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такая утилила показывающая задержки до хоста mtr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Запускать её нужно от root'а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0000"/>
          <w:sz w:val="16"/>
          <w:szCs w:val="16"/>
          <w:u w:val="none"/>
          <w:shd w:fill="auto" w:val="clear"/>
          <w:vertAlign w:val="baseline"/>
          <w:rtl w:val="0"/>
        </w:rPr>
        <w:t xml:space="preserve">mtr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 если нужно запустить в окне терминала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mtr --curses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заморозить вывод на экран и скопировать текст в буфер обмена для вставки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куда-нибудь нужно нажать Ctrl+s. А чтобы разморозить нужно нажать Ctrl+q.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Pressing following buttons change output format: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“n” - change hostnames between ip-addresses and dns names.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“d” - change view between “dots” and numeric time.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в таком виде вывод команды становится более удобным.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traceroute -n -q1 -I opennet.ru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Здесь -I означает использовать ICMP вместо UDP (по умолчанию).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Опция -n означает не резольвить IP адреса.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Опция -q1 означает использовать один пробный пакет на hop вместо трёх (по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умолчанию). Так быстрее команда даёт результаты.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есть ещё скрирт на перле, сторящий рисунок трассировки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http://xgu.ru/wiki/Tracemap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