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Remove trailing special symbol of carrage return.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20161003-1206]$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var1="550k8d2.mgmt.tcsbank.ru" ; var2_username="$( SSHPASS="$(pass common/windows-current)" sshpass -e ssh -t -oStrictHostKeyChecking=no tcsbank.ru\\s.belogrud@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${var1} racadm get idrac.users.2.username | grep UserName | cut -d "=" -f2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tr -d '\r'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)" ; echo "${var2_username}" ; if [ "${var2_username}" = "root" ] ; then echo "we change password" ; else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"No, we mightn't change pasword." ; fi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550k8d2.mgmt.tcsbank.ru closed.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change password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20161003-1206]$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20161003-1206]$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-b 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^M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