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 line on google “пингвин под колпаком”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http://www.xakep.ru/post/54897/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Additionall information can be gotten from rules that describe PCI DSS.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it works on db-servers.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was gotten from hq-msk-gp-prod-sdw13.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[root@sdw13 ~]# auditctl -l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rules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[root@sdw13 ~]#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[root@sdw13 ~]# grep limits.conf /var/log/audit/audit.log*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[root@sdw13 ~]# aureport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 Report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Range of time in logs: 04/14/2014 18:04:20.225 - 04/15/2014 16:01:46.945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Selected time for report: 04/14/2014 18:04:20 - 04/15/2014 16:01:46.945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changes in configuration: 0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changes to accounts, groups, or roles: 0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logins: 1996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failed logins: 1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authentications: 5985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failed authentications: 0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users: 4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terminals: 10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host names: 7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executables: 6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files: 1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AVC's: 2009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MAC events: 1996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failed syscalls: 2009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anomaly events: 113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responses to anomaly events: 0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crypto events: 21938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keys: 0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process IDs: 7373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Number of events: 57237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[root@sdw13 ~]#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xakep.ru/post/5489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