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h20566.www2.hp.com/portal/site/hpsc/template.PAGE/public/kb/docDisplay?javax.portlet.begCacheTok=com.vignette.cachetoken&amp;javax.portlet.endCacheTok=com.vignette.cachetoken&amp;javax.portlet.prp_ba847bafb2a2d782fcbb0710b053ce01=wsrp-navigationalState%3DdocId%253Demr_na-c03614689-2%257CdocLocale%253D%257CcalledBy%253D&amp;javax.portlet.tpst=ba847bafb2a2d782fcbb0710b053ce01&amp;ac.admitted=1399532260159.876444892.199480143</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00" w:before="100" w:lineRule="auto"/>
        <w:rPr>
          <w:rFonts w:ascii="Courier New" w:cs="Courier New" w:eastAsia="Courier New" w:hAnsi="Courier New"/>
          <w:b w:val="1"/>
          <w:i w:val="1"/>
          <w:color w:val="121212"/>
          <w:sz w:val="24"/>
          <w:szCs w:val="24"/>
          <w:highlight w:val="white"/>
        </w:rPr>
      </w:pPr>
      <w:r w:rsidDel="00000000" w:rsidR="00000000" w:rsidRPr="00000000">
        <w:rPr>
          <w:rFonts w:ascii="Courier New" w:cs="Courier New" w:eastAsia="Courier New" w:hAnsi="Courier New"/>
          <w:b w:val="1"/>
          <w:i w:val="1"/>
          <w:color w:val="121212"/>
          <w:sz w:val="24"/>
          <w:szCs w:val="24"/>
          <w:highlight w:val="white"/>
          <w:rtl w:val="0"/>
        </w:rPr>
        <w:t xml:space="preserve">SUPPORT COMMUNICATION - CUSTOMER ADVISORY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121212"/>
          <w:sz w:val="20"/>
          <w:szCs w:val="20"/>
          <w:highlight w:val="white"/>
        </w:rPr>
      </w:pPr>
      <w:r w:rsidDel="00000000" w:rsidR="00000000" w:rsidRPr="00000000">
        <w:rPr>
          <w:b w:val="1"/>
          <w:color w:val="121212"/>
          <w:sz w:val="20"/>
          <w:szCs w:val="20"/>
          <w:highlight w:val="white"/>
          <w:rtl w:val="0"/>
        </w:rPr>
        <w:t xml:space="preserve">Document ID: </w:t>
      </w:r>
      <w:r w:rsidDel="00000000" w:rsidR="00000000" w:rsidRPr="00000000">
        <w:rPr>
          <w:color w:val="121212"/>
          <w:sz w:val="20"/>
          <w:szCs w:val="20"/>
          <w:highlight w:val="white"/>
          <w:rtl w:val="0"/>
        </w:rPr>
        <w:t xml:space="preserve">c03614689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121212"/>
          <w:sz w:val="20"/>
          <w:szCs w:val="20"/>
          <w:highlight w:val="white"/>
        </w:rPr>
      </w:pPr>
      <w:r w:rsidDel="00000000" w:rsidR="00000000" w:rsidRPr="00000000">
        <w:rPr>
          <w:b w:val="1"/>
          <w:color w:val="121212"/>
          <w:sz w:val="20"/>
          <w:szCs w:val="20"/>
          <w:highlight w:val="white"/>
          <w:rtl w:val="0"/>
        </w:rPr>
        <w:t xml:space="preserve">Version: </w:t>
      </w:r>
      <w:r w:rsidDel="00000000" w:rsidR="00000000" w:rsidRPr="00000000">
        <w:rPr>
          <w:color w:val="121212"/>
          <w:sz w:val="20"/>
          <w:szCs w:val="20"/>
          <w:highlight w:val="white"/>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40" w:before="140" w:lineRule="auto"/>
        <w:rPr>
          <w:rFonts w:ascii="Courier New" w:cs="Courier New" w:eastAsia="Courier New" w:hAnsi="Courier New"/>
          <w:b w:val="1"/>
          <w:color w:val="121212"/>
          <w:sz w:val="28"/>
          <w:szCs w:val="28"/>
          <w:highlight w:val="white"/>
        </w:rPr>
      </w:pPr>
      <w:r w:rsidDel="00000000" w:rsidR="00000000" w:rsidRPr="00000000">
        <w:rPr>
          <w:rFonts w:ascii="Courier New" w:cs="Courier New" w:eastAsia="Courier New" w:hAnsi="Courier New"/>
          <w:b w:val="1"/>
          <w:color w:val="121212"/>
          <w:sz w:val="28"/>
          <w:szCs w:val="28"/>
          <w:highlight w:val="white"/>
          <w:rtl w:val="0"/>
        </w:rPr>
        <w:t xml:space="preserve">Advisory: HP Integrated Lights-Out - iLO 3 / iLO 4 Command Line Interface (CLI) Sessions May Stop Responding if a Session Is Closed Prior to Command Completion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00" w:before="200" w:lineRule="auto"/>
        <w:rPr>
          <w:rFonts w:ascii="Courier New" w:cs="Courier New" w:eastAsia="Courier New" w:hAnsi="Courier New"/>
          <w:color w:val="121212"/>
          <w:sz w:val="20"/>
          <w:szCs w:val="20"/>
          <w:highlight w:val="white"/>
        </w:rPr>
      </w:pPr>
      <w:r w:rsidDel="00000000" w:rsidR="00000000" w:rsidRPr="00000000">
        <w:rPr>
          <w:rFonts w:ascii="Courier New" w:cs="Courier New" w:eastAsia="Courier New" w:hAnsi="Courier New"/>
          <w:b w:val="1"/>
          <w:color w:val="121212"/>
          <w:sz w:val="20"/>
          <w:szCs w:val="20"/>
          <w:highlight w:val="white"/>
          <w:rtl w:val="0"/>
        </w:rPr>
        <w:t xml:space="preserve">NOTICE:</w:t>
      </w:r>
      <w:r w:rsidDel="00000000" w:rsidR="00000000" w:rsidRPr="00000000">
        <w:rPr>
          <w:rFonts w:ascii="Courier New" w:cs="Courier New" w:eastAsia="Courier New" w:hAnsi="Courier New"/>
          <w:color w:val="121212"/>
          <w:sz w:val="20"/>
          <w:szCs w:val="20"/>
          <w:highlight w:val="white"/>
          <w:rtl w:val="0"/>
        </w:rPr>
        <w:t xml:space="preserve"> The information in this document, including products and software versions, is current as of the Release Date. This document is subject to change without notice.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121212"/>
          <w:sz w:val="20"/>
          <w:szCs w:val="20"/>
          <w:highlight w:val="white"/>
        </w:rPr>
      </w:pPr>
      <w:r w:rsidDel="00000000" w:rsidR="00000000" w:rsidRPr="00000000">
        <w:rPr>
          <w:b w:val="1"/>
          <w:color w:val="121212"/>
          <w:sz w:val="20"/>
          <w:szCs w:val="20"/>
          <w:highlight w:val="white"/>
          <w:rtl w:val="0"/>
        </w:rPr>
        <w:t xml:space="preserve">Release Date: </w:t>
      </w:r>
      <w:r w:rsidDel="00000000" w:rsidR="00000000" w:rsidRPr="00000000">
        <w:rPr>
          <w:color w:val="121212"/>
          <w:sz w:val="20"/>
          <w:szCs w:val="20"/>
          <w:highlight w:val="white"/>
          <w:rtl w:val="0"/>
        </w:rPr>
        <w:t xml:space="preserve">2012-12-21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121212"/>
          <w:sz w:val="20"/>
          <w:szCs w:val="20"/>
          <w:highlight w:val="white"/>
        </w:rPr>
      </w:pPr>
      <w:r w:rsidDel="00000000" w:rsidR="00000000" w:rsidRPr="00000000">
        <w:rPr>
          <w:b w:val="1"/>
          <w:color w:val="121212"/>
          <w:sz w:val="20"/>
          <w:szCs w:val="20"/>
          <w:highlight w:val="white"/>
          <w:rtl w:val="0"/>
        </w:rPr>
        <w:t xml:space="preserve">Last Updated: </w:t>
      </w:r>
      <w:r w:rsidDel="00000000" w:rsidR="00000000" w:rsidRPr="00000000">
        <w:rPr>
          <w:color w:val="121212"/>
          <w:sz w:val="20"/>
          <w:szCs w:val="20"/>
          <w:highlight w:val="white"/>
          <w:rtl w:val="0"/>
        </w:rPr>
        <w:t xml:space="preserve">2013-01-02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00" w:before="520" w:line="450" w:lineRule="auto"/>
        <w:rPr>
          <w:color w:val="121212"/>
          <w:sz w:val="20"/>
          <w:szCs w:val="20"/>
          <w:highlight w:val="white"/>
        </w:rPr>
      </w:pPr>
      <w:bookmarkStart w:colFirst="0" w:colLast="0" w:name="_14y7h24j7rma" w:id="0"/>
      <w:bookmarkEnd w:id="0"/>
      <w:r w:rsidDel="00000000" w:rsidR="00000000" w:rsidRPr="00000000">
        <w:rPr>
          <w:color w:val="121212"/>
          <w:sz w:val="20"/>
          <w:szCs w:val="20"/>
          <w:highlight w:val="white"/>
          <w:rtl w:val="0"/>
        </w:rPr>
        <w:t xml:space="preserve">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rPr>
          <w:color w:val="121212"/>
          <w:sz w:val="20"/>
          <w:szCs w:val="20"/>
          <w:highlight w:val="white"/>
          <w:rtl w:val="0"/>
        </w:rPr>
        <w:t xml:space="preserve">On an HP ProLiant server, if an HP Integrated Lights-Out (iLO) 3 or iLO 4 Command Line Interface (CLI) session is closed abruptly while data is being transmitted, and a new session is opened immediately afterward, the SSH stack may fail to detect that the first session closed. This leads to an inconsistent state that can cause CLI sessions to stop responding.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rPr>
          <w:color w:val="121212"/>
          <w:sz w:val="20"/>
          <w:szCs w:val="20"/>
          <w:highlight w:val="white"/>
          <w:rtl w:val="0"/>
        </w:rPr>
        <w:t xml:space="preserve">The following steps can lead to CLI session unresponsiveness: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Open a CLI session and run show -a command.</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Close the CLI session prior to command completion.</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Open another CLI session immediately. The CLI session will be established; however, no commands will complete successfully.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rPr>
          <w:color w:val="121212"/>
          <w:sz w:val="20"/>
          <w:szCs w:val="20"/>
          <w:highlight w:val="white"/>
          <w:rtl w:val="0"/>
        </w:rPr>
        <w:t xml:space="preserve">When this issue occurs, either or both of the following may be observed:</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400" w:before="200" w:lineRule="auto"/>
        <w:ind w:left="1180" w:hanging="360"/>
        <w:rPr/>
      </w:pPr>
      <w:r w:rsidDel="00000000" w:rsidR="00000000" w:rsidRPr="00000000">
        <w:rPr>
          <w:rFonts w:ascii="Courier New" w:cs="Courier New" w:eastAsia="Courier New" w:hAnsi="Courier New"/>
          <w:color w:val="121212"/>
          <w:sz w:val="20"/>
          <w:szCs w:val="20"/>
          <w:highlight w:val="white"/>
          <w:rtl w:val="0"/>
        </w:rPr>
        <w:t xml:space="preserve">iLO CLI sessions can be established, but no commands will be processed.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400" w:before="200" w:lineRule="auto"/>
        <w:ind w:left="1180" w:hanging="360"/>
        <w:rPr/>
      </w:pPr>
      <w:r w:rsidDel="00000000" w:rsidR="00000000" w:rsidRPr="00000000">
        <w:rPr>
          <w:rFonts w:ascii="Courier New" w:cs="Courier New" w:eastAsia="Courier New" w:hAnsi="Courier New"/>
          <w:color w:val="121212"/>
          <w:sz w:val="20"/>
          <w:szCs w:val="20"/>
          <w:highlight w:val="white"/>
          <w:rtl w:val="0"/>
        </w:rPr>
        <w:t xml:space="preserve">Output from the commands executed from previous sessions may appear on the new session, and no new commands will be executed.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00" w:before="520" w:line="450" w:lineRule="auto"/>
        <w:rPr>
          <w:color w:val="121212"/>
          <w:sz w:val="20"/>
          <w:szCs w:val="20"/>
          <w:highlight w:val="white"/>
        </w:rPr>
      </w:pPr>
      <w:bookmarkStart w:colFirst="0" w:colLast="0" w:name="_arh9ifqdm41d" w:id="1"/>
      <w:bookmarkEnd w:id="1"/>
      <w:r w:rsidDel="00000000" w:rsidR="00000000" w:rsidRPr="00000000">
        <w:rPr>
          <w:color w:val="121212"/>
          <w:sz w:val="20"/>
          <w:szCs w:val="20"/>
          <w:highlight w:val="white"/>
          <w:rtl w:val="0"/>
        </w:rPr>
        <w:t xml:space="preserve">SCOPE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rPr>
          <w:color w:val="121212"/>
          <w:sz w:val="20"/>
          <w:szCs w:val="20"/>
          <w:highlight w:val="white"/>
          <w:rtl w:val="0"/>
        </w:rPr>
        <w:t xml:space="preserve">Any HP ProLiant server with HP Integrated Lights-Out 3 Firmware 1.00 through 1.28 or HP Integrated Lights-Out 4 Firmware 1.01.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00" w:before="520" w:line="450" w:lineRule="auto"/>
        <w:rPr>
          <w:color w:val="121212"/>
          <w:sz w:val="20"/>
          <w:szCs w:val="20"/>
          <w:highlight w:val="white"/>
        </w:rPr>
      </w:pPr>
      <w:bookmarkStart w:colFirst="0" w:colLast="0" w:name="_qtq3dl9t6p8k" w:id="2"/>
      <w:bookmarkEnd w:id="2"/>
      <w:r w:rsidDel="00000000" w:rsidR="00000000" w:rsidRPr="00000000">
        <w:rPr>
          <w:color w:val="121212"/>
          <w:sz w:val="20"/>
          <w:szCs w:val="20"/>
          <w:highlight w:val="white"/>
          <w:rtl w:val="0"/>
        </w:rPr>
        <w:t xml:space="preserve">RESOLUTION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rPr>
          <w:color w:val="121212"/>
          <w:sz w:val="20"/>
          <w:szCs w:val="20"/>
          <w:highlight w:val="white"/>
          <w:rtl w:val="0"/>
        </w:rPr>
        <w:t xml:space="preserve">To recover from this condition if it has already occurred, reset iLO 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rPr>
          <w:color w:val="121212"/>
          <w:sz w:val="20"/>
          <w:szCs w:val="20"/>
          <w:highlight w:val="white"/>
          <w:rtl w:val="0"/>
        </w:rPr>
        <w:t xml:space="preserve">HP Integrated Lights-Out 3 Firmware Version 1.50 and HP Integrated Lights-Out 4 Firmware Version 1.05 correct this issue and are available as follows: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00" w:before="200" w:lineRule="auto"/>
        <w:rPr>
          <w:b w:val="1"/>
          <w:color w:val="121212"/>
          <w:sz w:val="20"/>
          <w:szCs w:val="20"/>
          <w:highlight w:val="white"/>
        </w:rPr>
      </w:pPr>
      <w:r w:rsidDel="00000000" w:rsidR="00000000" w:rsidRPr="00000000">
        <w:rPr>
          <w:b w:val="1"/>
          <w:color w:val="121212"/>
          <w:sz w:val="20"/>
          <w:szCs w:val="20"/>
          <w:highlight w:val="white"/>
          <w:rtl w:val="0"/>
        </w:rPr>
        <w:t xml:space="preserve">For iLO 3:</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Click on the following link:</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760" w:before="360" w:lineRule="auto"/>
        <w:ind w:left="720" w:hanging="360"/>
        <w:rPr/>
      </w:pPr>
      <w:r w:rsidDel="00000000" w:rsidR="00000000" w:rsidRPr="00000000">
        <w:fldChar w:fldCharType="begin"/>
        <w:instrText xml:space="preserve"> HYPERLINK "http://www.hp.com/support/iLO3" </w:instrText>
        <w:fldChar w:fldCharType="separate"/>
      </w:r>
      <w:r w:rsidDel="00000000" w:rsidR="00000000" w:rsidRPr="00000000">
        <w:rPr>
          <w:color w:val="005f89"/>
          <w:sz w:val="18"/>
          <w:szCs w:val="18"/>
          <w:highlight w:val="white"/>
          <w:rtl w:val="0"/>
        </w:rPr>
        <w:t xml:space="preserve">http://www.hp.com/support/iLO3</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fldChar w:fldCharType="end"/>
      </w:r>
      <w:r w:rsidDel="00000000" w:rsidR="00000000" w:rsidRPr="00000000">
        <w:rPr>
          <w:rFonts w:ascii="Courier New" w:cs="Courier New" w:eastAsia="Courier New" w:hAnsi="Courier New"/>
          <w:color w:val="121212"/>
          <w:sz w:val="20"/>
          <w:szCs w:val="20"/>
          <w:highlight w:val="white"/>
          <w:rtl w:val="0"/>
        </w:rPr>
        <w:t xml:space="preserve">Select the appropriate operating system.</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Click on "Firmware - Lights-Out Management."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Locate, download, and install iLO 3 Firmware Version 1.50 (or later).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00" w:before="200" w:lineRule="auto"/>
        <w:rPr>
          <w:b w:val="1"/>
          <w:color w:val="121212"/>
          <w:sz w:val="20"/>
          <w:szCs w:val="20"/>
          <w:highlight w:val="white"/>
        </w:rPr>
      </w:pPr>
      <w:r w:rsidDel="00000000" w:rsidR="00000000" w:rsidRPr="00000000">
        <w:rPr>
          <w:b w:val="1"/>
          <w:color w:val="121212"/>
          <w:sz w:val="20"/>
          <w:szCs w:val="20"/>
          <w:highlight w:val="white"/>
          <w:rtl w:val="0"/>
        </w:rPr>
        <w:t xml:space="preserve">For iLO 4:</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Click on the following link:</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760" w:before="360" w:lineRule="auto"/>
        <w:ind w:left="720" w:hanging="360"/>
        <w:rPr/>
      </w:pPr>
      <w:r w:rsidDel="00000000" w:rsidR="00000000" w:rsidRPr="00000000">
        <w:fldChar w:fldCharType="begin"/>
        <w:instrText xml:space="preserve"> HYPERLINK "http://www.hp.com/support/iLO4" </w:instrText>
        <w:fldChar w:fldCharType="separate"/>
      </w:r>
      <w:r w:rsidDel="00000000" w:rsidR="00000000" w:rsidRPr="00000000">
        <w:rPr>
          <w:color w:val="005f89"/>
          <w:sz w:val="18"/>
          <w:szCs w:val="18"/>
          <w:highlight w:val="white"/>
          <w:rtl w:val="0"/>
        </w:rPr>
        <w:t xml:space="preserve">http://www.hp.com/support/iLO4</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fldChar w:fldCharType="end"/>
      </w:r>
      <w:r w:rsidDel="00000000" w:rsidR="00000000" w:rsidRPr="00000000">
        <w:rPr>
          <w:rFonts w:ascii="Courier New" w:cs="Courier New" w:eastAsia="Courier New" w:hAnsi="Courier New"/>
          <w:color w:val="121212"/>
          <w:sz w:val="20"/>
          <w:szCs w:val="20"/>
          <w:highlight w:val="white"/>
          <w:rtl w:val="0"/>
        </w:rPr>
        <w:t xml:space="preserve">Select the appropriate operating system.</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Click on "Firmware - Lights-Out Management."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560" w:before="360" w:lineRule="auto"/>
        <w:ind w:left="720" w:hanging="360"/>
        <w:rPr/>
      </w:pPr>
      <w:r w:rsidDel="00000000" w:rsidR="00000000" w:rsidRPr="00000000">
        <w:rPr>
          <w:rFonts w:ascii="Courier New" w:cs="Courier New" w:eastAsia="Courier New" w:hAnsi="Courier New"/>
          <w:color w:val="121212"/>
          <w:sz w:val="20"/>
          <w:szCs w:val="20"/>
          <w:highlight w:val="white"/>
          <w:rtl w:val="0"/>
        </w:rPr>
        <w:t xml:space="preserve">Locate, download, and install iLO 4 Firmware Version 1.05 (or later).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00" w:before="200" w:lineRule="auto"/>
        <w:rPr>
          <w:rFonts w:ascii="Courier New" w:cs="Courier New" w:eastAsia="Courier New" w:hAnsi="Courier New"/>
          <w:color w:val="121212"/>
          <w:sz w:val="20"/>
          <w:szCs w:val="20"/>
          <w:highlight w:val="whit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00" w:before="200" w:lineRule="auto"/>
        <w:rPr>
          <w:rFonts w:ascii="Courier New" w:cs="Courier New" w:eastAsia="Courier New" w:hAnsi="Courier New"/>
          <w:color w:val="121212"/>
          <w:sz w:val="20"/>
          <w:szCs w:val="20"/>
          <w:highlight w:val="whit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00" w:before="200" w:lineRule="auto"/>
        <w:rPr>
          <w:color w:val="005f89"/>
          <w:sz w:val="18"/>
          <w:szCs w:val="18"/>
          <w:highlight w:val="white"/>
        </w:rPr>
      </w:pPr>
      <w:r w:rsidDel="00000000" w:rsidR="00000000" w:rsidRPr="00000000">
        <w:rPr>
          <w:b w:val="1"/>
          <w:i w:val="1"/>
          <w:color w:val="121212"/>
          <w:sz w:val="20"/>
          <w:szCs w:val="20"/>
          <w:highlight w:val="white"/>
          <w:rtl w:val="0"/>
        </w:rPr>
        <w:t xml:space="preserve">RECEIVE PROACTIVE UPDATES</w:t>
      </w:r>
      <w:r w:rsidDel="00000000" w:rsidR="00000000" w:rsidRPr="00000000">
        <w:rPr>
          <w:b w:val="1"/>
          <w:color w:val="121212"/>
          <w:sz w:val="20"/>
          <w:szCs w:val="20"/>
          <w:highlight w:val="white"/>
          <w:rtl w:val="0"/>
        </w:rPr>
        <w:t xml:space="preserve"> </w:t>
      </w:r>
      <w:r w:rsidDel="00000000" w:rsidR="00000000" w:rsidRPr="00000000">
        <w:rPr>
          <w:color w:val="121212"/>
          <w:sz w:val="20"/>
          <w:szCs w:val="20"/>
          <w:highlight w:val="white"/>
          <w:rtl w:val="0"/>
        </w:rPr>
        <w:t xml:space="preserve">: Receive support alerts (such as Customer Advisories), as well as updates on drivers, software, firmware, and customer replaceable components, proactively via e-mail through HP Subscriber's Choice. Sign up for Subscriber's Choice at the following URL: </w:t>
      </w:r>
      <w:r w:rsidDel="00000000" w:rsidR="00000000" w:rsidRPr="00000000">
        <w:fldChar w:fldCharType="begin"/>
        <w:instrText xml:space="preserve"> HYPERLINK "http://www.hp.com/go/myadvisory" </w:instrText>
        <w:fldChar w:fldCharType="separate"/>
      </w:r>
      <w:r w:rsidDel="00000000" w:rsidR="00000000" w:rsidRPr="00000000">
        <w:rPr>
          <w:color w:val="005f89"/>
          <w:sz w:val="18"/>
          <w:szCs w:val="18"/>
          <w:highlight w:val="white"/>
          <w:rtl w:val="0"/>
        </w:rPr>
        <w:t xml:space="preserve">http://www.hp.com/go/myadvisory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fldChar w:fldCharType="end"/>
      </w:r>
      <w:r w:rsidDel="00000000" w:rsidR="00000000" w:rsidRPr="00000000">
        <w:rPr>
          <w:b w:val="1"/>
          <w:i w:val="1"/>
          <w:color w:val="121212"/>
          <w:sz w:val="20"/>
          <w:szCs w:val="20"/>
          <w:highlight w:val="white"/>
          <w:rtl w:val="0"/>
        </w:rPr>
        <w:t xml:space="preserve">NAVIGATION TIP</w:t>
      </w:r>
      <w:r w:rsidDel="00000000" w:rsidR="00000000" w:rsidRPr="00000000">
        <w:rPr>
          <w:b w:val="1"/>
          <w:color w:val="121212"/>
          <w:sz w:val="20"/>
          <w:szCs w:val="20"/>
          <w:highlight w:val="white"/>
          <w:rtl w:val="0"/>
        </w:rPr>
        <w:t xml:space="preserve"> </w:t>
      </w:r>
      <w:r w:rsidDel="00000000" w:rsidR="00000000" w:rsidRPr="00000000">
        <w:rPr>
          <w:color w:val="121212"/>
          <w:sz w:val="20"/>
          <w:szCs w:val="20"/>
          <w:highlight w:val="white"/>
          <w:rtl w:val="0"/>
        </w:rPr>
        <w:t xml:space="preserve">: For hints on navigating HP.com to locate the latest drivers, patches, and other support software downloads for ProLiant servers and Options, refer to the </w:t>
      </w:r>
      <w:hyperlink r:id="rId7">
        <w:r w:rsidDel="00000000" w:rsidR="00000000" w:rsidRPr="00000000">
          <w:rPr>
            <w:color w:val="005f89"/>
            <w:sz w:val="18"/>
            <w:szCs w:val="18"/>
            <w:highlight w:val="white"/>
            <w:rtl w:val="0"/>
          </w:rPr>
          <w:t xml:space="preserve">Navigation Tips document</w:t>
        </w:r>
      </w:hyperlink>
      <w:r w:rsidDel="00000000" w:rsidR="00000000" w:rsidRPr="00000000">
        <w:rPr>
          <w:color w:val="121212"/>
          <w:sz w:val="20"/>
          <w:szCs w:val="20"/>
          <w:highlight w:val="white"/>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00" w:before="200" w:lineRule="auto"/>
        <w:rPr>
          <w:color w:val="121212"/>
          <w:sz w:val="20"/>
          <w:szCs w:val="20"/>
          <w:highlight w:val="white"/>
        </w:rPr>
      </w:pPr>
      <w:r w:rsidDel="00000000" w:rsidR="00000000" w:rsidRPr="00000000">
        <w:rPr>
          <w:b w:val="1"/>
          <w:i w:val="1"/>
          <w:color w:val="121212"/>
          <w:sz w:val="20"/>
          <w:szCs w:val="20"/>
          <w:highlight w:val="white"/>
          <w:rtl w:val="0"/>
        </w:rPr>
        <w:t xml:space="preserve">SEARCH TIP</w:t>
      </w:r>
      <w:r w:rsidDel="00000000" w:rsidR="00000000" w:rsidRPr="00000000">
        <w:rPr>
          <w:b w:val="1"/>
          <w:color w:val="121212"/>
          <w:sz w:val="20"/>
          <w:szCs w:val="20"/>
          <w:highlight w:val="white"/>
          <w:rtl w:val="0"/>
        </w:rPr>
        <w:t xml:space="preserve"> </w:t>
      </w:r>
      <w:r w:rsidDel="00000000" w:rsidR="00000000" w:rsidRPr="00000000">
        <w:rPr>
          <w:color w:val="121212"/>
          <w:sz w:val="20"/>
          <w:szCs w:val="20"/>
          <w:highlight w:val="white"/>
          <w:rtl w:val="0"/>
        </w:rPr>
        <w:t xml:space="preserve">: For hints on locating similar documents on HP.com, refer to the </w:t>
      </w:r>
      <w:hyperlink r:id="rId8">
        <w:r w:rsidDel="00000000" w:rsidR="00000000" w:rsidRPr="00000000">
          <w:rPr>
            <w:color w:val="005f89"/>
            <w:sz w:val="18"/>
            <w:szCs w:val="18"/>
            <w:highlight w:val="white"/>
            <w:rtl w:val="0"/>
          </w:rPr>
          <w:t xml:space="preserve">Search Tips document</w:t>
        </w:r>
      </w:hyperlink>
      <w:r w:rsidDel="00000000" w:rsidR="00000000" w:rsidRPr="00000000">
        <w:rPr>
          <w:color w:val="121212"/>
          <w:sz w:val="20"/>
          <w:szCs w:val="20"/>
          <w:highlight w:val="white"/>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21212"/>
          <w:sz w:val="16"/>
          <w:szCs w:val="16"/>
          <w:highlight w:val="white"/>
        </w:rPr>
      </w:pPr>
      <w:r w:rsidDel="00000000" w:rsidR="00000000" w:rsidRPr="00000000">
        <w:rPr>
          <w:rFonts w:ascii="Courier New" w:cs="Courier New" w:eastAsia="Courier New" w:hAnsi="Courier New"/>
          <w:b w:val="1"/>
          <w:color w:val="121212"/>
          <w:sz w:val="16"/>
          <w:szCs w:val="16"/>
          <w:highlight w:val="white"/>
          <w:rtl w:val="0"/>
        </w:rPr>
        <w:t xml:space="preserve">Hardware Platforms Affected: </w:t>
      </w:r>
      <w:r w:rsidDel="00000000" w:rsidR="00000000" w:rsidRPr="00000000">
        <w:rPr>
          <w:rFonts w:ascii="Courier New" w:cs="Courier New" w:eastAsia="Courier New" w:hAnsi="Courier New"/>
          <w:color w:val="121212"/>
          <w:sz w:val="16"/>
          <w:szCs w:val="16"/>
          <w:highlight w:val="white"/>
          <w:rtl w:val="0"/>
        </w:rPr>
        <w:t xml:space="preserve">HP Integrated Lights-Out 3 (iLO 3), HP Integrated Lights-Out 3 (iLO 3) Firmware for ProLiant G7 Servers(Standard HP Product), HP Integrated Lights-Out 4 (iLO 4), HP Integrated Lights-Out 4 (iLO 4) Firmware for ProLiant Gen8 Servers(Standard HP Product), HP ProLiant BL2x220c G7 Server Blade, HP ProLiant BL420c Gen8 Server Blade, HP ProLiant BL460c G7 Server Blade, HP ProLiant BL460c Gen8 Server Blade, HP ProLiant BL465c G7 Server Blade, HP ProLiant BL465c Gen8 Server Blade, HP ProLiant BL490c G7 Server Blade, HP ProLiant BL620c G7 Server Blade, HP ProLiant BL660c Gen8 Server Blade, HP ProLiant BL680c G7 Server Blade, HP ProLiant BL685c G7 Server Blade, HP ProLiant DL120 G7 Server, HP ProLiant DL160 Gen8 Server, HP ProLiant DL320e Gen8 Server, HP ProLiant DL360 G7 Server, HP ProLiant DL360e Gen8 Server, HP ProLiant DL360p Gen8 Server, HP ProLiant DL380 G7 Server, HP ProLiant DL380e Gen8 Server, HP ProLiant DL380p Gen8 Server, HP ProLiant DL385 G7 Server, HP ProLiant DL385p Gen8 Server, HP ProLiant DL560 Gen8 Server, HP ProLiant DL580 G7 Server, HP ProLiant DL585 G7 Server, HP ProLiant DL980 G7 Server, HP ProLiant ML110 G7 Server, HP ProLiant ML310e Gen8 Server, HP ProLiant ML350e Gen8 Server, HP ProLiant ML350p Gen8 Server, HP ProLiant SL230s Gen8 Server, HP ProLiant SL250s Gen8 Server, HP ProLiant SL335s G7 Server, HP ProLiant SL390s G7 Server, HP ProLiant SL4540 Gen8 Server, HP ProLiant SL4545 G7 Server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21212"/>
          <w:sz w:val="16"/>
          <w:szCs w:val="16"/>
          <w:highlight w:val="white"/>
        </w:rPr>
      </w:pPr>
      <w:r w:rsidDel="00000000" w:rsidR="00000000" w:rsidRPr="00000000">
        <w:rPr>
          <w:rFonts w:ascii="Courier New" w:cs="Courier New" w:eastAsia="Courier New" w:hAnsi="Courier New"/>
          <w:b w:val="1"/>
          <w:color w:val="121212"/>
          <w:sz w:val="16"/>
          <w:szCs w:val="16"/>
          <w:highlight w:val="white"/>
          <w:rtl w:val="0"/>
        </w:rPr>
        <w:t xml:space="preserve">Operating Systems Affected: </w:t>
      </w:r>
      <w:r w:rsidDel="00000000" w:rsidR="00000000" w:rsidRPr="00000000">
        <w:rPr>
          <w:rFonts w:ascii="Courier New" w:cs="Courier New" w:eastAsia="Courier New" w:hAnsi="Courier New"/>
          <w:color w:val="121212"/>
          <w:sz w:val="16"/>
          <w:szCs w:val="16"/>
          <w:highlight w:val="white"/>
          <w:rtl w:val="0"/>
        </w:rPr>
        <w:t xml:space="preserve">Not Applicable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21212"/>
          <w:sz w:val="16"/>
          <w:szCs w:val="16"/>
          <w:highlight w:val="white"/>
        </w:rPr>
      </w:pPr>
      <w:r w:rsidDel="00000000" w:rsidR="00000000" w:rsidRPr="00000000">
        <w:rPr>
          <w:rFonts w:ascii="Courier New" w:cs="Courier New" w:eastAsia="Courier New" w:hAnsi="Courier New"/>
          <w:b w:val="1"/>
          <w:color w:val="121212"/>
          <w:sz w:val="16"/>
          <w:szCs w:val="16"/>
          <w:highlight w:val="white"/>
          <w:rtl w:val="0"/>
        </w:rPr>
        <w:t xml:space="preserve">Software Affected: </w:t>
      </w:r>
      <w:r w:rsidDel="00000000" w:rsidR="00000000" w:rsidRPr="00000000">
        <w:rPr>
          <w:rFonts w:ascii="Courier New" w:cs="Courier New" w:eastAsia="Courier New" w:hAnsi="Courier New"/>
          <w:color w:val="121212"/>
          <w:sz w:val="16"/>
          <w:szCs w:val="16"/>
          <w:highlight w:val="white"/>
          <w:rtl w:val="0"/>
        </w:rPr>
        <w:t xml:space="preserve">Not Applicable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21212"/>
          <w:sz w:val="16"/>
          <w:szCs w:val="16"/>
          <w:highlight w:val="white"/>
        </w:rPr>
      </w:pPr>
      <w:r w:rsidDel="00000000" w:rsidR="00000000" w:rsidRPr="00000000">
        <w:rPr>
          <w:rFonts w:ascii="Courier New" w:cs="Courier New" w:eastAsia="Courier New" w:hAnsi="Courier New"/>
          <w:b w:val="1"/>
          <w:color w:val="121212"/>
          <w:sz w:val="16"/>
          <w:szCs w:val="16"/>
          <w:highlight w:val="white"/>
          <w:rtl w:val="0"/>
        </w:rPr>
        <w:t xml:space="preserve">Support Communication Cross Reference ID: </w:t>
      </w:r>
      <w:r w:rsidDel="00000000" w:rsidR="00000000" w:rsidRPr="00000000">
        <w:rPr>
          <w:rFonts w:ascii="Courier New" w:cs="Courier New" w:eastAsia="Courier New" w:hAnsi="Courier New"/>
          <w:color w:val="121212"/>
          <w:sz w:val="16"/>
          <w:szCs w:val="16"/>
          <w:highlight w:val="white"/>
          <w:rtl w:val="0"/>
        </w:rPr>
        <w:t xml:space="preserve">IA03614689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Courier New" w:cs="Courier New" w:eastAsia="Courier New" w:hAnsi="Courier New"/>
        <w:color w:val="121212"/>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Courier New" w:cs="Courier New" w:eastAsia="Courier New" w:hAnsi="Courier New"/>
        <w:color w:val="121212"/>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ourier New" w:cs="Courier New" w:eastAsia="Courier New" w:hAnsi="Courier New"/>
        <w:color w:val="121212"/>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Courier New" w:cs="Courier New" w:eastAsia="Courier New" w:hAnsi="Courier New"/>
        <w:color w:val="121212"/>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h20566.www2.hp.com/portal/site/hpsc/template.PAGE/public/kb/docDisplay?javax.portlet.begCacheTok=com.vignette.cachetoken&amp;javax.portlet.endCacheTok=com.vignette.cachetoken&amp;javax.portlet.prp_ba847bafb2a2d782fcbb0710b053ce01=wsrp-navigationalState%3DdocId%253Demr_na-c03614689-2%257CdocLocale%253D%257CcalledBy%253D&amp;javax.portlet.tpst=ba847bafb2a2d782fcbb0710b053ce01&amp;ac.admitted=1399532260159.876444892.199480143" TargetMode="External"/><Relationship Id="rId7" Type="http://schemas.openxmlformats.org/officeDocument/2006/relationships/hyperlink" Target="http://h20000.www2.hp.com/bizsupport/TechSupport/Document.jsp?objectID=c01364745" TargetMode="External"/><Relationship Id="rId8" Type="http://schemas.openxmlformats.org/officeDocument/2006/relationships/hyperlink" Target="http://h20000.www2.hp.com/bizsupport/TechSupport/Document.jsp?objectID=c00638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