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20160215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collect report from server with failed HDD.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this report will be collected, one thing should be done before send this report file to techical support.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thing is - remove “.zip” extension, belonged this file. Only after that, this file could be send to email of Dell technical support.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0800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972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details of that case.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case was opened by Leonov Aleksey.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Piotr_Kretkiewicz@Dell.com [mailto:Piotr_Kretkiewicz@Dell.com]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Monday, February 15, 2016 3:15 PM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Belogrud Sergey Vladimirovich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Dell Support Case: 925239190 [R730xd]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Спасибо за все информации.</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Запчасть находиться на складе и завтра должен приехать курьер с жестким диском.</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Курьер делает до 3-ёх попыток чтобы забрать деталь. Сразу отдавать неисправную нет необходимости</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Пётр Креткевич</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Technical Support Analyst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 Global Support Services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piotr_kretkiewicz@dell.com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Halle GmbH in Vertretung der Dell GmbH, Raffineriestraße 28, 06112 Halle (Saale), Germany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Geschäftsführer: Doris Albiez, Sanjay Tyagi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Vorsitzender des Aufsichtsrates: Jürgen Renz</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Eingetragen beim Amtsgericht Stendal unter HRB 215298, USt.-ID: DE242553389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WEEE-Reg.Nr. der Dell GmbH: DE 49515708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Олег Удовенко Oleg_Udovenko@dell.com на русском языке</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Sven Jung Sven_Jung@dell.com на английском языке</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Номера горячей линии поддержки:</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ProSupport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Россия: +7 499 500 8393 / 8 10 800 209 71044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Украина: 0800 502 0340 / 0800 502 034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Эстония: 0800-2226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Латвия: 800 028 87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Литва: 880 030 097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Казахстан: +7 800 333 4225 / +7 800 333 4218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Азербайджан: 0887773355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Поддержка на русском языке работает с понедельника по пятницу с 9 до 19 по московскому времени и c 8 до 18 по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Leonov Aleksey Vladimirovich [mailto:a.leonov@tinkoff.ru]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Monday, February 15, 2016 1:01 PM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Kretkiewicz, Piotr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Belogrud Sergey Vladimirovich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Dell Support Case: 925239190 [R730xd]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- 1-й Волоколамский проезд 10к1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- 125424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Тинькофф Банк</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Леонов Алексей (909) 631 96 17, Белогруд Сергей (915) 046 42 78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с 11 до 18 часов, будни</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доставить курьером, поменяем самостоятельно.</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Piotr_Kretkiewicz@Dell.com [mailto:Piotr_Kretkiewicz@Dell.com]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Monday, February 15, 2016 2:55 PM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Dell Support Case: 925239190 [R730xd]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Спасибо</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Неисправен только один жесткий диск, так что будем менять его.</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того чтобы выписать заказ нужна след. информация:</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-Адрес</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-Почтовый Индекс</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-Название компании</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-Имя и телефон первого и второго контактного лица</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какое время Вы работаете</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-Уточните как желаете получить запчасть есть два варианта</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Приедет инженер и заменит</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Доставка будет осуществлена курьером</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Пётр Креткевич</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Technical Support Analyst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 Global Support Services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piotr_kretkiewicz@dell.com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Halle GmbH in Vertretung der Dell GmbH, Raffineriestraße 28, 06112 Halle (Saale), Germany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Geschäftsführer: Doris Albiez, Sanjay Tyagi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Vorsitzender des Aufsichtsrates: Jürgen Renz</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Eingetragen beim Amtsgericht Stendal unter HRB 215298, USt.-ID: DE242553389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WEEE-Reg.Nr. der Dell GmbH: DE 49515708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Олег Удовенко Oleg_Udovenko@dell.com на русском языке</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Sven Jung Sven_Jung@dell.com на английском языке</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Номера горячей линии поддержки:</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ProSupport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Россия: +7 499 500 8393 / 8 10 800 209 71044</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Украина: 0800 502 0340 / 0800 502 034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Эстония: 0800-2226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Латвия: 800 028 87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Литва: 880 030 097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Казахстан: +7 800 333 4225 / +7 800 333 4218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Азербайджан: 0887773355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Поддержка на русском языке работает с понедельника по пятницу с 9 до 19 по московскому времени и c 8 до 18 по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Leonov Aleksey Vladimirovich [mailto:a.leonov@tinkoff.ru]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Monday, February 15, 2016 9:41 AM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Kretkiewicz, Piotr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Dell Support Case: 925239190 [R730xd]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Пётр.</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лог в аттаче.</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Piotr_Kretkiewicz@Dell.com [mailto:Piotr_Kretkiewicz@Dell.com]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Monday, February 15, 2016 11:30 AM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Dell Support Case: 925239190 [R730xd]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Спасибо за контакт с технической поддержкой Dell.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Ваш нр. кейса: 925239190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Cоберите, пожалуйста, логи через IDRAC и получивший файл перешлите мне по электронной почте, удалив перед этим расширение .zip.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Пётр Креткевич</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Technical Support Analyst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 Global Support Services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piotr_kretkiewicz@dell.com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Halle GmbH in Vertretung der Dell GmbH, Raffineriestraße 28, 06112 Halle (Saale), Germany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Geschäftsführer: Doris Albiez, Sanjay Tyagi</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Vorsitzender des Aufsichtsrates: Jürgen Renz</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Eingetragen beim Amtsgericht Stendal unter HRB 215298, USt.-ID: DE242553389</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WEEE-Reg.Nr. der Dell GmbH: DE 49515708</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Олег Удовенко Oleg_Udovenko@dell.com на русском языке</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Sven Jung Sven_Jung@dell.com на английском языке</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Номера горячей линии поддержки:</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ProSupport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Россия: +7 499 500 8393 / 8 10 800 209 71044</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Украина: 0800 502 0340 / 0800 502 034</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Эстония: 0800-2226</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Латвия: 800 028 87</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Литва: 880 030 097</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Казахстан: +7 800 333 4225 / +7 800 333 4218</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Азербайджан: 0887773355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Поддержка на русском языке работает с понедельника по пятницу с 9 до 19 по московскому времени и c 8 до 18 по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http://www.dell.com/support/article/us/en/04/SLN295784?c=us&amp;l=en&amp;s=bsd&amp;cs=04</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Style w:val="Heading1"/>
        <w:keepNext w:val="0"/>
        <w:keepLines w:val="0"/>
        <w:pBdr>
          <w:top w:space="0" w:sz="0" w:val="nil"/>
          <w:left w:space="0" w:sz="0" w:val="nil"/>
          <w:bottom w:space="0" w:sz="0" w:val="nil"/>
          <w:right w:space="0" w:sz="0" w:val="nil"/>
          <w:between w:space="0" w:sz="0" w:val="nil"/>
        </w:pBdr>
        <w:shd w:fill="auto" w:val="clear"/>
        <w:spacing w:after="460" w:before="160" w:line="266.6666666666667" w:lineRule="auto"/>
        <w:rPr>
          <w:rFonts w:ascii="Trebuchet MS" w:cs="Trebuchet MS" w:eastAsia="Trebuchet MS" w:hAnsi="Trebuchet MS"/>
          <w:color w:val="444444"/>
          <w:sz w:val="54"/>
          <w:szCs w:val="54"/>
          <w:highlight w:val="white"/>
        </w:rPr>
      </w:pPr>
      <w:bookmarkStart w:colFirst="0" w:colLast="0" w:name="_kfccuz59dwbk" w:id="0"/>
      <w:bookmarkEnd w:id="0"/>
      <w:r w:rsidDel="00000000" w:rsidR="00000000" w:rsidRPr="00000000">
        <w:rPr>
          <w:rFonts w:ascii="Trebuchet MS" w:cs="Trebuchet MS" w:eastAsia="Trebuchet MS" w:hAnsi="Trebuchet MS"/>
          <w:color w:val="444444"/>
          <w:sz w:val="54"/>
          <w:szCs w:val="54"/>
          <w:highlight w:val="white"/>
          <w:rtl w:val="0"/>
        </w:rPr>
        <w:t xml:space="preserve">Knowledge Base</w:t>
      </w:r>
    </w:p>
    <w:tbl>
      <w:tblPr>
        <w:tblStyle w:val="Table1"/>
        <w:tblW w:w="1695.0" w:type="dxa"/>
        <w:jc w:val="left"/>
        <w:tblInd w:w="0.0" w:type="pct"/>
        <w:tblLayout w:type="fixed"/>
        <w:tblLook w:val="0600"/>
      </w:tblPr>
      <w:tblGrid>
        <w:gridCol w:w="300"/>
        <w:gridCol w:w="1395"/>
        <w:tblGridChange w:id="0">
          <w:tblGrid>
            <w:gridCol w:w="300"/>
            <w:gridCol w:w="139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42.85714285714283" w:lineRule="auto"/>
              <w:ind w:right="300"/>
              <w:rPr>
                <w:rFonts w:ascii="Trebuchet MS" w:cs="Trebuchet MS" w:eastAsia="Trebuchet MS" w:hAnsi="Trebuchet MS"/>
                <w:color w:val="444444"/>
                <w:sz w:val="21"/>
                <w:szCs w:val="21"/>
                <w:highlight w:val="whit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42.85714285714283" w:lineRule="auto"/>
              <w:rPr>
                <w:rFonts w:ascii="Trebuchet MS" w:cs="Trebuchet MS" w:eastAsia="Trebuchet MS" w:hAnsi="Trebuchet MS"/>
                <w:color w:val="444444"/>
                <w:sz w:val="21"/>
                <w:szCs w:val="21"/>
                <w:highlight w:val="white"/>
              </w:rPr>
            </w:pPr>
            <w:r w:rsidDel="00000000" w:rsidR="00000000" w:rsidRPr="00000000">
              <w:rPr>
                <w:rFonts w:ascii="Arial Unicode MS" w:cs="Arial Unicode MS" w:eastAsia="Arial Unicode MS" w:hAnsi="Arial Unicode MS"/>
                <w:color w:val="444444"/>
                <w:sz w:val="21"/>
                <w:szCs w:val="21"/>
                <w:highlight w:val="white"/>
                <w:rtl w:val="0"/>
              </w:rPr>
              <w:t xml:space="preserve">                                                                 English                                                                 Deutsch                                                                 Español                                                                 Français                                                                 日本語                                                                 Polski                                                                 Português                                                                 简体中文                                                         </w:t>
            </w:r>
          </w:p>
        </w:tc>
      </w:tr>
    </w:tbl>
    <w:p w:rsidR="00000000" w:rsidDel="00000000" w:rsidP="00000000" w:rsidRDefault="00000000" w:rsidRPr="00000000" w14:paraId="000000BA">
      <w:pPr>
        <w:pStyle w:val="Heading2"/>
        <w:keepNext w:val="0"/>
        <w:keepLines w:val="0"/>
        <w:pBdr>
          <w:top w:space="0" w:sz="0" w:val="nil"/>
          <w:left w:space="0" w:sz="0" w:val="nil"/>
          <w:bottom w:space="0" w:sz="0" w:val="nil"/>
          <w:right w:space="0" w:sz="0" w:val="nil"/>
          <w:between w:space="0" w:sz="0" w:val="nil"/>
        </w:pBdr>
        <w:shd w:fill="auto" w:val="clear"/>
        <w:spacing w:after="160" w:before="160" w:line="349.09090909090907" w:lineRule="auto"/>
        <w:rPr>
          <w:rFonts w:ascii="Trebuchet MS" w:cs="Trebuchet MS" w:eastAsia="Trebuchet MS" w:hAnsi="Trebuchet MS"/>
          <w:color w:val="444444"/>
          <w:sz w:val="42"/>
          <w:szCs w:val="42"/>
          <w:highlight w:val="white"/>
        </w:rPr>
      </w:pPr>
      <w:bookmarkStart w:colFirst="0" w:colLast="0" w:name="_myut5bnfpgt0" w:id="1"/>
      <w:bookmarkEnd w:id="1"/>
      <w:r w:rsidDel="00000000" w:rsidR="00000000" w:rsidRPr="00000000">
        <w:rPr>
          <w:rFonts w:ascii="Trebuchet MS" w:cs="Trebuchet MS" w:eastAsia="Trebuchet MS" w:hAnsi="Trebuchet MS"/>
          <w:color w:val="444444"/>
          <w:sz w:val="42"/>
          <w:szCs w:val="42"/>
          <w:highlight w:val="white"/>
          <w:rtl w:val="0"/>
        </w:rPr>
        <w:t xml:space="preserve">Export of Tech Support Report (TSR) and RAID Controller Log via iDRAC 7+8</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160" w:line="342.85714285714283" w:lineRule="auto"/>
        <w:rPr>
          <w:rFonts w:ascii="Trebuchet MS" w:cs="Trebuchet MS" w:eastAsia="Trebuchet MS" w:hAnsi="Trebuchet MS"/>
          <w:b w:val="1"/>
          <w:color w:val="444444"/>
          <w:sz w:val="42"/>
          <w:szCs w:val="42"/>
          <w:highlight w:val="white"/>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00" w:before="160" w:line="342.85714285714283" w:lineRule="auto"/>
        <w:rPr>
          <w:rFonts w:ascii="Trebuchet MS" w:cs="Trebuchet MS" w:eastAsia="Trebuchet MS" w:hAnsi="Trebuchet MS"/>
          <w:color w:val="444444"/>
          <w:sz w:val="21"/>
          <w:szCs w:val="21"/>
          <w:shd w:fill="eeeeee" w:val="clear"/>
        </w:rPr>
      </w:pPr>
      <w:r w:rsidDel="00000000" w:rsidR="00000000" w:rsidRPr="00000000">
        <w:rPr>
          <w:rFonts w:ascii="Trebuchet MS" w:cs="Trebuchet MS" w:eastAsia="Trebuchet MS" w:hAnsi="Trebuchet MS"/>
          <w:color w:val="444444"/>
          <w:sz w:val="21"/>
          <w:szCs w:val="21"/>
          <w:shd w:fill="eeeeee" w:val="clear"/>
          <w:rtl w:val="0"/>
        </w:rPr>
        <w:t xml:space="preserve">This article provides information about exporting the Tech Support Report (TSR) / SupportAssist Collection and the RAID controller log via the integrated Dell Remote Access Controller (iDRAC) webinterface of Dell PowerEdge servers of generation 12 and 13.</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before="160" w:line="342.85714285714283" w:lineRule="auto"/>
        <w:rPr>
          <w:rFonts w:ascii="Trebuchet MS" w:cs="Trebuchet MS" w:eastAsia="Trebuchet MS" w:hAnsi="Trebuchet MS"/>
          <w:color w:val="444444"/>
          <w:sz w:val="21"/>
          <w:szCs w:val="21"/>
          <w:shd w:fill="eeeeee"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00" w:before="160" w:line="342.85714285714283" w:lineRule="auto"/>
        <w:rPr>
          <w:rFonts w:ascii="Trebuchet MS" w:cs="Trebuchet MS" w:eastAsia="Trebuchet MS" w:hAnsi="Trebuchet MS"/>
          <w:color w:val="444444"/>
          <w:sz w:val="21"/>
          <w:szCs w:val="21"/>
          <w:shd w:fill="ffffc9" w:val="clear"/>
        </w:rPr>
      </w:pPr>
      <w:r w:rsidDel="00000000" w:rsidR="00000000" w:rsidRPr="00000000">
        <w:rPr>
          <w:rFonts w:ascii="Trebuchet MS" w:cs="Trebuchet MS" w:eastAsia="Trebuchet MS" w:hAnsi="Trebuchet MS"/>
          <w:color w:val="444444"/>
          <w:sz w:val="21"/>
          <w:szCs w:val="21"/>
          <w:shd w:fill="ffffc9" w:val="clear"/>
          <w:rtl w:val="0"/>
        </w:rPr>
        <w:t xml:space="preserve">Notes: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00" w:before="160" w:line="342.85714285714283" w:lineRule="auto"/>
        <w:rPr>
          <w:rFonts w:ascii="Trebuchet MS" w:cs="Trebuchet MS" w:eastAsia="Trebuchet MS" w:hAnsi="Trebuchet MS"/>
          <w:color w:val="444444"/>
          <w:sz w:val="21"/>
          <w:szCs w:val="21"/>
          <w:shd w:fill="ffffc9" w:val="clear"/>
        </w:rPr>
      </w:pPr>
      <w:r w:rsidDel="00000000" w:rsidR="00000000" w:rsidRPr="00000000">
        <w:rPr>
          <w:rFonts w:ascii="Trebuchet MS" w:cs="Trebuchet MS" w:eastAsia="Trebuchet MS" w:hAnsi="Trebuchet MS"/>
          <w:color w:val="444444"/>
          <w:sz w:val="21"/>
          <w:szCs w:val="21"/>
          <w:shd w:fill="ffffc9" w:val="clear"/>
          <w:rtl w:val="0"/>
        </w:rPr>
        <w:t xml:space="preserve">1. iDRAC7 firmware must be at least 2.10.10.10 to offer the option of creating a RAID controller log.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00" w:before="160" w:line="342.85714285714283" w:lineRule="auto"/>
        <w:rPr>
          <w:rFonts w:ascii="Trebuchet MS" w:cs="Trebuchet MS" w:eastAsia="Trebuchet MS" w:hAnsi="Trebuchet MS"/>
          <w:color w:val="444444"/>
          <w:sz w:val="21"/>
          <w:szCs w:val="21"/>
          <w:shd w:fill="ffffc9" w:val="clear"/>
        </w:rPr>
      </w:pPr>
      <w:r w:rsidDel="00000000" w:rsidR="00000000" w:rsidRPr="00000000">
        <w:rPr>
          <w:rFonts w:ascii="Trebuchet MS" w:cs="Trebuchet MS" w:eastAsia="Trebuchet MS" w:hAnsi="Trebuchet MS"/>
          <w:color w:val="444444"/>
          <w:sz w:val="21"/>
          <w:szCs w:val="21"/>
          <w:shd w:fill="ffffc9" w:val="clear"/>
          <w:rtl w:val="0"/>
        </w:rPr>
        <w:t xml:space="preserve">2. For collecting the Raid controller log, the server has to be powered 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00" w:before="160" w:line="342.85714285714283" w:lineRule="auto"/>
        <w:rPr>
          <w:rFonts w:ascii="Trebuchet MS" w:cs="Trebuchet MS" w:eastAsia="Trebuchet MS" w:hAnsi="Trebuchet MS"/>
          <w:color w:val="444444"/>
          <w:sz w:val="21"/>
          <w:szCs w:val="21"/>
          <w:shd w:fill="ffffc9" w:val="clear"/>
        </w:rPr>
      </w:pPr>
      <w:r w:rsidDel="00000000" w:rsidR="00000000" w:rsidRPr="00000000">
        <w:rPr>
          <w:rFonts w:ascii="Trebuchet MS" w:cs="Trebuchet MS" w:eastAsia="Trebuchet MS" w:hAnsi="Trebuchet MS"/>
          <w:color w:val="444444"/>
          <w:sz w:val="21"/>
          <w:szCs w:val="21"/>
          <w:shd w:fill="ffffc9" w:val="clear"/>
          <w:rtl w:val="0"/>
        </w:rPr>
        <w:t xml:space="preserve">3. Since iDRAC firmware version 2.30.30.30 the former Tech Support Report is called SupportAssist Collection.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00" w:before="160" w:line="342.85714285714283" w:lineRule="auto"/>
        <w:rPr>
          <w:rFonts w:ascii="Trebuchet MS" w:cs="Trebuchet MS" w:eastAsia="Trebuchet MS" w:hAnsi="Trebuchet MS"/>
          <w:color w:val="444444"/>
          <w:sz w:val="21"/>
          <w:szCs w:val="21"/>
          <w:shd w:fill="ffffc9" w:val="clear"/>
        </w:rPr>
      </w:pPr>
      <w:r w:rsidDel="00000000" w:rsidR="00000000" w:rsidRPr="00000000">
        <w:rPr>
          <w:rFonts w:ascii="Trebuchet MS" w:cs="Trebuchet MS" w:eastAsia="Trebuchet MS" w:hAnsi="Trebuchet MS"/>
          <w:color w:val="444444"/>
          <w:sz w:val="21"/>
          <w:szCs w:val="21"/>
          <w:shd w:fill="ffffc9" w:val="clear"/>
          <w:rtl w:val="0"/>
        </w:rPr>
        <w:t xml:space="preserve">Note: The following steps and pictures are based on the iDRAC firmware version 2.30.30.30 and show how to create the SupportAssist Collection incl. RAID controller log. For creating the Tech Support Report on older firmware versions, please see the </w:t>
      </w:r>
      <w:hyperlink r:id="rId8">
        <w:r w:rsidDel="00000000" w:rsidR="00000000" w:rsidRPr="00000000">
          <w:rPr>
            <w:rFonts w:ascii="Trebuchet MS" w:cs="Trebuchet MS" w:eastAsia="Trebuchet MS" w:hAnsi="Trebuchet MS"/>
            <w:color w:val="1155cc"/>
            <w:sz w:val="21"/>
            <w:szCs w:val="21"/>
            <w:shd w:fill="ffffc9" w:val="clear"/>
            <w:rtl w:val="0"/>
          </w:rPr>
          <w:t xml:space="preserve">video</w:t>
        </w:r>
      </w:hyperlink>
      <w:r w:rsidDel="00000000" w:rsidR="00000000" w:rsidRPr="00000000">
        <w:rPr>
          <w:rFonts w:ascii="Trebuchet MS" w:cs="Trebuchet MS" w:eastAsia="Trebuchet MS" w:hAnsi="Trebuchet MS"/>
          <w:color w:val="444444"/>
          <w:sz w:val="21"/>
          <w:szCs w:val="21"/>
          <w:shd w:fill="ffffc9" w:val="clear"/>
          <w:rtl w:val="0"/>
        </w:rPr>
        <w:t xml:space="preserve"> at the end of this article.</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after="0" w:afterAutospacing="0" w:before="16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After logging into the iDRAC webinterface go to Troubleshooting (Fig.1).</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Then choose tab SupportAssist (Fig.1),</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Now click on Edit Collection Data (Fig.1).</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Pr>
        <w:drawing>
          <wp:inline distB="114300" distT="114300" distL="114300" distR="114300">
            <wp:extent cx="5715000" cy="2647950"/>
            <wp:effectExtent b="0" l="0" r="0" t="0"/>
            <wp:docPr descr="idrac8_controller_log01" id="5" name="image5.png"/>
            <a:graphic>
              <a:graphicData uri="http://schemas.openxmlformats.org/drawingml/2006/picture">
                <pic:pic>
                  <pic:nvPicPr>
                    <pic:cNvPr descr="idrac8_controller_log01" id="0" name="image5.png"/>
                    <pic:cNvPicPr preferRelativeResize="0"/>
                  </pic:nvPicPr>
                  <pic:blipFill>
                    <a:blip r:embed="rId9"/>
                    <a:srcRect b="0" l="0" r="0" t="0"/>
                    <a:stretch>
                      <a:fillRect/>
                    </a:stretch>
                  </pic:blipFill>
                  <pic:spPr>
                    <a:xfrm>
                      <a:off x="0" y="0"/>
                      <a:ext cx="5715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Figure 1: Choosing right options</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Check the box for RAID Controller Log (Fig.2).</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Click on Apply (Fig.2).</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Pr>
        <w:drawing>
          <wp:inline distB="114300" distT="114300" distL="114300" distR="114300">
            <wp:extent cx="5715000" cy="256222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150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Figure 2: Collection Settings</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Click on Export Support Collection (Fig.3).</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Pr>
        <w:drawing>
          <wp:inline distB="114300" distT="114300" distL="114300" distR="114300">
            <wp:extent cx="5715000" cy="264795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15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Figure 3: Start export process</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The progress will be displayed in a bar on the upper screen (Fig.4).</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Pr>
        <w:drawing>
          <wp:inline distB="114300" distT="114300" distL="114300" distR="114300">
            <wp:extent cx="5715000" cy="733425"/>
            <wp:effectExtent b="0" l="0" r="0" t="0"/>
            <wp:docPr descr="idrac8_controller_log02" id="4" name="image2.png"/>
            <a:graphic>
              <a:graphicData uri="http://schemas.openxmlformats.org/drawingml/2006/picture">
                <pic:pic>
                  <pic:nvPicPr>
                    <pic:cNvPr descr="idrac8_controller_log02" id="0" name="image2.png"/>
                    <pic:cNvPicPr preferRelativeResize="0"/>
                  </pic:nvPicPr>
                  <pic:blipFill>
                    <a:blip r:embed="rId12"/>
                    <a:srcRect b="0" l="0" r="0" t="0"/>
                    <a:stretch>
                      <a:fillRect/>
                    </a:stretch>
                  </pic:blipFill>
                  <pic:spPr>
                    <a:xfrm>
                      <a:off x="0" y="0"/>
                      <a:ext cx="57150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Figure 4: Progress Bar</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Once the report/log is collected you have to click on OK to download the file and specify the destination (Fig.5).</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Pr>
        <w:drawing>
          <wp:inline distB="114300" distT="114300" distL="114300" distR="114300">
            <wp:extent cx="5715000" cy="485775"/>
            <wp:effectExtent b="0" l="0" r="0" t="0"/>
            <wp:docPr descr="idrac8_controller_log03" id="3" name="image3.png"/>
            <a:graphic>
              <a:graphicData uri="http://schemas.openxmlformats.org/drawingml/2006/picture">
                <pic:pic>
                  <pic:nvPicPr>
                    <pic:cNvPr descr="idrac8_controller_log03" id="0" name="image3.png"/>
                    <pic:cNvPicPr preferRelativeResize="0"/>
                  </pic:nvPicPr>
                  <pic:blipFill>
                    <a:blip r:embed="rId13"/>
                    <a:srcRect b="0" l="0" r="0" t="0"/>
                    <a:stretch>
                      <a:fillRect/>
                    </a:stretch>
                  </pic:blipFill>
                  <pic:spPr>
                    <a:xfrm>
                      <a:off x="0" y="0"/>
                      <a:ext cx="57150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Figure 5: Download the logs</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spacing w:after="160" w:before="0" w:beforeAutospacing="0" w:lineRule="auto"/>
        <w:ind w:left="720" w:hanging="36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00" w:before="160" w:line="342.85714285714283" w:lineRule="auto"/>
        <w:rPr>
          <w:rFonts w:ascii="Trebuchet MS" w:cs="Trebuchet MS" w:eastAsia="Trebuchet MS" w:hAnsi="Trebuchet MS"/>
          <w:color w:val="444444"/>
          <w:sz w:val="21"/>
          <w:szCs w:val="21"/>
          <w:shd w:fill="ffffc9" w:val="clear"/>
        </w:rPr>
      </w:pPr>
      <w:r w:rsidDel="00000000" w:rsidR="00000000" w:rsidRPr="00000000">
        <w:rPr>
          <w:rFonts w:ascii="Trebuchet MS" w:cs="Trebuchet MS" w:eastAsia="Trebuchet MS" w:hAnsi="Trebuchet MS"/>
          <w:color w:val="444444"/>
          <w:sz w:val="21"/>
          <w:szCs w:val="21"/>
          <w:shd w:fill="ffffc9" w:val="clear"/>
          <w:rtl w:val="0"/>
        </w:rPr>
        <w:t xml:space="preserve">Note: Not all browsers will allow you to gather the log collection. If you do not see the progress bar after you click Export, simply try another browser.</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60" w:before="16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Detailed information on TSR export function is available in this </w:t>
      </w:r>
      <w:hyperlink r:id="rId14">
        <w:r w:rsidDel="00000000" w:rsidR="00000000" w:rsidRPr="00000000">
          <w:rPr>
            <w:rFonts w:ascii="Trebuchet MS" w:cs="Trebuchet MS" w:eastAsia="Trebuchet MS" w:hAnsi="Trebuchet MS"/>
            <w:color w:val="1155cc"/>
            <w:sz w:val="21"/>
            <w:szCs w:val="21"/>
            <w:highlight w:val="white"/>
            <w:rtl w:val="0"/>
          </w:rPr>
          <w:t xml:space="preserve">PDF file</w:t>
        </w:r>
      </w:hyperlink>
      <w:r w:rsidDel="00000000" w:rsidR="00000000" w:rsidRPr="00000000">
        <w:rPr>
          <w:rFonts w:ascii="Trebuchet MS" w:cs="Trebuchet MS" w:eastAsia="Trebuchet MS" w:hAnsi="Trebuchet MS"/>
          <w:color w:val="444444"/>
          <w:sz w:val="21"/>
          <w:szCs w:val="21"/>
          <w:highlight w:val="white"/>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60" w:before="160" w:line="342.85714285714283" w:lineRule="auto"/>
        <w:rPr>
          <w:rFonts w:ascii="Trebuchet MS" w:cs="Trebuchet MS" w:eastAsia="Trebuchet MS" w:hAnsi="Trebuchet MS"/>
          <w:color w:val="444444"/>
          <w:sz w:val="21"/>
          <w:szCs w:val="21"/>
          <w:highlight w:val="white"/>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60" w:before="16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Video: Generate a Tech Support Report Using iDRAC8 (English only - before firmware version 2.30.30.30)</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rebuchet MS" w:cs="Trebuchet MS" w:eastAsia="Trebuchet MS" w:hAnsi="Trebuchet MS"/>
        <w:color w:val="444444"/>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en.community.dell.com/cfs-file/__key/telligent-evolution-components-attachments/13-4491-00-00-20-44-06-96/TSR_5F00_Whitepaper.pdf?forcedownload=true"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www.dell.com/support/article/us/en/04/SLN295784?c=us&amp;l=en&amp;s=bsd&amp;cs=04" TargetMode="External"/><Relationship Id="rId8" Type="http://schemas.openxmlformats.org/officeDocument/2006/relationships/hyperlink" Target="http://www.dell.com/support/article/us/en/04/SLN295784?c=us&amp;l=en&amp;s=bsd&amp;cs=04#vid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