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&lt;email_from&gt;ossecm@server.example.com&lt;/email_from&gt;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&lt;remote&gt;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&lt;allowed-ips&gt;192.168.0.0/23&lt;/allowed-ips&gt;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&lt;/remote&gt;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&lt;alerts&gt;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&lt;email_alert_level&gt;9&lt;/email_alert_level&gt;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&lt;/alerts&gt;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&lt;white_list&gt;192.168.0.0/23&lt;/white_list&gt;&lt;!-- Us --&gt;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&lt;white_list&gt;1.2.3.4&lt;/white_list&gt;&lt;!-- Hosted MS Exchange Server --&gt;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&lt;syscheck&gt;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Alert Enhancements --&gt;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&lt;alert_new_files&gt;yes&lt;/alert_new_files&gt;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Better Scheduling --&gt;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&lt;scan_time&gt;3am&lt;/scan_time&gt;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&lt;frequency&gt;82800&lt;/frequency&gt;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 realtime="yes"&gt;/etc,/usr/bin,/usr/sbin&lt;/directories&gt;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check_all="yes"&gt;/bin,/sbin&lt;/directories&gt;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check_all="yes"&gt;/usr/local/bin&lt;/directories&gt;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 restrict="authorized_keys"&gt;/root/.ssh&lt;/directories&gt;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&lt;/syscheck&gt;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&lt;rootcheck&gt;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&lt;/rootcheck&gt;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&lt;command&gt;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&lt;expect&gt;srcip&lt;/expect&gt;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&lt;/command&gt;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&lt;active-response&gt;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Firewall Drop response. Block the IP for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- 600 seconds on the firewall (iptables,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ipfilter, etc).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--&gt;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&lt;command&gt;firewall-drop&lt;/command&gt;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&lt;location&gt;local&lt;/location&gt;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&lt;level&gt;6&lt;/level&gt;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&lt;timeout&gt;600&lt;/timeout&gt;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&lt;/active-response&gt;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&lt;location&gt;/var/log/kern.log&lt;/location&gt;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&lt;location&gt;/var/log/yum.log&lt;/location&gt;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&lt;location&gt;/var/log/httpd/error_log&lt;/location&gt;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&lt;log_format&gt;command&lt;/log_format&gt;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&lt;command&gt;df -h&lt;/command&gt;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&lt;log_format&gt;full_command&lt;/log_format&gt;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&lt;command&gt;last -n 5&lt;/command&gt;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  &lt;!-- rules global entry --&gt;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&lt;rules&gt;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&lt;include&gt;openbsd_rules.xml&lt;/include&gt;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&lt;include&gt;clam_av_rules.xml&lt;/include&gt;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&lt;include&gt;bro-ids_rules.xml&lt;/include&gt;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&lt;include&gt;dropbear_rules.xml&lt;/include&gt;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&lt;/rules&gt;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  &lt;!-- rules global entry --&gt;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