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6</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https://access.redhat.com/site/documentation/en-US/Red_Hat_Enterprise_Linux/6/index.html</w:t>
        </w:r>
      </w:hyperlink>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6</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Installation Guide</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Red Hat Enterprise Linux 6.5 for all architectures</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Edition 5</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https://access.redhat.com/site/documentation/en-US/Red_Hat_Enterprise_Linux/6/html-single/Installation_Guide/index.html#s1-kickstart2-options</w:t>
        </w:r>
      </w:hyperlink>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Scripting Toolkit for Windows and HP Scripting Toolkit for Linux QuickSpecs</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http://h18004.www1.hp.com/products/quickspecs/productbulletin.html#spectype=north_america&amp;type=html&amp;docid=14224</w:t>
        </w:r>
      </w:hyperlink>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Client Manager.</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http://h20331.www2.hp.com/Hpsub/downloads/client_manager_whitepaper.pdf</w:t>
        </w:r>
      </w:hyperlink>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HPCM (utility for configuring remotely bios)</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http://www.seas.harvard.edu/hc3/hpcm/hpcm_02_000/installing_hpcm.txt</w:t>
        </w:r>
      </w:hyperlink>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rPr/>
      </w:pPr>
      <w:hyperlink r:id="rId11">
        <w:r w:rsidDel="00000000" w:rsidR="00000000" w:rsidRPr="00000000">
          <w:rPr>
            <w:color w:val="1155cc"/>
            <w:u w:val="single"/>
            <w:rtl w:val="0"/>
          </w:rPr>
          <w:t xml:space="preserve">https://groups.google.com/forum/#!msg/pdxdevops/8yu24u9AtkU/NDfmOLXdLnAJ</w:t>
        </w:r>
      </w:hyperlink>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Hi,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I was at the PDXdevops meeting last night and I was asked a question on whether or not I had been able to automate bios settings since I had previously given a speech on automating HP ilo settings.  Turns out I didn't know the answer but felt very optimistic this level of automation could be done.  After about an hour of research I found a solution.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HP Smart start script toolkit for linux and windows.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In this toolkit there is a tool called conrep which gets/sets the bios settings.  At first I was afraid the settings were saved in a binary file format but to my surprise its all based in XML.  With this level of abstraction it would be very simple to query bios settings and additionally automate the deployment of settings from within puppet or foreman (smart proxy).  One of the first tasks that come to mind are PXE boot order setting.  Below are the steps to get and set the bios.  Further below is the output from my HP DL380 G4 bios config as outputted by conrep.  Furthermore, there is also a tool called bootorder which changes just the boot order for HP systems.  If your using non-HP hardware your out of luck but I am sure that IBM, Dell and others have similar deployment toolkits that can set bios settings from a script.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color w:val="6611cc"/>
          <w:sz w:val="20"/>
          <w:szCs w:val="20"/>
          <w:highlight w:val="white"/>
        </w:rPr>
      </w:pPr>
      <w:r w:rsidDel="00000000" w:rsidR="00000000" w:rsidRPr="00000000">
        <w:rPr>
          <w:color w:val="6611cc"/>
          <w:sz w:val="20"/>
          <w:szCs w:val="20"/>
          <w:highlight w:val="white"/>
          <w:rtl w:val="0"/>
        </w:rPr>
        <w:t xml:space="preserve">ftp://ftp.hp.com/pub/c-products/servers/management/smartstart/LinuxUserGuide(415597-401).pdf</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color w:val="6611cc"/>
          <w:sz w:val="20"/>
          <w:szCs w:val="20"/>
          <w:highlight w:val="white"/>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Page 9, step 8</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200" w:before="200" w:lineRule="auto"/>
        <w:ind w:left="720" w:hanging="360"/>
        <w:rPr>
          <w:color w:val="0066ff"/>
        </w:rPr>
      </w:pPr>
      <w:r w:rsidDel="00000000" w:rsidR="00000000" w:rsidRPr="00000000">
        <w:rPr>
          <w:color w:val="0066ff"/>
          <w:sz w:val="20"/>
          <w:szCs w:val="20"/>
          <w:highlight w:val="white"/>
          <w:rtl w:val="0"/>
        </w:rPr>
        <w:t xml:space="preserve">Capture the system BIOS configuration using the CONREP utility:</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200" w:before="200" w:lineRule="auto"/>
        <w:ind w:left="720" w:hanging="360"/>
        <w:rPr>
          <w:color w:val="0066ff"/>
        </w:rPr>
      </w:pPr>
      <w:r w:rsidDel="00000000" w:rsidR="00000000" w:rsidRPr="00000000">
        <w:rPr>
          <w:color w:val="0066ff"/>
          <w:sz w:val="20"/>
          <w:szCs w:val="20"/>
          <w:highlight w:val="white"/>
          <w:rtl w:val="0"/>
        </w:rPr>
        <w:t xml:space="preserve">cd /mnt/toolkit_share/utilities</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200" w:before="200" w:lineRule="auto"/>
        <w:ind w:left="720" w:hanging="360"/>
        <w:rPr>
          <w:color w:val="0066ff"/>
        </w:rPr>
      </w:pPr>
      <w:r w:rsidDel="00000000" w:rsidR="00000000" w:rsidRPr="00000000">
        <w:rPr>
          <w:color w:val="0066ff"/>
          <w:sz w:val="20"/>
          <w:szCs w:val="20"/>
          <w:highlight w:val="white"/>
          <w:rtl w:val="0"/>
        </w:rPr>
        <w:t xml:space="preserve">./conrep -s -f/mnt/toolkit_share/data_files/conrep.dat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color w:val="0066ff"/>
          <w:sz w:val="20"/>
          <w:szCs w:val="20"/>
          <w:highlight w:val="white"/>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color w:val="0066ff"/>
          <w:sz w:val="20"/>
          <w:szCs w:val="20"/>
          <w:highlight w:val="white"/>
        </w:rPr>
      </w:pPr>
      <w:r w:rsidDel="00000000" w:rsidR="00000000" w:rsidRPr="00000000">
        <w:rPr>
          <w:rtl w:val="0"/>
        </w:rPr>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200" w:before="200" w:lineRule="auto"/>
        <w:ind w:left="720" w:hanging="360"/>
        <w:rPr>
          <w:color w:val="0066ff"/>
        </w:rPr>
      </w:pPr>
      <w:r w:rsidDel="00000000" w:rsidR="00000000" w:rsidRPr="00000000">
        <w:rPr>
          <w:color w:val="0066ff"/>
          <w:sz w:val="20"/>
          <w:szCs w:val="20"/>
          <w:highlight w:val="white"/>
          <w:rtl w:val="0"/>
        </w:rPr>
        <w:t xml:space="preserve">Apply the system BIOS configuration using the CONREP utility:</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after="200" w:before="200" w:lineRule="auto"/>
        <w:ind w:left="720" w:hanging="360"/>
        <w:rPr>
          <w:color w:val="0066ff"/>
        </w:rPr>
      </w:pPr>
      <w:r w:rsidDel="00000000" w:rsidR="00000000" w:rsidRPr="00000000">
        <w:rPr>
          <w:color w:val="0066ff"/>
          <w:sz w:val="20"/>
          <w:szCs w:val="20"/>
          <w:highlight w:val="white"/>
          <w:rtl w:val="0"/>
        </w:rPr>
        <w:t xml:space="preserve">cd /mnt/toolkit_share/utilities</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200" w:before="200" w:lineRule="auto"/>
        <w:ind w:left="720" w:hanging="360"/>
        <w:rPr>
          <w:color w:val="0066ff"/>
        </w:rPr>
      </w:pPr>
      <w:r w:rsidDel="00000000" w:rsidR="00000000" w:rsidRPr="00000000">
        <w:rPr>
          <w:color w:val="0066ff"/>
          <w:sz w:val="20"/>
          <w:szCs w:val="20"/>
          <w:highlight w:val="white"/>
          <w:rtl w:val="0"/>
        </w:rPr>
        <w:t xml:space="preserve">./conrep -l -f/mnt/toolkit_share/data_files/conrep.dat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color w:val="0066ff"/>
          <w:sz w:val="20"/>
          <w:szCs w:val="20"/>
          <w:highlight w:val="white"/>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color w:val="0066ff"/>
          <w:sz w:val="20"/>
          <w:szCs w:val="20"/>
          <w:highlight w:val="white"/>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color w:val="0066ff"/>
          <w:sz w:val="20"/>
          <w:szCs w:val="20"/>
          <w:highlight w:val="white"/>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Toolkit download for linux:</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color w:val="6611cc"/>
          <w:sz w:val="20"/>
          <w:szCs w:val="20"/>
          <w:highlight w:val="white"/>
        </w:rPr>
      </w:pPr>
      <w:r w:rsidDel="00000000" w:rsidR="00000000" w:rsidRPr="00000000">
        <w:fldChar w:fldCharType="begin"/>
        <w:instrText xml:space="preserve"> HYPERLINK "http://tinyurl.com/3q2h7vn" </w:instrText>
        <w:fldChar w:fldCharType="separate"/>
      </w:r>
      <w:r w:rsidDel="00000000" w:rsidR="00000000" w:rsidRPr="00000000">
        <w:rPr>
          <w:color w:val="6611cc"/>
          <w:sz w:val="20"/>
          <w:szCs w:val="20"/>
          <w:highlight w:val="white"/>
          <w:rtl w:val="0"/>
        </w:rPr>
        <w:t xml:space="preserve">http://tinyurl.com/3q2h7vn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color w:val="6611cc"/>
          <w:sz w:val="20"/>
          <w:szCs w:val="20"/>
          <w:highlight w:val="white"/>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color w:val="6611cc"/>
          <w:sz w:val="20"/>
          <w:szCs w:val="20"/>
          <w:highlight w:val="white"/>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color w:val="6611cc"/>
          <w:sz w:val="20"/>
          <w:szCs w:val="20"/>
          <w:highlight w:val="white"/>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color w:val="6611cc"/>
          <w:sz w:val="20"/>
          <w:szCs w:val="20"/>
          <w:highlight w:val="white"/>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fldChar w:fldCharType="end"/>
      </w:r>
      <w:r w:rsidDel="00000000" w:rsidR="00000000" w:rsidRPr="00000000">
        <w:rPr>
          <w:color w:val="222222"/>
          <w:sz w:val="20"/>
          <w:szCs w:val="20"/>
          <w:highlight w:val="white"/>
          <w:rtl w:val="0"/>
        </w:rPr>
        <w:t xml:space="preserve">&lt;?xml version="1.0" encoding="UTF-8"?&gt;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&lt;!--generated by conrep version 3.30--&gt;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&lt;Conrep version="3.30" originating_platform="ProLiant DL380 G4" originating_family="P51" originating_romdate="10/10/2005" originating_processor_manufacturer="Intel"&gt;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name="IPL_Order" helptext="Current Initial ProgramLoad device boot order."&gt;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&lt;Index0&gt;00 &lt;/Index0&gt;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&lt;Index1&gt;01 &lt;/Index1&gt;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&lt;Index2&gt;03 &lt;/Index2&gt;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&lt;Index3&gt;02 &lt;/Index3&gt;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&lt;Index4&gt;04 &lt;/Index4&gt;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&lt;Index5&gt;ff &lt;/Index5&gt;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&lt;Index6&gt;ff &lt;/Index6&gt;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&lt;Index7&gt;ff &lt;/Index7&gt;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&lt;/Section&gt;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name="PCI_Devices" helptext="Lists of PCI devices and their interrupts - not displayed if default values are set."&gt;EMPTY_DELETE&lt;/Section&gt;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name="Controller_Order" helptext="Lists the current boot controller ordering."&gt;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&lt;Id0&gt;0e 11 40 91 &lt;/Id0&gt;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&lt;Slot0&gt;00 &lt;/Slot0&gt;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&lt;BusDev0&gt;04 18 &lt;/BusDev0&gt;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&lt;Rest0&gt;41 &lt;/Rest0&gt;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&lt;/Section&gt;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name="Language" helptext="Defines current language identifier"&gt;ENGUSAus  &lt;/Section&gt;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name="System_WOL" helptext="System Wake On Lan Capabilities."&gt;Enabled&lt;/Section&gt;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name="System_APIC" helptext="System APIC Settings(MPS Table Mode)."&gt;Full Table&lt;/Section&gt;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name="System_Mouse" helptext="Enable or Disable the onboard mouse port."&gt;Enabled&lt;/Section&gt;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name="System_CPU_Serial_Number" helptext="Enables or disabled CPU serial numbers on systems that support it."&gt;Disabled&lt;/Section&gt;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name="System_COMA" helptext="Settings for UART 1 on systems that support it."&gt;COM1&lt;/Section&gt;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name="System_COMA_IRQ" helptext="Settings for UART 1 on systems that support it."&gt;IRQ4&lt;/Section&gt;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name="System_COMB" helptext="Settings for UART 2 on systems that support it."&gt;Disabled&lt;/Section&gt;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name="System_COMB_IRQ" helptext="Settings for UART 2 on systems that support it."&gt;Undefined&lt;/Section&gt;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name="System_Virtual_Serial_Port" helptext="Virtual Serial Port Settings for systems that support it."&gt;COM2&lt;/Section&gt;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name="System_Virtual_Serial_Port_IRQ" helptext="Virtual Serial Port IRQ Settings for systems that support it."&gt;IRQ3&lt;/Section&gt;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name="System_LPT" helptext="System parallel port settings for systems that support it."&gt;Disabled&lt;/Section&gt;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name="System_LPT_IRQ" helptext="System parallel port settings for systems that support it."&gt;Undefined&lt;/Section&gt;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name="System_LPT_Mode" helptext="System parallel port settings for systems that support it."&gt;SPP&lt;/Section&gt;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name="System_USB_Control" helptext="Systemwide USB settings."&gt;Enabled&lt;/Section&gt;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name="System_USB_EHCI_Controller" helptext="Enables or disabled EHCI mode(USB 2.0) of the system USB controller."&gt;Enabled&lt;/Section&gt;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name="Diskette_Write_Control" helptext="Toggles write control of integrated floppy."&gt;Writes_Enabled&lt;/Section&gt;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name="POST_F1_Prompt" helptext="Controls display of the F1 POST prompt."&gt;Disabled&lt;/Section&gt;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name="Hyperthreading" helptext="Toggles hyperthreading on systems that support it.  This setting is supported on G5 and earlier systems.  For newer systems, use the Intel_Hyperthreading setting."&gt;Enabled&lt;/Section&gt;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name="NMI_Debug_Button" helptext="Allows generating NMI(non-maskable interrupt) via NMI button/jumper for hardware debugging."&gt;Enabled&lt;/Section&gt;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name="ACPI_Power_Button" helptext="Switches power button to operate in APCI mode.  Enabling permits enhanced power button handling(push and hold to shut off, and single push to shutdown) instead of on/off operation."&gt;Enabled&lt;/Section&gt;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name="CPU_Performance" helptext="Allows tuning of system performance goals"&gt;Memory&lt;/Section&gt;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name="ASR" helptext="Allows enabling/disabling of the Automatic Server Recovery feature."&gt;Disabled&lt;/Section&gt;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name="ASR_Timeout" helptext="User Configuration Timeout for Automatic Server Recovery"&gt;10 Minutes&lt;/Section&gt;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name="Thermal_Shutdown" helptext="Enables shutdown when thermal events occur"&gt;Enabled&lt;/Section&gt;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name="RBSU_Language" helptext="Language to use for the RBSU menus"&gt;01&lt;/Section&gt;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name="PXE_NIC1" helptext="Enable or disable PXE boot on the given NIC"&gt;Enabled&lt;/Section&gt;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name="PXE_NIC2" helptext="Enable or disable PXE boot on the given NIC"&gt;Disabled&lt;/Section&gt;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name="PXE_NIC3" helptext="Enable or disable PXE boot on the given NIC"&gt;Disabled&lt;/Section&gt;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name="PXE_NIC4" helptext="Enable or disable PXE boot on the given NIC"&gt;Disabled&lt;/Section&gt;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name="PXE_NIC5" helptext="Enable or disable PXE boot on the given NIC"&gt;Disabled&lt;/Section&gt;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name="BIOS_Console" helptext="Used to select the port for the BIOS console"&gt;Auto&lt;/Section&gt;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name="BIOS_Baud_Rate" helptext="BIOS console communications settings"&gt;9600&lt;/Section&gt;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name="BIOS_Type" helptext="BIOS console communications settings"&gt;VT100&lt;/Section&gt;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name="EMS_Console" helptext="Used to select the port for the EMS console"&gt;Disabled&lt;/Section&gt;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name="BIOS_Interface_Mode" helptext="BIOS console communications settings"&gt;Auto Mode&lt;/Section&gt;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name="System_Embedded_IDE" helptext="Settings for the embedded IDE controller on systems that support it"&gt;Enabled&lt;/Section&gt;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name="Embedded_Virtual_Disk" helptext="Enables or disable the Virtual Disk when available."&gt;Enabled&lt;/Section&gt;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name="No_Execute_Memory_Protection" helptext="Enables No Execute mode if the system CPU supports it"&gt;Disabled&lt;/Section&gt;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name="Legacy_SERR"&gt;Enabled&lt;/Section&gt;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name="CPU_Virtualization" helptext="When enabled, a Virtual Machine Manager supporting this feature can utilize hardware capabilities provided by the server."&gt;Disabled&lt;/Section&gt;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name="Diskette_Boot"&gt;Enabled&lt;/Section&gt;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name="NumLock"&gt;Off&lt;/Section&gt;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name="POST_Speed_Up"&gt;Enabled&lt;/Section&gt;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name="Integrated_Diskette_Controller"&gt;Enabled&lt;/Section&gt;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name="PCI_Bus_Reset"&gt;Enabled&lt;/Section&gt;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name="Hot_Plug_Reservation"&gt;Auto Set&lt;/Section&gt;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name="Memory_Protection" helptext="Sets the type of memory protection used on the server.  Not all modes are supported on all servers."&gt;Advanced_ECC_Support&lt;/Section&gt;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name="Automatic_Poweron" helptext="Configures server to automatically power on when A/C power is applied to the system. This setting is not support by blade servers."&gt;Enabled&lt;/Section&gt;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name="Power-On_Delay" helptext="Sets the delay for the system to be begin the boot up process"&gt;No_Delay&lt;/Section&gt;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name="USB_Capability"&gt;USB_1.1&lt;/Section&gt;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name="PCI_Enumeration_Method" helptext="Controls the PCI enumeration method on G6 or higher servers."&gt;Standard&lt;/Section&gt;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name="Option_ROM_Loading_Sequence" helptext="Choses whether Option ROMs for embedded devices or expansion cards are loaded first."&gt;Option_Card_First&lt;/Section&gt;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name="Intel_Processor_Core_Disable" helptext="Allows disabling of processor cores using Intel's Core Multi-Processing(CMP) technology."&gt;All_Cores_Enabled&lt;/Section&gt;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name="Intel_QPI_Link_Power_Management" helptext="Places the Quick Path Interconnect (QPI) links into a low power state to save power."&gt;Enabled&lt;/Section&gt;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name="Memory_Interleaving" helptext="Modifies the level of interleaving for which the memory system will be configured.  Typically, higher levels of memory interleaving result in maximum performance, but reducing interleaving level may result in power savings."&gt;Channel_Only_Interleaving&lt;/Section&gt;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&lt;Section name="Intel_PCI_Express_Generation_20_Support" helptext="Allows disabling PCI-E Gen 2.0 support on Intel based servers. If disabled, all PCI-Express devices will run at PCI-E 1.0 speeds (2.5 Gb/s) even if a PCI-E device is 2.0 capable (5.0 Gb/s)."&gt;Auto&lt;/Section&gt;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&lt;/conrep&gt;</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pPr>
      <w:hyperlink r:id="rId12">
        <w:r w:rsidDel="00000000" w:rsidR="00000000" w:rsidRPr="00000000">
          <w:rPr>
            <w:color w:val="1155cc"/>
            <w:u w:val="single"/>
            <w:rtl w:val="0"/>
          </w:rPr>
          <w:t xml:space="preserve">http://h30499.www3.hp.com/t5/ProLiant-Servers-ML-DL-SL/Bios-Replication-with-conrep-utility/td-p/5831299#.UpS46sTIbDo</w:t>
        </w:r>
      </w:hyperlink>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color w:val="222222"/>
        <w:sz w:val="20"/>
        <w:szCs w:val="20"/>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22222"/>
        <w:sz w:val="20"/>
        <w:szCs w:val="20"/>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roups.google.com/forum/#!msg/pdxdevops/8yu24u9AtkU/NDfmOLXdLnAJ" TargetMode="External"/><Relationship Id="rId10" Type="http://schemas.openxmlformats.org/officeDocument/2006/relationships/hyperlink" Target="http://www.seas.harvard.edu/hc3/hpcm/hpcm_02_000/installing_hpcm.txt" TargetMode="External"/><Relationship Id="rId12" Type="http://schemas.openxmlformats.org/officeDocument/2006/relationships/hyperlink" Target="http://h30499.www3.hp.com/t5/ProLiant-Servers-ML-DL-SL/Bios-Replication-with-conrep-utility/td-p/5831299#.UpS46sTIbDo" TargetMode="External"/><Relationship Id="rId9" Type="http://schemas.openxmlformats.org/officeDocument/2006/relationships/hyperlink" Target="http://h20331.www2.hp.com/Hpsub/downloads/client_manager_whitepaper.pdf" TargetMode="External"/><Relationship Id="rId5" Type="http://schemas.openxmlformats.org/officeDocument/2006/relationships/styles" Target="styles.xml"/><Relationship Id="rId6" Type="http://schemas.openxmlformats.org/officeDocument/2006/relationships/hyperlink" Target="https://access.redhat.com/site/documentation/en-US/Red_Hat_Enterprise_Linux/6/index.html" TargetMode="External"/><Relationship Id="rId7" Type="http://schemas.openxmlformats.org/officeDocument/2006/relationships/hyperlink" Target="https://access.redhat.com/site/documentation/en-US/Red_Hat_Enterprise_Linux/6/html-single/Installation_Guide/index.html#s1-kickstart2-options" TargetMode="External"/><Relationship Id="rId8" Type="http://schemas.openxmlformats.org/officeDocument/2006/relationships/hyperlink" Target="http://h18004.www1.hp.com/products/quickspecs/productbulletin.html#spectype=north_america&amp;type=html&amp;docid=142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