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avk@hq-msk-var-app21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Wed Feb  5 11:05:59 2014 from 172.16.28.68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Sun Microsystems Inc.   SunOS 5.10      Generic January 2005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bash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bash-3.00$ </w:t>
      </w:r>
      <w:r w:rsidDel="00000000" w:rsidR="00000000" w:rsidRPr="00000000">
        <w:rPr>
          <w:rFonts w:ascii="Courier New" w:cs="Courier New" w:eastAsia="Courier New" w:hAnsi="Courier New"/>
          <w:color w:val="980000"/>
          <w:sz w:val="16"/>
          <w:szCs w:val="16"/>
          <w:rtl w:val="0"/>
        </w:rPr>
        <w:t xml:space="preserve">/usr/local/bin/sudo -i</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Sun Microsystems Inc.   SunOS 5.10      Generic January 2005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Sourcing //.profile-EIS.....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root@hq-msk-var-app21-bcp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July 21, 2014 7:34 PM</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Aronchikov Andrey Vladimirovich</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avaya-admins; unix-admins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Терминал пользователя в Solaris</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Можно действовать двумя путями.</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Первый.</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конец файла .profile вписать строчку</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exec bash</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Второй.</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Определить для локальной учётной записи пользователя shell по умолчанию. Информация об этом хранится в /etc/passwd.</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Подключившись под учётной записью пользователя выполнить команду.</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passwd -e /bin/bash</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материалам статьи:</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"http://www.unix.com/solaris/129535-how-start-bash-shell-everytime-i-logon-sunos.html" </w:instrText>
        <w:fldChar w:fldCharType="separate"/>
      </w:r>
      <w:r w:rsidDel="00000000" w:rsidR="00000000" w:rsidRPr="00000000">
        <w:rPr>
          <w:color w:val="1155cc"/>
          <w:u w:val="single"/>
          <w:rtl w:val="0"/>
        </w:rPr>
        <w:t xml:space="preserve">http://www.unix.com/solaris/129535-how-start-bash-shell-everytime-i-logon-sunos.html</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Aronchikov Andrey Vladimirovich</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July 21, 2014 7:03 PM</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avaya-admins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Терминал пользователя в Solaris</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Коллеги,</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Подскажите, пожалуйста, необходимо пользователю прописать тип терминала, используемый им по умолчанию.</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Что нужно прописать в .profile для этого?</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Андрей Арончиков</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Главный архитектор</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Отдел телекоммуникаций</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Департамент ИТ</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color w:val="1f497d"/>
          <w:u w:val="single"/>
        </w:rPr>
      </w:pPr>
      <w:hyperlink r:id="rId6">
        <w:r w:rsidDel="00000000" w:rsidR="00000000" w:rsidRPr="00000000">
          <w:rPr>
            <w:color w:val="1f497d"/>
            <w:u w:val="single"/>
            <w:rtl w:val="0"/>
          </w:rPr>
          <w:t xml:space="preserve">1-й</w:t>
        </w:r>
      </w:hyperlink>
      <w:r w:rsidDel="00000000" w:rsidR="00000000" w:rsidRPr="00000000">
        <w:rPr>
          <w:color w:val="1f497d"/>
          <w:u w:val="single"/>
          <w:rtl w:val="0"/>
        </w:rPr>
        <w:t xml:space="preserve"> Волоколамский проезд, д.10, стр.1</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Москва, Россия, 125212</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Моб.: +7 (926) 200 1313</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внутр. 2139</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a.aronchikov@tcsbank.ru</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ps.yandex.ru/-/CVuMeJ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