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Tuesday, October 08, 2013 4:09 PM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unix-admins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FW: А кто может сорентировать по поводу поставки железа?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ТЗ на установку хадуп ниже в переписке, + информация вокруг.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Mezentsev Pavel Viktorovich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Friday, October 04, 2013 10:51 AM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FW: А кто может сорентировать по поводу поставки железа?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Вот несколько еще соображений по железу.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Владимир Ятульчик [mailto:v.yatulchik@i-sys.ru]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Thursday, October 03, 2013 3:01 PM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Mezentsev Pavel Viktorovich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 всякий случай CDH поддерживает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http://www.cloudera.com/content/cloudera-content/cloudera-docs/CDH4/latest/CDH4-Requirements-and-Supported-Versions/cdhrsv_topic_1.html</w:t>
        </w:r>
      </w:hyperlink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):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RHEL 6.2 – x86 и x64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RHEL 6.4 – x64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ещё не поставили, то я за 6.4, всё-таки свежее и дольше поддерживаться будет.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color w:val="666666"/>
          <w:sz w:val="20"/>
          <w:szCs w:val="20"/>
          <w:highlight w:val="white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Версия Oracle JDK должна быть </w:t>
      </w:r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1.7.0_15+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http://www.cloudera.com/content/cloudera-content/cloudera-docs/CDH4/latest/CDH4-Requirements-and-Supported-Versions/cdhrsv_topic_3.html</w:t>
        </w:r>
      </w:hyperlink>
      <w:r w:rsidDel="00000000" w:rsidR="00000000" w:rsidRPr="00000000">
        <w:rPr>
          <w:color w:val="666666"/>
          <w:sz w:val="20"/>
          <w:szCs w:val="20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нет доступа к интернету с серверов, то хорошо бы настроить прокси в репозиторий CDH:</w:t>
      </w:r>
      <w:hyperlink r:id="rId9">
        <w:r w:rsidDel="00000000" w:rsidR="00000000" w:rsidRPr="00000000">
          <w:rPr>
            <w:rFonts w:ascii="Calibri" w:cs="Calibri" w:eastAsia="Calibri" w:hAnsi="Calibri"/>
            <w:color w:val="1f497d"/>
            <w:rtl w:val="0"/>
          </w:rPr>
          <w:t xml:space="preserve"> </w:t>
        </w:r>
      </w:hyperlink>
      <w:r w:rsidDel="00000000" w:rsidR="00000000" w:rsidRPr="00000000">
        <w:fldChar w:fldCharType="begin"/>
        <w:instrText xml:space="preserve"> HYPERLINK "http://archive.cloudera.com/cdh4/redhat/6/x86_64/cdh/cloudera-cdh4.repo" </w:instrText>
        <w:fldChar w:fldCharType="separate"/>
      </w:r>
      <w:r w:rsidDel="00000000" w:rsidR="00000000" w:rsidRPr="00000000">
        <w:rPr>
          <w:rFonts w:ascii="Calibri" w:cs="Calibri" w:eastAsia="Calibri" w:hAnsi="Calibri"/>
          <w:color w:val="1155cc"/>
          <w:u w:val="single"/>
          <w:rtl w:val="0"/>
        </w:rPr>
        <w:t xml:space="preserve">http://archive.cloudera.com/cdh4/redhat/6/x86_64/cdh/cloudera-cdh4.repo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 всех серверов должен быть нормальный hostname, который ресолвится с других серверов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http://www.cloudera.com/content/cloudera-content/cloudera-docs/CDH4/latest/CDH4-Installation-Guide/cdh4ig_topic_11_1.html</w:t>
        </w:r>
      </w:hyperlink>
      <w:r w:rsidDel="00000000" w:rsidR="00000000" w:rsidRPr="00000000">
        <w:rPr>
          <w:color w:val="1f497d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да и вообще хорошо бы, чтобы имена были в DNS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http://www.cloudera.com/content/cloudera-content/cloudera-docs/CDH4/latest/CDH4-Installation-Guide/cdh4ig_topic_11_6.html</w:t>
        </w:r>
      </w:hyperlink>
      <w:r w:rsidDel="00000000" w:rsidR="00000000" w:rsidRPr="00000000">
        <w:rPr>
          <w:color w:val="1f497d"/>
          <w:rtl w:val="0"/>
        </w:rPr>
        <w:t xml:space="preserve"> - тут описаны подсказки по полезным настройкам систем.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7f7f7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7f7f7f"/>
          <w:sz w:val="20"/>
          <w:szCs w:val="20"/>
          <w:rtl w:val="0"/>
        </w:rPr>
        <w:t xml:space="preserve">С уважением,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color w:val="1f497d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sz w:val="20"/>
          <w:szCs w:val="20"/>
          <w:rtl w:val="0"/>
        </w:rPr>
        <w:t xml:space="preserve">Владимир Ятульчик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7f7f7f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color w:val="7f7f7f"/>
          <w:sz w:val="20"/>
          <w:szCs w:val="20"/>
          <w:rtl w:val="0"/>
        </w:rPr>
        <w:t xml:space="preserve">Ведущий разработчик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Mezentsev Pavel Viktorovich [mailto:p.mezentsev@tcsbank.ru]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Thursday, October 03, 2013 12:29 PM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big-data-dev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FW: А кто может сорентировать по поводу поставки железа?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Вот наша переписка по поводу настроек кластера.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Посмотрите, плиз.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Есть ли какие-нибудь еще преложения и замечания?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Tuesday, October 01, 2013 9:11 PM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Mezentsev Pavel Viktorovich; Sotnichenko Sergey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Shcherbakov Oleg; unix-admins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Уточняемся (Павел, я внес изменения после звонка, но </w:t>
      </w:r>
      <w:r w:rsidDel="00000000" w:rsidR="00000000" w:rsidRPr="00000000">
        <w:rPr>
          <w:rFonts w:ascii="Calibri" w:cs="Calibri" w:eastAsia="Calibri" w:hAnsi="Calibri"/>
          <w:color w:val="1f497d"/>
          <w:u w:val="single"/>
          <w:rtl w:val="0"/>
        </w:rPr>
        <w:t xml:space="preserve">жду ссылки и документы из которых ты это взял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) –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rtl w:val="0"/>
        </w:rPr>
        <w:t xml:space="preserve"> ТЗ!!!!!!!!!!!!!!!!!!!!!!!!!!!!!!!!!!!!!!!!!!!!!!!!!!!!!!!!!!!!!!!!!!!!!!!!!!!!!!!!!!!!!!!!!!!!!!!!!!!!!!!!!!!!!!!!!!!!!!!!!!!!!!!!!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b w:val="1"/>
          <w:color w:val="1f497d"/>
        </w:rPr>
      </w:pPr>
      <w:r w:rsidDel="00000000" w:rsidR="00000000" w:rsidRPr="00000000">
        <w:rPr>
          <w:rFonts w:ascii="Calibri" w:cs="Calibri" w:eastAsia="Calibri" w:hAnsi="Calibri"/>
          <w:b w:val="1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 1-ом типе серверов (control server)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  <w:u w:val="single"/>
        </w:rPr>
      </w:pPr>
      <w:r w:rsidDel="00000000" w:rsidR="00000000" w:rsidRPr="00000000">
        <w:rPr>
          <w:rFonts w:ascii="Calibri" w:cs="Calibri" w:eastAsia="Calibri" w:hAnsi="Calibri"/>
          <w:color w:val="1f497d"/>
          <w:u w:val="single"/>
          <w:rtl w:val="0"/>
        </w:rPr>
        <w:t xml:space="preserve">– raid1 из 2 дисков (900ГБ),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 - 101ГБ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/Var  - 102ГБ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/opt - 103ГБ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/usr – 204ГБ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/data1-control-m1 – 240ГБ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Swap 128GB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  <w:u w:val="single"/>
        </w:rPr>
      </w:pPr>
      <w:r w:rsidDel="00000000" w:rsidR="00000000" w:rsidRPr="00000000">
        <w:rPr>
          <w:rFonts w:ascii="Calibri" w:cs="Calibri" w:eastAsia="Calibri" w:hAnsi="Calibri"/>
          <w:color w:val="1f497d"/>
          <w:u w:val="single"/>
          <w:rtl w:val="0"/>
        </w:rPr>
        <w:t xml:space="preserve">+ raid10 из 6 дисков (2700Гб).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/data2-control-m1 – 2700GB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Все – ext4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 2-ом типе серверов -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Система на зеркало –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  <w:u w:val="single"/>
        </w:rPr>
      </w:pPr>
      <w:r w:rsidDel="00000000" w:rsidR="00000000" w:rsidRPr="00000000">
        <w:rPr>
          <w:rFonts w:ascii="Calibri" w:cs="Calibri" w:eastAsia="Calibri" w:hAnsi="Calibri"/>
          <w:color w:val="1f497d"/>
          <w:u w:val="single"/>
          <w:rtl w:val="0"/>
        </w:rPr>
        <w:t xml:space="preserve">– raid1 из 2 дисков (500ГБ),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 - 51ГБ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/Var  - 52ГБ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/opt - 123ГБ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/usr – 124ГБ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Swap 128GB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12 дисков  - отдельными точками монтирования (/worker1_disk1 , /worker1_disk2 и т.д.)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 ext4 ,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Inode size = 4 mb (–T largefile4) ,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read-ahead 2048 секторов,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Количество файловых дескрипторов в системе увеличить до 64 000,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nrproc в unlimited,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USER hadoop with ssh public/private key,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Puppet agent,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Nrpe agent.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Mezentsev Pavel Viktorovich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Tuesday, October 01, 2013 7:55 PM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Aleksey; Sotnichenko Sergey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Shcherbakov Oleg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Привет, Алексей!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Жестких рекомендаций от целевого ПО нет – все оно написано на Java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и может работать хоть на винде, хоть на мобильном телефоне.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 все машины можно поставить RHEL 6.2 минимальный + Oracle JDK 7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 машине 8 х 900ГБ sas – диски надо собрать по два в RAID 1 и поставить mysql, ipython, tmux.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Для   серверов 2х500ГБ sata,12х2000ГБ sas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  <w:highlight w:val="green"/>
        </w:rPr>
      </w:pPr>
      <w:r w:rsidDel="00000000" w:rsidR="00000000" w:rsidRPr="00000000">
        <w:rPr>
          <w:rFonts w:ascii="Calibri" w:cs="Calibri" w:eastAsia="Calibri" w:hAnsi="Calibri"/>
          <w:color w:val="1f497d"/>
          <w:highlight w:val="green"/>
          <w:rtl w:val="0"/>
        </w:rPr>
        <w:t xml:space="preserve">Первые 2 диска объединить в зеркало, остальные подмонтировать как есть.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Локальная файловая система должна быть подмонтирована с атрибутом noatime, nodiratime,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Формат файловой системы ext4. Inode size = 4 mb (–T largefile4)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Количество файловых дескрипторов в системе надо увеличить до 64 000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Размер read-ahead буфера должен быть увеличен до 2048 секторов.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Установить  nrproc в unlimited.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Завести на всех машинах учетку hadoop и настроить на всех машинах доступ из под этой учетки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по ssh public/private key.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Для администрирования я поставил на машины еще puppet или его аналоги – с чем ваши админы больше дружат.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Tuesday, October 01, 2013 5:10 PM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Mezentsev Pavel Viktorovich; Sotnichenko Sergey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Shcherbakov Oleg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Давай подробно, насколько возможно, для двух типов серверов –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- 1 сервер – 8 х 900ГБ sas,    </w:t>
        <w:tab/>
        <w:t xml:space="preserve"> 4 сервера 2х500ГБ sata,12х2000ГБ sas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. – что? как бьем диски, рейды ?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 - ставим RHEL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rtl w:val="0"/>
        </w:rPr>
        <w:t xml:space="preserve">6.2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rtl w:val="0"/>
        </w:rPr>
        <w:t xml:space="preserve">?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(стоит на большинстве серверов с 2012 года), или последний релиз </w:t>
      </w:r>
      <w:r w:rsidDel="00000000" w:rsidR="00000000" w:rsidRPr="00000000">
        <w:rPr>
          <w:rFonts w:ascii="Calibri" w:cs="Calibri" w:eastAsia="Calibri" w:hAnsi="Calibri"/>
          <w:b w:val="1"/>
          <w:color w:val="1f497d"/>
          <w:rtl w:val="0"/>
        </w:rPr>
        <w:t xml:space="preserve">6.4</w:t>
      </w: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(февраль 2013)– по нему уже есть драйвера для ваших серверов. Имеет смысл справиться с рекомендациям от целевого ПО.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- тип инсталляции RHEL (минимальная, или какая-то другая выборочная с указанием), дополнительные пакеты.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- как разбивать на файловые системы ?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- поставить JDK 1.7 на все машины – из стандартного пакета ? Пути по-умолчанию ?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Mezentsev Pavel Viktorovich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Wednesday, September 25, 2013 7:36 PM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Aleksey; Sotnichenko Sergey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Shcherbakov Oleg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ОС RHEL 6.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Никаких рейдов на машинах в кластере, зеркалирование дисков на edge нодах.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Надо поставить JDK 1.7 на все машины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Создать пользователя hadoop на всех машинках, дать возможность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ходить без пароля с каждой машины на каждую (разбросать везде ssh сертификаты)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Вроде все.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Мезенцев Павел.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П.С. Я до понедельника в отпуске. Доступен по емейлу pavel@mezentsev.org и телефону +79652270888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Wednesday, September 25, 2013 6:29 PM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Sotnichenko Sergey; Mezentsev Pavel Viktorovich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Shcherbakov Oleg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Я запамятовал – у нас инсталляционный профиль для Хадупа готов ?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Если нет – то самое время заняться.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(ну там, типы рейдов, количество дисков в них, Кеши, Версии ОС, параметры ядра и т.п. и т.д.)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Wednesday, September 25, 2013 6:25 PM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Shcherbakov Oleg; Sotnichenko Sergey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Mezentsev Pavel Viktorovich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Кабеля будут в понедельник, соответственно начнем коммутировать.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ОС начнем ставить не ранее среды.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У меня остается один unix-админ, и учитывая 18 серверов гринплама к переустановке, сроки по hadoop будут от 3-4 дней после коммутации.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Shcherbakov Oleg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Wednesday, September 25, 2013 6:19 PM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Sotnichenko Sergey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Aleksey; Mezentsev Pavel Viktorovich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Сегодня идет переустановка в новые стойки в Дата Спейсе + коммутаторы.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Завтра в М1 + коммутаторы.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Леша сориентирует по готовности.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С уважением,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Щербаков Олег.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alibri" w:cs="Calibri" w:eastAsia="Calibri" w:hAnsi="Calibri"/>
          <w:color w:val="1f497d"/>
        </w:rPr>
      </w:pPr>
      <w:r w:rsidDel="00000000" w:rsidR="00000000" w:rsidRPr="00000000">
        <w:rPr>
          <w:rFonts w:ascii="Calibri" w:cs="Calibri" w:eastAsia="Calibri" w:hAnsi="Calibri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From: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Sotnichenko Sergey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Sent: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Wednesday, September 25, 2013 6:00 PM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To: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Shcherbakov Oleg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Cc: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Terentev Aleksey; Mezentsev Pavel Viktorovich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b w:val="1"/>
          <w:color w:val="1f497d"/>
          <w:sz w:val="20"/>
          <w:szCs w:val="20"/>
          <w:rtl w:val="0"/>
        </w:rPr>
        <w:t xml:space="preserve">Subject: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 RE: А кто может сорентировать по поводу поставки железа?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Олег, нам долго ждать еще  hadoop? Его отсутствие уже прямо сейчас критично втом числе и для задач collection.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-------- Исходное сообщение --------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От: Mezentsev Pavel Viktorovich &lt;p.mezentsev@tcsbank.ru&gt;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Дата: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Кому: Shcherbakov Oleg &lt;o.shcherbakov@tcsbank.ru&gt;,Sotnichenko Sergey &lt;s.sotnichenko@tcsbank.ru&gt;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Cc: Terentev Aleksey &lt;a.terentyev@tcsbank.ru&gt;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Тема: RE: А кто может сорентировать по поводу поставки железа?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Скажи, а когда можно ждать работающую систему?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From: Shcherbakov Oleg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Sent: Tuesday, September 17, 2013 11:53 AM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To: Sotnichenko Sergey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Cc: Mezentsev Pavel Viktorovich; Terentev Aleksey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Subject: RE: А кто может сорентировать по поводу поставки железа?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Стойки будут отгружать завтра.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Жду информации.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From: Sotnichenko Sergey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Sent: Tuesday, September 17, 2013 10:53 AM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To: Shcherbakov Oleg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Cc: Mezentsev Pavel Viktorovich; Terentev Aleksey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Subject: RE: А кто может сорентировать по поводу поставки железа?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Олег, привет.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Есть новости?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From: Shcherbakov Oleg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Sent: Wednesday, September 11, 2013 5:13 PM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To: Sotnichenko Sergey; Terentev Aleksey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Cc: Mezentsev Pavel Viktorovich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Subject: RE: А кто может сорентировать по поводу поставки железа?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Сереж, стараюсь ускорить все по максимуму…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From: Sotnichenko Sergey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Sent: Wednesday, September 11, 2013 4:41 PM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To: Shcherbakov Oleg; Terentev Aleksey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Cc: Mezentsev Pavel Viktorovich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Subject: RE: А кто может сорентировать по поводу поставки железа?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Ага. Спасибо.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Очень ждем. Проекты по BigData идут, а данные лить не куда…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From: Shcherbakov Oleg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Sent: Wednesday, September 11, 2013 4:38 PM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To: Sotnichenko Sergey; Terentev Aleksey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Cc: Mezentsev Pavel Viktorovich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Subject: RE: А кто может сорентировать по поводу поставки железа?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Стойки нашли в наличии, формируем заказ.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 срокам поставки сообщу отдельно, гоню всех по максимому…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From: Sotnichenko Sergey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Sent: Wednesday, September 11, 2013 4:35 PM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To: Shcherbakov Oleg; Terentev Aleksey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Cc: Mezentsev Pavel Viktorovich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Subject: FW: А кто может сорентировать по поводу поставки железа?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Коллеги, подскажите как у нас обстоят дела с хадупом.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я понял, железки все уже есть для сборки, кроме стоек. Есть какие-нибудь новости?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From: Mezentsev Pavel Viktorovich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Sent: Wednesday, September 11, 2013 3:54 PM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To: Sotnichenko Sergey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Subject: RE: А кто может сорентировать по поводу поставки железа?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Именно про него. А то говорили, что железо будет в сентябре. Се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План первичной настройки серверов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Ссылки на информацию по проекту.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https://wiki.tcsbank.ru/display/TECHSUPPORT/Hadoop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X. Полная информация по адресам интерфейсов iLO, логинам и паролям доступа.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Ind w:w="160.0" w:type="pct"/>
        <w:tblBorders>
          <w:top w:color="dddddd" w:space="0" w:sz="8" w:val="single"/>
          <w:left w:color="dddddd" w:space="0" w:sz="8" w:val="single"/>
          <w:bottom w:color="dddddd" w:space="0" w:sz="8" w:val="single"/>
          <w:right w:color="dddddd" w:space="0" w:sz="8" w:val="single"/>
          <w:insideH w:color="dddddd" w:space="0" w:sz="8" w:val="single"/>
          <w:insideV w:color="dddddd" w:space="0" w:sz="8" w:val="single"/>
        </w:tblBorders>
        <w:tblLayout w:type="fixed"/>
        <w:tblLook w:val="0600"/>
      </w:tblPr>
      <w:tblGrid>
        <w:gridCol w:w="1100"/>
        <w:gridCol w:w="1265"/>
        <w:gridCol w:w="1205"/>
        <w:gridCol w:w="1775"/>
        <w:gridCol w:w="1175"/>
        <w:gridCol w:w="1025"/>
        <w:gridCol w:w="1475"/>
        <w:tblGridChange w:id="0">
          <w:tblGrid>
            <w:gridCol w:w="1100"/>
            <w:gridCol w:w="1265"/>
            <w:gridCol w:w="1205"/>
            <w:gridCol w:w="1775"/>
            <w:gridCol w:w="1175"/>
            <w:gridCol w:w="1025"/>
            <w:gridCol w:w="1475"/>
          </w:tblGrid>
        </w:tblGridChange>
      </w:tblGrid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Device ID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Rack Name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Rack Units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Serial Number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Mgmt Link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Vendor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Model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227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R/G-2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32-33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CZJ3300258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13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14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380e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226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R/G-2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34-35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CZJ3300257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15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16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380e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225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R/G-2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36-37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CZJ330025F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17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18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380e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224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R/G-2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38-39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CZJ330025B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19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0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380e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223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R/G-2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40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CZJ33001NC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1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2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360p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677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R/G-2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41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CN37FHC071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3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4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5900AF-48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250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V320-1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37-38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CZJ330025C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5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6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380e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251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V320-1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39-40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CZJ3300259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7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8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380e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248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V320-1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41-42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CZJ330025D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29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30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380e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249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V320-1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43-44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CZJ330025G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31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32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380e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252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V320-1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45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CZJ33001ND /C/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33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Link1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34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DL 360p Gen8</w:t>
            </w:r>
          </w:p>
        </w:tc>
      </w:tr>
      <w:tr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V321-1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hyperlink r:id="rId35">
              <w:r w:rsidDel="00000000" w:rsidR="00000000" w:rsidRPr="00000000">
                <w:rPr>
                  <w:color w:val="3b73af"/>
                  <w:highlight w:val="white"/>
                  <w:rtl w:val="0"/>
                </w:rPr>
                <w:t xml:space="preserve">HP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27.27272727272725" w:lineRule="auto"/>
              <w:rPr>
                <w:color w:val="333333"/>
                <w:highlight w:val="white"/>
              </w:rPr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5900AF-48</w:t>
            </w:r>
          </w:p>
        </w:tc>
      </w:tr>
    </w:tbl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X. Какая операционная система утанавливается (название и версия).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 6.4 – x64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X. Таблица разбиения дисков и raid-контроллеров на каких серверах (файловая система).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Нужно знать какие из серверов какие (какие 1-й тип, а какие 2-й тип).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Первые 2 диска объединить в зеркало, остальные подмонтировать как есть.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Локальная файловая система должна быть подмонтирована с атрибутом noatime, nodiratime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1-ом типе серверов (control server)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raid1 из 2 дисков (900ГБ),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 - 101ГБ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  - 102ГБ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 - 103ГБ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 – 204ГБ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/data1-control-</w:t>
      </w:r>
      <w:commentRangeStart w:id="0"/>
      <w:r w:rsidDel="00000000" w:rsidR="00000000" w:rsidRPr="00000000">
        <w:rPr>
          <w:rtl w:val="0"/>
        </w:rPr>
        <w:t xml:space="preserve">m1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  <w:t xml:space="preserve"> – 240ГБ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Swap 128GB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 raid10 из 6 дисков (2700Гб).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1"/>
      <w:r w:rsidDel="00000000" w:rsidR="00000000" w:rsidRPr="00000000">
        <w:rPr>
          <w:rtl w:val="0"/>
        </w:rPr>
        <w:t xml:space="preserve">/data2-control-m1 – 2700GB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Все – ext4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2-ом типе серверов -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Система на зеркало –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– raid1 из 2 дисков (500ГБ),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commentRangeStart w:id="2"/>
      <w:r w:rsidDel="00000000" w:rsidR="00000000" w:rsidRPr="00000000">
        <w:rPr>
          <w:rtl w:val="0"/>
        </w:rPr>
        <w:t xml:space="preserve">/ - 51ГБ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/Var  - 52ГБ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/opt - 123ГБ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/usr – 124ГБ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Swap 128GB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 дисков  - отдельными точками монтирования (/worker1_disk1 , /worker1_disk2 и т.д.)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ext4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X. Конфигурация сетевых интерфейсов (vlan, ip адреса, шлюзы, маршруты, какие физические интерфейсы в какие сети смотрят, нужна-ли агрегация интерфейсов - он же bonding).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x.x. У всех серверов должен быть нормальный hostname, который ресолвится с других серверов.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Предоставить инфу админам windows для внесения имён серверов в dns.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X.X. Имена серверов (какое сетевое имя давать серверу).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X. Какие-то специфические настройки для серверов.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x.x.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nrproc в unlimited,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x.x.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Количество файловых дескрипторов в системе увеличить до 64 000,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Описание настройки сохранено в файле “20131010 Additional materials”.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x.x.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read-ahead 2048 секторов,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Настройки из /etc/rc.local у соседних уже работающих серверов сегментов.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blockdev --setra 2048 /dev/sdXX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blockdev --setra 2048 /dev/sdXX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x.x.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Inode size = 4 mb (–T largefile4) ,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mkfs.ext4 -T largefile4 /dev/sdXX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X. Устанавливаемое ПО на серверы. Список пакетов.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 agent,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Nrpe agent.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x.x. Развернуть и настроить репозиторий cloudera. Файл скачан.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</w:rPr>
      </w:pPr>
      <w:r w:rsidDel="00000000" w:rsidR="00000000" w:rsidRPr="00000000">
        <w:rPr>
          <w:i w:val="1"/>
          <w:rtl w:val="0"/>
        </w:rPr>
        <w:t xml:space="preserve">Если нет доступа к интернету с серверов, то хорошо бы настроить прокси в репозиторий CDH: http://archive.cloudera.com/cdh4/redhat/6/x86_64/cdh/cloudera-cdh4.repo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Надо поставить JDK 1.7 на все машины (Oracle JDK 7)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seems to be this is it.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java-1.7.0-openjdk.x86_64 : OpenJDK Runtime Environment 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commentRangeStart w:id="3"/>
      <w:r w:rsidDel="00000000" w:rsidR="00000000" w:rsidRPr="00000000">
        <w:rPr>
          <w:strike w:val="1"/>
          <w:rtl w:val="0"/>
        </w:rPr>
        <w:t xml:space="preserve">Installing CDH4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hyperlink r:id="rId36">
        <w:r w:rsidDel="00000000" w:rsidR="00000000" w:rsidRPr="00000000">
          <w:rPr>
            <w:strike w:val="1"/>
            <w:color w:val="1155cc"/>
            <w:u w:val="single"/>
            <w:rtl w:val="0"/>
          </w:rPr>
          <w:t xml:space="preserve">http://www.cloudera.com/content/cloudera-content/cloudera-docs/CDH4/latest/CDH4-Installation-Guide/cdh4ig_topic_4_4.html</w:t>
        </w:r>
      </w:hyperlink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trike w:val="1"/>
        </w:rPr>
      </w:pPr>
      <w:commentRangeStart w:id="4"/>
      <w:r w:rsidDel="00000000" w:rsidR="00000000" w:rsidRPr="00000000">
        <w:rPr>
          <w:strike w:val="1"/>
          <w:rtl w:val="0"/>
        </w:rPr>
        <w:t xml:space="preserve"> Step 2: Install CDH4 with MRv1, or Step 3: Install CDH4 with YARN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x.x.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На машине 8 х 900ГБ sas – диски надо собрать по два в RAID 1 и поставить </w:t>
      </w:r>
      <w:r w:rsidDel="00000000" w:rsidR="00000000" w:rsidRPr="00000000">
        <w:rPr>
          <w:highlight w:val="yellow"/>
          <w:rtl w:val="0"/>
        </w:rPr>
        <w:t xml:space="preserve">mysql</w:t>
      </w:r>
      <w:r w:rsidDel="00000000" w:rsidR="00000000" w:rsidRPr="00000000">
        <w:rPr>
          <w:rtl w:val="0"/>
        </w:rPr>
        <w:t xml:space="preserve">, ipython, tmux.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X. Учётные записи пользователей прикладных программ, которые нужно создать (имена пользователей, права).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USER hadoop with ssh public/private key,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Создать пользователя hadoop на всех машинках, дать возможность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ходить без пароля с каждой машины на каждую (разбросать везде ssh сертификаты)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Администраторам ЛВС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Прошу предоставить доступ к серверам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ds-hadoop-wk04p (10.218.64.14), ds-hadoop-wk03p (10.218.64.13), ds-hadoop-wk02p (10.218.64.12), ds-hadoop-wk01p(10.218.64.11), ds-hadoop-cs01p (10.218.64.10);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m1-hadoop-wk04t (10.218.70.14), m1-hadoop-wk03t (10.218.70.13), m1-hadoop-wk02t (10.218.70.12), m1-hadoop-wk01t (10.218.70.11), m1-hadoop-cs01t (10.218.70.10)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по протоколу ssh (тип протокола tcp, порт назначения 22) со следующих хостов: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tcs4500 (172.16.28.74), tcs039 (172.16.28.64), tcs1124 (172.16.28.68), tcs4068 (172.16.10.123) - Мезенцев Павел Викторович.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по протоколу snmp (тип протокола udp, порт назначения 161) со следующих хостов: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nag2 (172.16.1.11), monitoring2 (192.168.1.111), monitoring3(10.216.40.111), monitoring4(10.216.41.111), monitoring5(10.216.42.111)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по протоколу nrpe (тип протокола tcp, порт назначения 5666) со следующих хостов: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nag2 (172.16.1.11), monitoring2 (192.168.1.111), monitoring3(10.216.40.111), monitoring4 (10.216.41.111), monitoring5(10.216.42.111)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Прошу открыть доступ с серверов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ds-hadoop-wk04p (10.218.64.14), ds-hadoop-wk03p (10.218.64.13), ds-hadoop-wk02p (10.218.64.12), ds-hadoop-wk01p(10.218.64.11), ds-hadoop-cs01p (10.218.64.10);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m1-hadoop-wk04t (10.218.70.14), m1-hadoop-wk03t (10.218.70.13), m1-hadoop-wk02t (10.218.70.12), m1-hadoop-wk01t (10.218.70.11), m1-hadoop-cs01t (10.218.70.10)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по протоколу http (тип протокола tcp, порт назначения 80) для доступа к репозиториям программ к хостам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monitoring2 (192.168.1.111), monitoring3(10.216.40.111), monitoring4 (10.216.41.111), monitoring5(10.216.42.111)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по протоколу puppet (тип протокола tcp, порт назначения 8140) к хостам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monitoring2 (192.168.1.111), monitoring3(10.216.40.111), monitoring4 (10.216.41.111), monitoring5(10.216.42.111)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по протоколу ntp (тип протокола udp, порт назначения 123) к хостам: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  <w:t xml:space="preserve">ntp01 (10.219.12.7), ntp02 (172.20.16.193), ntp03 (172.20.16.194).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comment w:author="Сергей Белогруд" w:id="3" w:date="2013-10-10T11:09:14Z"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Вот это установить?</w:t>
      </w:r>
    </w:p>
  </w:comment>
  <w:comment w:author="Сергей Белогруд" w:id="0" w:date="2013-10-10T15:22:35Z"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В ds -&gt; ds, в m1 -&gt; m1.</w:t>
      </w:r>
    </w:p>
  </w:comment>
  <w:comment w:author="Сергей Белогруд" w:id="4" w:date="2013-10-10T11:16:54Z"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Какой вариант установки выбирать.</w:t>
      </w:r>
    </w:p>
  </w:comment>
  <w:comment w:author="Сергей Белогруд" w:id="2" w:date="2013-10-11T12:38:47Z"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/boot раздел забыт</w:t>
      </w:r>
    </w:p>
  </w:comment>
  <w:comment w:author="Сергей Белогруд" w:id="1" w:date="2013-10-10T07:24:44Z"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Это подмонтировать по этому пути.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mdb.tcsbank.ru/new/index.php?part=devices&amp;action=list&amp;vendor=HP" TargetMode="External"/><Relationship Id="rId22" Type="http://schemas.openxmlformats.org/officeDocument/2006/relationships/hyperlink" Target="https://cmdb.tcsbank.ru/new/index.php?part=devices&amp;action=list&amp;vendor=HP" TargetMode="External"/><Relationship Id="rId21" Type="http://schemas.openxmlformats.org/officeDocument/2006/relationships/hyperlink" Target="http://czj33001nc.ilo.tcsbank.ru/" TargetMode="External"/><Relationship Id="rId24" Type="http://schemas.openxmlformats.org/officeDocument/2006/relationships/hyperlink" Target="https://cmdb.tcsbank.ru/new/index.php?part=devices&amp;action=list&amp;vendor=HP" TargetMode="External"/><Relationship Id="rId23" Type="http://schemas.openxmlformats.org/officeDocument/2006/relationships/hyperlink" Target="http://cn37fhc071.ilo.tcsbank.ru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archive.cloudera.com/cdh4/redhat/6/x86_64/cdh/cloudera-cdh4.repo" TargetMode="External"/><Relationship Id="rId26" Type="http://schemas.openxmlformats.org/officeDocument/2006/relationships/hyperlink" Target="https://cmdb.tcsbank.ru/new/index.php?part=devices&amp;action=list&amp;vendor=HP" TargetMode="External"/><Relationship Id="rId25" Type="http://schemas.openxmlformats.org/officeDocument/2006/relationships/hyperlink" Target="http://czj330025c.ilo.tcsbank.ru/" TargetMode="External"/><Relationship Id="rId28" Type="http://schemas.openxmlformats.org/officeDocument/2006/relationships/hyperlink" Target="https://cmdb.tcsbank.ru/new/index.php?part=devices&amp;action=list&amp;vendor=HP" TargetMode="External"/><Relationship Id="rId27" Type="http://schemas.openxmlformats.org/officeDocument/2006/relationships/hyperlink" Target="http://czj3300259.ilo.tcsbank.ru/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29" Type="http://schemas.openxmlformats.org/officeDocument/2006/relationships/hyperlink" Target="http://czj330025d.ilo.tcsbank.ru/" TargetMode="External"/><Relationship Id="rId7" Type="http://schemas.openxmlformats.org/officeDocument/2006/relationships/hyperlink" Target="http://www.cloudera.com/content/cloudera-content/cloudera-docs/CDH4/latest/CDH4-Requirements-and-Supported-Versions/cdhrsv_topic_1.html" TargetMode="External"/><Relationship Id="rId8" Type="http://schemas.openxmlformats.org/officeDocument/2006/relationships/hyperlink" Target="http://www.cloudera.com/content/cloudera-content/cloudera-docs/CDH4/latest/CDH4-Requirements-and-Supported-Versions/cdhrsv_topic_3.html" TargetMode="External"/><Relationship Id="rId31" Type="http://schemas.openxmlformats.org/officeDocument/2006/relationships/hyperlink" Target="http://czj330025g.ilo.tcsbank.ru/" TargetMode="External"/><Relationship Id="rId30" Type="http://schemas.openxmlformats.org/officeDocument/2006/relationships/hyperlink" Target="https://cmdb.tcsbank.ru/new/index.php?part=devices&amp;action=list&amp;vendor=HP" TargetMode="External"/><Relationship Id="rId11" Type="http://schemas.openxmlformats.org/officeDocument/2006/relationships/hyperlink" Target="http://www.cloudera.com/content/cloudera-content/cloudera-docs/CDH4/latest/CDH4-Installation-Guide/cdh4ig_topic_11_6.html" TargetMode="External"/><Relationship Id="rId33" Type="http://schemas.openxmlformats.org/officeDocument/2006/relationships/hyperlink" Target="http://czj33001nd.ilo.tcsbank.ru/" TargetMode="External"/><Relationship Id="rId10" Type="http://schemas.openxmlformats.org/officeDocument/2006/relationships/hyperlink" Target="http://www.cloudera.com/content/cloudera-content/cloudera-docs/CDH4/latest/CDH4-Installation-Guide/cdh4ig_topic_11_1.html" TargetMode="External"/><Relationship Id="rId32" Type="http://schemas.openxmlformats.org/officeDocument/2006/relationships/hyperlink" Target="https://cmdb.tcsbank.ru/new/index.php?part=devices&amp;action=list&amp;vendor=HP" TargetMode="External"/><Relationship Id="rId13" Type="http://schemas.openxmlformats.org/officeDocument/2006/relationships/hyperlink" Target="http://czj3300258.ilo.tcsbank.ru/" TargetMode="External"/><Relationship Id="rId35" Type="http://schemas.openxmlformats.org/officeDocument/2006/relationships/hyperlink" Target="https://cmdb.tcsbank.ru/new/index.php?part=devices&amp;action=list&amp;vendor=HP" TargetMode="External"/><Relationship Id="rId12" Type="http://schemas.openxmlformats.org/officeDocument/2006/relationships/hyperlink" Target="https://wiki.tcsbank.ru/display/TECHSUPPORT/Hadoop" TargetMode="External"/><Relationship Id="rId34" Type="http://schemas.openxmlformats.org/officeDocument/2006/relationships/hyperlink" Target="https://cmdb.tcsbank.ru/new/index.php?part=devices&amp;action=list&amp;vendor=HP" TargetMode="External"/><Relationship Id="rId15" Type="http://schemas.openxmlformats.org/officeDocument/2006/relationships/hyperlink" Target="http://czj3300257.ilo.tcsbank.ru/" TargetMode="External"/><Relationship Id="rId14" Type="http://schemas.openxmlformats.org/officeDocument/2006/relationships/hyperlink" Target="https://cmdb.tcsbank.ru/new/index.php?part=devices&amp;action=list&amp;vendor=HP" TargetMode="External"/><Relationship Id="rId36" Type="http://schemas.openxmlformats.org/officeDocument/2006/relationships/hyperlink" Target="http://www.cloudera.com/content/cloudera-content/cloudera-docs/CDH4/latest/CDH4-Installation-Guide/cdh4ig_topic_4_4.html" TargetMode="External"/><Relationship Id="rId17" Type="http://schemas.openxmlformats.org/officeDocument/2006/relationships/hyperlink" Target="http://czj330025f.ilo.tcsbank.ru/" TargetMode="External"/><Relationship Id="rId16" Type="http://schemas.openxmlformats.org/officeDocument/2006/relationships/hyperlink" Target="https://cmdb.tcsbank.ru/new/index.php?part=devices&amp;action=list&amp;vendor=HP" TargetMode="External"/><Relationship Id="rId19" Type="http://schemas.openxmlformats.org/officeDocument/2006/relationships/hyperlink" Target="http://czj330025b.ilo.tcsbank.ru/" TargetMode="External"/><Relationship Id="rId18" Type="http://schemas.openxmlformats.org/officeDocument/2006/relationships/hyperlink" Target="https://cmdb.tcsbank.ru/new/index.php?part=devices&amp;action=list&amp;vendor=H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