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spacing w:after="0"/>
        <w:jc w:val="center"/>
      </w:pPr>
      <w:r>
        <w:rPr>
          <w:b w:val="1"/>
          <w:bCs w:val="1"/>
          <w:sz w:val="24"/>
          <w:szCs w:val="24"/>
          <w:rtl w:val="0"/>
        </w:rPr>
        <w:t>РЕЦЕНЗИЯ</w:t>
      </w:r>
    </w:p>
    <w:p>
      <w:pPr>
        <w:pStyle w:val="Основной текст"/>
        <w:spacing w:after="0"/>
        <w:jc w:val="center"/>
      </w:pPr>
      <w:r>
        <w:rPr>
          <w:b w:val="1"/>
          <w:bCs w:val="1"/>
          <w:rtl w:val="0"/>
          <w:lang w:val="ru-RU"/>
        </w:rPr>
        <w:t>на выпускную квалификационную работу</w:t>
      </w:r>
    </w:p>
    <w:p>
      <w:pPr>
        <w:pStyle w:val="Основной текст"/>
        <w:spacing w:after="0"/>
        <w:jc w:val="center"/>
      </w:pPr>
      <w:r>
        <w:rPr>
          <w:b w:val="1"/>
          <w:bCs w:val="1"/>
          <w:rtl w:val="0"/>
          <w:lang w:val="ru-RU"/>
        </w:rPr>
        <w:t xml:space="preserve">«Применение методов каузального вывода при анализе зависимостей между оптимизирующими проходами </w:t>
      </w:r>
      <w:r>
        <w:rPr>
          <w:b w:val="1"/>
          <w:bCs w:val="1"/>
          <w:rtl w:val="0"/>
          <w:lang w:val="fr-FR"/>
        </w:rPr>
        <w:t>LLVM-</w:t>
      </w:r>
      <w:r>
        <w:rPr>
          <w:b w:val="1"/>
          <w:bCs w:val="1"/>
          <w:rtl w:val="0"/>
          <w:lang w:val="ru-RU"/>
        </w:rPr>
        <w:t>компилятора»</w:t>
      </w:r>
    </w:p>
    <w:p>
      <w:pPr>
        <w:pStyle w:val="Основной текст"/>
        <w:spacing w:after="80"/>
        <w:jc w:val="center"/>
      </w:pPr>
      <w:r>
        <w:rPr>
          <w:b w:val="1"/>
          <w:bCs w:val="1"/>
          <w:rtl w:val="0"/>
        </w:rPr>
        <w:t>Белонина Владимира Викторовича</w:t>
      </w:r>
    </w:p>
    <w:p>
      <w:pPr>
        <w:pStyle w:val="Основной текст"/>
        <w:spacing w:after="0"/>
        <w:jc w:val="both"/>
      </w:pPr>
      <w:r>
        <w:rPr>
          <w:b w:val="1"/>
          <w:bCs w:val="1"/>
          <w:rtl w:val="0"/>
          <w:lang w:val="ru-RU"/>
        </w:rPr>
        <w:t xml:space="preserve">Направление подготовки </w:t>
      </w:r>
      <w:r>
        <w:rPr>
          <w:b w:val="1"/>
          <w:bCs w:val="1"/>
          <w:rtl w:val="0"/>
        </w:rPr>
        <w:t xml:space="preserve">/ </w:t>
      </w:r>
      <w:r>
        <w:rPr>
          <w:b w:val="1"/>
          <w:bCs w:val="1"/>
          <w:rtl w:val="0"/>
          <w:lang w:val="ru-RU"/>
        </w:rPr>
        <w:t>специальность</w:t>
      </w:r>
      <w:r>
        <w:rPr>
          <w:b w:val="1"/>
          <w:bCs w:val="1"/>
          <w:rtl w:val="0"/>
        </w:rPr>
        <w:t xml:space="preserve">: </w:t>
      </w:r>
      <w:r>
        <w:rPr>
          <w:rtl w:val="0"/>
        </w:rPr>
        <w:t xml:space="preserve">09.04.01 </w:t>
      </w:r>
      <w:r>
        <w:rPr>
          <w:rtl w:val="0"/>
          <w:lang w:val="ru-RU"/>
        </w:rPr>
        <w:t>Информатика и вычислительная техника</w:t>
      </w:r>
    </w:p>
    <w:p>
      <w:pPr>
        <w:pStyle w:val="Основной текст"/>
        <w:spacing w:after="120"/>
        <w:jc w:val="both"/>
      </w:pPr>
      <w:r>
        <w:rPr>
          <w:b w:val="1"/>
          <w:bCs w:val="1"/>
          <w:rtl w:val="0"/>
          <w:lang w:val="ru-RU"/>
        </w:rPr>
        <w:t xml:space="preserve">Направленность </w:t>
      </w:r>
      <w:r>
        <w:rPr>
          <w:b w:val="1"/>
          <w:bCs w:val="1"/>
          <w:rtl w:val="0"/>
        </w:rPr>
        <w:t>(</w:t>
      </w:r>
      <w:r>
        <w:rPr>
          <w:b w:val="1"/>
          <w:bCs w:val="1"/>
          <w:rtl w:val="0"/>
          <w:lang w:val="ru-RU"/>
        </w:rPr>
        <w:t>профиль</w:t>
      </w:r>
      <w:r>
        <w:rPr>
          <w:b w:val="1"/>
          <w:bCs w:val="1"/>
          <w:rtl w:val="0"/>
        </w:rPr>
        <w:t xml:space="preserve">) </w:t>
      </w:r>
      <w:r>
        <w:rPr>
          <w:b w:val="1"/>
          <w:bCs w:val="1"/>
          <w:rtl w:val="0"/>
        </w:rPr>
        <w:t>подготовки</w:t>
      </w:r>
      <w:r>
        <w:rPr>
          <w:b w:val="1"/>
          <w:bCs w:val="1"/>
          <w:rtl w:val="0"/>
        </w:rPr>
        <w:t xml:space="preserve">: </w:t>
      </w:r>
      <w:r>
        <w:rPr>
          <w:rtl w:val="0"/>
        </w:rPr>
        <w:t>Прикладная математика и информатика</w:t>
      </w:r>
      <w:r>
        <w:rPr>
          <w:rtl w:val="0"/>
        </w:rPr>
        <w:t>.</w:t>
      </w:r>
    </w:p>
    <w:p>
      <w:pPr>
        <w:pStyle w:val="Основной текст"/>
        <w:ind w:firstLine="709"/>
        <w:jc w:val="both"/>
      </w:pPr>
      <w:r>
        <w:rPr>
          <w:rtl w:val="0"/>
          <w:lang w:val="ru-RU"/>
        </w:rPr>
        <w:t>Магистерская диссертация Белонина В</w:t>
      </w:r>
      <w:r>
        <w:rPr>
          <w:rtl w:val="0"/>
        </w:rPr>
        <w:t>.</w:t>
      </w:r>
      <w:r>
        <w:rPr>
          <w:rtl w:val="0"/>
        </w:rPr>
        <w:t>В</w:t>
      </w:r>
      <w:r>
        <w:rPr>
          <w:rtl w:val="0"/>
        </w:rPr>
        <w:t xml:space="preserve">. </w:t>
      </w:r>
      <w:r>
        <w:rPr>
          <w:rtl w:val="0"/>
          <w:lang w:val="ru-RU"/>
        </w:rPr>
        <w:t>посвящена обнаружению причинно</w:t>
      </w:r>
      <w:r>
        <w:rPr>
          <w:rtl w:val="0"/>
        </w:rPr>
        <w:t>-</w:t>
      </w:r>
      <w:r>
        <w:rPr>
          <w:rtl w:val="0"/>
          <w:lang w:val="ru-RU"/>
        </w:rPr>
        <w:t xml:space="preserve">следственных зависимостей между оптимизирующими проходами компилятора </w:t>
      </w:r>
      <w:r>
        <w:rPr>
          <w:rtl w:val="0"/>
          <w:lang w:val="fr-FR"/>
        </w:rPr>
        <w:t xml:space="preserve">LLVM. </w:t>
      </w:r>
      <w:r>
        <w:rPr>
          <w:rtl w:val="0"/>
          <w:lang w:val="ru-RU"/>
        </w:rPr>
        <w:t>Работа актуальна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задача поиска оптимального порядка применения оптимизаций </w:t>
      </w:r>
      <w:r>
        <w:rPr>
          <w:rtl w:val="0"/>
          <w:lang w:val="en-US"/>
        </w:rPr>
        <w:t xml:space="preserve">(phase ordering problem) </w:t>
      </w:r>
      <w:r>
        <w:rPr>
          <w:rtl w:val="0"/>
          <w:lang w:val="ru-RU"/>
        </w:rPr>
        <w:t>остаётся открытой</w:t>
      </w:r>
      <w:r>
        <w:rPr>
          <w:rtl w:val="0"/>
        </w:rPr>
        <w:t xml:space="preserve">, </w:t>
      </w:r>
      <w:r>
        <w:rPr>
          <w:rtl w:val="0"/>
          <w:lang w:val="ru-RU"/>
        </w:rPr>
        <w:t>а доминирующие подходы — фиксированные уровни оптимизации и методы машинного обучения — рассматривают компилятор как чёрный ящик и анализируют корреляции</w:t>
      </w:r>
      <w:r>
        <w:rPr>
          <w:rtl w:val="0"/>
        </w:rPr>
        <w:t xml:space="preserve">, </w:t>
      </w:r>
      <w:r>
        <w:rPr>
          <w:rtl w:val="0"/>
          <w:lang w:val="ru-RU"/>
        </w:rPr>
        <w:t>не отделяя причинно</w:t>
      </w:r>
      <w:r>
        <w:rPr>
          <w:rtl w:val="0"/>
        </w:rPr>
        <w:t>-</w:t>
      </w:r>
      <w:r>
        <w:rPr>
          <w:rtl w:val="0"/>
          <w:lang w:val="ru-RU"/>
        </w:rPr>
        <w:t>следственные зависимости от случайных совпадений</w:t>
      </w:r>
      <w:r>
        <w:rPr>
          <w:rtl w:val="0"/>
        </w:rPr>
        <w:t xml:space="preserve">. </w:t>
      </w:r>
      <w:r>
        <w:rPr>
          <w:rtl w:val="0"/>
          <w:lang w:val="ru-RU"/>
        </w:rPr>
        <w:t>Применение к этой задаче строгого аппарата каузального вывода является новым и хорошо обоснованным шагом</w:t>
      </w:r>
      <w:r>
        <w:rPr>
          <w:rtl w:val="0"/>
        </w:rPr>
        <w:t>.</w:t>
      </w:r>
    </w:p>
    <w:p>
      <w:pPr>
        <w:pStyle w:val="Основной текст"/>
        <w:ind w:firstLine="709"/>
        <w:jc w:val="both"/>
      </w:pPr>
      <w:r>
        <w:rPr>
          <w:rtl w:val="0"/>
        </w:rPr>
        <w:t>Автором предложен метод</w:t>
      </w:r>
      <w:r>
        <w:rPr>
          <w:rtl w:val="0"/>
        </w:rPr>
        <w:t xml:space="preserve">, </w:t>
      </w:r>
      <w:r>
        <w:rPr>
          <w:rtl w:val="0"/>
          <w:lang w:val="ru-RU"/>
        </w:rPr>
        <w:t>опирающийся на модель потенциальных исходов Неймана—Рубина</w:t>
      </w:r>
      <w:r>
        <w:rPr>
          <w:rtl w:val="0"/>
        </w:rPr>
        <w:t xml:space="preserve">. </w:t>
      </w:r>
      <w:r>
        <w:rPr>
          <w:rtl w:val="0"/>
          <w:lang w:val="ru-RU"/>
        </w:rPr>
        <w:t>Ключевое наблюдение состоит в том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случайные перестановки набора проходов образуют рандомизированный эксперимент</w:t>
      </w:r>
      <w:r>
        <w:rPr>
          <w:rtl w:val="0"/>
        </w:rPr>
        <w:t xml:space="preserve">, </w:t>
      </w:r>
      <w:r>
        <w:rPr>
          <w:rtl w:val="0"/>
          <w:lang w:val="ru-RU"/>
        </w:rPr>
        <w:t>в котором средний эффект порядка пары проходов совпадает с её каузальным эффектом без необходимости устранения конфаундеров алгоритмами поиска структуры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Метод применён к репрезентативному набору проходов </w:t>
      </w:r>
      <w:r>
        <w:rPr>
          <w:rtl w:val="0"/>
          <w:lang w:val="da-DK"/>
        </w:rPr>
        <w:t xml:space="preserve">LLVM </w:t>
      </w:r>
      <w:r>
        <w:rPr>
          <w:rtl w:val="0"/>
          <w:lang w:val="ru-RU"/>
        </w:rPr>
        <w:t>и обширной выборке тестовых программ</w:t>
      </w:r>
      <w:r>
        <w:rPr>
          <w:rtl w:val="0"/>
        </w:rPr>
        <w:t xml:space="preserve">; </w:t>
      </w:r>
      <w:r>
        <w:rPr>
          <w:rtl w:val="0"/>
          <w:lang w:val="ru-RU"/>
        </w:rPr>
        <w:t>на основе собранного корпуса прогонов построены и проанализированы каузальные графы зависимостей на нескольких уровнях агрегации — глобальном</w:t>
      </w:r>
      <w:r>
        <w:rPr>
          <w:rtl w:val="0"/>
        </w:rPr>
        <w:t xml:space="preserve">, </w:t>
      </w:r>
      <w:r>
        <w:rPr>
          <w:rtl w:val="0"/>
          <w:lang w:val="ru-RU"/>
        </w:rPr>
        <w:t>по доменным классам программ и по структурным кластерам</w:t>
      </w:r>
      <w:r>
        <w:rPr>
          <w:rtl w:val="0"/>
        </w:rPr>
        <w:t xml:space="preserve">. </w:t>
      </w:r>
      <w:r>
        <w:rPr>
          <w:rtl w:val="0"/>
          <w:lang w:val="ru-RU"/>
        </w:rPr>
        <w:t>Работа сопровождается корректным применением статистических критериев</w:t>
      </w:r>
      <w:r>
        <w:rPr>
          <w:rtl w:val="0"/>
        </w:rPr>
        <w:t xml:space="preserve">. </w:t>
      </w:r>
      <w:r>
        <w:rPr>
          <w:rtl w:val="0"/>
          <w:lang w:val="ru-RU"/>
        </w:rPr>
        <w:t>Достоверность результатов подтверждается воспроизводимостью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структура полученного графа воспроизводит инженерные паттерны стандартного пайплайна оптимизаций </w:t>
      </w:r>
      <w:r>
        <w:rPr>
          <w:rtl w:val="0"/>
        </w:rPr>
        <w:t>-Oz.</w:t>
      </w:r>
    </w:p>
    <w:p>
      <w:pPr>
        <w:pStyle w:val="Основной текст"/>
        <w:ind w:firstLine="709"/>
        <w:jc w:val="both"/>
      </w:pPr>
      <w:r>
        <w:rPr>
          <w:rtl w:val="0"/>
          <w:lang w:val="ru-RU"/>
        </w:rPr>
        <w:t>К достоинствам работы можно отнести</w:t>
      </w:r>
      <w:r>
        <w:rPr>
          <w:rtl w:val="0"/>
        </w:rPr>
        <w:t xml:space="preserve">: </w:t>
      </w:r>
      <w:r>
        <w:rPr>
          <w:rtl w:val="0"/>
          <w:lang w:val="ru-RU"/>
        </w:rPr>
        <w:t>количественную оценку доли ложных корреляций</w:t>
      </w:r>
      <w:r>
        <w:rPr>
          <w:rtl w:val="0"/>
        </w:rPr>
        <w:t xml:space="preserve">, </w:t>
      </w:r>
      <w:r>
        <w:rPr>
          <w:rtl w:val="0"/>
          <w:lang w:val="ru-RU"/>
        </w:rPr>
        <w:t>показавшую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подавляющее большинство статистически значимых корреляционных связей между порядком проходов и качеством кода не имеют каузальной природы</w:t>
      </w:r>
      <w:r>
        <w:rPr>
          <w:rtl w:val="0"/>
        </w:rPr>
        <w:t xml:space="preserve">; </w:t>
      </w:r>
      <w:r>
        <w:rPr>
          <w:rtl w:val="0"/>
          <w:lang w:val="ru-RU"/>
        </w:rPr>
        <w:t>выявленную гетерогенность эффектов по типам программ</w:t>
      </w:r>
      <w:r>
        <w:rPr>
          <w:rtl w:val="0"/>
        </w:rPr>
        <w:t xml:space="preserve">, </w:t>
      </w:r>
      <w:r>
        <w:rPr>
          <w:rtl w:val="0"/>
          <w:lang w:val="ru-RU"/>
        </w:rPr>
        <w:t>обосновывающую невозможность универсального оптимального порядка проходов</w:t>
      </w:r>
      <w:r>
        <w:rPr>
          <w:rtl w:val="0"/>
        </w:rPr>
        <w:t xml:space="preserve">; </w:t>
      </w:r>
      <w:r>
        <w:rPr>
          <w:rtl w:val="0"/>
          <w:lang w:val="ru-RU"/>
        </w:rPr>
        <w:t>сравнение двух формулировок воздействия</w:t>
      </w:r>
      <w:r>
        <w:rPr>
          <w:rtl w:val="0"/>
        </w:rPr>
        <w:t xml:space="preserve">, </w:t>
      </w:r>
      <w:r>
        <w:rPr>
          <w:rtl w:val="0"/>
          <w:lang w:val="ru-RU"/>
        </w:rPr>
        <w:t>разделяющих глобальные и локальные классы зависимостей</w:t>
      </w:r>
      <w:r>
        <w:rPr>
          <w:rtl w:val="0"/>
        </w:rPr>
        <w:t xml:space="preserve">; </w:t>
      </w:r>
      <w:r>
        <w:rPr>
          <w:rtl w:val="0"/>
          <w:lang w:val="ru-RU"/>
        </w:rPr>
        <w:t>а также собранные датасеты</w:t>
      </w:r>
      <w:r>
        <w:rPr>
          <w:rtl w:val="0"/>
        </w:rPr>
        <w:t xml:space="preserve">, </w:t>
      </w:r>
      <w:r>
        <w:rPr>
          <w:rtl w:val="0"/>
          <w:lang w:val="ru-RU"/>
        </w:rPr>
        <w:t>представляющие самостоятельный научный вклад</w:t>
      </w:r>
      <w:r>
        <w:rPr>
          <w:rtl w:val="0"/>
        </w:rPr>
        <w:t>.</w:t>
      </w:r>
    </w:p>
    <w:p>
      <w:pPr>
        <w:pStyle w:val="Основной текст"/>
        <w:ind w:firstLine="709"/>
        <w:jc w:val="both"/>
      </w:pPr>
      <w:r>
        <w:rPr>
          <w:rtl w:val="0"/>
          <w:lang w:val="ru-RU"/>
        </w:rPr>
        <w:t>В ходе ознакомления с работой возникли следующие замечания</w:t>
      </w:r>
      <w:r>
        <w:rPr>
          <w:rtl w:val="0"/>
        </w:rPr>
        <w:t>: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1. </w:t>
      </w:r>
      <w:r>
        <w:rPr>
          <w:rtl w:val="0"/>
          <w:lang w:val="ru-RU"/>
        </w:rPr>
        <w:t>Корректность анализа опирается на этап измерения метрики качества кода</w:t>
      </w:r>
      <w:r>
        <w:rPr>
          <w:rtl w:val="0"/>
        </w:rPr>
        <w:t xml:space="preserve">, </w:t>
      </w:r>
      <w:r>
        <w:rPr>
          <w:rtl w:val="0"/>
          <w:lang w:val="ru-RU"/>
        </w:rPr>
        <w:t>качество которого определяется выбором правил фильтрации содержательного каузального графа</w:t>
      </w:r>
      <w:r>
        <w:rPr>
          <w:rtl w:val="0"/>
        </w:rPr>
        <w:t xml:space="preserve">: </w:t>
      </w:r>
      <w:r>
        <w:rPr>
          <w:rtl w:val="0"/>
          <w:lang w:val="ru-RU"/>
        </w:rPr>
        <w:t>поддержка новой версии компилятора или нового набора проходов требует их ручного дополнения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а смещение метрики относительно положения прохода способно исказить исходные данные для анализа</w:t>
      </w:r>
      <w:r>
        <w:rPr>
          <w:rtl w:val="0"/>
        </w:rPr>
        <w:t>.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2. </w:t>
      </w:r>
      <w:r>
        <w:rPr>
          <w:rtl w:val="0"/>
          <w:lang w:val="ru-RU"/>
        </w:rPr>
        <w:t>Эксперимент выполнен для единственной метрики качества кода и на фиксированном наборе тестовых программ</w:t>
      </w:r>
      <w:r>
        <w:rPr>
          <w:rtl w:val="0"/>
        </w:rPr>
        <w:t xml:space="preserve">, </w:t>
      </w:r>
      <w:r>
        <w:rPr>
          <w:rtl w:val="0"/>
          <w:lang w:val="ru-RU"/>
        </w:rPr>
        <w:t>тогда как привлечение дополнительной метрики и более разнородных программ дало бы более полное представление о поведении метода</w:t>
      </w:r>
      <w:r>
        <w:rPr>
          <w:rtl w:val="0"/>
        </w:rPr>
        <w:t>.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3. </w:t>
      </w:r>
      <w:r>
        <w:rPr>
          <w:rtl w:val="0"/>
          <w:lang w:val="ru-RU"/>
        </w:rPr>
        <w:t>Встречаются единичные опечатки</w:t>
      </w:r>
      <w:r>
        <w:rPr>
          <w:rtl w:val="0"/>
        </w:rPr>
        <w:t>.</w:t>
      </w:r>
    </w:p>
    <w:p>
      <w:pPr>
        <w:pStyle w:val="Основной текст"/>
        <w:ind w:firstLine="709"/>
        <w:jc w:val="both"/>
      </w:pPr>
      <w:r>
        <w:rPr>
          <w:rtl w:val="0"/>
          <w:lang w:val="ru-RU"/>
        </w:rPr>
        <w:t>Сделанные замечания не снижают общей положительной оценки работы</w:t>
      </w:r>
      <w:r>
        <w:rPr>
          <w:rtl w:val="0"/>
        </w:rPr>
        <w:t xml:space="preserve">, </w:t>
      </w:r>
      <w:r>
        <w:rPr>
          <w:rtl w:val="0"/>
          <w:lang w:val="ru-RU"/>
        </w:rPr>
        <w:t>выполненной на высоком научно</w:t>
      </w:r>
      <w:r>
        <w:rPr>
          <w:rtl w:val="0"/>
        </w:rPr>
        <w:t>-</w:t>
      </w:r>
      <w:r>
        <w:rPr>
          <w:rtl w:val="0"/>
          <w:lang w:val="ru-RU"/>
        </w:rPr>
        <w:t>исследовательском и техническом уровне</w:t>
      </w:r>
      <w:r>
        <w:rPr>
          <w:rtl w:val="0"/>
        </w:rPr>
        <w:t>.</w:t>
      </w:r>
    </w:p>
    <w:p>
      <w:pPr>
        <w:pStyle w:val="Основной текст"/>
        <w:ind w:firstLine="709"/>
        <w:jc w:val="both"/>
      </w:pPr>
      <w:r>
        <w:rPr>
          <w:rtl w:val="0"/>
        </w:rPr>
        <w:t>В целом работа Белонина В</w:t>
      </w:r>
      <w:r>
        <w:rPr>
          <w:rtl w:val="0"/>
        </w:rPr>
        <w:t>.</w:t>
      </w:r>
      <w:r>
        <w:rPr>
          <w:rtl w:val="0"/>
        </w:rPr>
        <w:t>В</w:t>
      </w:r>
      <w:r>
        <w:rPr>
          <w:rtl w:val="0"/>
        </w:rPr>
        <w:t xml:space="preserve">. </w:t>
      </w:r>
      <w:r>
        <w:rPr>
          <w:rtl w:val="0"/>
          <w:lang w:val="ru-RU"/>
        </w:rPr>
        <w:t>представляет собой полноценное самостоятельное научное исследование</w:t>
      </w:r>
      <w:r>
        <w:rPr>
          <w:rtl w:val="0"/>
        </w:rPr>
        <w:t xml:space="preserve">, </w:t>
      </w:r>
      <w:r>
        <w:rPr>
          <w:rtl w:val="0"/>
          <w:lang w:val="ru-RU"/>
        </w:rPr>
        <w:t>удовлетворяет всем требованиям</w:t>
      </w:r>
      <w:r>
        <w:rPr>
          <w:rtl w:val="0"/>
        </w:rPr>
        <w:t xml:space="preserve">, </w:t>
      </w:r>
      <w:r>
        <w:rPr>
          <w:rtl w:val="0"/>
          <w:lang w:val="ru-RU"/>
        </w:rPr>
        <w:t>предъявляемым к магистерским диссертациям в МФТИ</w:t>
      </w:r>
      <w:r>
        <w:rPr>
          <w:rtl w:val="0"/>
        </w:rPr>
        <w:t xml:space="preserve">, </w:t>
      </w:r>
      <w:r>
        <w:rPr>
          <w:rtl w:val="0"/>
          <w:lang w:val="ru-RU"/>
        </w:rPr>
        <w:t>и заслуживает оценки «отлично»</w:t>
      </w:r>
      <w:r>
        <w:rPr>
          <w:rtl w:val="0"/>
        </w:rPr>
        <w:t xml:space="preserve">, </w:t>
      </w:r>
      <w:r>
        <w:rPr>
          <w:rtl w:val="0"/>
          <w:lang w:val="ru-RU"/>
        </w:rPr>
        <w:t>а её автор — присвоения квалификации магистра</w:t>
      </w:r>
      <w:r>
        <w:rPr>
          <w:rtl w:val="0"/>
        </w:rPr>
        <w:t>.</w:t>
      </w:r>
    </w:p>
    <w:p>
      <w:pPr>
        <w:pStyle w:val="Основной текст"/>
        <w:spacing w:before="160"/>
      </w:pPr>
      <w:r>
        <w:rPr>
          <w:rtl w:val="0"/>
        </w:rPr>
        <w:t>Рецензент</w:t>
      </w:r>
      <w:r>
        <w:rPr>
          <w:rtl w:val="0"/>
        </w:rPr>
        <w:t>:</w:t>
      </w:r>
    </w:p>
    <w:p>
      <w:pPr>
        <w:pStyle w:val="Основной текст"/>
        <w:tabs>
          <w:tab w:val="right" w:pos="8787"/>
        </w:tabs>
        <w:spacing w:after="0"/>
      </w:pPr>
      <w:r>
        <w:rPr>
          <w:rtl w:val="0"/>
        </w:rPr>
        <w:t>д</w:t>
      </w:r>
      <w:r>
        <w:rPr>
          <w:rtl w:val="0"/>
        </w:rPr>
        <w:t>.</w:t>
      </w:r>
      <w:r>
        <w:rPr>
          <w:rtl w:val="0"/>
        </w:rPr>
        <w:t>ф</w:t>
      </w:r>
      <w:r>
        <w:rPr>
          <w:rtl w:val="0"/>
        </w:rPr>
        <w:t>.-</w:t>
      </w:r>
      <w:r>
        <w:rPr>
          <w:rtl w:val="0"/>
        </w:rPr>
        <w:t>м</w:t>
      </w:r>
      <w:r>
        <w:rPr>
          <w:rtl w:val="0"/>
        </w:rPr>
        <w:t>.</w:t>
      </w:r>
      <w:r>
        <w:rPr>
          <w:rtl w:val="0"/>
        </w:rPr>
        <w:t>н</w:t>
      </w:r>
      <w:r>
        <w:rPr>
          <w:rtl w:val="0"/>
        </w:rPr>
        <w:t xml:space="preserve">., </w:t>
      </w:r>
      <w:r>
        <w:rPr>
          <w:rtl w:val="0"/>
        </w:rPr>
        <w:t>доцент</w:t>
      </w:r>
      <w:r>
        <w:rPr>
          <w:rtl w:val="0"/>
        </w:rPr>
        <w:t>,</w:t>
        <w:tab/>
      </w:r>
      <w:r>
        <w:rPr>
          <w:rtl w:val="0"/>
          <w:lang w:val="ru-RU"/>
        </w:rPr>
        <w:t>Хохлов Н</w:t>
      </w:r>
      <w:r>
        <w:rPr>
          <w:rtl w:val="0"/>
        </w:rPr>
        <w:t>.</w:t>
      </w:r>
      <w:r>
        <w:rPr>
          <w:rtl w:val="0"/>
          <w:lang w:val="ru-RU"/>
        </w:rPr>
        <w:t>И</w:t>
      </w:r>
      <w:r>
        <w:rPr>
          <w:rtl w:val="0"/>
        </w:rPr>
        <w:t>.</w:t>
      </w:r>
    </w:p>
    <w:p>
      <w:pPr>
        <w:pStyle w:val="Основной текст"/>
        <w:tabs>
          <w:tab w:val="right" w:pos="8787"/>
        </w:tabs>
        <w:spacing w:after="0"/>
      </w:pPr>
      <w:r>
        <w:rPr>
          <w:rtl w:val="0"/>
          <w:lang w:val="fr-FR"/>
        </w:rPr>
        <w:t>заведующий кафедрой информатики</w:t>
        <w:tab/>
        <w:t>«</w:t>
      </w:r>
      <w:r>
        <w:rPr>
          <w:rtl w:val="0"/>
          <w:lang w:val="en-US"/>
        </w:rPr>
        <w:t>____</w:t>
      </w:r>
      <w:r>
        <w:rPr>
          <w:rtl w:val="0"/>
          <w:lang w:val="it-IT"/>
        </w:rPr>
        <w:t xml:space="preserve">» </w:t>
      </w:r>
      <w:r>
        <w:rPr>
          <w:rtl w:val="0"/>
          <w:lang w:val="en-US"/>
        </w:rPr>
        <w:t xml:space="preserve">___________ 2026 </w:t>
      </w:r>
      <w:r>
        <w:rPr>
          <w:rtl w:val="0"/>
        </w:rPr>
        <w:t>г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ru-RU"/>
        </w:rPr>
        <w:t>и вычислительной математики МФТИ</w:t>
      </w:r>
    </w:p>
    <w:sectPr>
      <w:headerReference w:type="default" r:id="rId4"/>
      <w:footerReference w:type="default" r:id="rId5"/>
      <w:pgSz w:w="12240" w:h="15840" w:orient="portrait"/>
      <w:pgMar w:top="850" w:right="850" w:bottom="850" w:left="1417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6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