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A0A" w:rsidRDefault="00195A0A" w:rsidP="00195A0A">
      <w:pPr>
        <w:pBdr>
          <w:bottom w:val="thickThinSmallGap" w:sz="24" w:space="1" w:color="000000"/>
        </w:pBdr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0" allowOverlap="1" wp14:anchorId="0B45F3CD" wp14:editId="15A6C934">
                <wp:simplePos x="0" y="0"/>
                <wp:positionH relativeFrom="margin">
                  <wp:align>center</wp:align>
                </wp:positionH>
                <wp:positionV relativeFrom="paragraph">
                  <wp:posOffset>-206375</wp:posOffset>
                </wp:positionV>
                <wp:extent cx="6350000" cy="9667875"/>
                <wp:effectExtent l="0" t="0" r="0" b="0"/>
                <wp:wrapNone/>
                <wp:docPr id="1" name="Auto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9320" cy="9667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99" h="15224">
                              <a:moveTo>
                                <a:pt x="9899" y="100"/>
                              </a:moveTo>
                              <a:lnTo>
                                <a:pt x="9879" y="100"/>
                              </a:lnTo>
                              <a:lnTo>
                                <a:pt x="9879" y="120"/>
                              </a:lnTo>
                              <a:lnTo>
                                <a:pt x="9879" y="15104"/>
                              </a:lnTo>
                              <a:lnTo>
                                <a:pt x="120" y="15104"/>
                              </a:lnTo>
                              <a:lnTo>
                                <a:pt x="120" y="120"/>
                              </a:lnTo>
                              <a:lnTo>
                                <a:pt x="9879" y="120"/>
                              </a:lnTo>
                              <a:lnTo>
                                <a:pt x="9879" y="100"/>
                              </a:lnTo>
                              <a:lnTo>
                                <a:pt x="100" y="100"/>
                              </a:lnTo>
                              <a:lnTo>
                                <a:pt x="100" y="120"/>
                              </a:lnTo>
                              <a:lnTo>
                                <a:pt x="100" y="15104"/>
                              </a:lnTo>
                              <a:lnTo>
                                <a:pt x="100" y="15124"/>
                              </a:lnTo>
                              <a:lnTo>
                                <a:pt x="9899" y="15124"/>
                              </a:lnTo>
                              <a:lnTo>
                                <a:pt x="9899" y="15105"/>
                              </a:lnTo>
                              <a:lnTo>
                                <a:pt x="9899" y="15104"/>
                              </a:lnTo>
                              <a:lnTo>
                                <a:pt x="9899" y="120"/>
                              </a:lnTo>
                              <a:lnTo>
                                <a:pt x="9899" y="100"/>
                              </a:lnTo>
                              <a:close/>
                              <a:moveTo>
                                <a:pt x="9959" y="40"/>
                              </a:moveTo>
                              <a:lnTo>
                                <a:pt x="9919" y="40"/>
                              </a:lnTo>
                              <a:lnTo>
                                <a:pt x="9919" y="80"/>
                              </a:lnTo>
                              <a:lnTo>
                                <a:pt x="9919" y="15144"/>
                              </a:lnTo>
                              <a:lnTo>
                                <a:pt x="80" y="15144"/>
                              </a:lnTo>
                              <a:lnTo>
                                <a:pt x="80" y="80"/>
                              </a:lnTo>
                              <a:lnTo>
                                <a:pt x="9919" y="80"/>
                              </a:lnTo>
                              <a:lnTo>
                                <a:pt x="9919" y="40"/>
                              </a:lnTo>
                              <a:lnTo>
                                <a:pt x="40" y="40"/>
                              </a:lnTo>
                              <a:lnTo>
                                <a:pt x="40" y="80"/>
                              </a:lnTo>
                              <a:lnTo>
                                <a:pt x="40" y="15144"/>
                              </a:lnTo>
                              <a:lnTo>
                                <a:pt x="40" y="15184"/>
                              </a:lnTo>
                              <a:lnTo>
                                <a:pt x="9959" y="15184"/>
                              </a:lnTo>
                              <a:lnTo>
                                <a:pt x="9959" y="15145"/>
                              </a:lnTo>
                              <a:lnTo>
                                <a:pt x="9959" y="15144"/>
                              </a:lnTo>
                              <a:lnTo>
                                <a:pt x="9959" y="80"/>
                              </a:lnTo>
                              <a:lnTo>
                                <a:pt x="9959" y="40"/>
                              </a:lnTo>
                              <a:close/>
                              <a:moveTo>
                                <a:pt x="9999" y="0"/>
                              </a:moveTo>
                              <a:lnTo>
                                <a:pt x="9979" y="0"/>
                              </a:lnTo>
                              <a:lnTo>
                                <a:pt x="9979" y="20"/>
                              </a:lnTo>
                              <a:lnTo>
                                <a:pt x="9979" y="15204"/>
                              </a:lnTo>
                              <a:lnTo>
                                <a:pt x="20" y="15204"/>
                              </a:lnTo>
                              <a:lnTo>
                                <a:pt x="20" y="20"/>
                              </a:lnTo>
                              <a:lnTo>
                                <a:pt x="9979" y="20"/>
                              </a:lnTo>
                              <a:lnTo>
                                <a:pt x="9979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04"/>
                              </a:lnTo>
                              <a:lnTo>
                                <a:pt x="0" y="15224"/>
                              </a:lnTo>
                              <a:lnTo>
                                <a:pt x="9999" y="15224"/>
                              </a:lnTo>
                              <a:lnTo>
                                <a:pt x="9999" y="15205"/>
                              </a:lnTo>
                              <a:lnTo>
                                <a:pt x="9999" y="15204"/>
                              </a:lnTo>
                              <a:lnTo>
                                <a:pt x="9999" y="20"/>
                              </a:lnTo>
                              <a:lnTo>
                                <a:pt x="9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3A2AAB" id="AutoShape 12" o:spid="_x0000_s1026" style="position:absolute;margin-left:0;margin-top:-16.25pt;width:500pt;height:761.25pt;z-index:-25165721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9999,15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" o:allowincell="f" path="m9899,100r-20,l9879,120r,14984l120,15104,120,120r9759,l9879,100r-9779,l100,120r,14984l100,15124r9799,l9899,15105r,-1l9899,120r,-20xm9959,40r-40,l9919,80r,15064l80,15144,80,80r9839,l9919,40,40,40r,40l40,15144r,40l9959,15184r,-39l9959,15144,9959,80r,-40xm9999,r-20,l9979,20r,15184l20,15204,20,20r9959,l9979,,,,,20,,15204r,20l9999,15224r,-19l9999,15204,9999,20r,-20xe" fillcolor="black" stroked="f" strokeweight="0">
                <v:path arrowok="t"/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195A0A" w:rsidRDefault="00195A0A" w:rsidP="00195A0A">
      <w:pPr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</w:rPr>
      </w:pPr>
      <w:r>
        <w:rPr>
          <w:rFonts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Default="00195A0A" w:rsidP="00195A0A">
      <w:pPr>
        <w:pBdr>
          <w:bottom w:val="thickThinSmallGap" w:sz="24" w:space="1" w:color="000000"/>
        </w:pBd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«ЮЖНО-РОССИЙСКИЙ ГОСУДАРСТВЕННЫЙ ПОЛИТЕХНИЧЕСКИЙ УНИВЕРСИТЕТ (НПИ) имени М.И. Платова»</w:t>
      </w: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Pr="00A56EC8" w:rsidRDefault="00195A0A" w:rsidP="00195A0A">
      <w:pPr>
        <w:jc w:val="left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ФАКУЛЬТЕТ         </w:t>
      </w:r>
      <w:r w:rsidRPr="00BA5F6B">
        <w:rPr>
          <w:rFonts w:ascii="Times New Roman" w:hAnsi="Times New Roman"/>
          <w:b/>
          <w:sz w:val="24"/>
          <w:szCs w:val="24"/>
          <w:u w:val="single"/>
        </w:rPr>
        <w:t>ИТУ</w:t>
      </w:r>
      <w:r w:rsidRPr="00BA5F6B"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 w:rsidRPr="00A56EC8">
        <w:rPr>
          <w:rFonts w:ascii="Times New Roman" w:hAnsi="Times New Roman"/>
          <w:sz w:val="24"/>
          <w:szCs w:val="24"/>
          <w:u w:val="single"/>
        </w:rPr>
        <w:t xml:space="preserve">          </w:t>
      </w:r>
      <w:r w:rsidRPr="00A56EC8">
        <w:rPr>
          <w:rFonts w:ascii="Times New Roman" w:hAnsi="Times New Roman"/>
          <w:b/>
          <w:sz w:val="24"/>
          <w:szCs w:val="24"/>
          <w:u w:val="single"/>
        </w:rPr>
        <w:tab/>
      </w:r>
      <w:r w:rsidRPr="00A56EC8">
        <w:rPr>
          <w:rFonts w:ascii="Times New Roman" w:hAnsi="Times New Roman"/>
          <w:b/>
          <w:sz w:val="24"/>
          <w:szCs w:val="24"/>
          <w:u w:val="single"/>
        </w:rPr>
        <w:tab/>
        <w:t xml:space="preserve">  </w:t>
      </w:r>
      <w:r w:rsidRPr="00A56EC8">
        <w:rPr>
          <w:rFonts w:ascii="Times New Roman" w:hAnsi="Times New Roman"/>
          <w:b/>
          <w:sz w:val="24"/>
          <w:szCs w:val="24"/>
          <w:u w:val="single"/>
        </w:rPr>
        <w:tab/>
      </w:r>
    </w:p>
    <w:p w:rsidR="00195A0A" w:rsidRPr="00A56EC8" w:rsidRDefault="00195A0A" w:rsidP="00195A0A">
      <w:pPr>
        <w:jc w:val="left"/>
        <w:rPr>
          <w:sz w:val="24"/>
          <w:szCs w:val="24"/>
        </w:rPr>
      </w:pPr>
      <w:r w:rsidRPr="00A56EC8">
        <w:rPr>
          <w:rFonts w:ascii="Times New Roman" w:hAnsi="Times New Roman"/>
          <w:b/>
          <w:sz w:val="24"/>
          <w:szCs w:val="24"/>
        </w:rPr>
        <w:t xml:space="preserve">КАФЕДРА               </w:t>
      </w:r>
      <w:proofErr w:type="spellStart"/>
      <w:r w:rsidRPr="00BA5F6B">
        <w:rPr>
          <w:rFonts w:ascii="Times New Roman" w:hAnsi="Times New Roman"/>
          <w:b/>
          <w:sz w:val="24"/>
          <w:szCs w:val="24"/>
          <w:u w:val="single"/>
        </w:rPr>
        <w:t>ИиИСТ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 w:rsidRPr="00A56EC8">
        <w:rPr>
          <w:rFonts w:ascii="Times New Roman" w:hAnsi="Times New Roman"/>
          <w:b/>
          <w:sz w:val="24"/>
          <w:szCs w:val="24"/>
          <w:u w:val="single"/>
        </w:rPr>
        <w:tab/>
      </w:r>
      <w:r w:rsidRPr="00A56EC8">
        <w:rPr>
          <w:rFonts w:ascii="Times New Roman" w:hAnsi="Times New Roman"/>
          <w:b/>
          <w:sz w:val="24"/>
          <w:szCs w:val="24"/>
          <w:u w:val="single"/>
        </w:rPr>
        <w:tab/>
      </w:r>
    </w:p>
    <w:p w:rsidR="00195A0A" w:rsidRDefault="00195A0A" w:rsidP="00195A0A">
      <w:pPr>
        <w:jc w:val="left"/>
      </w:pPr>
      <w:r w:rsidRPr="00A56EC8">
        <w:rPr>
          <w:rFonts w:ascii="Times New Roman" w:hAnsi="Times New Roman"/>
          <w:b/>
          <w:sz w:val="24"/>
          <w:szCs w:val="24"/>
        </w:rPr>
        <w:t xml:space="preserve">НАПРАВЛЕНИЕ   </w:t>
      </w:r>
      <w:r w:rsidRPr="0009291B">
        <w:rPr>
          <w:rFonts w:ascii="Times New Roman" w:hAnsi="Times New Roman"/>
          <w:b/>
          <w:sz w:val="24"/>
          <w:szCs w:val="24"/>
          <w:u w:val="single"/>
          <w:shd w:val="clear" w:color="auto" w:fill="F8F9FA"/>
        </w:rPr>
        <w:t>Информационные системы</w:t>
      </w:r>
      <w:r w:rsidRPr="0009291B">
        <w:rPr>
          <w:rFonts w:ascii="Times New Roman" w:hAnsi="Times New Roman"/>
          <w:sz w:val="24"/>
          <w:szCs w:val="24"/>
          <w:u w:val="single"/>
          <w:shd w:val="clear" w:color="auto" w:fill="F8F9FA"/>
        </w:rPr>
        <w:t xml:space="preserve"> </w:t>
      </w:r>
      <w:r w:rsidRPr="0009291B">
        <w:rPr>
          <w:rFonts w:ascii="Times New Roman" w:hAnsi="Times New Roman"/>
          <w:b/>
          <w:sz w:val="24"/>
          <w:szCs w:val="24"/>
          <w:u w:val="single"/>
          <w:shd w:val="clear" w:color="auto" w:fill="F8F9FA"/>
        </w:rPr>
        <w:t>и технологии</w:t>
      </w:r>
      <w:r>
        <w:rPr>
          <w:rFonts w:ascii="Times New Roman" w:hAnsi="Times New Roman"/>
          <w:sz w:val="24"/>
          <w:szCs w:val="24"/>
          <w:u w:val="single"/>
        </w:rPr>
        <w:t xml:space="preserve">  </w:t>
      </w:r>
      <w:r w:rsidRPr="0009291B">
        <w:rPr>
          <w:rFonts w:ascii="Times New Roman" w:hAnsi="Times New Roman"/>
          <w:sz w:val="24"/>
          <w:szCs w:val="24"/>
          <w:u w:val="single"/>
        </w:rPr>
        <w:tab/>
      </w:r>
      <w:r w:rsidRPr="0009291B">
        <w:rPr>
          <w:rFonts w:ascii="Times New Roman" w:hAnsi="Times New Roman"/>
          <w:sz w:val="24"/>
          <w:szCs w:val="24"/>
          <w:u w:val="single"/>
        </w:rPr>
        <w:tab/>
      </w:r>
      <w:r w:rsidRPr="0009291B">
        <w:rPr>
          <w:rFonts w:ascii="Times New Roman" w:hAnsi="Times New Roman"/>
          <w:sz w:val="24"/>
          <w:szCs w:val="24"/>
          <w:u w:val="single"/>
        </w:rPr>
        <w:tab/>
      </w:r>
      <w:r w:rsidRPr="0009291B">
        <w:rPr>
          <w:rFonts w:ascii="Times New Roman" w:hAnsi="Times New Roman"/>
          <w:sz w:val="24"/>
          <w:szCs w:val="24"/>
          <w:u w:val="single"/>
        </w:rPr>
        <w:tab/>
      </w: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  <w:szCs w:val="60"/>
        </w:rPr>
        <w:t>ОТЧЕТ</w:t>
      </w:r>
    </w:p>
    <w:p w:rsidR="00195A0A" w:rsidRDefault="00195A0A" w:rsidP="00195A0A">
      <w:pPr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spacing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 </w:t>
      </w:r>
      <w:r w:rsidR="00CB31B0">
        <w:rPr>
          <w:rFonts w:ascii="Times New Roman" w:hAnsi="Times New Roman"/>
          <w:b/>
          <w:sz w:val="28"/>
          <w:szCs w:val="28"/>
        </w:rPr>
        <w:t>ЛАБОРАТОРНЫМ</w:t>
      </w:r>
      <w:r>
        <w:rPr>
          <w:rFonts w:ascii="Times New Roman" w:hAnsi="Times New Roman"/>
          <w:b/>
          <w:sz w:val="28"/>
          <w:szCs w:val="28"/>
        </w:rPr>
        <w:t xml:space="preserve"> РАБОТАМ ПО КУРСУ</w:t>
      </w:r>
    </w:p>
    <w:p w:rsidR="00195A0A" w:rsidRDefault="00195A0A" w:rsidP="00195A0A">
      <w:pPr>
        <w:jc w:val="left"/>
        <w:rPr>
          <w:rFonts w:ascii="Times New Roman" w:hAnsi="Times New Roman"/>
          <w:b/>
          <w:sz w:val="32"/>
        </w:rPr>
      </w:pPr>
    </w:p>
    <w:p w:rsidR="00195A0A" w:rsidRDefault="00195A0A" w:rsidP="00867A48">
      <w:pPr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«</w:t>
      </w:r>
      <w:r w:rsidR="00867A48" w:rsidRPr="00867A48">
        <w:rPr>
          <w:rFonts w:ascii="Times New Roman" w:hAnsi="Times New Roman"/>
          <w:b/>
          <w:sz w:val="32"/>
        </w:rPr>
        <w:t xml:space="preserve">Программирование на языке </w:t>
      </w:r>
      <w:proofErr w:type="spellStart"/>
      <w:r w:rsidR="00867A48" w:rsidRPr="00867A48">
        <w:rPr>
          <w:rFonts w:ascii="Times New Roman" w:hAnsi="Times New Roman"/>
          <w:b/>
          <w:sz w:val="32"/>
        </w:rPr>
        <w:t>Python</w:t>
      </w:r>
      <w:proofErr w:type="spellEnd"/>
      <w:r>
        <w:rPr>
          <w:rFonts w:ascii="Times New Roman" w:hAnsi="Times New Roman"/>
          <w:b/>
          <w:sz w:val="32"/>
        </w:rPr>
        <w:t>»</w:t>
      </w:r>
    </w:p>
    <w:p w:rsidR="00195A0A" w:rsidRDefault="00195A0A" w:rsidP="00195A0A">
      <w:pPr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8"/>
          <w:szCs w:val="28"/>
        </w:rPr>
      </w:pPr>
    </w:p>
    <w:p w:rsidR="00195A0A" w:rsidRDefault="00867A48" w:rsidP="00195A0A">
      <w:pPr>
        <w:jc w:val="left"/>
      </w:pPr>
      <w:r>
        <w:rPr>
          <w:rFonts w:ascii="Times New Roman" w:hAnsi="Times New Roman"/>
          <w:b/>
          <w:i/>
          <w:sz w:val="24"/>
          <w:szCs w:val="24"/>
        </w:rPr>
        <w:t xml:space="preserve">Студента </w:t>
      </w:r>
      <w:r>
        <w:rPr>
          <w:rFonts w:ascii="Times New Roman" w:hAnsi="Times New Roman"/>
          <w:b/>
          <w:i/>
          <w:sz w:val="24"/>
          <w:szCs w:val="24"/>
          <w:u w:val="single"/>
        </w:rPr>
        <w:t>__</w:t>
      </w:r>
      <w:r w:rsidR="008C191A">
        <w:rPr>
          <w:rFonts w:ascii="Times New Roman" w:hAnsi="Times New Roman"/>
          <w:b/>
          <w:i/>
          <w:sz w:val="24"/>
          <w:szCs w:val="24"/>
          <w:u w:val="single"/>
        </w:rPr>
        <w:t xml:space="preserve"> 3</w:t>
      </w:r>
      <w:r w:rsidR="00195A0A">
        <w:rPr>
          <w:rFonts w:ascii="Times New Roman" w:hAnsi="Times New Roman"/>
          <w:b/>
          <w:i/>
          <w:sz w:val="24"/>
          <w:szCs w:val="24"/>
          <w:u w:val="single"/>
        </w:rPr>
        <w:t>_</w:t>
      </w:r>
      <w:r>
        <w:rPr>
          <w:rFonts w:ascii="Times New Roman" w:hAnsi="Times New Roman"/>
          <w:b/>
          <w:i/>
          <w:sz w:val="24"/>
          <w:szCs w:val="24"/>
          <w:u w:val="single"/>
        </w:rPr>
        <w:t>_</w:t>
      </w:r>
      <w:r>
        <w:rPr>
          <w:rFonts w:ascii="Times New Roman" w:hAnsi="Times New Roman"/>
          <w:b/>
          <w:i/>
          <w:sz w:val="24"/>
          <w:szCs w:val="24"/>
        </w:rPr>
        <w:t xml:space="preserve"> курса, шифр </w:t>
      </w:r>
      <w:r>
        <w:rPr>
          <w:rFonts w:ascii="Times New Roman" w:hAnsi="Times New Roman"/>
          <w:b/>
          <w:i/>
          <w:sz w:val="24"/>
          <w:szCs w:val="24"/>
        </w:rPr>
        <w:tab/>
      </w:r>
      <w:r w:rsidR="00195A0A">
        <w:rPr>
          <w:rFonts w:ascii="Times New Roman" w:hAnsi="Times New Roman"/>
          <w:b/>
          <w:i/>
          <w:sz w:val="24"/>
          <w:szCs w:val="24"/>
          <w:u w:val="single"/>
        </w:rPr>
        <w:t xml:space="preserve">090302-ИСТа-о24   </w:t>
      </w:r>
      <w:r w:rsidR="00195A0A">
        <w:rPr>
          <w:rFonts w:ascii="Times New Roman" w:hAnsi="Times New Roman"/>
          <w:b/>
          <w:i/>
          <w:sz w:val="24"/>
          <w:szCs w:val="24"/>
        </w:rPr>
        <w:t xml:space="preserve">        </w:t>
      </w:r>
      <w:r w:rsidR="00195A0A">
        <w:rPr>
          <w:rFonts w:ascii="Times New Roman" w:hAnsi="Times New Roman"/>
          <w:b/>
          <w:i/>
          <w:sz w:val="24"/>
          <w:szCs w:val="24"/>
          <w:u w:val="single"/>
        </w:rPr>
        <w:tab/>
      </w:r>
      <w:r w:rsidR="003273D3">
        <w:rPr>
          <w:rFonts w:ascii="Times New Roman" w:hAnsi="Times New Roman"/>
          <w:b/>
          <w:i/>
          <w:sz w:val="24"/>
          <w:szCs w:val="24"/>
          <w:u w:val="single"/>
        </w:rPr>
        <w:t>Слепков А.И.</w:t>
      </w:r>
      <w:r w:rsidR="00195A0A">
        <w:rPr>
          <w:rFonts w:ascii="Times New Roman" w:hAnsi="Times New Roman"/>
          <w:b/>
          <w:i/>
          <w:sz w:val="24"/>
          <w:szCs w:val="24"/>
          <w:u w:val="single"/>
        </w:rPr>
        <w:tab/>
      </w:r>
      <w:r w:rsidR="00195A0A">
        <w:rPr>
          <w:rFonts w:ascii="Times New Roman" w:hAnsi="Times New Roman"/>
          <w:b/>
          <w:sz w:val="24"/>
          <w:szCs w:val="24"/>
          <w:u w:val="single"/>
        </w:rPr>
        <w:t xml:space="preserve">                        </w:t>
      </w: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                 </w:t>
      </w:r>
      <w:r w:rsidR="00867A48">
        <w:rPr>
          <w:rFonts w:ascii="Times New Roman" w:hAnsi="Times New Roman"/>
          <w:b/>
          <w:sz w:val="20"/>
          <w:szCs w:val="20"/>
        </w:rPr>
        <w:t xml:space="preserve">     Фамилия, имя, отчество</w:t>
      </w:r>
    </w:p>
    <w:p w:rsidR="00195A0A" w:rsidRDefault="00195A0A" w:rsidP="00195A0A">
      <w:pPr>
        <w:jc w:val="left"/>
        <w:rPr>
          <w:rFonts w:ascii="Times New Roman" w:hAnsi="Times New Roman"/>
          <w:b/>
          <w:sz w:val="24"/>
          <w:szCs w:val="24"/>
        </w:rPr>
      </w:pPr>
    </w:p>
    <w:p w:rsidR="00195A0A" w:rsidRDefault="00867A48" w:rsidP="00195A0A">
      <w:pPr>
        <w:jc w:val="left"/>
      </w:pPr>
      <w:r>
        <w:rPr>
          <w:rFonts w:ascii="Times New Roman" w:hAnsi="Times New Roman"/>
          <w:b/>
          <w:i/>
          <w:sz w:val="24"/>
          <w:szCs w:val="24"/>
        </w:rPr>
        <w:t xml:space="preserve">Преподаватель </w:t>
      </w:r>
      <w:r>
        <w:rPr>
          <w:rFonts w:ascii="Times New Roman" w:hAnsi="Times New Roman"/>
          <w:b/>
          <w:i/>
          <w:sz w:val="24"/>
          <w:szCs w:val="24"/>
        </w:rPr>
        <w:tab/>
      </w:r>
      <w:r w:rsidR="000207C1">
        <w:rPr>
          <w:rFonts w:ascii="Times New Roman" w:hAnsi="Times New Roman"/>
          <w:b/>
          <w:sz w:val="24"/>
          <w:szCs w:val="24"/>
          <w:u w:val="single"/>
        </w:rPr>
        <w:tab/>
        <w:t xml:space="preserve">      </w:t>
      </w:r>
      <w:r w:rsidR="00C33FAA">
        <w:rPr>
          <w:rFonts w:ascii="Times New Roman" w:hAnsi="Times New Roman"/>
          <w:b/>
          <w:i/>
          <w:sz w:val="24"/>
          <w:szCs w:val="24"/>
          <w:u w:val="single"/>
        </w:rPr>
        <w:t>Ассистент</w:t>
      </w:r>
      <w:r w:rsidR="000207C1">
        <w:rPr>
          <w:rFonts w:ascii="Times New Roman" w:hAnsi="Times New Roman"/>
          <w:b/>
          <w:i/>
          <w:sz w:val="24"/>
          <w:szCs w:val="24"/>
          <w:u w:val="single"/>
        </w:rPr>
        <w:tab/>
      </w:r>
      <w:r w:rsidR="000207C1">
        <w:rPr>
          <w:rFonts w:ascii="Times New Roman" w:hAnsi="Times New Roman"/>
          <w:b/>
          <w:i/>
          <w:sz w:val="24"/>
          <w:szCs w:val="24"/>
          <w:u w:val="single"/>
        </w:rPr>
        <w:tab/>
      </w:r>
      <w:r w:rsidR="000207C1">
        <w:rPr>
          <w:rFonts w:ascii="Times New Roman" w:hAnsi="Times New Roman"/>
          <w:b/>
          <w:i/>
          <w:sz w:val="24"/>
          <w:szCs w:val="24"/>
          <w:u w:val="single"/>
        </w:rPr>
        <w:tab/>
      </w:r>
      <w:r>
        <w:rPr>
          <w:rFonts w:ascii="Times New Roman" w:hAnsi="Times New Roman"/>
          <w:b/>
          <w:i/>
          <w:sz w:val="24"/>
          <w:szCs w:val="24"/>
          <w:u w:val="single"/>
        </w:rPr>
        <w:t xml:space="preserve">     </w:t>
      </w:r>
      <w:proofErr w:type="spellStart"/>
      <w:r>
        <w:rPr>
          <w:rFonts w:ascii="Times New Roman" w:hAnsi="Times New Roman"/>
          <w:b/>
          <w:i/>
          <w:sz w:val="24"/>
          <w:szCs w:val="24"/>
          <w:u w:val="single"/>
        </w:rPr>
        <w:t>Елкин</w:t>
      </w:r>
      <w:proofErr w:type="spellEnd"/>
      <w:r>
        <w:rPr>
          <w:rFonts w:ascii="Times New Roman" w:hAnsi="Times New Roman"/>
          <w:b/>
          <w:i/>
          <w:sz w:val="24"/>
          <w:szCs w:val="24"/>
          <w:u w:val="single"/>
        </w:rPr>
        <w:t xml:space="preserve"> Н.С</w:t>
      </w:r>
      <w:r w:rsidR="000207C1">
        <w:rPr>
          <w:rFonts w:ascii="Times New Roman" w:hAnsi="Times New Roman"/>
          <w:b/>
          <w:i/>
          <w:sz w:val="24"/>
          <w:szCs w:val="24"/>
          <w:u w:val="single"/>
        </w:rPr>
        <w:t>.</w:t>
      </w:r>
      <w:r w:rsidR="00195A0A">
        <w:rPr>
          <w:rFonts w:ascii="Times New Roman" w:hAnsi="Times New Roman"/>
          <w:b/>
          <w:i/>
          <w:sz w:val="24"/>
          <w:szCs w:val="24"/>
          <w:u w:val="single"/>
        </w:rPr>
        <w:tab/>
      </w:r>
    </w:p>
    <w:p w:rsidR="00195A0A" w:rsidRDefault="00195A0A" w:rsidP="00195A0A">
      <w:pPr>
        <w:jc w:val="left"/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</w:t>
      </w:r>
      <w:r w:rsidR="00867A48">
        <w:rPr>
          <w:rFonts w:ascii="Times New Roman" w:hAnsi="Times New Roman"/>
          <w:b/>
          <w:sz w:val="20"/>
          <w:szCs w:val="20"/>
        </w:rPr>
        <w:t>Должность, звание</w:t>
      </w:r>
      <w:r>
        <w:rPr>
          <w:rFonts w:ascii="Times New Roman" w:hAnsi="Times New Roman"/>
          <w:b/>
          <w:sz w:val="20"/>
          <w:szCs w:val="20"/>
        </w:rPr>
        <w:t xml:space="preserve">   </w:t>
      </w:r>
      <w:r w:rsidR="00867A48">
        <w:rPr>
          <w:rFonts w:ascii="Times New Roman" w:hAnsi="Times New Roman"/>
          <w:b/>
          <w:sz w:val="20"/>
          <w:szCs w:val="20"/>
        </w:rPr>
        <w:t xml:space="preserve">                               Фамилия, имя, </w:t>
      </w:r>
      <w:r>
        <w:rPr>
          <w:rFonts w:ascii="Times New Roman" w:hAnsi="Times New Roman"/>
          <w:b/>
          <w:sz w:val="20"/>
          <w:szCs w:val="20"/>
        </w:rPr>
        <w:t>отчество</w:t>
      </w:r>
    </w:p>
    <w:p w:rsidR="00195A0A" w:rsidRDefault="00195A0A" w:rsidP="00195A0A">
      <w:pPr>
        <w:jc w:val="left"/>
        <w:rPr>
          <w:rFonts w:ascii="Times New Roman" w:hAnsi="Times New Roman"/>
          <w:b/>
          <w:i/>
          <w:sz w:val="24"/>
          <w:szCs w:val="24"/>
        </w:rPr>
      </w:pPr>
    </w:p>
    <w:p w:rsidR="00195A0A" w:rsidRDefault="00195A0A" w:rsidP="00195A0A">
      <w:pPr>
        <w:jc w:val="left"/>
      </w:pPr>
      <w:r>
        <w:rPr>
          <w:rFonts w:ascii="Times New Roman" w:hAnsi="Times New Roman"/>
          <w:b/>
          <w:i/>
          <w:sz w:val="24"/>
          <w:szCs w:val="24"/>
        </w:rPr>
        <w:t xml:space="preserve">Отчет </w:t>
      </w:r>
      <w:r w:rsidR="00867A48">
        <w:rPr>
          <w:rFonts w:ascii="Times New Roman" w:hAnsi="Times New Roman"/>
          <w:b/>
          <w:i/>
          <w:sz w:val="24"/>
          <w:szCs w:val="24"/>
        </w:rPr>
        <w:t>принят «</w:t>
      </w:r>
      <w:r>
        <w:rPr>
          <w:rFonts w:ascii="Times New Roman" w:hAnsi="Times New Roman"/>
          <w:b/>
          <w:i/>
          <w:sz w:val="24"/>
          <w:szCs w:val="24"/>
        </w:rPr>
        <w:t>____» __________________   ______</w:t>
      </w:r>
      <w:r w:rsidR="00867A48">
        <w:rPr>
          <w:rFonts w:ascii="Times New Roman" w:hAnsi="Times New Roman"/>
          <w:b/>
          <w:i/>
          <w:sz w:val="24"/>
          <w:szCs w:val="24"/>
        </w:rPr>
        <w:t>_ г.</w:t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b/>
          <w:i/>
          <w:sz w:val="28"/>
          <w:szCs w:val="28"/>
          <w:u w:val="single"/>
        </w:rPr>
        <w:tab/>
      </w:r>
      <w:r>
        <w:rPr>
          <w:rFonts w:ascii="Times New Roman" w:hAnsi="Times New Roman"/>
          <w:b/>
          <w:i/>
          <w:sz w:val="28"/>
          <w:szCs w:val="28"/>
          <w:u w:val="single"/>
        </w:rPr>
        <w:tab/>
      </w:r>
      <w:r>
        <w:rPr>
          <w:rFonts w:ascii="Times New Roman" w:hAnsi="Times New Roman"/>
          <w:b/>
          <w:i/>
          <w:sz w:val="28"/>
          <w:szCs w:val="28"/>
          <w:u w:val="single"/>
        </w:rPr>
        <w:tab/>
      </w:r>
      <w:r>
        <w:rPr>
          <w:rFonts w:ascii="Times New Roman" w:hAnsi="Times New Roman"/>
          <w:b/>
          <w:i/>
          <w:sz w:val="28"/>
          <w:szCs w:val="28"/>
          <w:u w:val="single"/>
        </w:rPr>
        <w:tab/>
      </w: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Подпись</w:t>
      </w: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711BE3" w:rsidP="00195A0A">
      <w:r>
        <w:rPr>
          <w:rFonts w:ascii="Times New Roman" w:hAnsi="Times New Roman"/>
          <w:b/>
          <w:sz w:val="28"/>
          <w:szCs w:val="28"/>
        </w:rPr>
        <w:t>Новочеркасск 2026</w:t>
      </w:r>
      <w:r w:rsidR="00195A0A">
        <w:rPr>
          <w:rFonts w:ascii="Times New Roman" w:hAnsi="Times New Roman"/>
          <w:b/>
          <w:sz w:val="28"/>
          <w:szCs w:val="28"/>
        </w:rPr>
        <w:t>г.</w:t>
      </w:r>
    </w:p>
    <w:p w:rsidR="00195A0A" w:rsidRDefault="00195A0A" w:rsidP="00195A0A">
      <w:pPr>
        <w:jc w:val="both"/>
      </w:pP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№1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«Основы программирования на Python»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Освоить базовые конструкции Python: переменные, типы данных, ввод-вывод, условия, циклы и функции.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«Посещаемость занятий». Пользователь вводит число присутствующих по занятиям (вручную или случайно), программа считает среднюю, минимальную и максимальную посещаемость.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меню и несколько групп со сравнением результатов;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проверка ввода: пустое значение, текст, отрицательное число;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дополнительно: процент по занятиям, число пропусков, самая длинная серия с посещаемостью выше 90 %.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lab1_Sle/lab1_Sle.py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442857" cy="342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in_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857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442857" cy="342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rrors_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857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1.1 – Ввод данных и расчёт статистики</w:t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1.2 – Обработка ошибок ввода</w:t>
            </w:r>
          </w:p>
        </w:tc>
      </w:tr>
    </w:tbl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Освоены базовые конструкции языка; расчёты вынесены в функции, некорректный ввод не приводит к аварийному завершению.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№2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«Коллекции, строки и функции в Python»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обрабатывать наборы данных с помощью списков, кортежей, множеств и словарей.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«Посетители мероприятия»: имя, возраст, город, категория билета. Поиск по городу, фильтр по возрасту, статистика по категориям.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посетители хранятся в списке словарей, поиск не зависит от регистра;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уникальные города — через множество, статистика — через словарь;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валидация имени и возраста, сортировка по нескольким полям, группировка по городам.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lab2_Sle/lab2_Sle.py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442857" cy="3420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2_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857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442857" cy="3420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tra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857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2.1 – Поиск посетителей по городу</w:t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2.2 – Фильтрация по возрасту и категории билета</w:t>
            </w:r>
          </w:p>
        </w:tc>
      </w:tr>
    </w:tbl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Закреплена работа с коллекциями и строками, логика разбита на небольшие функции.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№3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«Объектно-ориентированное программирование»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Освоить классы, наследование, инкапсуляцию, полиморфизм и абстрактные классы.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«Платёжная система»: абстрактный класс Payment, наследники CardPayment (с комиссией) и CashPayment, класс PaymentSystem для обработки платежей.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CreditCardPayment с повышенной комиссией, класс Customer;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итератор PaymentIterator по платежам;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инкапсуляция через свойства, проверка сумм исключениями.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lab3_Sle/lab3_Sle.py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drawing>
          <wp:inline distT="0" distB="0" distL="0" distR="0">
            <wp:extent cx="2955673" cy="32399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5673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3.1 – Создание и обработка платежей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14496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3.2 – Итератор и обработка ошибок</w:t>
      </w:r>
    </w:p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Применены основные принципы ООП; полиморфизм позволяет обрабатывать разные виды платежей единообразно.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№4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«Модули, исключения и работа с файлами»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разбивать программу на модули, обрабатывать исключения и сохранять данные в файлы.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«Музыкальная библиотека»: треки и плейлисты с хранением в JSON и экспортом в CSV.</w:t>
      </w:r>
    </w:p>
    <w:p w:rsidR="00A6720F" w:rsidRPr="003273D3" w:rsidRDefault="00470D13">
      <w:pPr>
        <w:keepNext/>
        <w:spacing w:line="360" w:lineRule="auto"/>
        <w:ind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</w:rPr>
        <w:t>Реализовано</w:t>
      </w:r>
      <w:r w:rsidRPr="003273D3">
        <w:rPr>
          <w:rFonts w:ascii="Times New Roman" w:hAnsi="Times New Roman"/>
          <w:sz w:val="28"/>
          <w:szCs w:val="28"/>
          <w:lang w:val="en-US"/>
        </w:rPr>
        <w:t>:</w:t>
      </w:r>
    </w:p>
    <w:p w:rsidR="00A6720F" w:rsidRPr="003273D3" w:rsidRDefault="00470D13">
      <w:pPr>
        <w:spacing w:line="360" w:lineRule="auto"/>
        <w:ind w:left="1009" w:hanging="300"/>
        <w:jc w:val="both"/>
        <w:rPr>
          <w:lang w:val="en-US"/>
        </w:rPr>
      </w:pPr>
      <w:r w:rsidRPr="003273D3"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</w:rPr>
        <w:t>модули</w:t>
      </w:r>
      <w:r w:rsidRPr="003273D3">
        <w:rPr>
          <w:rFonts w:ascii="Times New Roman" w:hAnsi="Times New Roman"/>
          <w:sz w:val="28"/>
          <w:szCs w:val="28"/>
          <w:lang w:val="en-US"/>
        </w:rPr>
        <w:t xml:space="preserve"> models, services, storage, exceptions, main;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собственные исключения для ошибок данных;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резервная копия и восстановление повреждённого файла.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lab4_Sle/main.py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442857" cy="3420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1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857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460306" cy="3420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2_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306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4.1 – Добавление треков в библиотеку</w:t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4.2 – Обработка ошибок ввода и файлов</w:t>
            </w:r>
          </w:p>
        </w:tc>
      </w:tr>
    </w:tbl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разделена на модули, ошибки обрабатываются без потери данных.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№5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«Функциональное программирование»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Освоить функции высшего порядка, lambda, генераторы и итераторы.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«Музыкальные композиции»: обработка коллекции треков средствами функционального стиля.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map, filter, reduce, sorted с lambda-выражениями;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генераторы и собственный итератор;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иерархия StudioTrack и LiveTrack.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lab5_Sle/main.py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309473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un_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09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297721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un_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97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5.1 – Фильтрация и преобразование треков</w:t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5.2 – Работа генераторов и итератора</w:t>
            </w:r>
          </w:p>
        </w:tc>
      </w:tr>
    </w:tbl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Обработка данных выполнена без явных циклов, генераторы экономят память.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№6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«Продвинутые возможности Python»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Изучить dataclass, Enum, декораторы, контекстные менеджеры, Protocol и интроспекцию.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«Склад»: товары, склад, поставки и их статусы.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модели на dataclass, статусы поставки на Enum;</w:t>
      </w:r>
    </w:p>
    <w:p w:rsidR="00A6720F" w:rsidRPr="003273D3" w:rsidRDefault="00470D13">
      <w:pPr>
        <w:spacing w:line="360" w:lineRule="auto"/>
        <w:ind w:left="1009" w:hanging="300"/>
        <w:jc w:val="both"/>
        <w:rPr>
          <w:lang w:val="en-US"/>
        </w:rPr>
      </w:pPr>
      <w:r w:rsidRPr="003273D3"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</w:rPr>
        <w:t>декораторы</w:t>
      </w:r>
      <w:r w:rsidRPr="003273D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273D3">
        <w:rPr>
          <w:rFonts w:ascii="Times New Roman" w:hAnsi="Times New Roman"/>
          <w:sz w:val="28"/>
          <w:szCs w:val="28"/>
          <w:lang w:val="en-US"/>
        </w:rPr>
        <w:t>log_call</w:t>
      </w:r>
      <w:proofErr w:type="spellEnd"/>
      <w:r w:rsidRPr="003273D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273D3">
        <w:rPr>
          <w:rFonts w:ascii="Times New Roman" w:hAnsi="Times New Roman"/>
          <w:sz w:val="28"/>
          <w:szCs w:val="28"/>
          <w:lang w:val="en-US"/>
        </w:rPr>
        <w:t>measure_time</w:t>
      </w:r>
      <w:proofErr w:type="spellEnd"/>
      <w:r w:rsidRPr="003273D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273D3">
        <w:rPr>
          <w:rFonts w:ascii="Times New Roman" w:hAnsi="Times New Roman"/>
          <w:sz w:val="28"/>
          <w:szCs w:val="28"/>
          <w:lang w:val="en-US"/>
        </w:rPr>
        <w:t>require_status</w:t>
      </w:r>
      <w:proofErr w:type="spellEnd"/>
      <w:r w:rsidRPr="003273D3">
        <w:rPr>
          <w:rFonts w:ascii="Times New Roman" w:hAnsi="Times New Roman"/>
          <w:sz w:val="28"/>
          <w:szCs w:val="28"/>
          <w:lang w:val="en-US"/>
        </w:rPr>
        <w:t>, repeat;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контекстный менеджер транзакции с откатом, интроспекция объектов.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lab6_Sle/main.py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297721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corator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97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617346" cy="341999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tex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346" cy="341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6.1 – Работа декораторов</w:t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6.2 – Откат транзакции контекстным менеджером</w:t>
            </w:r>
          </w:p>
        </w:tc>
      </w:tr>
    </w:tbl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Сквозная логика вынесена в декораторы, контекстный менеджер гарантирует целостность данных.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№7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«Принципы SOLID»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проектировать код по принципам SOLID.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«Склад»: поступление, списание, перемещение, инвентаризация. Исходная версия v1 нарушает SOLID, версия v2 — результат рефакторинга.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разделение ответственности: сервис, хранилище, уведомления;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хранилища в памяти и в JSON через общий интерфейс;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22 теста для обеих реализаций хранилища.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lab7_Sle/v2_refactored/main.py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drawing>
          <wp:inline distT="0" distB="0" distL="0" distR="0">
            <wp:extent cx="2314285" cy="32399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4285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7.1 – Операции склада после рефакторинга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lastRenderedPageBreak/>
        <w:drawing>
          <wp:inline distT="0" distB="0" distL="0" distR="0">
            <wp:extent cx="3914270" cy="324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427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7.2 – Результаты тестов</w:t>
      </w:r>
    </w:p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рефакторинга хранилище и уведомления заменяются без изменения бизнес-логики.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№8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«Паттерны проектирования»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Изучить и применить порождающие, поведенческие и структурные паттерны.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«Склад»: товары, партии, поставки с выбором стратегии отгрузки.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Factory — создание товаров, партий и поставок;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Strategy — отгрузка FIFO, по приоритету, по сроку годности;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Command с отменой операций, Repository, UML-диаграмма.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lab8_Sle/main.py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drawing>
          <wp:inline distT="0" distB="0" distL="0" distR="0">
            <wp:extent cx="4558905" cy="324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890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8.1 – UML-диаграмма классов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lastRenderedPageBreak/>
        <w:drawing>
          <wp:inline distT="0" distB="0" distL="0" distR="0">
            <wp:extent cx="2314285" cy="323999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ategy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4285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8.2 – Смена стратегии отгрузки</w:t>
      </w:r>
    </w:p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Паттерны упростили расширение: новая стратегия добавляется без изменения существующего кода.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№9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«Сетевое программирование: сокеты TCP/UDP»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разрабатывать клиент-серверные приложения на сокетах.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«Аптека»: TCP-сервер с базой препаратов, поиск по категории, UDP-запрос статуса.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многопоточный сервер на ThreadPool, несколько клиентов;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тайм-ауты и ограничение частоты запросов;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24 теста протокола и сервиса.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lab9_Sle/server.py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297721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rver_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97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05795" cy="341999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ent1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795" cy="341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9.1 – Журнал сервера</w:t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9.2 – Работа клиента</w:t>
            </w:r>
          </w:p>
        </w:tc>
      </w:tr>
    </w:tbl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 устойчивый к ошибкам сервер, обслуживающий несколько клиентов одновременно.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№10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«REST API на Flask»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Освоить проектирование и реализацию REST API.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«Склад»: ресурс /items с CRUD-операциями и выборкой товаров с низким остатком.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авторизация по API-ключу, ETag, пагинация и фильтры;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единый формат ошибок с кодами HTTP;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29 тестов.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lab10_Sle/app.py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3189153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ud_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1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491714" cy="34200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rrors_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14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10.1 – CRUD-операции через клиент</w:t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10.2 – Обработка ошибок API</w:t>
            </w:r>
          </w:p>
        </w:tc>
      </w:tr>
    </w:tbl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API соответствует принципам REST и корректно обрабатывает ошибки.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2175">
        <w:rPr>
          <w:rFonts w:ascii="Times New Roman" w:hAnsi="Times New Roman"/>
          <w:sz w:val="28"/>
          <w:szCs w:val="28"/>
        </w:rPr>
        <w:t>https://github.com/belov677/Python-laboratory</w:t>
      </w:r>
    </w:p>
    <w:p w:rsidR="00372175" w:rsidRDefault="00372175">
      <w:pPr>
        <w:spacing w:line="360" w:lineRule="auto"/>
        <w:ind w:firstLine="709"/>
        <w:jc w:val="both"/>
      </w:pP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№11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«Базы данных, кэширование и CDN»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Изучить работу с PostgreSQL, кэширование в Redis и принцип работы CDN.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«Склад»: API поверх PostgreSQL с кэшем Redis и локальной имитацией CDN.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кэширование cache-aside с инвалидацией при изменении;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анализ запросов EXPLAIN и замер производительности;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24 теста, проверка запуска в Docker.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lab11_Sle/app/app.py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drawing>
          <wp:inline distT="0" distB="0" distL="0" distR="0">
            <wp:extent cx="5119200" cy="324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ch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11.1 – Попадание и инвалидация кэша Redis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lastRenderedPageBreak/>
        <w:drawing>
          <wp:inline distT="0" distB="0" distL="0" distR="0">
            <wp:extent cx="2928150" cy="3240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815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11.2 – Кэширование статики через CDN</w:t>
      </w:r>
    </w:p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Кэш и CDN значительно сократили время ответа на повторные запросы.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№12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«ORM SQLAlchemy»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работать с базой данных через ORM.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«Логистика»: клиенты, грузы, отправления; создание и отслеживание отправлений.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модели Client, Cargo, Shipment со связями;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операции в транзакциях с откатом при ошибке;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15 тестов.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lab12_Sle/app/main.py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774387" cy="341999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rite_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387" cy="341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306449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uery_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06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12.1 – Создание отправления</w:t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12.2 – Запросы и отслеживание</w:t>
            </w:r>
          </w:p>
        </w:tc>
      </w:tr>
    </w:tbl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ORM позволил работать с данными как с объектами и обеспечить целостность через транзакции.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№13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«NoSQL: MongoDB и Redis»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Изучить документные и key-value хранилища.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«Склад»: товары в коллекции MongoDB warehouse_item, остатки и популярные товары в Redis.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индексы и агрегации MongoDB;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кэш поиска по артикулу и рейтинг популярных товаров в Redis;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22 теста, проверка в Docker.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lab13_Sle/app/main.py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3005751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ts_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005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297721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che_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97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13.1 – Агрегация статистики в MongoDB</w:t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13.2 – Поиск товара с кэшем Redis</w:t>
            </w:r>
          </w:p>
        </w:tc>
      </w:tr>
    </w:tbl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MongoDB удобна для гибких документов, </w:t>
      </w:r>
      <w:proofErr w:type="spellStart"/>
      <w:r>
        <w:rPr>
          <w:rFonts w:ascii="Times New Roman" w:hAnsi="Times New Roman"/>
          <w:sz w:val="28"/>
          <w:szCs w:val="28"/>
        </w:rPr>
        <w:t>Redis</w:t>
      </w:r>
      <w:proofErr w:type="spellEnd"/>
      <w:r>
        <w:rPr>
          <w:rFonts w:ascii="Times New Roman" w:hAnsi="Times New Roman"/>
          <w:sz w:val="28"/>
          <w:szCs w:val="28"/>
        </w:rPr>
        <w:t xml:space="preserve"> ускоряет частые запросы.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№14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«Веб-сервис на FastAPI»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Освоить разработку асинхронного API на FastAPI.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«Склад»: CRUD ресурса /items с авторизацией и кэшированием.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JWT-авторизация, валидация через Pydantic;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кэш Redis, документация Swagger;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23 теста, проверка в Docker.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lab14_Sle/app/main.py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drawing>
          <wp:inline distT="0" distB="0" distL="0" distR="0">
            <wp:extent cx="4147200" cy="3240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4_swagger_overvie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7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14.1 – Документация Swagger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lastRenderedPageBreak/>
        <w:drawing>
          <wp:inline distT="0" distB="0" distL="0" distR="0">
            <wp:extent cx="3267574" cy="324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6757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14.2 – Получение токена и доступ к API</w:t>
      </w:r>
    </w:p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FastAPI автоматически формирует документацию и </w:t>
      </w:r>
      <w:proofErr w:type="spellStart"/>
      <w:r>
        <w:rPr>
          <w:rFonts w:ascii="Times New Roman" w:hAnsi="Times New Roman"/>
          <w:sz w:val="28"/>
          <w:szCs w:val="28"/>
        </w:rPr>
        <w:t>валидирует</w:t>
      </w:r>
      <w:proofErr w:type="spellEnd"/>
      <w:r>
        <w:rPr>
          <w:rFonts w:ascii="Times New Roman" w:hAnsi="Times New Roman"/>
          <w:sz w:val="28"/>
          <w:szCs w:val="28"/>
        </w:rPr>
        <w:t xml:space="preserve"> данные.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№15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«Веб-приложение на Flask и Jinja2»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создавать веб-приложение с шаблонами и REST-интерфейсом.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«Логистика»: создание и отслеживание отправлений через веб-интерфейс и API.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шаблоны Jinja2, формы с проверкой данных;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поиск, фильтрация, пагинация, смена статуса;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20 тестов, проверка в Docker.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lab15_Sle/app/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drawing>
          <wp:inline distT="0" distB="0" distL="0" distR="0">
            <wp:extent cx="5400000" cy="32062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is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15.1 – Список отправлений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2062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tatu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15.2 – Смена статуса отправления</w:t>
      </w:r>
    </w:p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Создано веб-приложение с единой бизнес-логикой для страниц и API.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№16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«Веб-разработка на Django»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Изучить фреймворк Django: модели, представления, шаблоны, админку.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«Склад»: товары, склады, поставщики, остатки, поставки; контроль критических остатков.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админ-панель и разграничение ролей;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устранение проблемы N+1 через select_related;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22 теста, проверка в Docker.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lab16_Sle/inventory/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drawing>
          <wp:inline distT="0" distB="0" distL="0" distR="0">
            <wp:extent cx="5400000" cy="30375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is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16.1 – Список товаров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10078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tatistic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16.2 – Статистика склада</w:t>
      </w:r>
    </w:p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Django позволил быстро построить приложение с </w:t>
      </w:r>
      <w:proofErr w:type="spellStart"/>
      <w:r>
        <w:rPr>
          <w:rFonts w:ascii="Times New Roman" w:hAnsi="Times New Roman"/>
          <w:sz w:val="28"/>
          <w:szCs w:val="28"/>
        </w:rPr>
        <w:t>админкой</w:t>
      </w:r>
      <w:proofErr w:type="spellEnd"/>
      <w:r>
        <w:rPr>
          <w:rFonts w:ascii="Times New Roman" w:hAnsi="Times New Roman"/>
          <w:sz w:val="28"/>
          <w:szCs w:val="28"/>
        </w:rPr>
        <w:t xml:space="preserve"> и правами доступа.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№17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«Telegram-бот на aiogram»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разрабатывать асинхронных Telegram-ботов.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«Склад»: просмотр остатков, поиск, поступление и списание, уведомление о критическом остатке.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пошаговые сценарии на FSM, проверка прав;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эмулятор чата для проверки без Telegram;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22 теста, проверка в Docker.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lab17_Sle/bot/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326153" cy="3419999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_stock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153" cy="341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888586" cy="3419998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_writeoff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586" cy="341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17.1 – Просмотр остатков</w:t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17.2 – Списание товара</w:t>
            </w:r>
          </w:p>
        </w:tc>
      </w:tr>
    </w:tbl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Бот предоставляет удобный доступ к складу и предупреждает о нехватке товара.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№18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«Тестирование: pytest и Mock»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Освоить модульное и интеграционное тестирование.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«Склад»: поступление, списание, перемещение, поиск, контроль отрицательного остатка.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65 тестов: модульные с Mock и интеграционные;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покрытие сервисного слоя — 100 %;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мутационное тестирование: обнаружено 44 из 44 мутантов.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lab18_Sle/tests/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drawing>
          <wp:inline distT="0" distB="0" distL="0" distR="0">
            <wp:extent cx="5346000" cy="3240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18.1 – Отчёт о покрытии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lastRenderedPageBreak/>
        <w:drawing>
          <wp:inline distT="0" distB="0" distL="0" distR="0">
            <wp:extent cx="3134204" cy="3240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t_after_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3420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18.2 – Мутационное тестирование</w:t>
      </w:r>
    </w:p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Тесты проверяют не только выполнение кода, но и выявляют ошибки в логике.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№19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«Микросервисная архитектура»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Изучить построение системы из независимых сервисов.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«Логистика»: сервисы заказов, транспорта и маршрутов; маршрут рассчитывается отдельным сервисом.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API Gateway, обмен событиями через RabbitMQ;</w:t>
      </w:r>
    </w:p>
    <w:p w:rsidR="00A6720F" w:rsidRPr="003273D3" w:rsidRDefault="00470D13">
      <w:pPr>
        <w:spacing w:line="360" w:lineRule="auto"/>
        <w:ind w:left="1009" w:hanging="300"/>
        <w:jc w:val="both"/>
        <w:rPr>
          <w:lang w:val="en-US"/>
        </w:rPr>
      </w:pPr>
      <w:r w:rsidRPr="003273D3">
        <w:rPr>
          <w:rFonts w:ascii="Times New Roman" w:hAnsi="Times New Roman"/>
          <w:sz w:val="28"/>
          <w:szCs w:val="28"/>
          <w:lang w:val="en-US"/>
        </w:rPr>
        <w:t xml:space="preserve">– Retry, Circuit Breaker, </w:t>
      </w:r>
      <w:r>
        <w:rPr>
          <w:rFonts w:ascii="Times New Roman" w:hAnsi="Times New Roman"/>
          <w:sz w:val="28"/>
          <w:szCs w:val="28"/>
        </w:rPr>
        <w:t>паттерн</w:t>
      </w:r>
      <w:r w:rsidRPr="003273D3">
        <w:rPr>
          <w:rFonts w:ascii="Times New Roman" w:hAnsi="Times New Roman"/>
          <w:sz w:val="28"/>
          <w:szCs w:val="28"/>
          <w:lang w:val="en-US"/>
        </w:rPr>
        <w:t xml:space="preserve"> Outbox;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59 тестов.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lab19_Sle/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drawing>
          <wp:inline distT="0" distB="0" distL="0" distR="0">
            <wp:extent cx="3134204" cy="3240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events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420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19.1 – Обмен событиями между сервисами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lastRenderedPageBreak/>
        <w:drawing>
          <wp:inline distT="0" distB="0" distL="0" distR="0">
            <wp:extent cx="5119200" cy="3240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circuit_ope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19.2 – Срабатывание Circuit Breaker</w:t>
      </w:r>
    </w:p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Сбой одного сервиса не нарушает работу системы, события не теряются.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№20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«Контейнеризация и CI»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Освоить Docker, Docker Compose и непрерывную интеграцию.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«Логистика»: микросервисная система в контейнерах.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9 контейнеров, Nginx как точка входа;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e2e-проверка взаимодействия и тест отказоустойчивости;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локальный CI-конвейер: линтер, тесты, сборка.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lab20_Sle/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drawing>
          <wp:inline distT="0" distB="0" distL="0" distR="0">
            <wp:extent cx="5400000" cy="318987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8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20.1 – Запуск контейнеров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lastRenderedPageBreak/>
        <w:drawing>
          <wp:inline distT="0" distB="0" distL="0" distR="0">
            <wp:extent cx="2539102" cy="3240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ok_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3910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20.2 – Успешное выполнение CI-конвейера</w:t>
      </w:r>
    </w:p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разворачивается одной командой, качество проверяется автоматически.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№21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«Итоговый проект»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Применить изученные технологии в законченной системе.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17)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«Логистическая система»: заказы, транспорт, водители, маршруты, доставки.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FastAPI, PostgreSQL, Redis, RabbitMQ и фоновый обработчик;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JWT-авторизация с ролями;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66 тестов, покрытие 92 %.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>Код программы: lab21_Sle/src/ (архив Лабораторные_Sle)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drawing>
          <wp:inline distT="0" distB="0" distL="0" distR="0">
            <wp:extent cx="4147200" cy="3240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1_swagge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47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21.1 – Документация API</w:t>
      </w:r>
    </w:p>
    <w:p w:rsidR="00A6720F" w:rsidRDefault="00470D13">
      <w:pPr>
        <w:keepNext/>
        <w:spacing w:before="60" w:line="360" w:lineRule="auto"/>
      </w:pPr>
      <w:r>
        <w:rPr>
          <w:noProof/>
          <w:lang w:eastAsia="ru-RU"/>
        </w:rPr>
        <w:lastRenderedPageBreak/>
        <w:drawing>
          <wp:inline distT="0" distB="0" distL="0" distR="0">
            <wp:extent cx="4516941" cy="3240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4_delivery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1694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21.2 – Оформление доставки</w:t>
      </w:r>
    </w:p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Создана полноценная система, объединяющая все изученные технологии.</w:t>
      </w:r>
    </w:p>
    <w:p w:rsidR="00372175" w:rsidRDefault="0037217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2175" w:rsidRDefault="00372175">
      <w:pPr>
        <w:spacing w:line="360" w:lineRule="auto"/>
        <w:ind w:firstLine="709"/>
        <w:jc w:val="both"/>
      </w:pPr>
      <w:r w:rsidRPr="00372175">
        <w:t>https://github.com/belov677/Python-laboratory</w:t>
      </w:r>
      <w:bookmarkStart w:id="0" w:name="_GoBack"/>
      <w:bookmarkEnd w:id="0"/>
    </w:p>
    <w:sectPr w:rsidR="0037217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E3387"/>
    <w:multiLevelType w:val="hybridMultilevel"/>
    <w:tmpl w:val="E842C956"/>
    <w:lvl w:ilvl="0" w:tplc="7264DEF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D4B73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1084BD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20BB4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48988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C5DB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14828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C8958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92973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97C10"/>
    <w:multiLevelType w:val="hybridMultilevel"/>
    <w:tmpl w:val="6F04813E"/>
    <w:lvl w:ilvl="0" w:tplc="9A66A582">
      <w:start w:val="1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4E2A20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B8425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DE9E02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5AD980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309CF8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223BB8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6A861E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5E51D6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686F63"/>
    <w:multiLevelType w:val="hybridMultilevel"/>
    <w:tmpl w:val="01D0F616"/>
    <w:lvl w:ilvl="0" w:tplc="571A1484">
      <w:start w:val="1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BA722E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CA1A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ECFD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6212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A070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72B9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AA3A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6E44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8376D4"/>
    <w:multiLevelType w:val="hybridMultilevel"/>
    <w:tmpl w:val="0F86CBE8"/>
    <w:lvl w:ilvl="0" w:tplc="2FB6AA2E">
      <w:start w:val="1"/>
      <w:numFmt w:val="bullet"/>
      <w:lvlText w:val="-"/>
      <w:lvlJc w:val="left"/>
      <w:pPr>
        <w:ind w:left="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2FE08B2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2271A6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EC19D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BA5B7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F09EE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58D884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9647EC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BCDC5E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997EA8"/>
    <w:multiLevelType w:val="hybridMultilevel"/>
    <w:tmpl w:val="792ADD5C"/>
    <w:lvl w:ilvl="0" w:tplc="C8DEA56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62991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54E31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AE930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227F3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BCA88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2C46E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6C0C2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D032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5363D5"/>
    <w:multiLevelType w:val="hybridMultilevel"/>
    <w:tmpl w:val="45460D68"/>
    <w:lvl w:ilvl="0" w:tplc="BDE21CD0">
      <w:start w:val="1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F0F2AE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24E2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724D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B255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EA61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54ABE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D107D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3810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EA6F81"/>
    <w:multiLevelType w:val="hybridMultilevel"/>
    <w:tmpl w:val="09D204D4"/>
    <w:lvl w:ilvl="0" w:tplc="B484B8C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0455D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AAFA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C4112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66357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24986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7CE0A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783FB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A2ECB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937F10"/>
    <w:multiLevelType w:val="hybridMultilevel"/>
    <w:tmpl w:val="98C2D404"/>
    <w:lvl w:ilvl="0" w:tplc="309664E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A2EB3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744FE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2CD8D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2CA7C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02955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0414A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7E4B9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D89C6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9751AB"/>
    <w:multiLevelType w:val="multilevel"/>
    <w:tmpl w:val="83CE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526593"/>
    <w:multiLevelType w:val="hybridMultilevel"/>
    <w:tmpl w:val="EAF0AD88"/>
    <w:lvl w:ilvl="0" w:tplc="B7E8BA52">
      <w:start w:val="1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10A88E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A497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A02F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EACC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92D8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2025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D4F9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0FA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18C50AF"/>
    <w:multiLevelType w:val="hybridMultilevel"/>
    <w:tmpl w:val="38848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F22D1A"/>
    <w:multiLevelType w:val="hybridMultilevel"/>
    <w:tmpl w:val="06646842"/>
    <w:lvl w:ilvl="0" w:tplc="338624E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28BD7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DAE0E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E660F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7C870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D8754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A6E34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FA3CF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E8BEB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554686A"/>
    <w:multiLevelType w:val="hybridMultilevel"/>
    <w:tmpl w:val="FD24EDFA"/>
    <w:lvl w:ilvl="0" w:tplc="35A204A6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26C65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EE6B9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3EE31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54A2A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4C81F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8CD9C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BC9CB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FA0E0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7C1AE9"/>
    <w:multiLevelType w:val="hybridMultilevel"/>
    <w:tmpl w:val="44587A76"/>
    <w:lvl w:ilvl="0" w:tplc="6E4E48D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E623E6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0426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8AB3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7C2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D427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EFADE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E20D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4AEA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3427118"/>
    <w:multiLevelType w:val="hybridMultilevel"/>
    <w:tmpl w:val="07A4A13E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 w15:restartNumberingAfterBreak="0">
    <w:nsid w:val="74BD38B7"/>
    <w:multiLevelType w:val="hybridMultilevel"/>
    <w:tmpl w:val="EB189BD4"/>
    <w:lvl w:ilvl="0" w:tplc="B7B4F9BE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BA4694">
      <w:start w:val="1"/>
      <w:numFmt w:val="decimal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38F1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C0B1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E84B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40CD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CE87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7E04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703D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6A5809"/>
    <w:multiLevelType w:val="multilevel"/>
    <w:tmpl w:val="0F4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12"/>
  </w:num>
  <w:num w:numId="5">
    <w:abstractNumId w:val="9"/>
  </w:num>
  <w:num w:numId="6">
    <w:abstractNumId w:val="4"/>
  </w:num>
  <w:num w:numId="7">
    <w:abstractNumId w:val="15"/>
  </w:num>
  <w:num w:numId="8">
    <w:abstractNumId w:val="11"/>
  </w:num>
  <w:num w:numId="9">
    <w:abstractNumId w:val="2"/>
  </w:num>
  <w:num w:numId="10">
    <w:abstractNumId w:val="6"/>
  </w:num>
  <w:num w:numId="11">
    <w:abstractNumId w:val="5"/>
  </w:num>
  <w:num w:numId="12">
    <w:abstractNumId w:val="7"/>
  </w:num>
  <w:num w:numId="13">
    <w:abstractNumId w:val="13"/>
  </w:num>
  <w:num w:numId="14">
    <w:abstractNumId w:val="16"/>
  </w:num>
  <w:num w:numId="15">
    <w:abstractNumId w:val="8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A0A"/>
    <w:rsid w:val="000207C1"/>
    <w:rsid w:val="00031A31"/>
    <w:rsid w:val="000D5E0B"/>
    <w:rsid w:val="001169F0"/>
    <w:rsid w:val="00177736"/>
    <w:rsid w:val="00195A0A"/>
    <w:rsid w:val="001E33E9"/>
    <w:rsid w:val="002374B2"/>
    <w:rsid w:val="002879A7"/>
    <w:rsid w:val="002B6AA3"/>
    <w:rsid w:val="003273D3"/>
    <w:rsid w:val="00372175"/>
    <w:rsid w:val="003C2060"/>
    <w:rsid w:val="003E20E8"/>
    <w:rsid w:val="00470D13"/>
    <w:rsid w:val="004F0035"/>
    <w:rsid w:val="005816FF"/>
    <w:rsid w:val="005B5471"/>
    <w:rsid w:val="005C77BE"/>
    <w:rsid w:val="005F52FD"/>
    <w:rsid w:val="006E0C0B"/>
    <w:rsid w:val="00711BE3"/>
    <w:rsid w:val="00727645"/>
    <w:rsid w:val="007C1047"/>
    <w:rsid w:val="007C2CD2"/>
    <w:rsid w:val="007E1A53"/>
    <w:rsid w:val="00867A48"/>
    <w:rsid w:val="00871BA8"/>
    <w:rsid w:val="008C191A"/>
    <w:rsid w:val="0090506F"/>
    <w:rsid w:val="00957273"/>
    <w:rsid w:val="00A11FE9"/>
    <w:rsid w:val="00A6720F"/>
    <w:rsid w:val="00A75F25"/>
    <w:rsid w:val="00B263A2"/>
    <w:rsid w:val="00B41EE9"/>
    <w:rsid w:val="00B72139"/>
    <w:rsid w:val="00BA4355"/>
    <w:rsid w:val="00C33FAA"/>
    <w:rsid w:val="00C6465C"/>
    <w:rsid w:val="00C73A78"/>
    <w:rsid w:val="00C80EB7"/>
    <w:rsid w:val="00C908A1"/>
    <w:rsid w:val="00CB31B0"/>
    <w:rsid w:val="00DB70AD"/>
    <w:rsid w:val="00DE10D2"/>
    <w:rsid w:val="00E032DE"/>
    <w:rsid w:val="00E73556"/>
    <w:rsid w:val="00EB3583"/>
    <w:rsid w:val="00EF6378"/>
    <w:rsid w:val="00FD21B0"/>
    <w:rsid w:val="00FF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FF8DA"/>
  <w15:chartTrackingRefBased/>
  <w15:docId w15:val="{E5CFB587-9D27-40BB-9BC2-BA06F7F2A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5F25"/>
    <w:pPr>
      <w:suppressAutoHyphens/>
      <w:spacing w:after="0" w:line="240" w:lineRule="auto"/>
      <w:jc w:val="center"/>
    </w:pPr>
    <w:rPr>
      <w:rFonts w:ascii="Calibri" w:eastAsia="Times New Roman" w:hAnsi="Calibri" w:cs="Times New Roman"/>
      <w:sz w:val="22"/>
    </w:rPr>
  </w:style>
  <w:style w:type="paragraph" w:styleId="1">
    <w:name w:val="heading 1"/>
    <w:next w:val="a"/>
    <w:link w:val="10"/>
    <w:uiPriority w:val="9"/>
    <w:unhideWhenUsed/>
    <w:qFormat/>
    <w:rsid w:val="00195A0A"/>
    <w:pPr>
      <w:keepNext/>
      <w:keepLines/>
      <w:spacing w:after="183"/>
      <w:ind w:left="10" w:right="785" w:hanging="10"/>
      <w:jc w:val="center"/>
      <w:outlineLvl w:val="0"/>
    </w:pPr>
    <w:rPr>
      <w:rFonts w:eastAsia="Times New Roman" w:cs="Times New Roman"/>
      <w:b/>
      <w:color w:val="000000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195A0A"/>
    <w:pPr>
      <w:keepNext/>
      <w:keepLines/>
      <w:spacing w:after="183"/>
      <w:ind w:left="10" w:right="785" w:hanging="10"/>
      <w:jc w:val="center"/>
      <w:outlineLvl w:val="1"/>
    </w:pPr>
    <w:rPr>
      <w:rFonts w:eastAsia="Times New Roman" w:cs="Times New Roman"/>
      <w:b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5A0A"/>
    <w:rPr>
      <w:rFonts w:eastAsia="Times New Roman" w:cs="Times New Roman"/>
      <w:b/>
      <w:color w:val="00000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95A0A"/>
    <w:rPr>
      <w:rFonts w:eastAsia="Times New Roman" w:cs="Times New Roman"/>
      <w:b/>
      <w:color w:val="000000"/>
      <w:lang w:eastAsia="ru-RU"/>
    </w:rPr>
  </w:style>
  <w:style w:type="character" w:styleId="a3">
    <w:name w:val="Strong"/>
    <w:basedOn w:val="a0"/>
    <w:uiPriority w:val="22"/>
    <w:qFormat/>
    <w:rsid w:val="005816FF"/>
    <w:rPr>
      <w:b/>
      <w:bCs/>
    </w:rPr>
  </w:style>
  <w:style w:type="paragraph" w:styleId="a4">
    <w:name w:val="Revision"/>
    <w:hidden/>
    <w:uiPriority w:val="99"/>
    <w:semiHidden/>
    <w:rsid w:val="008C191A"/>
    <w:pPr>
      <w:spacing w:after="0" w:line="240" w:lineRule="auto"/>
    </w:pPr>
    <w:rPr>
      <w:rFonts w:ascii="Calibri" w:eastAsia="Times New Roman" w:hAnsi="Calibri" w:cs="Times New Roman"/>
      <w:sz w:val="22"/>
    </w:rPr>
  </w:style>
  <w:style w:type="paragraph" w:styleId="a5">
    <w:name w:val="List Paragraph"/>
    <w:basedOn w:val="a"/>
    <w:uiPriority w:val="34"/>
    <w:qFormat/>
    <w:rsid w:val="00711B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6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79A26-20E1-40F6-AC16-3EEB9CBC6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43</Pages>
  <Words>2512</Words>
  <Characters>14323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Титульник и 6 залуп</vt:lpstr>
    </vt:vector>
  </TitlesOfParts>
  <Company/>
  <LinksUpToDate>false</LinksUpToDate>
  <CharactersWithSpaces>16802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Титульник и 6 залуп</dc:title>
  <dc:subject/>
  <dc:creator>А вас это ебать не должно</dc:creator>
  <cp:keywords>Сюда смотреть темболее не надо</cp:keywords>
  <dc:description/>
  <cp:lastModifiedBy>Пользователь</cp:lastModifiedBy>
  <cp:revision>33</cp:revision>
  <cp:lastPrinted>2025-04-11T11:10:00Z</cp:lastPrinted>
  <dcterms:created xsi:type="dcterms:W3CDTF">2025-04-11T11:01:00Z</dcterms:created>
  <dcterms:modified xsi:type="dcterms:W3CDTF">2026-10-19T18:52:00Z</dcterms:modified>
</cp:coreProperties>
</file>