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i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6"/>
          <w:szCs w:val="26"/>
          <w:rtl w:val="0"/>
        </w:rPr>
        <w:t xml:space="preserve">В папку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Task4</w:t>
      </w:r>
      <w:r w:rsidDel="00000000" w:rsidR="00000000" w:rsidRPr="00000000">
        <w:rPr>
          <w:i w:val="1"/>
          <w:sz w:val="26"/>
          <w:szCs w:val="26"/>
          <w:rtl w:val="0"/>
        </w:rPr>
        <w:t xml:space="preserve"> забираем решение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calendar.html </w:t>
      </w:r>
      <w:r w:rsidDel="00000000" w:rsidR="00000000" w:rsidRPr="00000000">
        <w:rPr>
          <w:i w:val="1"/>
          <w:sz w:val="26"/>
          <w:szCs w:val="26"/>
          <w:rtl w:val="0"/>
        </w:rPr>
        <w:t xml:space="preserve">(задание с кнопками) из папки Task3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и реализуем следующее: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color w:val="000000"/>
          <w:sz w:val="26"/>
          <w:szCs w:val="26"/>
        </w:rPr>
      </w:pP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Удаляем функционал запроса у пользователя месяца и года посредством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prompt();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color w:val="000000"/>
          <w:sz w:val="26"/>
          <w:szCs w:val="26"/>
        </w:rPr>
      </w:pP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Добавляем над календарем блок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header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, в котором необходимо создать два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select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’a (выпадающих списка) с лейблами “Месяц” и “Год”, заполнив их из массива 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[‘Выбрать месяц’, ‘Январь’, … ‘Декабрь’] и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[‘Выбрать год’, ‘1980’, ‘1981’, ….’2018’, ‘2019’, ‘2020’, ‘2021’]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color w:val="000000"/>
          <w:sz w:val="26"/>
          <w:szCs w:val="26"/>
        </w:rPr>
      </w:pP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Так же в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header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 добавить кнопку “Создать”, по клику на которую будут выбраны значения из селектов и построен сам календарь. Но если в селектах будет хотя бы одно из default’ных значений (“Выбрать месяц” или “Выбрать год”), то кнопка задизейблена, т.е. не активна.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color w:val="000000"/>
          <w:sz w:val="26"/>
          <w:szCs w:val="26"/>
        </w:rPr>
      </w:pP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Каждый новый календарь добавляется ниже предыдущего.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color w:val="000000"/>
          <w:sz w:val="26"/>
          <w:szCs w:val="26"/>
        </w:rPr>
      </w:pP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Добавить в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header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 кнопку “Удалить”, по клику на которую будет удаляться </w:t>
      </w:r>
      <w:r w:rsidDel="00000000" w:rsidR="00000000" w:rsidRPr="00000000">
        <w:rPr>
          <w:i w:val="1"/>
          <w:color w:val="000000"/>
          <w:sz w:val="26"/>
          <w:szCs w:val="26"/>
          <w:u w:val="single"/>
          <w:rtl w:val="0"/>
        </w:rPr>
        <w:t xml:space="preserve">первый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 созданный календарь и т.д. Если нет календарей для удаления, то кнопка задизейблена, т.е. не активна.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При наведении на ячейку календаря с числом месяца (т.е. датой), она должна подсвечиваться другим фоновым цветом, а по клику этот цвет должен оставаться, но при этом активной может быть только одна ячейка этого конкретного календаря. Т.е. для каждого календаря можно сделать одну активную ячейку.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3C7646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3F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F76EF"/>
    <w:rPr>
      <w:rFonts w:ascii="Courier New" w:cs="Courier New" w:eastAsia="Times New Roman" w:hAnsi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3F76EF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7B3E62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B3E6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RBGykMH73xRNitFFfY0fdZp1Q==">AMUW2mVZ8WNMLlanl4VuHV/hHGf/FRKT+eJLuestvOYPwLJMUVSvdshAeTADM3NLyJAOewRDtPcomOS6NJs947LNQ4fd4FBXwYs7KZ77+khMX3tgudv6jXvzIXkTugplRUD/4WExK6yP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2018-10-26T12:00:00Z</dcterms:created>
</cp:coreProperties>
</file>