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学生成绩管理系统</w:t>
      </w:r>
    </w:p>
    <w:p>
      <w:pPr>
        <w:pStyle w:val="Heading1"/>
      </w:pPr>
      <w:r>
        <w:t>两人小组分工与进度计划</w:t>
      </w:r>
    </w:p>
    <w:p>
      <w:r>
        <w:rPr>
          <w:b/>
        </w:rPr>
        <w:t>按角色分工  第5周启动  第9周和第12周汇报  第16周验收</w:t>
      </w:r>
    </w:p>
    <w:p>
      <w:r>
        <w:rPr>
          <w:b w:val="0"/>
        </w:rPr>
        <w:t>A负责学生端、超级管理员端及系统公共基础；B负责教师端、成绩计算与可视化。两人分别完成所属模块的 C++ 业务、控制台菜单和后续 Qt 页面，通过 GitHub 交接。个人实验不纳入本排期。</w:t>
      </w:r>
    </w:p>
    <w:p>
      <w:pPr>
        <w:pStyle w:val="Heading2"/>
      </w:pPr>
      <w:r>
        <w:t>A与B负责的大板块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535"/>
        <w:gridCol w:w="4762"/>
      </w:tblGrid>
      <w:tr>
        <w:trPr>
          <w:tblHeader/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人员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基础板块</w:t>
            </w:r>
          </w:p>
        </w:tc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需求书中的进阶板块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学生端、超级管理员端、系统公共基础（登录、密码、权限）</w:t>
            </w:r>
          </w:p>
        </w:tc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完整操作日志系统：操作记录、检索、导出、权限化清空</w:t>
            </w:r>
          </w:p>
        </w:tc>
      </w:tr>
      <w:tr>
        <w:trPr>
          <w:cantSplit/>
        </w:trPr>
        <w:tc>
          <w:tcPr>
            <w:tcW w:type="dxa" w:w="68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45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教师端、成绩计算、排名和班级统计</w:t>
            </w:r>
          </w:p>
        </w:tc>
        <w:tc>
          <w:tcPr>
            <w:tcW w:type="dxa" w:w="47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批量成绩导入及班级报表；可视化分析（饼图、柱状图、统计保存）</w:t>
            </w:r>
          </w:p>
        </w:tc>
      </w:tr>
    </w:tbl>
    <w:p>
      <w:pPr>
        <w:spacing w:after="0"/>
      </w:pPr>
    </w:p>
    <w:p>
      <w:r>
        <w:rPr>
          <w:b w:val="0"/>
        </w:rPr>
        <w:t>补充分工：A负责全系统备份恢复（属于非功能要求）、个人成绩及管理员学生信息导出；B负责成绩算法，供学生和管理员端调用。两人各写对应菜单与 Qt 页面。</w:t>
      </w:r>
    </w:p>
    <w:p>
      <w:r>
        <w:rPr>
          <w:b w:val="0"/>
        </w:rPr>
        <w:t>选做扩展：A负责个人薄弱科目提示，B负责班级不及格名单。A承担管理员与公共基础较多，进阶项数量不等不代表工作量不等。</w:t>
      </w:r>
    </w:p>
    <w:p>
      <w:r>
        <w:br w:type="page"/>
      </w:r>
    </w:p>
    <w:p>
      <w:pPr>
        <w:pStyle w:val="Heading1"/>
      </w:pPr>
      <w:r>
        <w:t>项目时间与关键节点</w:t>
      </w:r>
    </w:p>
    <w:p>
      <w:pPr>
        <w:pStyle w:val="Heading2"/>
      </w:pPr>
      <w:r>
        <w:t>时间与成果目标</w:t>
      </w:r>
    </w:p>
    <w:p>
      <w:r>
        <w:rPr>
          <w:b w:val="0"/>
        </w:rPr>
        <w:t>每人每周初定4小时，周六和周日各约2小时；全组每周8人时。第5至第15周共11个开发周末，基础预算为每人44小时、全组88人时，包含学习、开发、测试和材料整理。投入可按实际进度增减，周中开发不作为前提。</w:t>
      </w:r>
    </w:p>
    <w:p>
      <w:r>
        <w:rPr>
          <w:b w:val="0"/>
        </w:rPr>
        <w:t>先完成控制台，再接入 Qt 窗口与图表。本地 TXT 文件保存数据。目标覆盖全部基础需求、批量导入导出、班级可视化、完整日志和备份恢复；额外扩展仅在目标功能完成后考虑。88人时不代表已保证所有功能都能完成。</w:t>
      </w:r>
    </w:p>
    <w:p>
      <w:pPr>
        <w:pStyle w:val="Heading2"/>
      </w:pPr>
      <w:r>
        <w:t>关键期限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6236"/>
        <w:gridCol w:w="2041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准备完成期限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交付状态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对应节点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第8周周日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控制台核心流程跑通；汇报材料和可运行版本冻结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第9周第一次汇报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第11周周日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基础控制台完整；Qt 能登录、录入并查询成绩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第12周第二次汇报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第13周周日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三角色 Qt 功能和三个进阶模块齐备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开始完整测试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第15周周日</w:t>
            </w:r>
          </w:p>
        </w:tc>
        <w:tc>
          <w:tcPr>
            <w:tcW w:type="dxa" w:w="623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源码、程序、报告、样例和运行说明全部准备完成</w:t>
            </w:r>
          </w:p>
        </w:tc>
        <w:tc>
          <w:tcPr>
            <w:tcW w:type="dxa" w:w="204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第16周验收</w:t>
            </w:r>
          </w:p>
        </w:tc>
      </w:tr>
    </w:tbl>
    <w:p>
      <w:pPr>
        <w:spacing w:after="0"/>
      </w:pPr>
    </w:p>
    <w:p>
      <w:pPr>
        <w:pStyle w:val="Heading2"/>
      </w:pPr>
      <w:r>
        <w:t>人员与完成标准</w:t>
      </w:r>
    </w:p>
    <w:p>
      <w:r>
        <w:rPr>
          <w:b w:val="0"/>
        </w:rPr>
        <w:t>A 姓名 __________    B 姓名 __________</w:t>
      </w:r>
    </w:p>
    <w:p>
      <w:r>
        <w:rPr>
          <w:b w:val="0"/>
        </w:rPr>
        <w:t>每周周日检查当周任务。完成意味着代码已提交、工程能编译、功能操作及结果已验证；只写了代码或仍无法演示的任务不能记为完成。两次汇报使用前一周末冻结的版本。</w:t>
      </w:r>
    </w:p>
    <w:p>
      <w:r>
        <w:rPr>
          <w:b w:val="0"/>
        </w:rPr>
        <w:t>A侧压力主要在管理员与公共基础，B侧主要在成绩分析、导入和图表。按实际耗时评估工作量，最终报告占比据实填写，不预设各占50%。</w:t>
      </w:r>
    </w:p>
    <w:p>
      <w:r>
        <w:br w:type="page"/>
      </w:r>
    </w:p>
    <w:p>
      <w:pPr>
        <w:pStyle w:val="Heading1"/>
      </w:pPr>
      <w:r>
        <w:t>一  两人的固定责任</w:t>
      </w:r>
    </w:p>
    <w:p>
      <w:r>
        <w:rPr>
          <w:b w:val="0"/>
        </w:rPr>
        <w:t>按角色负责完整功能，共用能力由唯一负责人维护。每个源码文件与数据文件只指定一个负责人，修改对方模块先交回负责人处理。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62"/>
        <w:gridCol w:w="4408"/>
        <w:gridCol w:w="4408"/>
      </w:tblGrid>
      <w:tr>
        <w:trPr>
          <w:tblHeader/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A 学生与管理员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B 教师与成绩分析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学生端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个人资料、成绩和排名展示；个人全科单科成绩导出；个人登录记录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提供个人成绩、总分均分绩点与排名结果接口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教师端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提供账号、班级归属和基础资料接口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本班列表、模糊查询、资料编辑入口；成绩录入修改、排名排序、班级统计和报表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管理员端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全部管理员菜单及页面；批量账号新增删除禁用与密码重置；学生班级科目及教师关联管理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提供全局成绩增删改查功能和组件，由 A接入管理员端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登录权限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三角色共用登录、修改密码、权限判断和主入口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调用权限接口，成绩操作再校验身份与班级范围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数据与计算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账号、学生、教师、班级、科目文件；公共类型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成绩文件；总分均分绩点、排名与班级统计算法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导入导出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账号批量操作；个人成绩、管理员学生信息、日志导出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批量成绩 TXT 导入；班级学生信息、成绩单、排名表和统计报表导出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日志备份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日志写入工具、检索导出和权限化清空；全系统备份恢复及页面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教师和成绩功能调用日志；提供成绩保存和重新加载接口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图表界面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学生个人指标；Qt 主入口、学生端、管理员端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Qt 教师端；班级饼图和柱状图；统计结果持久化</w:t>
            </w:r>
          </w:p>
        </w:tc>
      </w:tr>
      <w:tr>
        <w:trPr>
          <w:cantSplit/>
        </w:trPr>
        <w:tc>
          <w:tcPr>
            <w:tcW w:type="dxa" w:w="116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协作材料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工程配置、合并和标签；汇报与综合报告整合</w:t>
            </w:r>
          </w:p>
        </w:tc>
        <w:tc>
          <w:tcPr>
            <w:tcW w:type="dxa" w:w="44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测试记录、样例数据、截图、演示脚本；本人模块报告素材</w:t>
            </w:r>
          </w:p>
        </w:tc>
      </w:tr>
    </w:tbl>
    <w:p>
      <w:pPr>
        <w:spacing w:after="0"/>
      </w:pPr>
    </w:p>
    <w:p>
      <w:pPr>
        <w:pStyle w:val="Heading2"/>
      </w:pPr>
      <w:r>
        <w:t>工作量怎样调整</w:t>
      </w:r>
    </w:p>
    <w:p>
      <w:r>
        <w:rPr>
          <w:b w:val="0"/>
        </w:rPr>
        <w:t>两人均承担代码和页面开发。A提供公共基础后，B独立完成教师端；B提供成绩结果后，A独立完成学生端。不得通过给学生端临时增加大量功能来凑工作量。</w:t>
      </w:r>
    </w:p>
    <w:p>
      <w:r>
        <w:rPr>
          <w:b w:val="0"/>
        </w:rPr>
        <w:t>每周记录实际投入及未完成项。短期不均衡优先调整负责人投入；持续不均衡时只按完整模块转交任务，并同步更新责任表，避免两人同时修改同一模块。</w:t>
      </w:r>
    </w:p>
    <w:p>
      <w:r>
        <w:br w:type="page"/>
      </w:r>
    </w:p>
    <w:p>
      <w:pPr>
        <w:pStyle w:val="Heading1"/>
      </w:pPr>
      <w:r>
        <w:t>二  三个接口与协作方式</w:t>
      </w:r>
    </w:p>
    <w:p>
      <w:pPr>
        <w:pStyle w:val="Heading2"/>
      </w:pPr>
      <w:r>
        <w:t>接口一  基础信息与权限由 A维护</w:t>
      </w:r>
    </w:p>
    <w:p>
      <w:r>
        <w:rPr>
          <w:b w:val="0"/>
        </w:rPr>
        <w:t>A提供当前身份、权限判断、班级归属、学生科目查询和获授权的资料编辑接口。B通过这些接口操作基础资料，不直接修改 A的数据文件。学生只读；教师仅编辑本班资料；管理员可以全局管理。</w:t>
      </w:r>
    </w:p>
    <w:p>
      <w:pPr>
        <w:pStyle w:val="Heading2"/>
      </w:pPr>
      <w:r>
        <w:t>接口二  成绩与计算由 B维护</w:t>
      </w:r>
    </w:p>
    <w:p>
      <w:r>
        <w:rPr>
          <w:b w:val="0"/>
        </w:rPr>
        <w:t>B提供个人成绩、总分均分绩点、排名、班级统计，以及教师和管理员成绩操作接口。A在学生端读取结果，在管理员端调用全局管理功能。所有计算和排名只写一套。</w:t>
      </w:r>
    </w:p>
    <w:p>
      <w:pPr>
        <w:pStyle w:val="Heading2"/>
      </w:pPr>
      <w:r>
        <w:t>接口三  日志与备份由 A维护</w:t>
      </w:r>
    </w:p>
    <w:p>
      <w:r>
        <w:rPr>
          <w:b w:val="0"/>
        </w:rPr>
        <w:t>B调用 A的日志工具记录教师及成绩操作。备份前保存成绩，恢复后重新加载成绩。A删除学生或科目时，调用 B的关联成绩清理接口。日志检索、导出、清空及权限控制由 A完成。</w:t>
      </w:r>
    </w:p>
    <w:p>
      <w:pPr>
        <w:pStyle w:val="Heading2"/>
      </w:pPr>
      <w:r>
        <w:t>第5周就固定的约定</w:t>
      </w:r>
    </w:p>
    <w:p>
      <w:r>
        <w:rPr>
          <w:b w:val="0"/>
        </w:rPr>
        <w:t>业务方法接收参数、返回数据或明确错误；不直接读键盘、打印菜单或弹窗口。控制台和 Qt 都调用同一套业务逻辑。接口第5周确定，变更由负责人提交并说明影响。</w:t>
      </w:r>
    </w:p>
    <w:p>
      <w:r>
        <w:rPr>
          <w:b w:val="0"/>
        </w:rPr>
        <w:t>采用 C++17、CMake、本地 UTF-8 TXT 文件；Qt 界面建议使用 Widgets 和 Charts。第5周统一编译工具及数据格式；导出统一放 exports，备份放 backups。</w:t>
      </w:r>
    </w:p>
    <w:p>
      <w:r>
        <w:rPr>
          <w:b w:val="0"/>
        </w:rPr>
        <w:t>两班样例至少各五名学生、两名教师、三门课程及一个管理员，用于验证跨班限制。分数0至100，60分及格；未录入不当作0分。排名、绩点和缺失成绩处理口径第5周写入 README，老师给出规则时统一调整。</w:t>
      </w:r>
    </w:p>
    <w:p>
      <w:pPr>
        <w:pStyle w:val="Heading2"/>
      </w:pPr>
      <w:r>
        <w:t>GitHub 每周协作</w:t>
      </w:r>
    </w:p>
    <w:p>
      <w:r>
        <w:rPr>
          <w:b w:val="0"/>
        </w:rPr>
        <w:t>两人分别在自己的功能分支开发，main 保存可运行版本。每周日 A合并代码、检查编译并打版本标签；B执行当周交付检查并提交结果。发现缺陷，各自修复所属模块。</w:t>
      </w:r>
    </w:p>
    <w:p>
      <w:r>
        <w:rPr>
          <w:b w:val="0"/>
        </w:rPr>
        <w:t>周日交接固定记录：已完成及验证结果、未完成项、接口变化、下周依赖。B提供测试记录不代表替 A修全部问题；A负责集成不代表重写 B的模块。</w:t>
      </w:r>
    </w:p>
    <w:p>
      <w:pPr>
        <w:pStyle w:val="Heading2"/>
      </w:pPr>
      <w:r>
        <w:t>Qt 与 AI辅助</w:t>
      </w:r>
    </w:p>
    <w:p>
      <w:r>
        <w:rPr>
          <w:b w:val="0"/>
        </w:rPr>
        <w:t>Qt 是 C++ 图形界面工具，用于窗口、按钮、表格和图表。AI可生成页面初稿，但负责人必须检查按钮调用、数据来源和错误处理。第10周先试做登录和教师列表小页面，记录耗时后调整后续安排。</w:t>
      </w:r>
    </w:p>
    <w:p>
      <w:r>
        <w:br w:type="page"/>
      </w:r>
    </w:p>
    <w:p>
      <w:pPr>
        <w:pStyle w:val="Heading1"/>
      </w:pPr>
      <w:r>
        <w:t>三  第5至第8周核心控制台</w:t>
      </w:r>
    </w:p>
    <w:p>
      <w:r>
        <w:rPr>
          <w:b w:val="0"/>
        </w:rPr>
        <w:t>每人每周初定4小时，周六周日各约2小时。第8周周日冻结第9周汇报版本。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5"/>
        <w:gridCol w:w="3203"/>
        <w:gridCol w:w="3203"/>
        <w:gridCol w:w="2806"/>
      </w:tblGrid>
      <w:tr>
        <w:trPr>
          <w:tblHeader/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A具体负责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B具体负责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周日完成标准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第5周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周六：建仓库、工程和公共类型。</w:t>
              <w:br/>
              <w:t>周日：账号与基础信息读取骨架，公布接口。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周六：成绩格式、计算规则、两班测试数据。</w:t>
              <w:br/>
              <w:t>周日：成绩读取骨架，公布查询和操作接口。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两台电脑可编译、读取样例；责任与接口写入 README。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第6周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周六：登录、角色权限、修改密码。</w:t>
              <w:br/>
              <w:t>周日：学生个人资料、登录记录、日志工具。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周六：教师本班列表、模糊查询。</w:t>
              <w:br/>
              <w:t>周日：成绩录入修改、校验、保存加载。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教师录入、学生登录；非法成绩和跨班被拦截，重启数据保留。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第7周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周六：学生成绩查询、个人报表。</w:t>
              <w:br/>
              <w:t>周日：管理员学生、班级、科目及教师关联管理。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周六：总分均分绩点和排名接口。</w:t>
              <w:br/>
              <w:t>周日：教师资料编辑、排名升降序、班级统计。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维护资料→录入→学生查成绩排名，核心流程完整。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第8周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周六：批量账号操作、禁用、密码初始化重置。</w:t>
              <w:br/>
              <w:t>周日：菜单集成，第一次汇报材料与冻结版本。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周六：检查排名统计和教师功能。</w:t>
              <w:br/>
              <w:t>周日：核心流程测试，截图、脚本和问题清单。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第9周汇报版完成：核心流程和材料可展示。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四  第9至第11周进阶与 Qt 起步</w:t>
      </w:r>
    </w:p>
    <w:p>
      <w:r>
        <w:rPr>
          <w:b w:val="0"/>
        </w:rPr>
        <w:t>第9周使用第8周版本汇报。第10周先试做 Qt 小页面，第11周冻结第12周汇报版本。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5"/>
        <w:gridCol w:w="3203"/>
        <w:gridCol w:w="3203"/>
        <w:gridCol w:w="2806"/>
      </w:tblGrid>
      <w:tr>
        <w:trPr>
          <w:tblHeader/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A具体负责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B具体负责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周日完成标准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第9周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周六：汇报反馈修复、管理员学生信息导出。</w:t>
              <w:br/>
              <w:t>周日：备份恢复功能。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周六：班级学生信息和全科成绩单导出。</w:t>
              <w:br/>
              <w:t>周日：排名统计报表及反馈修复。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基础功能齐全；报表内容正确，备份恢复有效。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第10周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周六：日志检索、导出和清空。</w:t>
              <w:br/>
              <w:t>周日：配置 Qt，试做共用登录窗口。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周六：批量导入与错误提示。</w:t>
              <w:br/>
              <w:t>周日：补全成绩日志，试做 Qt 教师学生列表。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导入日志可演示；记录 Qt 实测耗时，判断是否增时。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第11周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周六：Qt 主窗口和学生端。</w:t>
              <w:br/>
              <w:t>周日：第二次汇报材料，集成冻结版本。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周六：Qt 教师成绩录入查询。</w:t>
              <w:br/>
              <w:t>周日：两端数据一致性验证，截图与演示。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第12周汇报版完成：Qt 登录、录入、个人成绩查询可用。</w:t>
            </w:r>
          </w:p>
        </w:tc>
      </w:tr>
    </w:tbl>
    <w:p>
      <w:pPr>
        <w:spacing w:after="0"/>
      </w:pPr>
    </w:p>
    <w:p>
      <w:pPr>
        <w:pStyle w:val="Heading2"/>
      </w:pPr>
      <w:r>
        <w:t>第二次汇报展示内容</w:t>
      </w:r>
    </w:p>
    <w:p>
      <w:r>
        <w:rPr>
          <w:b w:val="0"/>
        </w:rPr>
        <w:t>展示完整基础控制台、Qt 登录与成绩操作、个人成绩查询、批量导入、报表、日志及备份恢复。图表按第13周完成目标推进；如实列出尚未完成项及补齐安排。</w:t>
      </w:r>
    </w:p>
    <w:p>
      <w:pPr>
        <w:pStyle w:val="Heading2"/>
      </w:pPr>
      <w:r>
        <w:t>Qt 试做的检查标准</w:t>
      </w:r>
    </w:p>
    <w:p>
      <w:r>
        <w:rPr>
          <w:b w:val="0"/>
        </w:rPr>
        <w:t>两台电脑可运行小页面；按钮调用现有业务；退出重启后仍能读数据；学生和教师权限不因窗口切换而失效。页面试做与学习计入4小时预算，不额外假定已有 Qt经验。</w:t>
      </w:r>
    </w:p>
    <w:p>
      <w:r>
        <w:br w:type="page"/>
      </w:r>
    </w:p>
    <w:p>
      <w:pPr>
        <w:pStyle w:val="Heading1"/>
      </w:pPr>
      <w:r>
        <w:t>五  第12至第16周完整界面与验收</w:t>
      </w:r>
    </w:p>
    <w:p>
      <w:r>
        <w:rPr>
          <w:b w:val="0"/>
        </w:rPr>
        <w:t>第12周使用第11周版本汇报；第13周功能齐备，第14周测试，第15周冻结验收包。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65"/>
        <w:gridCol w:w="3203"/>
        <w:gridCol w:w="3203"/>
        <w:gridCol w:w="2806"/>
      </w:tblGrid>
      <w:tr>
        <w:trPr>
          <w:tblHeader/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周次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A具体负责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B具体负责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周日完成标准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第12周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周六：Qt 管理员账号管理。</w:t>
              <w:br/>
              <w:t>周日：学生班级科目管理，接入全局成绩功能。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周六：Qt 教师资料编辑、排名统计。</w:t>
              <w:br/>
              <w:t>周日：导入导出和管理员成绩组件。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三角色基础业务均可通过 Qt 操作。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第13周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周六：Qt 日志管理。</w:t>
              <w:br/>
              <w:t>周日：备份恢复、关键确认和本模块校验。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周六：班级饼图与柱状图。</w:t>
              <w:br/>
              <w:t>周日：筛选刷新与统计保存。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全部目标功能齐备，开始全系统测试。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第14周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周六：修学生、管理员和公共基础问题。</w:t>
              <w:br/>
              <w:t>周日：需求对应、进度及本人实现说明。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周六：全流程和边界测试。</w:t>
              <w:br/>
              <w:t>周日：修教师统计图表问题，整理结果截图。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候选验收版稳定，综合报告主体完成。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第15周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周六：报告整合、运行说明、打包。</w:t>
              <w:br/>
              <w:t>周日：另一电脑启动验证，冻结最终版本。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周六：最终回归及演示脚本。</w:t>
              <w:br/>
              <w:t>周日：模拟验收、检查导出恢复图表、修残留问题。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第16周验收包完成，源码程序材料一致。</w:t>
            </w:r>
          </w:p>
        </w:tc>
      </w:tr>
      <w:tr>
        <w:trPr>
          <w:cantSplit/>
        </w:trPr>
        <w:tc>
          <w:tcPr>
            <w:tcW w:type="dxa" w:w="7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第16周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讲解学生端、管理员端、权限、日志、备份；记录反馈。</w:t>
            </w:r>
          </w:p>
        </w:tc>
        <w:tc>
          <w:tcPr>
            <w:tcW w:type="dxa" w:w="320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讲解教师端、成绩算法、导入导出、图表；记录反馈。</w:t>
            </w:r>
          </w:p>
        </w:tc>
        <w:tc>
          <w:tcPr>
            <w:tcW w:type="dxa" w:w="2806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按课程时间参加验收，不安排新功能。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六  进阶功能与时间调整</w:t>
      </w:r>
    </w:p>
    <w:p>
      <w:pPr>
        <w:pStyle w:val="Heading2"/>
      </w:pPr>
      <w:r>
        <w:t>目标功能与选做功能</w:t>
      </w:r>
    </w:p>
    <w:p>
      <w:r>
        <w:rPr>
          <w:b w:val="0"/>
        </w:rPr>
        <w:t>需求书的三个进阶模块全部安排：B负责批量成绩导入、班级报表与可视化，A负责完整日志管理。个人及班级导出按责任表分别完成。备份恢复属于非功能要求，由 A统筹，B配合成绩保存与重新加载。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964"/>
        <w:gridCol w:w="6690"/>
      </w:tblGrid>
      <w:tr>
        <w:trPr>
          <w:tblHeader/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额外扩展</w:t>
            </w:r>
          </w:p>
        </w:tc>
        <w:tc>
          <w:tcPr>
            <w:tcW w:type="dxa" w:w="9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效果与实施条件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个人薄弱科目提示</w:t>
            </w:r>
          </w:p>
        </w:tc>
        <w:tc>
          <w:tcPr>
            <w:tcW w:type="dxa" w:w="9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A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学生端列出低于60分及尚未录入的课程，复用 B的成绩结果。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班级不及格名单</w:t>
            </w:r>
          </w:p>
        </w:tc>
        <w:tc>
          <w:tcPr>
            <w:tcW w:type="dxa" w:w="96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B</w:t>
            </w:r>
          </w:p>
        </w:tc>
        <w:tc>
          <w:tcPr>
            <w:tcW w:type="dxa" w:w="6690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按课程查看不及格学生并导出名单，复用现有查询导出。</w:t>
            </w:r>
          </w:p>
        </w:tc>
      </w:tr>
    </w:tbl>
    <w:p>
      <w:pPr>
        <w:spacing w:after="0"/>
      </w:pPr>
    </w:p>
    <w:p>
      <w:r>
        <w:rPr>
          <w:b w:val="0"/>
        </w:rPr>
        <w:t>仅在第13周目标功能通过检查且有余量时考虑上述扩展；不占用第14、15周测试交付时间，也不替代原需求。多学期趋势、通知、在线同步不纳入当前目标。</w:t>
      </w:r>
    </w:p>
    <w:p>
      <w:pPr>
        <w:pStyle w:val="Heading2"/>
      </w:pPr>
      <w:r>
        <w:t>根据进度增减时间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35"/>
        <w:gridCol w:w="7143"/>
      </w:tblGrid>
      <w:tr>
        <w:trPr>
          <w:tblHeader/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情况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处理方式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按时完成且验证通过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保持每人4小时，提前完成可减少投入。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某任务延后一周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相关负责人下一周暂增至6小时，优先补缺口。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第8或11周演示链路未跑通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优先修复和汇报，必要时两人各增2小时，暂停界面美化。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Qt 试做超出预算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据实调整第11至13周投入；先解决环境和接口，确保核心调用可运行。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连续两周延期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重新评估剩余工时与功能，确认老师进阶要求；不默认88人时足够。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第13周功能未齐备</w:t>
            </w:r>
          </w:p>
        </w:tc>
        <w:tc>
          <w:tcPr>
            <w:tcW w:type="dxa" w:w="7143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第14周补齐对应模块并增加相关投入；第15周保留回归和打包。</w:t>
            </w:r>
          </w:p>
        </w:tc>
      </w:tr>
    </w:tbl>
    <w:p>
      <w:pPr>
        <w:spacing w:after="0"/>
      </w:pPr>
    </w:p>
    <w:p>
      <w:pPr>
        <w:pStyle w:val="Heading2"/>
      </w:pPr>
      <w:r>
        <w:t>工作量与报告记录</w:t>
      </w:r>
    </w:p>
    <w:p>
      <w:r>
        <w:rPr>
          <w:b w:val="0"/>
        </w:rPr>
        <w:t>每人每周建议将4小时分为实现学习约3小时、测试约半小时、提交交接约半小时。两人独立记录模块、实际耗时和成果；报告工作量占比依据实际记录。</w:t>
      </w:r>
    </w:p>
    <w:p>
      <w:r>
        <w:rPr>
          <w:b w:val="0"/>
        </w:rPr>
        <w:t>综合报告由 A整合需求、进度及最终材料；B提供测试和结果分析；两人各自撰写本人实现说明与反思。按原模板六部分编写，第三成员不填虚构信息。个人实验不进入本排期。</w:t>
      </w:r>
    </w:p>
    <w:p>
      <w:r>
        <w:br w:type="page"/>
      </w:r>
    </w:p>
    <w:p>
      <w:pPr>
        <w:pStyle w:val="Heading1"/>
      </w:pPr>
      <w:r>
        <w:t>七  汇报交付与最终验收清单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4139"/>
        <w:gridCol w:w="4139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20"/>
              </w:rPr>
              <w:t>准备期限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A交付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20"/>
              </w:rPr>
              <w:t>B交付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第8周周日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汇报：需求分工、进度、问题和后续安排；冻结程序版本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核心流程截图、统计样例、测试结果和演示脚本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第11周周日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汇报：新增成果、Qt 状态和剩余安排；冻结版本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Qt 截图、导入导出样例、日志恢复演示证据和验证结果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20"/>
              </w:rPr>
              <w:t>第15周周日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源码版本、可运行程序、综合报告、运行说明、最终备份和标签</w:t>
            </w:r>
          </w:p>
        </w:tc>
        <w:tc>
          <w:tcPr>
            <w:tcW w:type="dxa" w:w="413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20"/>
              </w:rPr>
              <w:t>完整测试记录、两班样例、功能图表截图、最终演示脚本</w:t>
            </w:r>
          </w:p>
        </w:tc>
      </w:tr>
    </w:tbl>
    <w:p>
      <w:pPr>
        <w:spacing w:after="0"/>
      </w:pPr>
    </w:p>
    <w:p>
      <w:pPr>
        <w:pStyle w:val="Heading2"/>
      </w:pPr>
      <w:r>
        <w:t>逐项检查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01"/>
        <w:gridCol w:w="5669"/>
        <w:gridCol w:w="2608"/>
      </w:tblGrid>
      <w:tr>
        <w:trPr>
          <w:tblHeader/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color w:val="FFFFFF"/>
                <w:sz w:val="19"/>
              </w:rPr>
              <w:t>检查范围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通过标准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24445C"/>
          </w:tcPr>
          <w:p>
            <w:pPr>
              <w:keepNext w:val="0"/>
              <w:spacing w:after="0" w:line="269" w:lineRule="auto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登录与权限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错误密码、禁用账号拦截；改密重置有效；学生只看本人；教师不跨班；管理员全局管理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B汇总验证；A修公共权限，B修成绩授权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基础资料与成绩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模糊查询编辑有效；批量账号与基础管理有效；重复编号和非法分数拦截；关联清理正确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各自修所属模块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查询排名统计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全科单科、总分均分绩点正确；缺失成绩、并列名次与升降序可解释；统计手工核对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B修计算，A修学生展示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导入与报表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错误导入明确提示且不破坏原数据；各类导出真实生成、内容正确、命名分类规范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B修班级及导入；A修个人和管理员导出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图表统计保存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饼图柱状图与筛选后的统计一致；成绩变化后刷新；统计结果可保存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B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日志和备份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登录查询增删改密批量导出有时间账号身份内容；检索导出清空受控；备份恢复一致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FFFFF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A修工具；B补本模块调用</w:t>
            </w:r>
          </w:p>
        </w:tc>
      </w:tr>
      <w:tr>
        <w:trPr>
          <w:cantSplit/>
        </w:trPr>
        <w:tc>
          <w:tcPr>
            <w:tcW w:type="dxa" w:w="1701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9"/>
              </w:rPr>
              <w:t>健壮与交付</w:t>
            </w:r>
          </w:p>
        </w:tc>
        <w:tc>
          <w:tcPr>
            <w:tcW w:type="dxa" w:w="5669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空数据、非法输入、缺失损坏文件有提示；重启保留数据；关键操作确认；另一电脑能运行</w:t>
            </w:r>
          </w:p>
        </w:tc>
        <w:tc>
          <w:tcPr>
            <w:tcW w:type="dxa" w:w="2608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F1F5F8"/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9"/>
              </w:rPr>
              <w:t>B记录；A修启动打包；各自修模块</w:t>
            </w:r>
          </w:p>
        </w:tc>
      </w:tr>
    </w:tbl>
    <w:p>
      <w:pPr>
        <w:spacing w:after="0"/>
      </w:pPr>
    </w:p>
    <w:p>
      <w:r>
        <w:rPr>
          <w:b w:val="0"/>
        </w:rPr>
        <w:t>最后演示按管理员维护资料→教师录入及导入→学生查询→班级统计图表→报表导出→日志检索→备份恢复展开。第16周由两人讲解各自模块和协作接口。</w:t>
      </w:r>
    </w:p>
    <w:p>
      <w:r>
        <w:rPr>
          <w:b w:val="0"/>
        </w:rPr>
        <w:t>依据材料：面向对象程序设计（C++）项目需求说明书(2).docx、综合实践报告.docx。周次按课程教学周计算；汇报验收日期以课程安排为准。</w:t>
      </w:r>
    </w:p>
    <w:sectPr w:rsidR="00FC693F" w:rsidRPr="0006063C" w:rsidSect="00034616">
      <w:footerReference w:type="default" r:id="rId9"/>
      <w:pgSz w:w="11906" w:h="16838"/>
      <w:pgMar w:top="964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小组分工与进度计划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120" w:line="276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20" w:line="276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6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学生成绩管理系统两人小组分工与进度计划</dc:title>
  <dc:subject>按角色分工 第5至第16周任务与交付</dc:subject>
  <dc:creator>项目小组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