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2CB0" w:rsidRDefault="00A45E7C">
      <w:pPr>
        <w:pBdr>
          <w:top w:val="single" w:sz="12" w:space="1" w:color="C45911" w:themeColor="accent2" w:themeShade="BF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spacing w:line="300" w:lineRule="auto"/>
        <w:jc w:val="center"/>
        <w:rPr>
          <w:rFonts w:ascii="Calibri" w:hAnsi="Calibri" w:cs="Calibri"/>
          <w:b/>
          <w:bCs/>
          <w:color w:val="C45911" w:themeColor="accent2" w:themeShade="BF"/>
          <w:sz w:val="30"/>
          <w:szCs w:val="30"/>
        </w:rPr>
      </w:pPr>
      <w:r>
        <w:rPr>
          <w:rFonts w:ascii="Calibri" w:hAnsi="Calibri" w:cs="Calibri"/>
          <w:b/>
          <w:bCs/>
          <w:color w:val="C45911" w:themeColor="accent2" w:themeShade="BF"/>
          <w:sz w:val="30"/>
          <w:szCs w:val="30"/>
        </w:rPr>
        <w:t>KEN HENSON D. BELTRAN</w:t>
      </w:r>
    </w:p>
    <w:p w:rsidR="007E2CB0" w:rsidRDefault="007E2CB0">
      <w:pPr>
        <w:rPr>
          <w:rFonts w:ascii="Calibri" w:hAnsi="Calibri" w:cs="Calibri"/>
        </w:rPr>
      </w:pPr>
    </w:p>
    <w:p w:rsidR="007E2CB0" w:rsidRDefault="00A45E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Address: Ph. 2, Blk. 6, Lt. 6, Kapatid Hoai, Bagbaguin, Caloocan City</w:t>
      </w:r>
    </w:p>
    <w:p w:rsidR="007E2CB0" w:rsidRDefault="00A45E7C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Contact Number: +63 947 403 1247 / 0286559883</w:t>
      </w:r>
    </w:p>
    <w:p w:rsidR="007E2CB0" w:rsidRDefault="00A45E7C">
      <w:pPr>
        <w:rPr>
          <w:rStyle w:val="Hyperlink"/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Email Address: </w:t>
      </w:r>
      <w:hyperlink r:id="rId6" w:history="1">
        <w:r>
          <w:rPr>
            <w:rStyle w:val="Hyperlink"/>
            <w:rFonts w:ascii="Calibri" w:hAnsi="Calibri" w:cs="Calibri"/>
            <w:sz w:val="24"/>
            <w:szCs w:val="24"/>
          </w:rPr>
          <w:t>beltrankenhenson@gmail.com</w:t>
        </w:r>
      </w:hyperlink>
    </w:p>
    <w:p w:rsidR="002F4064" w:rsidRDefault="002F4064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GitHub: </w:t>
      </w:r>
      <w:hyperlink r:id="rId7" w:history="1">
        <w:r w:rsidRPr="00F671DD">
          <w:rPr>
            <w:rStyle w:val="Hyperlink"/>
            <w:rFonts w:ascii="Calibri" w:hAnsi="Calibri" w:cs="Calibri"/>
            <w:sz w:val="22"/>
            <w:szCs w:val="22"/>
          </w:rPr>
          <w:t>https://github.com/beltranken/</w:t>
        </w:r>
        <w:bookmarkStart w:id="0" w:name="_GoBack"/>
        <w:bookmarkEnd w:id="0"/>
      </w:hyperlink>
      <w:r w:rsidR="00000615">
        <w:rPr>
          <w:rFonts w:ascii="Calibri" w:hAnsi="Calibri" w:cs="Calibri"/>
          <w:sz w:val="22"/>
          <w:szCs w:val="22"/>
        </w:rPr>
        <w:t xml:space="preserve"> </w:t>
      </w:r>
    </w:p>
    <w:p w:rsidR="002F4064" w:rsidRDefault="002F4064">
      <w:pPr>
        <w:rPr>
          <w:rFonts w:ascii="Calibri" w:hAnsi="Calibri" w:cs="Calibri"/>
          <w:sz w:val="22"/>
          <w:szCs w:val="22"/>
        </w:rPr>
      </w:pPr>
    </w:p>
    <w:p w:rsidR="007E2CB0" w:rsidRDefault="007E2CB0">
      <w:pPr>
        <w:rPr>
          <w:rFonts w:ascii="Calibri" w:hAnsi="Calibri" w:cs="Calibri"/>
        </w:rPr>
      </w:pPr>
    </w:p>
    <w:p w:rsidR="007E2CB0" w:rsidRDefault="00A45E7C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color w:val="C45911" w:themeColor="accent2" w:themeShade="BF"/>
        </w:rPr>
      </w:pPr>
      <w:r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  <w:t>EDUCATION</w:t>
      </w:r>
    </w:p>
    <w:p w:rsidR="007E2CB0" w:rsidRDefault="007E2CB0">
      <w:pPr>
        <w:spacing w:line="360" w:lineRule="auto"/>
        <w:contextualSpacing/>
        <w:jc w:val="both"/>
        <w:rPr>
          <w:rFonts w:ascii="Calibri" w:hAnsi="Calibri" w:cs="Calibri"/>
        </w:rPr>
      </w:pPr>
    </w:p>
    <w:p w:rsidR="007E2CB0" w:rsidRDefault="00A45E7C">
      <w:pPr>
        <w:contextualSpacing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Our Lady of Fatima University - Bachelor of Science in Information Technology </w:t>
      </w:r>
    </w:p>
    <w:p w:rsidR="007E2CB0" w:rsidRDefault="00A45E7C">
      <w:p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June 2011 </w:t>
      </w:r>
      <w:r>
        <w:rPr>
          <w:rFonts w:ascii="Calibri" w:hAnsi="Calibri" w:cs="Calibri"/>
          <w:bCs/>
          <w:sz w:val="22"/>
          <w:szCs w:val="22"/>
        </w:rPr>
        <w:t xml:space="preserve"> –</w:t>
      </w:r>
      <w:r>
        <w:rPr>
          <w:rFonts w:ascii="Calibri" w:hAnsi="Calibri" w:cs="Calibri"/>
          <w:sz w:val="22"/>
          <w:szCs w:val="22"/>
        </w:rPr>
        <w:t xml:space="preserve"> March 2015</w:t>
      </w:r>
    </w:p>
    <w:p w:rsidR="007E2CB0" w:rsidRDefault="007E2CB0">
      <w:pPr>
        <w:contextualSpacing/>
        <w:jc w:val="both"/>
        <w:rPr>
          <w:rFonts w:ascii="Calibri" w:hAnsi="Calibri" w:cs="Calibri"/>
          <w:sz w:val="22"/>
          <w:szCs w:val="22"/>
        </w:rPr>
      </w:pPr>
    </w:p>
    <w:p w:rsidR="007E2CB0" w:rsidRDefault="00A45E7C">
      <w:pPr>
        <w:contextualSpacing/>
        <w:jc w:val="both"/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 xml:space="preserve">Caybiga High School - Secondary Education </w:t>
      </w:r>
    </w:p>
    <w:p w:rsidR="007E2CB0" w:rsidRDefault="00A45E7C">
      <w:pPr>
        <w:contextualSpacing/>
        <w:jc w:val="both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June 2007 </w:t>
      </w:r>
      <w:r>
        <w:rPr>
          <w:rFonts w:ascii="Calibri" w:hAnsi="Calibri" w:cs="Calibri"/>
          <w:bCs/>
          <w:sz w:val="22"/>
          <w:szCs w:val="22"/>
        </w:rPr>
        <w:t xml:space="preserve"> –</w:t>
      </w:r>
      <w:r>
        <w:rPr>
          <w:rFonts w:ascii="Calibri" w:hAnsi="Calibri" w:cs="Calibri"/>
          <w:sz w:val="22"/>
          <w:szCs w:val="22"/>
        </w:rPr>
        <w:t xml:space="preserve"> April 2011</w:t>
      </w:r>
    </w:p>
    <w:p w:rsidR="007E2CB0" w:rsidRDefault="007E2CB0">
      <w:pPr>
        <w:contextualSpacing/>
        <w:jc w:val="both"/>
        <w:rPr>
          <w:rFonts w:ascii="Calibri" w:hAnsi="Calibri" w:cs="Calibri"/>
          <w:sz w:val="22"/>
          <w:szCs w:val="22"/>
        </w:rPr>
      </w:pPr>
    </w:p>
    <w:p w:rsidR="007E2CB0" w:rsidRDefault="00A45E7C">
      <w:pPr>
        <w:rPr>
          <w:rFonts w:ascii="Calibri" w:hAnsi="Calibri" w:cs="Calibri"/>
          <w:b/>
          <w:bCs/>
          <w:i/>
          <w:iCs/>
          <w:sz w:val="22"/>
          <w:szCs w:val="22"/>
        </w:rPr>
      </w:pPr>
      <w:r>
        <w:rPr>
          <w:rFonts w:ascii="Calibri" w:hAnsi="Calibri" w:cs="Calibri"/>
          <w:b/>
          <w:bCs/>
          <w:i/>
          <w:iCs/>
          <w:sz w:val="22"/>
          <w:szCs w:val="22"/>
        </w:rPr>
        <w:t>Caybiga Elementary School - Primary Education</w:t>
      </w:r>
    </w:p>
    <w:p w:rsidR="007E2CB0" w:rsidRPr="002F4064" w:rsidRDefault="00A45E7C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June 2003 </w:t>
      </w:r>
      <w:r>
        <w:rPr>
          <w:rFonts w:ascii="Calibri" w:hAnsi="Calibri" w:cs="Calibri"/>
          <w:bCs/>
          <w:sz w:val="22"/>
          <w:szCs w:val="22"/>
        </w:rPr>
        <w:t xml:space="preserve"> –</w:t>
      </w:r>
      <w:r>
        <w:rPr>
          <w:rFonts w:ascii="Calibri" w:hAnsi="Calibri" w:cs="Calibri"/>
          <w:sz w:val="22"/>
          <w:szCs w:val="22"/>
        </w:rPr>
        <w:t xml:space="preserve"> April 2007</w:t>
      </w:r>
    </w:p>
    <w:p w:rsidR="007E2CB0" w:rsidRDefault="00A45E7C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</w:pPr>
      <w:r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  <w:t>WORK EXPERIENCE</w:t>
      </w:r>
    </w:p>
    <w:p w:rsidR="007E2CB0" w:rsidRDefault="007E2CB0">
      <w:pPr>
        <w:rPr>
          <w:rFonts w:ascii="Calibri" w:hAnsi="Calibri" w:cs="Calibri"/>
        </w:rPr>
      </w:pPr>
    </w:p>
    <w:p w:rsidR="007E2CB0" w:rsidRDefault="00A45E7C">
      <w:pPr>
        <w:contextualSpacing/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Mobile Application Developer at Ahsay Operation Centre Limited - November 2020 - September 2021 - Makati City</w:t>
      </w:r>
    </w:p>
    <w:p w:rsidR="007E2CB0" w:rsidRDefault="00A45E7C">
      <w:pPr>
        <w:contextualSpacing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ASP | MSSQL | MySQL | JavaScript | CSS | HTML</w:t>
      </w:r>
    </w:p>
    <w:p w:rsidR="007E2CB0" w:rsidRDefault="00A45E7C">
      <w:pPr>
        <w:numPr>
          <w:ilvl w:val="0"/>
          <w:numId w:val="1"/>
        </w:numPr>
        <w:contextualSpacing/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Completed all the backlog task for in-house task tracking system the company used</w:t>
      </w:r>
    </w:p>
    <w:p w:rsidR="007E2CB0" w:rsidRDefault="007E2CB0">
      <w:pPr>
        <w:jc w:val="both"/>
        <w:rPr>
          <w:rFonts w:ascii="Calibri" w:hAnsi="Calibri" w:cs="Calibri"/>
          <w:b/>
          <w:sz w:val="22"/>
          <w:szCs w:val="22"/>
        </w:rPr>
      </w:pPr>
    </w:p>
    <w:p w:rsidR="007E2CB0" w:rsidRDefault="00A45E7C">
      <w:pPr>
        <w:jc w:val="both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Advanced App Engineering Analyst at Accenture Philippines - August 2019 – November 2020 - Quezon City</w:t>
      </w:r>
    </w:p>
    <w:p w:rsidR="007E2CB0" w:rsidRDefault="00A45E7C">
      <w:pPr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Salesforce Commerce Cloud (SFCC) | HTML | CSS/SCSS | JavaScript</w:t>
      </w:r>
      <w:r>
        <w:rPr>
          <w:rFonts w:ascii="Calibri" w:hAnsi="Calibri" w:cs="Calibri"/>
          <w:bCs/>
          <w:sz w:val="22"/>
          <w:szCs w:val="22"/>
        </w:rPr>
        <w:t>| Git | GitHub</w:t>
      </w:r>
      <w:r>
        <w:rPr>
          <w:rFonts w:ascii="Calibri" w:hAnsi="Calibri"/>
          <w:bCs/>
          <w:sz w:val="22"/>
          <w:szCs w:val="22"/>
        </w:rPr>
        <w:t xml:space="preserve"> | JIRA</w:t>
      </w:r>
    </w:p>
    <w:p w:rsidR="007E2CB0" w:rsidRDefault="00A45E7C">
      <w:pPr>
        <w:numPr>
          <w:ilvl w:val="0"/>
          <w:numId w:val="1"/>
        </w:numPr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Fixed bugs for an E-Commerce website</w:t>
      </w:r>
    </w:p>
    <w:p w:rsidR="007E2CB0" w:rsidRDefault="00A45E7C">
      <w:pPr>
        <w:numPr>
          <w:ilvl w:val="0"/>
          <w:numId w:val="1"/>
        </w:numPr>
        <w:contextualSpacing/>
        <w:jc w:val="both"/>
        <w:rPr>
          <w:rFonts w:ascii="Calibri" w:hAnsi="Calibri"/>
          <w:bCs/>
          <w:sz w:val="22"/>
          <w:szCs w:val="22"/>
        </w:rPr>
      </w:pPr>
      <w:r>
        <w:rPr>
          <w:rFonts w:ascii="Calibri" w:hAnsi="Calibri"/>
          <w:bCs/>
          <w:sz w:val="22"/>
          <w:szCs w:val="22"/>
        </w:rPr>
        <w:t>Supported live production incidents</w:t>
      </w:r>
    </w:p>
    <w:p w:rsidR="007E2CB0" w:rsidRDefault="007E2CB0">
      <w:pPr>
        <w:jc w:val="both"/>
        <w:rPr>
          <w:rFonts w:ascii="Calibri" w:hAnsi="Calibri" w:cs="Calibri"/>
          <w:b/>
          <w:i/>
          <w:iCs/>
          <w:sz w:val="22"/>
          <w:szCs w:val="22"/>
        </w:rPr>
      </w:pPr>
    </w:p>
    <w:p w:rsidR="007E2CB0" w:rsidRDefault="00A45E7C">
      <w:pPr>
        <w:jc w:val="both"/>
        <w:rPr>
          <w:rFonts w:ascii="Calibri" w:hAnsi="Calibri" w:cs="Calibri"/>
          <w:b/>
          <w:i/>
          <w:iCs/>
          <w:sz w:val="22"/>
          <w:szCs w:val="22"/>
        </w:rPr>
      </w:pPr>
      <w:r>
        <w:rPr>
          <w:rFonts w:ascii="Calibri" w:hAnsi="Calibri" w:cs="Calibri"/>
          <w:b/>
          <w:i/>
          <w:iCs/>
          <w:sz w:val="22"/>
          <w:szCs w:val="22"/>
        </w:rPr>
        <w:t>Software Developer at Shinra Software Solution, Inc. - March 2015 – July 2019 - Quezon City</w:t>
      </w:r>
    </w:p>
    <w:p w:rsidR="007E2CB0" w:rsidRDefault="00A45E7C">
      <w:p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PowerBuilder | PHP | Drupal| WordPress | IONIC | Angular | MSSQL | MySQL | NodeJS  | JavaScript | CSS/SCSS | HTML</w:t>
      </w:r>
    </w:p>
    <w:p w:rsidR="007E2CB0" w:rsidRPr="002F4064" w:rsidRDefault="00A45E7C" w:rsidP="002F4064">
      <w:pPr>
        <w:numPr>
          <w:ilvl w:val="0"/>
          <w:numId w:val="1"/>
        </w:numPr>
        <w:jc w:val="both"/>
        <w:rPr>
          <w:rFonts w:ascii="Calibri" w:hAnsi="Calibri" w:cs="Calibri"/>
          <w:bCs/>
          <w:sz w:val="22"/>
          <w:szCs w:val="22"/>
        </w:rPr>
      </w:pPr>
      <w:r>
        <w:rPr>
          <w:rFonts w:ascii="Calibri" w:hAnsi="Calibri" w:cs="Calibri"/>
          <w:bCs/>
          <w:sz w:val="22"/>
          <w:szCs w:val="22"/>
        </w:rPr>
        <w:t>Developed, Tested, and Deployed various systems such as: Mobile app, ERP System, P.O.S, Informative Website, and Payroll system</w:t>
      </w:r>
    </w:p>
    <w:p w:rsidR="007E2CB0" w:rsidRDefault="007E2CB0">
      <w:pPr>
        <w:rPr>
          <w:rFonts w:ascii="Calibri" w:hAnsi="Calibri" w:cs="Calibri"/>
        </w:rPr>
      </w:pPr>
    </w:p>
    <w:p w:rsidR="007E2CB0" w:rsidRDefault="007E2CB0">
      <w:pPr>
        <w:pBdr>
          <w:top w:val="none" w:sz="0" w:space="1" w:color="auto"/>
          <w:left w:val="none" w:sz="0" w:space="4" w:color="auto"/>
          <w:bottom w:val="single" w:sz="12" w:space="1" w:color="auto"/>
          <w:right w:val="none" w:sz="0" w:space="4" w:color="auto"/>
        </w:pBdr>
        <w:rPr>
          <w:rFonts w:ascii="Calibri" w:hAnsi="Calibri" w:cs="Calibri"/>
          <w:spacing w:val="72"/>
          <w:sz w:val="30"/>
          <w:szCs w:val="30"/>
        </w:rPr>
        <w:sectPr w:rsidR="007E2CB0"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7E2CB0" w:rsidRDefault="00A45E7C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spacing w:val="72"/>
          <w:sz w:val="30"/>
          <w:szCs w:val="30"/>
        </w:rPr>
      </w:pPr>
      <w:r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  <w:t>TECHNOLOGY SUMMARY</w:t>
      </w:r>
    </w:p>
    <w:p w:rsidR="007E2CB0" w:rsidRDefault="007E2CB0">
      <w:pPr>
        <w:pBdr>
          <w:bottom w:val="none" w:sz="0" w:space="0" w:color="000000"/>
        </w:pBdr>
        <w:rPr>
          <w:rFonts w:ascii="Calibri" w:hAnsi="Calibri" w:cs="Calibri"/>
        </w:rPr>
      </w:pP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PowerBuilder | PHP | NodeJ 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Angular | Ionic | JavaScript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Drupal | WordPress | </w:t>
      </w:r>
      <w:r>
        <w:rPr>
          <w:rFonts w:ascii="Calibri" w:hAnsi="Calibri"/>
          <w:bCs/>
          <w:sz w:val="22"/>
          <w:szCs w:val="22"/>
        </w:rPr>
        <w:t>Salesforce Commerce Cloud (SFCC)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CSS/SCSS | HTML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 xml:space="preserve">MSSQL | MySQL | MongoDB 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</w:rPr>
        <w:t>GIT | GITHub | JIRA</w:t>
      </w:r>
    </w:p>
    <w:p w:rsidR="007E2CB0" w:rsidRDefault="00A45E7C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spacing w:val="72"/>
          <w:sz w:val="30"/>
          <w:szCs w:val="30"/>
        </w:rPr>
      </w:pPr>
      <w:r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  <w:t>PERSONAL INFORMATION</w:t>
      </w:r>
    </w:p>
    <w:p w:rsidR="007E2CB0" w:rsidRDefault="007E2CB0">
      <w:pPr>
        <w:pBdr>
          <w:bottom w:val="none" w:sz="0" w:space="0" w:color="000000"/>
        </w:pBdr>
        <w:rPr>
          <w:rFonts w:ascii="Calibri" w:hAnsi="Calibri" w:cs="Calibri"/>
          <w:sz w:val="30"/>
          <w:szCs w:val="30"/>
        </w:rPr>
      </w:pP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Birthday</w:t>
      </w:r>
      <w:r>
        <w:rPr>
          <w:rFonts w:ascii="Calibri" w:hAnsi="Calibri" w:cs="Calibri"/>
        </w:rPr>
        <w:t>: February 03, 1995, 26yrs old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Status</w:t>
      </w:r>
      <w:r>
        <w:rPr>
          <w:rFonts w:ascii="Calibri" w:hAnsi="Calibri" w:cs="Calibri"/>
        </w:rPr>
        <w:t>: Married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Language</w:t>
      </w:r>
      <w:r>
        <w:rPr>
          <w:rFonts w:ascii="Calibri" w:hAnsi="Calibri" w:cs="Calibri"/>
        </w:rPr>
        <w:t>: Filipino &amp; English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Religion</w:t>
      </w:r>
      <w:r>
        <w:rPr>
          <w:rFonts w:ascii="Calibri" w:hAnsi="Calibri" w:cs="Calibri"/>
        </w:rPr>
        <w:t>: Catholic</w:t>
      </w:r>
    </w:p>
    <w:p w:rsidR="007E2CB0" w:rsidRDefault="00A45E7C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Height</w:t>
      </w:r>
      <w:r>
        <w:rPr>
          <w:rFonts w:ascii="Calibri" w:hAnsi="Calibri" w:cs="Calibri"/>
        </w:rPr>
        <w:t>: 5’5’’</w:t>
      </w:r>
    </w:p>
    <w:p w:rsidR="007E2CB0" w:rsidRPr="0083075A" w:rsidRDefault="00A45E7C" w:rsidP="0083075A">
      <w:pPr>
        <w:numPr>
          <w:ilvl w:val="0"/>
          <w:numId w:val="2"/>
        </w:numPr>
        <w:pBdr>
          <w:bottom w:val="none" w:sz="0" w:space="0" w:color="000000"/>
        </w:pBdr>
        <w:tabs>
          <w:tab w:val="clear" w:pos="420"/>
        </w:tabs>
        <w:rPr>
          <w:rFonts w:ascii="Calibri" w:hAnsi="Calibri" w:cs="Calibri"/>
        </w:rPr>
        <w:sectPr w:rsidR="007E2CB0" w:rsidRPr="0083075A">
          <w:type w:val="continuous"/>
          <w:pgSz w:w="11906" w:h="16838"/>
          <w:pgMar w:top="720" w:right="720" w:bottom="720" w:left="720" w:header="720" w:footer="720" w:gutter="0"/>
          <w:cols w:num="2" w:space="720" w:equalWidth="0">
            <w:col w:w="5020" w:space="425"/>
            <w:col w:w="5020"/>
          </w:cols>
          <w:docGrid w:linePitch="360"/>
        </w:sectPr>
      </w:pPr>
      <w:r>
        <w:rPr>
          <w:rFonts w:ascii="Calibri" w:hAnsi="Calibri" w:cs="Calibri"/>
          <w:b/>
          <w:bCs/>
        </w:rPr>
        <w:t>Weight</w:t>
      </w:r>
      <w:r>
        <w:rPr>
          <w:rFonts w:ascii="Calibri" w:hAnsi="Calibri" w:cs="Calibri"/>
        </w:rPr>
        <w:t>: 65kg</w:t>
      </w:r>
    </w:p>
    <w:p w:rsidR="007E2CB0" w:rsidRDefault="007E2CB0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</w:pPr>
    </w:p>
    <w:p w:rsidR="007E2CB0" w:rsidRDefault="00A45E7C">
      <w:pPr>
        <w:pBdr>
          <w:top w:val="none" w:sz="0" w:space="1" w:color="auto"/>
          <w:left w:val="none" w:sz="0" w:space="4" w:color="auto"/>
          <w:bottom w:val="single" w:sz="12" w:space="1" w:color="C45911" w:themeColor="accent2" w:themeShade="BF"/>
          <w:right w:val="none" w:sz="0" w:space="4" w:color="auto"/>
        </w:pBdr>
        <w:jc w:val="center"/>
        <w:rPr>
          <w:rFonts w:ascii="Calibri" w:hAnsi="Calibri" w:cs="Calibri"/>
          <w:sz w:val="30"/>
          <w:szCs w:val="30"/>
        </w:rPr>
      </w:pPr>
      <w:r>
        <w:rPr>
          <w:rFonts w:ascii="Calibri" w:hAnsi="Calibri" w:cs="Calibri"/>
          <w:color w:val="C45911" w:themeColor="accent2" w:themeShade="BF"/>
          <w:spacing w:val="72"/>
          <w:sz w:val="30"/>
          <w:szCs w:val="30"/>
        </w:rPr>
        <w:t>REFERENCE</w:t>
      </w:r>
    </w:p>
    <w:p w:rsidR="007E2CB0" w:rsidRDefault="007E2CB0">
      <w:pPr>
        <w:contextualSpacing/>
        <w:rPr>
          <w:rFonts w:ascii="Cambria" w:eastAsia="Cambria" w:hAnsi="Cambria" w:cs="Cambria"/>
          <w:b/>
          <w:bCs/>
        </w:rPr>
      </w:pPr>
    </w:p>
    <w:p w:rsidR="007E2CB0" w:rsidRDefault="007E2CB0">
      <w:pPr>
        <w:contextualSpacing/>
        <w:rPr>
          <w:rFonts w:ascii="Cambria" w:eastAsia="Cambria" w:hAnsi="Cambria" w:cs="Cambria"/>
          <w:b/>
          <w:bCs/>
        </w:rPr>
        <w:sectPr w:rsidR="007E2CB0">
          <w:type w:val="continuous"/>
          <w:pgSz w:w="11906" w:h="16838"/>
          <w:pgMar w:top="720" w:right="720" w:bottom="720" w:left="720" w:header="720" w:footer="720" w:gutter="0"/>
          <w:cols w:space="720"/>
          <w:docGrid w:linePitch="360"/>
        </w:sectPr>
      </w:pPr>
    </w:p>
    <w:p w:rsidR="007E2CB0" w:rsidRDefault="00A45E7C">
      <w:pPr>
        <w:contextualSpacing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Everett Gaius S. Vergara</w:t>
      </w:r>
    </w:p>
    <w:p w:rsidR="007E2CB0" w:rsidRDefault="00A45E7C">
      <w:pPr>
        <w:contextualSpacing/>
      </w:pPr>
      <w:r>
        <w:rPr>
          <w:rFonts w:ascii="Cambria" w:eastAsia="Cambria" w:hAnsi="Cambria" w:cs="Cambria"/>
        </w:rPr>
        <w:t>Chief Technical Officer</w:t>
      </w:r>
    </w:p>
    <w:p w:rsidR="007E2CB0" w:rsidRDefault="00A45E7C">
      <w:pPr>
        <w:contextualSpacing/>
        <w:jc w:val="both"/>
      </w:pPr>
      <w:r>
        <w:rPr>
          <w:rFonts w:ascii="Cambria" w:eastAsia="Cambria" w:hAnsi="Cambria" w:cs="Cambria"/>
        </w:rPr>
        <w:t>Shinra Software Solution, Inc.</w:t>
      </w:r>
    </w:p>
    <w:p w:rsidR="007E2CB0" w:rsidRDefault="00A45E7C">
      <w:pPr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+63 917 710 1995</w:t>
      </w:r>
    </w:p>
    <w:p w:rsidR="007E2CB0" w:rsidRDefault="00A45E7C">
      <w:pPr>
        <w:pBdr>
          <w:bottom w:val="none" w:sz="0" w:space="0" w:color="000000"/>
        </w:pBdr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Supervisor/Employer</w:t>
      </w:r>
    </w:p>
    <w:p w:rsidR="007E2CB0" w:rsidRDefault="007E2CB0">
      <w:pPr>
        <w:pBdr>
          <w:bottom w:val="none" w:sz="0" w:space="0" w:color="000000"/>
        </w:pBdr>
        <w:rPr>
          <w:rFonts w:ascii="Cambria" w:eastAsia="Cambria" w:hAnsi="Cambria" w:cs="Cambria"/>
        </w:rPr>
      </w:pPr>
    </w:p>
    <w:p w:rsidR="007E2CB0" w:rsidRDefault="00A45E7C">
      <w:pPr>
        <w:contextualSpacing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Anna Marie Mendoza</w:t>
      </w:r>
    </w:p>
    <w:p w:rsidR="007E2CB0" w:rsidRDefault="00A45E7C">
      <w:pPr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Sales Ambassador</w:t>
      </w:r>
    </w:p>
    <w:p w:rsidR="007E2CB0" w:rsidRDefault="00A45E7C">
      <w:pPr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PacificPhil Distribution Group, Inc.</w:t>
      </w:r>
    </w:p>
    <w:p w:rsidR="007E2CB0" w:rsidRDefault="00A45E7C">
      <w:pPr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+63 917 146 3254</w:t>
      </w:r>
    </w:p>
    <w:p w:rsidR="007E2CB0" w:rsidRDefault="00A45E7C">
      <w:pPr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Former Colleague</w:t>
      </w:r>
    </w:p>
    <w:p w:rsidR="007E2CB0" w:rsidRDefault="007E2CB0">
      <w:pPr>
        <w:pBdr>
          <w:bottom w:val="none" w:sz="0" w:space="0" w:color="000000"/>
        </w:pBdr>
        <w:rPr>
          <w:rFonts w:ascii="Cambria" w:eastAsia="Cambria" w:hAnsi="Cambria" w:cs="Cambria"/>
        </w:rPr>
      </w:pPr>
    </w:p>
    <w:p w:rsidR="007E2CB0" w:rsidRDefault="00A45E7C">
      <w:pPr>
        <w:contextualSpacing/>
        <w:rPr>
          <w:rFonts w:ascii="Cambria" w:eastAsia="Cambria" w:hAnsi="Cambria" w:cs="Cambria"/>
          <w:b/>
          <w:bCs/>
        </w:rPr>
      </w:pPr>
      <w:r>
        <w:rPr>
          <w:rFonts w:ascii="Cambria" w:eastAsia="Cambria" w:hAnsi="Cambria" w:cs="Cambria"/>
          <w:b/>
          <w:bCs/>
        </w:rPr>
        <w:t>Joshua B. Capispisan</w:t>
      </w:r>
    </w:p>
    <w:p w:rsidR="007E2CB0" w:rsidRDefault="00A45E7C">
      <w:pPr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Allianz PNB Life Insurances, Inc.</w:t>
      </w:r>
    </w:p>
    <w:p w:rsidR="007E2CB0" w:rsidRDefault="00A45E7C">
      <w:pPr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Sr. System Administrator</w:t>
      </w:r>
    </w:p>
    <w:p w:rsidR="007E2CB0" w:rsidRDefault="00A45E7C">
      <w:pPr>
        <w:contextualSpacing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+63 975 410 1323</w:t>
      </w:r>
    </w:p>
    <w:p w:rsidR="007E2CB0" w:rsidRDefault="00A45E7C">
      <w:pPr>
        <w:contextualSpacing/>
        <w:rPr>
          <w:rFonts w:ascii="Cambria" w:eastAsia="Cambria" w:hAnsi="Cambria" w:cs="Cambria"/>
        </w:rPr>
        <w:sectPr w:rsidR="007E2CB0">
          <w:type w:val="continuous"/>
          <w:pgSz w:w="11906" w:h="16838"/>
          <w:pgMar w:top="720" w:right="720" w:bottom="720" w:left="720" w:header="720" w:footer="720" w:gutter="0"/>
          <w:cols w:num="3" w:space="720" w:equalWidth="0">
            <w:col w:w="3205" w:space="425"/>
            <w:col w:w="3205" w:space="425"/>
            <w:col w:w="3205"/>
          </w:cols>
          <w:docGrid w:linePitch="360"/>
        </w:sectPr>
      </w:pPr>
      <w:r>
        <w:rPr>
          <w:rFonts w:ascii="Cambria" w:eastAsia="Cambria" w:hAnsi="Cambria" w:cs="Cambria"/>
        </w:rPr>
        <w:t>College Friend</w:t>
      </w:r>
    </w:p>
    <w:p w:rsidR="007E2CB0" w:rsidRDefault="007E2CB0">
      <w:pPr>
        <w:contextualSpacing/>
        <w:rPr>
          <w:rFonts w:ascii="Cambria" w:eastAsia="Cambria" w:hAnsi="Cambria" w:cs="Cambria"/>
        </w:rPr>
      </w:pPr>
    </w:p>
    <w:sectPr w:rsidR="007E2CB0">
      <w:type w:val="continuous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D8A51A16"/>
    <w:multiLevelType w:val="singleLevel"/>
    <w:tmpl w:val="D8A51A16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3D099A84"/>
    <w:multiLevelType w:val="singleLevel"/>
    <w:tmpl w:val="3D099A84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B147F5"/>
    <w:rsid w:val="00000615"/>
    <w:rsid w:val="002F4064"/>
    <w:rsid w:val="007E2CB0"/>
    <w:rsid w:val="0083075A"/>
    <w:rsid w:val="00A45E7C"/>
    <w:rsid w:val="01620658"/>
    <w:rsid w:val="0AB147F5"/>
    <w:rsid w:val="0CCF5F11"/>
    <w:rsid w:val="0E687DBB"/>
    <w:rsid w:val="2E6C0C16"/>
    <w:rsid w:val="32FB51B0"/>
    <w:rsid w:val="35D953EC"/>
    <w:rsid w:val="3ABD5F67"/>
    <w:rsid w:val="3D252457"/>
    <w:rsid w:val="44D24A18"/>
    <w:rsid w:val="46AB080B"/>
    <w:rsid w:val="526A42FC"/>
    <w:rsid w:val="58F16383"/>
    <w:rsid w:val="66094384"/>
    <w:rsid w:val="72C824D2"/>
    <w:rsid w:val="752F0B3C"/>
    <w:rsid w:val="7B4D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63B375"/>
  <w15:docId w15:val="{60EAC74E-DF1F-4218-BC79-7EB22A8F4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beltranken/test-backen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beltrankenhenson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1096</TotalTime>
  <Pages>1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ken.beltran</dc:creator>
  <cp:lastModifiedBy>Angelica</cp:lastModifiedBy>
  <cp:revision>4</cp:revision>
  <dcterms:created xsi:type="dcterms:W3CDTF">2021-09-03T06:42:00Z</dcterms:created>
  <dcterms:modified xsi:type="dcterms:W3CDTF">2021-09-15T03:22:00Z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1033-11.2.0.10223</vt:lpwstr>
  </property>
</Properties>
</file>