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Lobster" w:cs="Lobster" w:eastAsia="Lobster" w:hAnsi="Lobster"/>
          <w:i w:val="1"/>
          <w:color w:val="b39e88"/>
          <w:sz w:val="40"/>
          <w:szCs w:val="40"/>
          <w:u w:val="single"/>
        </w:rPr>
      </w:pPr>
      <w:r w:rsidDel="00000000" w:rsidR="00000000" w:rsidRPr="00000000">
        <w:rPr>
          <w:rFonts w:ascii="Lobster" w:cs="Lobster" w:eastAsia="Lobster" w:hAnsi="Lobster"/>
          <w:i w:val="1"/>
          <w:color w:val="b39e88"/>
          <w:sz w:val="40"/>
          <w:szCs w:val="40"/>
          <w:u w:val="single"/>
          <w:rtl w:val="0"/>
        </w:rPr>
        <w:t xml:space="preserve">Beato Manuel Segura</w:t>
      </w:r>
    </w:p>
    <w:p w:rsidR="00000000" w:rsidDel="00000000" w:rsidP="00000000" w:rsidRDefault="00000000" w:rsidRPr="00000000" w14:paraId="00000002">
      <w:pPr>
        <w:jc w:val="center"/>
        <w:rPr>
          <w:rFonts w:ascii="Lobster" w:cs="Lobster" w:eastAsia="Lobster" w:hAnsi="Lobster"/>
          <w:i w:val="1"/>
          <w:sz w:val="40"/>
          <w:szCs w:val="40"/>
          <w:u w:val="single"/>
        </w:rPr>
      </w:pPr>
      <w:r w:rsidDel="00000000" w:rsidR="00000000" w:rsidRPr="00000000">
        <w:rPr>
          <w:rtl w:val="0"/>
        </w:rPr>
      </w:r>
    </w:p>
    <w:p w:rsidR="00000000" w:rsidDel="00000000" w:rsidP="00000000" w:rsidRDefault="00000000" w:rsidRPr="00000000" w14:paraId="00000003">
      <w:pPr>
        <w:ind w:left="1417.3228346456694" w:right="571.0629921259857" w:firstLine="0"/>
        <w:jc w:val="center"/>
        <w:rPr>
          <w:rFonts w:ascii="Merriweather" w:cs="Merriweather" w:eastAsia="Merriweather" w:hAnsi="Merriweather"/>
          <w:i w:val="1"/>
          <w:sz w:val="40"/>
          <w:szCs w:val="40"/>
          <w:shd w:fill="cccccc" w:val="clear"/>
        </w:rPr>
      </w:pPr>
      <w:r w:rsidDel="00000000" w:rsidR="00000000" w:rsidRPr="00000000">
        <w:rPr>
          <w:rFonts w:ascii="Merriweather" w:cs="Merriweather" w:eastAsia="Merriweather" w:hAnsi="Merriweather"/>
          <w:i w:val="1"/>
          <w:sz w:val="30"/>
          <w:szCs w:val="30"/>
          <w:shd w:fill="cccccc" w:val="clear"/>
          <w:rtl w:val="0"/>
        </w:rPr>
        <w:t xml:space="preserve">“Mártir, fiel creyente y  defensor escolapio de la Santa Iglesia Catolica”</w:t>
      </w:r>
      <w:r w:rsidDel="00000000" w:rsidR="00000000" w:rsidRPr="00000000">
        <w:rPr>
          <w:rFonts w:ascii="Merriweather" w:cs="Merriweather" w:eastAsia="Merriweather" w:hAnsi="Merriweather"/>
          <w:i w:val="1"/>
          <w:sz w:val="40"/>
          <w:szCs w:val="40"/>
          <w:shd w:fill="cccccc" w:val="clear"/>
          <w:rtl w:val="0"/>
        </w:rPr>
        <w:t xml:space="preserve"> </w:t>
      </w:r>
    </w:p>
    <w:p w:rsidR="00000000" w:rsidDel="00000000" w:rsidP="00000000" w:rsidRDefault="00000000" w:rsidRPr="00000000" w14:paraId="00000004">
      <w:pPr>
        <w:jc w:val="left"/>
        <w:rPr>
          <w:rFonts w:ascii="Lobster" w:cs="Lobster" w:eastAsia="Lobster" w:hAnsi="Lobster"/>
          <w:i w:val="1"/>
          <w:sz w:val="40"/>
          <w:szCs w:val="40"/>
          <w:u w:val="single"/>
        </w:rPr>
      </w:pPr>
      <w:r w:rsidDel="00000000" w:rsidR="00000000" w:rsidRPr="00000000">
        <w:rPr>
          <w:rtl w:val="0"/>
        </w:rPr>
      </w:r>
    </w:p>
    <w:p w:rsidR="00000000" w:rsidDel="00000000" w:rsidP="00000000" w:rsidRDefault="00000000" w:rsidRPr="00000000" w14:paraId="00000005">
      <w:pPr>
        <w:jc w:val="center"/>
        <w:rPr>
          <w:rFonts w:ascii="Lobster" w:cs="Lobster" w:eastAsia="Lobster" w:hAnsi="Lobster"/>
          <w:i w:val="1"/>
          <w:color w:val="bc9c7b"/>
          <w:sz w:val="40"/>
          <w:szCs w:val="40"/>
          <w:u w:val="single"/>
        </w:rPr>
      </w:pPr>
      <w:r w:rsidDel="00000000" w:rsidR="00000000" w:rsidRPr="00000000">
        <w:rPr>
          <w:rFonts w:ascii="Lobster" w:cs="Lobster" w:eastAsia="Lobster" w:hAnsi="Lobster"/>
          <w:i w:val="1"/>
          <w:color w:val="bc9c7b"/>
          <w:sz w:val="40"/>
          <w:szCs w:val="40"/>
          <w:u w:val="single"/>
          <w:rtl w:val="0"/>
        </w:rPr>
        <w:t xml:space="preserve">Biografía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Martirologio Romano: En Gabasa, pueblo de la provincia de Zaragoza, en España, Beato Manuel Segura fue un presbítero, mártir durante la persecución contra la Iglesia durante la guerra civil española(1936). Nació en Almonacid de la Sierra (Zaragoza) en el seno de una familia cristiana, el 21 de enero de 1881. Vistió el hábito escolapio en Peralta de las Sal (Huesca) el 1 de noviembre de 1899 y fue ordenado sacerdote, concluidos los estudios oportunos, en Barbastro el 25 de mayo de 1907. Murió el 28 de julio de 1936 en Gabasa, España.</w:t>
      </w:r>
    </w:p>
    <w:p w:rsidR="00000000" w:rsidDel="00000000" w:rsidP="00000000" w:rsidRDefault="00000000" w:rsidRPr="00000000" w14:paraId="00000008">
      <w:pPr>
        <w:ind w:left="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9">
      <w:pPr>
        <w:numPr>
          <w:ilvl w:val="0"/>
          <w:numId w:val="2"/>
        </w:numPr>
        <w:ind w:left="720" w:hanging="360"/>
        <w:jc w:val="both"/>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p. Manuel Segura cumplió su misión de maestro y educador en los colegios escolapios de Barbastro, Tamarite, Pamplona y Tafalla, dedicado por entero a la enseñanza de los niños y jóvenes, hasta que por sus magníficas cualidades religiosas y morales le fue confiado el delicado cargo de maestro de novicios en Peralta de la Sal, donde dirigía a los aspirantes a la vida religiosa con el mayor esmero, lo que procuró hacer también cuando el resto de la comunidad del santuario calasancio de Peralta de la Sal, la población natal de san José de Calasanz, se vio arrestada y detenida. Cuando el santuario calasancio de Peralta fue cercado por los milicianos armados, los novicios estaban jugando al fútbol en el patio. El p. Segura, su maestro, les exhortó a pasar del deporte al martirio. Ellos se libraron y lo recuerdan como un educador lleno de ternura. Cuando estando detenido lo llamaron, se dio cuenta de que iba a la muerte y se confesó con uno de sus compañeros detenidos y se despidió de ellos. Murió gritando vivas a Cristo Rey. Recibió la corona del martirio el 28 de julio de 1936, tenía 55 años de edad.</w:t>
      </w:r>
    </w:p>
    <w:p w:rsidR="00000000" w:rsidDel="00000000" w:rsidP="00000000" w:rsidRDefault="00000000" w:rsidRPr="00000000" w14:paraId="0000000A">
      <w:pPr>
        <w:ind w:left="720" w:firstLine="0"/>
        <w:jc w:val="both"/>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0B">
      <w:pPr>
        <w:numPr>
          <w:ilvl w:val="0"/>
          <w:numId w:val="2"/>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El día 23 de julio fue encerrado en la casa Llari con su comunidad, y el día 28 de julio fue requerido y llevado a Gabasa, donde lo fusilaron. Fue beatificado por Juan Pablo II el 1 de octubre de 1995 en el grupo de trece escolapios martirizados en diversos días. Ingresó en 1899 en la Orden de las Escuelas Pías y, hecho el noviciado, profesó los votos simples en 1901, haciendo la solemne en 1906. Fue el fundador de la Orden de las Escuelas Pías.</w:t>
      </w:r>
    </w:p>
    <w:p w:rsidR="00000000" w:rsidDel="00000000" w:rsidP="00000000" w:rsidRDefault="00000000" w:rsidRPr="00000000" w14:paraId="0000000C">
      <w:pPr>
        <w:ind w:left="720" w:firstLine="0"/>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0D">
      <w:pPr>
        <w:numPr>
          <w:ilvl w:val="0"/>
          <w:numId w:val="1"/>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Bibliografía: Católica.net-Manuel Segura Beato</w:t>
      </w:r>
    </w:p>
    <w:p w:rsidR="00000000" w:rsidDel="00000000" w:rsidP="00000000" w:rsidRDefault="00000000" w:rsidRPr="00000000" w14:paraId="0000000E">
      <w:pPr>
        <w:ind w:left="720" w:firstLine="0"/>
        <w:rPr>
          <w:rFonts w:ascii="Merriweather" w:cs="Merriweather" w:eastAsia="Merriweather" w:hAnsi="Merriweather"/>
          <w:sz w:val="28"/>
          <w:szCs w:val="28"/>
        </w:rPr>
      </w:pPr>
      <w:hyperlink r:id="rId6">
        <w:r w:rsidDel="00000000" w:rsidR="00000000" w:rsidRPr="00000000">
          <w:rPr>
            <w:rFonts w:ascii="Merriweather" w:cs="Merriweather" w:eastAsia="Merriweather" w:hAnsi="Merriweather"/>
            <w:color w:val="1155cc"/>
            <w:sz w:val="28"/>
            <w:szCs w:val="28"/>
            <w:u w:val="single"/>
            <w:rtl w:val="0"/>
          </w:rPr>
          <w:t xml:space="preserve">https://evangeliodeldia.org/SP/display-saint/2c65a9ae-124f-45e3-9aa0-9ae2e6ef935b</w:t>
        </w:r>
      </w:hyperlink>
      <w:r w:rsidDel="00000000" w:rsidR="00000000" w:rsidRPr="00000000">
        <w:rPr>
          <w:rtl w:val="0"/>
        </w:rPr>
      </w:r>
    </w:p>
    <w:p w:rsidR="00000000" w:rsidDel="00000000" w:rsidP="00000000" w:rsidRDefault="00000000" w:rsidRPr="00000000" w14:paraId="0000000F">
      <w:pPr>
        <w:ind w:left="72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Wikipedia:</w:t>
      </w:r>
      <w:hyperlink r:id="rId7">
        <w:r w:rsidDel="00000000" w:rsidR="00000000" w:rsidRPr="00000000">
          <w:rPr>
            <w:rFonts w:ascii="Merriweather" w:cs="Merriweather" w:eastAsia="Merriweather" w:hAnsi="Merriweather"/>
            <w:color w:val="1155cc"/>
            <w:sz w:val="28"/>
            <w:szCs w:val="28"/>
            <w:u w:val="single"/>
            <w:rtl w:val="0"/>
          </w:rPr>
          <w:t xml:space="preserve">https://es.wikipedia.org/wiki/Manuel_Segura_L%C3%B3pez</w:t>
        </w:r>
      </w:hyperlink>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010">
      <w:pPr>
        <w:ind w:left="720" w:firstLine="0"/>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1">
      <w:pPr>
        <w:ind w:left="0" w:firstLine="0"/>
        <w:rPr>
          <w:rFonts w:ascii="Merriweather" w:cs="Merriweather" w:eastAsia="Merriweather" w:hAnsi="Merriweather"/>
          <w:sz w:val="30"/>
          <w:szCs w:val="30"/>
        </w:rPr>
      </w:pPr>
      <w:r w:rsidDel="00000000" w:rsidR="00000000" w:rsidRPr="00000000">
        <w:rPr>
          <w:rtl w:val="0"/>
        </w:rPr>
      </w:r>
    </w:p>
    <w:p w:rsidR="00000000" w:rsidDel="00000000" w:rsidP="00000000" w:rsidRDefault="00000000" w:rsidRPr="00000000" w14:paraId="00000012">
      <w:pPr>
        <w:ind w:left="0" w:firstLine="0"/>
        <w:jc w:val="center"/>
        <w:rPr>
          <w:rFonts w:ascii="Lobster" w:cs="Lobster" w:eastAsia="Lobster" w:hAnsi="Lobster"/>
          <w:i w:val="1"/>
          <w:color w:val="bc9c7b"/>
          <w:sz w:val="40"/>
          <w:szCs w:val="40"/>
          <w:u w:val="single"/>
        </w:rPr>
      </w:pPr>
      <w:r w:rsidDel="00000000" w:rsidR="00000000" w:rsidRPr="00000000">
        <w:rPr>
          <w:rFonts w:ascii="Lobster" w:cs="Lobster" w:eastAsia="Lobster" w:hAnsi="Lobster"/>
          <w:i w:val="1"/>
          <w:color w:val="bc9c7b"/>
          <w:sz w:val="40"/>
          <w:szCs w:val="40"/>
          <w:u w:val="single"/>
          <w:rtl w:val="0"/>
        </w:rPr>
        <w:t xml:space="preserve">Virtudes reflejadas durante su vida</w:t>
      </w:r>
    </w:p>
    <w:p w:rsidR="00000000" w:rsidDel="00000000" w:rsidP="00000000" w:rsidRDefault="00000000" w:rsidRPr="00000000" w14:paraId="00000013">
      <w:pPr>
        <w:ind w:left="0" w:firstLine="0"/>
        <w:jc w:val="center"/>
        <w:rPr>
          <w:rFonts w:ascii="Lobster" w:cs="Lobster" w:eastAsia="Lobster" w:hAnsi="Lobster"/>
          <w:i w:val="1"/>
          <w:color w:val="bc9c7b"/>
          <w:sz w:val="40"/>
          <w:szCs w:val="40"/>
          <w:u w:val="single"/>
        </w:rPr>
      </w:pPr>
      <w:r w:rsidDel="00000000" w:rsidR="00000000" w:rsidRPr="00000000">
        <w:rPr>
          <w:rtl w:val="0"/>
        </w:rPr>
      </w:r>
    </w:p>
    <w:p w:rsidR="00000000" w:rsidDel="00000000" w:rsidP="00000000" w:rsidRDefault="00000000" w:rsidRPr="00000000" w14:paraId="00000014">
      <w:pPr>
        <w:numPr>
          <w:ilvl w:val="0"/>
          <w:numId w:val="4"/>
        </w:numPr>
        <w:ind w:left="720" w:hanging="360"/>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El beato Manuel Segura fue martirizado durante la persecución religiosa en la Guerra Civil Española. En base a eso,su vida estuvo marcada por varias virtudes cristianas que lo llevaron a ser beatificado por la Iglesia. Entre las principales que lo representan se destacan:</w:t>
      </w:r>
    </w:p>
    <w:p w:rsidR="00000000" w:rsidDel="00000000" w:rsidP="00000000" w:rsidRDefault="00000000" w:rsidRPr="00000000" w14:paraId="00000015">
      <w:pPr>
        <w:ind w:left="0" w:firstLine="0"/>
        <w:rPr>
          <w:rFonts w:ascii="Merriweather" w:cs="Merriweather" w:eastAsia="Merriweather" w:hAnsi="Merriweather"/>
          <w:sz w:val="28"/>
          <w:szCs w:val="28"/>
        </w:rPr>
      </w:pPr>
      <w:r w:rsidDel="00000000" w:rsidR="00000000" w:rsidRPr="00000000">
        <w:rPr>
          <w:rtl w:val="0"/>
        </w:rPr>
      </w:r>
    </w:p>
    <w:tbl>
      <w:tblPr>
        <w:tblStyle w:val="Table1"/>
        <w:tblW w:w="835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
        <w:gridCol w:w="4175"/>
        <w:tblGridChange w:id="0">
          <w:tblGrid>
            <w:gridCol w:w="4175"/>
            <w:gridCol w:w="41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Fe firme y ferviente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Sostuvo su vocación sacerdotal aun en tiempos de persecución y hostilidad contra la Iglesia.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Valentía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Aceptó la posibilidad del martirio sin renegar de su fe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Caridad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Dedicó su vida al servicio de los demás, especialmente en la educación cristiana de los jóvenes.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Humildad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Vivió con sencillez y entrega a Dios, sin buscar reconocimientos humanos,como honores o fortu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Perdón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Enfrentó la muerte sin odio hacia sus perseguidores, ofreciendo su sufrimiento a Dios.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Esperanza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Confió en la vida eterna y en que su sacrificio daría frutos espirituales.</w:t>
            </w:r>
          </w:p>
        </w:tc>
      </w:tr>
      <w:tr>
        <w:trPr>
          <w:cantSplit w:val="0"/>
          <w:trHeight w:val="1662.8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Obediencia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Se mantuvo fiel a su misión como jesuita, aceptando la voluntad de Dios hasta el final.</w:t>
            </w:r>
          </w:p>
        </w:tc>
      </w:tr>
    </w:tbl>
    <w:p w:rsidR="00000000" w:rsidDel="00000000" w:rsidP="00000000" w:rsidRDefault="00000000" w:rsidRPr="00000000" w14:paraId="00000024">
      <w:pPr>
        <w:numPr>
          <w:ilvl w:val="0"/>
          <w:numId w:val="3"/>
        </w:numPr>
        <w:ind w:left="720" w:hanging="360"/>
        <w:jc w:val="both"/>
        <w:rPr>
          <w:rFonts w:ascii="Merriweather" w:cs="Merriweather" w:eastAsia="Merriweather" w:hAnsi="Merriweather"/>
          <w:i w:val="1"/>
          <w:color w:val="434343"/>
          <w:sz w:val="30"/>
          <w:szCs w:val="30"/>
          <w:u w:val="none"/>
        </w:rPr>
      </w:pPr>
      <w:r w:rsidDel="00000000" w:rsidR="00000000" w:rsidRPr="00000000">
        <w:rPr>
          <w:rFonts w:ascii="Merriweather" w:cs="Merriweather" w:eastAsia="Merriweather" w:hAnsi="Merriweather"/>
          <w:i w:val="1"/>
          <w:sz w:val="30"/>
          <w:szCs w:val="30"/>
          <w:rtl w:val="0"/>
        </w:rPr>
        <w:t xml:space="preserve">Bibliografía: Oficina de Información de la Conferencia Episcopal Española. Beatificación de 13 escolapios mártires (Alcalá de Henares, 1995). En base a eso, redacción de las autoras. </w:t>
      </w:r>
      <w:r w:rsidDel="00000000" w:rsidR="00000000" w:rsidRPr="00000000">
        <w:rPr>
          <w:rFonts w:ascii="Merriweather" w:cs="Merriweather" w:eastAsia="Merriweather" w:hAnsi="Merriweather"/>
          <w:sz w:val="28"/>
          <w:szCs w:val="28"/>
          <w:rtl w:val="0"/>
        </w:rPr>
        <w:t xml:space="preserve">Wikipedia:</w:t>
      </w:r>
      <w:hyperlink r:id="rId8">
        <w:r w:rsidDel="00000000" w:rsidR="00000000" w:rsidRPr="00000000">
          <w:rPr>
            <w:rFonts w:ascii="Merriweather" w:cs="Merriweather" w:eastAsia="Merriweather" w:hAnsi="Merriweather"/>
            <w:color w:val="1155cc"/>
            <w:sz w:val="28"/>
            <w:szCs w:val="28"/>
            <w:u w:val="single"/>
            <w:rtl w:val="0"/>
          </w:rPr>
          <w:t xml:space="preserve">https://es.wikipedia.org/wiki/Manuel_Segura_L%C3%B3pez</w:t>
        </w:r>
      </w:hyperlink>
      <w:r w:rsidDel="00000000" w:rsidR="00000000" w:rsidRPr="00000000">
        <w:rPr>
          <w:rFonts w:ascii="Merriweather" w:cs="Merriweather" w:eastAsia="Merriweather" w:hAnsi="Merriweather"/>
          <w:sz w:val="28"/>
          <w:szCs w:val="28"/>
          <w:rtl w:val="0"/>
        </w:rPr>
        <w:t xml:space="preserve"> </w:t>
      </w:r>
      <w:r w:rsidDel="00000000" w:rsidR="00000000" w:rsidRPr="00000000">
        <w:rPr>
          <w:rtl w:val="0"/>
        </w:rPr>
      </w:r>
    </w:p>
    <w:p w:rsidR="00000000" w:rsidDel="00000000" w:rsidP="00000000" w:rsidRDefault="00000000" w:rsidRPr="00000000" w14:paraId="00000025">
      <w:pPr>
        <w:ind w:left="0" w:firstLine="0"/>
        <w:jc w:val="both"/>
        <w:rPr>
          <w:rFonts w:ascii="Merriweather" w:cs="Merriweather" w:eastAsia="Merriweather" w:hAnsi="Merriweather"/>
          <w:i w:val="1"/>
          <w:color w:val="434343"/>
          <w:sz w:val="30"/>
          <w:szCs w:val="30"/>
        </w:rPr>
      </w:pPr>
      <w:r w:rsidDel="00000000" w:rsidR="00000000" w:rsidRPr="00000000">
        <w:rPr>
          <w:rtl w:val="0"/>
        </w:rPr>
      </w:r>
    </w:p>
    <w:p w:rsidR="00000000" w:rsidDel="00000000" w:rsidP="00000000" w:rsidRDefault="00000000" w:rsidRPr="00000000" w14:paraId="00000026">
      <w:pPr>
        <w:ind w:left="0" w:firstLine="0"/>
        <w:rPr>
          <w:color w:val="b39e88"/>
        </w:rPr>
      </w:pPr>
      <w:r w:rsidDel="00000000" w:rsidR="00000000" w:rsidRPr="00000000">
        <w:rPr>
          <w:rtl w:val="0"/>
        </w:rPr>
      </w:r>
    </w:p>
    <w:p w:rsidR="00000000" w:rsidDel="00000000" w:rsidP="00000000" w:rsidRDefault="00000000" w:rsidRPr="00000000" w14:paraId="00000027">
      <w:pPr>
        <w:ind w:left="0" w:firstLine="0"/>
        <w:jc w:val="center"/>
        <w:rPr>
          <w:rFonts w:ascii="Lobster" w:cs="Lobster" w:eastAsia="Lobster" w:hAnsi="Lobster"/>
          <w:i w:val="1"/>
          <w:color w:val="b39e88"/>
          <w:sz w:val="40"/>
          <w:szCs w:val="40"/>
          <w:u w:val="single"/>
        </w:rPr>
      </w:pPr>
      <w:r w:rsidDel="00000000" w:rsidR="00000000" w:rsidRPr="00000000">
        <w:rPr>
          <w:rFonts w:ascii="Lobster" w:cs="Lobster" w:eastAsia="Lobster" w:hAnsi="Lobster"/>
          <w:i w:val="1"/>
          <w:color w:val="b39e88"/>
          <w:sz w:val="40"/>
          <w:szCs w:val="40"/>
          <w:u w:val="single"/>
          <w:rtl w:val="0"/>
        </w:rPr>
        <w:t xml:space="preserve">Pensamientos destacados del Beato Manuel Segura</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numPr>
          <w:ilvl w:val="0"/>
          <w:numId w:val="5"/>
        </w:numPr>
        <w:ind w:left="72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A diferencia de otros santos o beatos con compilaciones ampliamente difundidas, en su caso no se han recopilado frases memorables populares en fuentes accesibles en línea.</w:t>
      </w:r>
    </w:p>
    <w:p w:rsidR="00000000" w:rsidDel="00000000" w:rsidP="00000000" w:rsidRDefault="00000000" w:rsidRPr="00000000" w14:paraId="0000002A">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2B">
      <w:pPr>
        <w:numPr>
          <w:ilvl w:val="0"/>
          <w:numId w:val="5"/>
        </w:numPr>
        <w:ind w:left="72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Sin embargo, su legado espiritual y educativo está claramente marcado en sus pensamientos sobre la Eucaristía, el sacerdocio y el compromiso social. Aunque no son frases breves, estos pensamientos profundos revelan su visión pastoral y teológica , y funcionan como frases célebres del santo:</w:t>
      </w:r>
    </w:p>
    <w:p w:rsidR="00000000" w:rsidDel="00000000" w:rsidP="00000000" w:rsidRDefault="00000000" w:rsidRPr="00000000" w14:paraId="0000002C">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2D">
      <w:pPr>
        <w:numPr>
          <w:ilvl w:val="0"/>
          <w:numId w:val="5"/>
        </w:numPr>
        <w:ind w:left="720" w:hanging="360"/>
        <w:jc w:val="both"/>
        <w:rPr>
          <w:rFonts w:ascii="Merriweather" w:cs="Merriweather" w:eastAsia="Merriweather" w:hAnsi="Merriweather"/>
          <w:sz w:val="28"/>
          <w:szCs w:val="28"/>
          <w:shd w:fill="d9d9d9" w:val="clear"/>
        </w:rPr>
      </w:pPr>
      <w:r w:rsidDel="00000000" w:rsidR="00000000" w:rsidRPr="00000000">
        <w:rPr>
          <w:rFonts w:ascii="Merriweather" w:cs="Merriweather" w:eastAsia="Merriweather" w:hAnsi="Merriweather"/>
          <w:sz w:val="28"/>
          <w:szCs w:val="28"/>
          <w:shd w:fill="d9d9d9" w:val="clear"/>
          <w:rtl w:val="0"/>
        </w:rPr>
        <w:t xml:space="preserve">1. Sobre la Eucaristía como centro de la vida de la Iglesia</w:t>
      </w:r>
    </w:p>
    <w:p w:rsidR="00000000" w:rsidDel="00000000" w:rsidP="00000000" w:rsidRDefault="00000000" w:rsidRPr="00000000" w14:paraId="0000002E">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2F">
      <w:pPr>
        <w:numPr>
          <w:ilvl w:val="0"/>
          <w:numId w:val="5"/>
        </w:numPr>
        <w:ind w:left="72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&gt; «La sagrada Eucaristía no es un mero adorno de la Iglesia… Es el corazón de la Iglesia, su esencia, su centro, su vida… tan necesario a nuestra vida como el aire a los pulmones.» </w:t>
      </w:r>
    </w:p>
    <w:p w:rsidR="00000000" w:rsidDel="00000000" w:rsidP="00000000" w:rsidRDefault="00000000" w:rsidRPr="00000000" w14:paraId="00000030">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1">
      <w:pPr>
        <w:numPr>
          <w:ilvl w:val="0"/>
          <w:numId w:val="5"/>
        </w:numPr>
        <w:ind w:left="720" w:hanging="360"/>
        <w:jc w:val="both"/>
        <w:rPr>
          <w:rFonts w:ascii="Merriweather" w:cs="Merriweather" w:eastAsia="Merriweather" w:hAnsi="Merriweather"/>
          <w:sz w:val="28"/>
          <w:szCs w:val="28"/>
          <w:shd w:fill="d9d9d9" w:val="clear"/>
        </w:rPr>
      </w:pPr>
      <w:r w:rsidDel="00000000" w:rsidR="00000000" w:rsidRPr="00000000">
        <w:rPr>
          <w:rFonts w:ascii="Merriweather" w:cs="Merriweather" w:eastAsia="Merriweather" w:hAnsi="Merriweather"/>
          <w:sz w:val="28"/>
          <w:szCs w:val="28"/>
          <w:shd w:fill="d9d9d9" w:val="clear"/>
          <w:rtl w:val="0"/>
        </w:rPr>
        <w:t xml:space="preserve">2. Sobre la liturgia como medio de unión con Cristo</w:t>
      </w:r>
    </w:p>
    <w:p w:rsidR="00000000" w:rsidDel="00000000" w:rsidP="00000000" w:rsidRDefault="00000000" w:rsidRPr="00000000" w14:paraId="00000032">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3">
      <w:pPr>
        <w:numPr>
          <w:ilvl w:val="0"/>
          <w:numId w:val="5"/>
        </w:numPr>
        <w:ind w:left="72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&gt; «La liturgia es, en Cristo, por Cristo y con Cristo la grande obrera… conformarlos y unirlos a Él… es el gran sacerdocio de Cristo realizado y practicado entre nosotros.» </w:t>
      </w:r>
    </w:p>
    <w:p w:rsidR="00000000" w:rsidDel="00000000" w:rsidP="00000000" w:rsidRDefault="00000000" w:rsidRPr="00000000" w14:paraId="00000034">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5">
      <w:pPr>
        <w:ind w:left="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6">
      <w:pPr>
        <w:numPr>
          <w:ilvl w:val="0"/>
          <w:numId w:val="5"/>
        </w:numPr>
        <w:ind w:left="720" w:hanging="360"/>
        <w:jc w:val="both"/>
        <w:rPr>
          <w:rFonts w:ascii="Merriweather" w:cs="Merriweather" w:eastAsia="Merriweather" w:hAnsi="Merriweather"/>
          <w:sz w:val="28"/>
          <w:szCs w:val="28"/>
          <w:shd w:fill="d9d9d9" w:val="clear"/>
        </w:rPr>
      </w:pPr>
      <w:r w:rsidDel="00000000" w:rsidR="00000000" w:rsidRPr="00000000">
        <w:rPr>
          <w:rFonts w:ascii="Merriweather" w:cs="Merriweather" w:eastAsia="Merriweather" w:hAnsi="Merriweather"/>
          <w:sz w:val="28"/>
          <w:szCs w:val="28"/>
          <w:shd w:fill="d9d9d9" w:val="clear"/>
          <w:rtl w:val="0"/>
        </w:rPr>
        <w:t xml:space="preserve">3. Sobre la acción social inspirada en la fe</w:t>
      </w:r>
    </w:p>
    <w:p w:rsidR="00000000" w:rsidDel="00000000" w:rsidP="00000000" w:rsidRDefault="00000000" w:rsidRPr="00000000" w14:paraId="00000037">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8">
      <w:pPr>
        <w:numPr>
          <w:ilvl w:val="0"/>
          <w:numId w:val="5"/>
        </w:numPr>
        <w:ind w:left="72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&gt; «¿Qué es Acción Social Católica? Es un viaje de ida y vuelta, que empieza, el de ida, en Cristo y termina en el pueblo, y empieza en el pueblo, el de vuelta, y termina en Cristo.» </w:t>
      </w:r>
    </w:p>
    <w:p w:rsidR="00000000" w:rsidDel="00000000" w:rsidP="00000000" w:rsidRDefault="00000000" w:rsidRPr="00000000" w14:paraId="00000039">
      <w:pPr>
        <w:ind w:left="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A">
      <w:pPr>
        <w:numPr>
          <w:ilvl w:val="0"/>
          <w:numId w:val="5"/>
        </w:numPr>
        <w:ind w:left="720" w:hanging="360"/>
        <w:jc w:val="both"/>
        <w:rPr>
          <w:rFonts w:ascii="Merriweather" w:cs="Merriweather" w:eastAsia="Merriweather" w:hAnsi="Merriweather"/>
          <w:sz w:val="28"/>
          <w:szCs w:val="28"/>
          <w:shd w:fill="d9d9d9" w:val="clear"/>
        </w:rPr>
      </w:pPr>
      <w:r w:rsidDel="00000000" w:rsidR="00000000" w:rsidRPr="00000000">
        <w:rPr>
          <w:rFonts w:ascii="Merriweather" w:cs="Merriweather" w:eastAsia="Merriweather" w:hAnsi="Merriweather"/>
          <w:sz w:val="28"/>
          <w:szCs w:val="28"/>
          <w:shd w:fill="d9d9d9" w:val="clear"/>
          <w:rtl w:val="0"/>
        </w:rPr>
        <w:t xml:space="preserve">4. Compromiso frente a la pobreza y el sufrimiento</w:t>
      </w:r>
    </w:p>
    <w:p w:rsidR="00000000" w:rsidDel="00000000" w:rsidP="00000000" w:rsidRDefault="00000000" w:rsidRPr="00000000" w14:paraId="0000003B">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C">
      <w:pPr>
        <w:numPr>
          <w:ilvl w:val="0"/>
          <w:numId w:val="5"/>
        </w:numPr>
        <w:ind w:left="720" w:hanging="360"/>
        <w:jc w:val="both"/>
        <w:rPr>
          <w:rFonts w:ascii="Merriweather" w:cs="Merriweather" w:eastAsia="Merriweather" w:hAnsi="Merriweather"/>
          <w:sz w:val="28"/>
          <w:szCs w:val="28"/>
          <w:u w:val="none"/>
        </w:rPr>
      </w:pPr>
      <w:r w:rsidDel="00000000" w:rsidR="00000000" w:rsidRPr="00000000">
        <w:rPr>
          <w:rFonts w:ascii="Merriweather" w:cs="Merriweather" w:eastAsia="Merriweather" w:hAnsi="Merriweather"/>
          <w:sz w:val="28"/>
          <w:szCs w:val="28"/>
          <w:rtl w:val="0"/>
        </w:rPr>
        <w:t xml:space="preserve">&gt; «Para mis pasos yo no quiero más que un camino, el que lleva al Sagrario… encontraré hambrientos de muchas clases… y haré descender sobre ellos la alegría de la vida y de la salud.»</w:t>
      </w:r>
    </w:p>
    <w:p w:rsidR="00000000" w:rsidDel="00000000" w:rsidP="00000000" w:rsidRDefault="00000000" w:rsidRPr="00000000" w14:paraId="0000003D">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3E">
      <w:pPr>
        <w:ind w:left="72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Bibliografía: Congregación para las Causas de los Santos. Decretos de beatificación de los mártires españoles del siglo XX.Blog Huelva – Beato Manuel. Pensamientos del Beato Manuel Segura. Publicado el 31 de mayo de 2016. Disponible en:</w:t>
      </w:r>
      <w:hyperlink r:id="rId9">
        <w:r w:rsidDel="00000000" w:rsidR="00000000" w:rsidRPr="00000000">
          <w:rPr>
            <w:rFonts w:ascii="Merriweather" w:cs="Merriweather" w:eastAsia="Merriweather" w:hAnsi="Merriweather"/>
            <w:color w:val="1155cc"/>
            <w:sz w:val="28"/>
            <w:szCs w:val="28"/>
            <w:u w:val="single"/>
            <w:rtl w:val="0"/>
          </w:rPr>
          <w:t xml:space="preserve">https://huelva-beatomanuel.blogspot.com/2016/05/pensamientos-del-beato-manuel.html</w:t>
        </w:r>
      </w:hyperlink>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03F">
      <w:pPr>
        <w:ind w:left="72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Wikipedia:</w:t>
      </w:r>
      <w:hyperlink r:id="rId10">
        <w:r w:rsidDel="00000000" w:rsidR="00000000" w:rsidRPr="00000000">
          <w:rPr>
            <w:rFonts w:ascii="Merriweather" w:cs="Merriweather" w:eastAsia="Merriweather" w:hAnsi="Merriweather"/>
            <w:color w:val="1155cc"/>
            <w:sz w:val="28"/>
            <w:szCs w:val="28"/>
            <w:u w:val="single"/>
            <w:rtl w:val="0"/>
          </w:rPr>
          <w:t xml:space="preserve">https://es.wikipedia.org/wiki/Manuel_Segura_L%C3%B3pez</w:t>
        </w:r>
      </w:hyperlink>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040">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41">
      <w:pPr>
        <w:ind w:left="720" w:firstLine="0"/>
        <w:jc w:val="both"/>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 </w:t>
      </w:r>
    </w:p>
    <w:p w:rsidR="00000000" w:rsidDel="00000000" w:rsidP="00000000" w:rsidRDefault="00000000" w:rsidRPr="00000000" w14:paraId="00000042">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43">
      <w:pPr>
        <w:ind w:left="720" w:firstLine="0"/>
        <w:jc w:val="both"/>
        <w:rPr>
          <w:rFonts w:ascii="Merriweather" w:cs="Merriweather" w:eastAsia="Merriweather" w:hAnsi="Merriweather"/>
          <w:sz w:val="28"/>
          <w:szCs w:val="28"/>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jc w:val="center"/>
        <w:rPr>
          <w:rFonts w:ascii="Lobster" w:cs="Lobster" w:eastAsia="Lobster" w:hAnsi="Lobster"/>
          <w:i w:val="1"/>
          <w:color w:val="b39e88"/>
          <w:sz w:val="40"/>
          <w:szCs w:val="40"/>
          <w:u w:val="single"/>
        </w:rPr>
      </w:pPr>
      <w:r w:rsidDel="00000000" w:rsidR="00000000" w:rsidRPr="00000000">
        <w:rPr>
          <w:rFonts w:ascii="Lobster" w:cs="Lobster" w:eastAsia="Lobster" w:hAnsi="Lobster"/>
          <w:i w:val="1"/>
          <w:color w:val="b39e88"/>
          <w:sz w:val="40"/>
          <w:szCs w:val="40"/>
          <w:u w:val="single"/>
          <w:rtl w:val="0"/>
        </w:rPr>
        <w:t xml:space="preserve">Galería de imágenes</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rPr>
          <w:rFonts w:ascii="Verdana" w:cs="Verdana" w:eastAsia="Verdana" w:hAnsi="Verdana"/>
          <w:b w:val="1"/>
          <w:color w:val="36383d"/>
          <w:sz w:val="27"/>
          <w:szCs w:val="27"/>
          <w:highlight w:val="white"/>
        </w:rPr>
      </w:pPr>
      <w:r w:rsidDel="00000000" w:rsidR="00000000" w:rsidRPr="00000000">
        <w:rPr>
          <w:rFonts w:ascii="Verdana" w:cs="Verdana" w:eastAsia="Verdana" w:hAnsi="Verdana"/>
          <w:b w:val="1"/>
          <w:color w:val="36383d"/>
          <w:sz w:val="27"/>
          <w:szCs w:val="27"/>
          <w:highlight w:val="white"/>
        </w:rPr>
        <w:drawing>
          <wp:inline distB="114300" distT="114300" distL="114300" distR="114300">
            <wp:extent cx="1905000" cy="22860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05000" cy="2286000"/>
                    </a:xfrm>
                    <a:prstGeom prst="rect"/>
                    <a:ln/>
                  </pic:spPr>
                </pic:pic>
              </a:graphicData>
            </a:graphic>
          </wp:inline>
        </w:drawing>
      </w:r>
      <w:r w:rsidDel="00000000" w:rsidR="00000000" w:rsidRPr="00000000">
        <w:rPr>
          <w:rFonts w:ascii="Verdana" w:cs="Verdana" w:eastAsia="Verdana" w:hAnsi="Verdana"/>
          <w:b w:val="1"/>
          <w:color w:val="36383d"/>
          <w:sz w:val="27"/>
          <w:szCs w:val="27"/>
          <w:highlight w:val="white"/>
        </w:rPr>
        <w:drawing>
          <wp:inline distB="114300" distT="114300" distL="114300" distR="114300">
            <wp:extent cx="1900238" cy="22860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00238" cy="2286000"/>
                    </a:xfrm>
                    <a:prstGeom prst="rect"/>
                    <a:ln/>
                  </pic:spPr>
                </pic:pic>
              </a:graphicData>
            </a:graphic>
          </wp:inline>
        </w:drawing>
      </w:r>
      <w:r w:rsidDel="00000000" w:rsidR="00000000" w:rsidRPr="00000000">
        <w:rPr>
          <w:rFonts w:ascii="Verdana" w:cs="Verdana" w:eastAsia="Verdana" w:hAnsi="Verdana"/>
          <w:b w:val="1"/>
          <w:color w:val="36383d"/>
          <w:sz w:val="27"/>
          <w:szCs w:val="27"/>
          <w:highlight w:val="white"/>
        </w:rPr>
        <w:drawing>
          <wp:inline distB="114300" distT="114300" distL="114300" distR="114300">
            <wp:extent cx="1905000" cy="279082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9050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0" w:before="0" w:line="320" w:lineRule="auto"/>
        <w:rPr>
          <w:color w:val="202124"/>
          <w:sz w:val="27"/>
          <w:szCs w:val="27"/>
          <w:highlight w:val="white"/>
        </w:rPr>
      </w:pPr>
      <w:bookmarkStart w:colFirst="0" w:colLast="0" w:name="_fehl0yhf5uyx" w:id="0"/>
      <w:bookmarkEnd w:id="0"/>
      <w:r w:rsidDel="00000000" w:rsidR="00000000" w:rsidRPr="00000000">
        <w:fldChar w:fldCharType="begin"/>
        <w:instrText xml:space="preserve"> HYPERLINK "https://www.flickr.com/photos/albertoduce/6189485442/" </w:instrText>
        <w:fldChar w:fldCharType="separate"/>
      </w:r>
      <w:r w:rsidDel="00000000" w:rsidR="00000000" w:rsidRPr="00000000">
        <w:rPr>
          <w:color w:val="202124"/>
          <w:sz w:val="27"/>
          <w:szCs w:val="27"/>
          <w:highlight w:val="white"/>
          <w:rtl w:val="0"/>
        </w:rPr>
        <w:t xml:space="preserve">Beato Manuel Segura",1997 | Óleo / lienzo | Alberto Duce |</w:t>
      </w:r>
    </w:p>
    <w:p w:rsidR="00000000" w:rsidDel="00000000" w:rsidP="00000000" w:rsidRDefault="00000000" w:rsidRPr="00000000" w14:paraId="0000004B">
      <w:pPr>
        <w:rPr>
          <w:rFonts w:ascii="Merriweather" w:cs="Merriweather" w:eastAsia="Merriweather" w:hAnsi="Merriweather"/>
          <w:color w:val="36383d"/>
          <w:sz w:val="28"/>
          <w:szCs w:val="28"/>
          <w:highlight w:val="white"/>
        </w:rPr>
      </w:pPr>
      <w:r w:rsidDel="00000000" w:rsidR="00000000" w:rsidRPr="00000000">
        <w:fldChar w:fldCharType="end"/>
      </w:r>
      <w:r w:rsidDel="00000000" w:rsidR="00000000" w:rsidRPr="00000000">
        <w:rPr>
          <w:rFonts w:ascii="Merriweather" w:cs="Merriweather" w:eastAsia="Merriweather" w:hAnsi="Merriweather"/>
          <w:color w:val="36383d"/>
          <w:sz w:val="28"/>
          <w:szCs w:val="28"/>
          <w:highlight w:val="white"/>
          <w:rtl w:val="0"/>
        </w:rPr>
        <w:t xml:space="preserve">Bibliografía: </w:t>
      </w:r>
      <w:hyperlink r:id="rId14">
        <w:r w:rsidDel="00000000" w:rsidR="00000000" w:rsidRPr="00000000">
          <w:rPr>
            <w:rFonts w:ascii="Merriweather" w:cs="Merriweather" w:eastAsia="Merriweather" w:hAnsi="Merriweather"/>
            <w:color w:val="1155cc"/>
            <w:sz w:val="28"/>
            <w:szCs w:val="28"/>
            <w:highlight w:val="white"/>
            <w:u w:val="single"/>
            <w:rtl w:val="0"/>
          </w:rPr>
          <w:t xml:space="preserve">https://hagiopedia.blogspot.com/2014/07/beatos-manuel-segura-lopez-ydavid.html</w:t>
        </w:r>
      </w:hyperlink>
      <w:r w:rsidDel="00000000" w:rsidR="00000000" w:rsidRPr="00000000">
        <w:rPr>
          <w:rFonts w:ascii="Merriweather" w:cs="Merriweather" w:eastAsia="Merriweather" w:hAnsi="Merriweather"/>
          <w:color w:val="36383d"/>
          <w:sz w:val="28"/>
          <w:szCs w:val="28"/>
          <w:highlight w:val="white"/>
          <w:rtl w:val="0"/>
        </w:rPr>
        <w:t xml:space="preserve"> </w:t>
      </w:r>
    </w:p>
    <w:p w:rsidR="00000000" w:rsidDel="00000000" w:rsidP="00000000" w:rsidRDefault="00000000" w:rsidRPr="00000000" w14:paraId="0000004C">
      <w:pPr>
        <w:rPr>
          <w:rFonts w:ascii="Merriweather" w:cs="Merriweather" w:eastAsia="Merriweather" w:hAnsi="Merriweather"/>
          <w:b w:val="1"/>
          <w:color w:val="36383d"/>
          <w:sz w:val="28"/>
          <w:szCs w:val="28"/>
          <w:highlight w:val="white"/>
        </w:rPr>
      </w:pPr>
      <w:r w:rsidDel="00000000" w:rsidR="00000000" w:rsidRPr="00000000">
        <w:rPr>
          <w:rtl w:val="0"/>
        </w:rPr>
      </w:r>
    </w:p>
    <w:p w:rsidR="00000000" w:rsidDel="00000000" w:rsidP="00000000" w:rsidRDefault="00000000" w:rsidRPr="00000000" w14:paraId="0000004D">
      <w:pPr>
        <w:rPr>
          <w:rFonts w:ascii="Merriweather" w:cs="Merriweather" w:eastAsia="Merriweather" w:hAnsi="Merriweather"/>
          <w:b w:val="1"/>
          <w:color w:val="36383d"/>
          <w:sz w:val="28"/>
          <w:szCs w:val="28"/>
          <w:highlight w:val="white"/>
        </w:rPr>
      </w:pPr>
      <w:hyperlink r:id="rId15">
        <w:r w:rsidDel="00000000" w:rsidR="00000000" w:rsidRPr="00000000">
          <w:rPr>
            <w:rFonts w:ascii="Merriweather" w:cs="Merriweather" w:eastAsia="Merriweather" w:hAnsi="Merriweather"/>
            <w:b w:val="1"/>
            <w:color w:val="1155cc"/>
            <w:sz w:val="28"/>
            <w:szCs w:val="28"/>
            <w:highlight w:val="white"/>
            <w:u w:val="single"/>
            <w:rtl w:val="0"/>
          </w:rPr>
          <w:t xml:space="preserve">https://es.catholic.net/op/articulos/36538/manuel-segura-beato.html</w:t>
        </w:r>
      </w:hyperlink>
      <w:r w:rsidDel="00000000" w:rsidR="00000000" w:rsidRPr="00000000">
        <w:rPr>
          <w:rtl w:val="0"/>
        </w:rPr>
      </w:r>
    </w:p>
    <w:p w:rsidR="00000000" w:rsidDel="00000000" w:rsidP="00000000" w:rsidRDefault="00000000" w:rsidRPr="00000000" w14:paraId="0000004E">
      <w:pPr>
        <w:rPr>
          <w:rFonts w:ascii="Verdana" w:cs="Verdana" w:eastAsia="Verdana" w:hAnsi="Verdana"/>
          <w:b w:val="1"/>
          <w:color w:val="36383d"/>
          <w:sz w:val="27"/>
          <w:szCs w:val="27"/>
          <w:highlight w:val="white"/>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sectPr>
      <w:pgSz w:h="16834" w:w="11909" w:orient="portrait"/>
      <w:pgMar w:bottom="1440" w:top="1440" w:left="1440" w:right="1399.133858267717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Lobster">
    <w:embedRegular w:fontKey="{00000000-0000-0000-0000-000000000000}" r:id="rId1" w:subsetted="0"/>
  </w:font>
  <w:font w:name="Merriweather">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es.wikipedia.org/wiki/Manuel_Segura_L%C3%B3pez" TargetMode="Externa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elva-beatomanuel.blogspot.com/2016/05/pensamientos-del-beato-manuel.html" TargetMode="External"/><Relationship Id="rId15" Type="http://schemas.openxmlformats.org/officeDocument/2006/relationships/hyperlink" Target="https://es.catholic.net/op/articulos/36538/manuel-segura-beato.html" TargetMode="External"/><Relationship Id="rId14" Type="http://schemas.openxmlformats.org/officeDocument/2006/relationships/hyperlink" Target="https://hagiopedia.blogspot.com/2014/07/beatos-manuel-segura-lopez-ydavid.html" TargetMode="External"/><Relationship Id="rId5" Type="http://schemas.openxmlformats.org/officeDocument/2006/relationships/styles" Target="styles.xml"/><Relationship Id="rId6" Type="http://schemas.openxmlformats.org/officeDocument/2006/relationships/hyperlink" Target="https://evangeliodeldia.org/SP/display-saint/2c65a9ae-124f-45e3-9aa0-9ae2e6ef935b" TargetMode="External"/><Relationship Id="rId7" Type="http://schemas.openxmlformats.org/officeDocument/2006/relationships/hyperlink" Target="https://es.wikipedia.org/wiki/Manuel_Segura_L%C3%B3pez" TargetMode="External"/><Relationship Id="rId8" Type="http://schemas.openxmlformats.org/officeDocument/2006/relationships/hyperlink" Target="https://es.wikipedia.org/wiki/Manuel_Segura_L%C3%B3pe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Merriweather-regular.ttf"/><Relationship Id="rId3" Type="http://schemas.openxmlformats.org/officeDocument/2006/relationships/font" Target="fonts/Merriweather-bold.ttf"/><Relationship Id="rId4" Type="http://schemas.openxmlformats.org/officeDocument/2006/relationships/font" Target="fonts/Merriweather-italic.ttf"/><Relationship Id="rId5"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