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AD5C" w14:textId="15924CFF" w:rsidR="00EE4161" w:rsidRDefault="00785542">
      <w:pPr>
        <w:rPr>
          <w:b/>
          <w:bCs/>
          <w:sz w:val="32"/>
          <w:szCs w:val="32"/>
          <w:lang w:val="en-US"/>
        </w:rPr>
      </w:pPr>
      <w:r w:rsidRPr="00785542">
        <w:rPr>
          <w:b/>
          <w:bCs/>
          <w:sz w:val="32"/>
          <w:szCs w:val="32"/>
        </w:rPr>
        <w:t xml:space="preserve">Основа языка </w:t>
      </w:r>
      <w:r w:rsidRPr="00785542">
        <w:rPr>
          <w:b/>
          <w:bCs/>
          <w:sz w:val="32"/>
          <w:szCs w:val="32"/>
          <w:lang w:val="en-US"/>
        </w:rPr>
        <w:t>Kotlin</w:t>
      </w:r>
    </w:p>
    <w:p w14:paraId="28A0A0B7" w14:textId="0E2898C2" w:rsidR="00785542" w:rsidRDefault="00785542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Котлин </w:t>
      </w:r>
      <w:proofErr w:type="gramStart"/>
      <w:r>
        <w:rPr>
          <w:sz w:val="24"/>
          <w:szCs w:val="24"/>
        </w:rPr>
        <w:t>-- это</w:t>
      </w:r>
      <w:proofErr w:type="gramEnd"/>
      <w:r>
        <w:rPr>
          <w:sz w:val="24"/>
          <w:szCs w:val="24"/>
        </w:rPr>
        <w:t xml:space="preserve"> быстроразвивающийся язык программирования, используется для создания самых разных приложений для мобильных устройств. </w:t>
      </w:r>
    </w:p>
    <w:p w14:paraId="24548219" w14:textId="5A41C9D3" w:rsidR="00785542" w:rsidRDefault="00785542" w:rsidP="0078554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Установка</w:t>
      </w:r>
      <w:r w:rsidRPr="00785542">
        <w:rPr>
          <w:b/>
          <w:bCs/>
          <w:sz w:val="32"/>
          <w:szCs w:val="32"/>
        </w:rPr>
        <w:t xml:space="preserve"> </w:t>
      </w:r>
      <w:r w:rsidRPr="00785542">
        <w:rPr>
          <w:b/>
          <w:bCs/>
          <w:sz w:val="32"/>
          <w:szCs w:val="32"/>
          <w:lang w:val="en-US"/>
        </w:rPr>
        <w:t>Kotlin</w:t>
      </w:r>
    </w:p>
    <w:p w14:paraId="467913C2" w14:textId="7037E008" w:rsidR="00785542" w:rsidRDefault="00785542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Шаг 1) установите </w:t>
      </w:r>
      <w:r>
        <w:rPr>
          <w:sz w:val="24"/>
          <w:szCs w:val="24"/>
          <w:lang w:val="en-US"/>
        </w:rPr>
        <w:t>Java</w:t>
      </w:r>
    </w:p>
    <w:p w14:paraId="2A9A7703" w14:textId="138D23BB" w:rsidR="00785542" w:rsidRDefault="00785542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Шаг 2) установите </w:t>
      </w:r>
      <w:r>
        <w:rPr>
          <w:sz w:val="24"/>
          <w:szCs w:val="24"/>
          <w:lang w:val="en-US"/>
        </w:rPr>
        <w:t>Java IDE</w:t>
      </w:r>
    </w:p>
    <w:p w14:paraId="28A06D90" w14:textId="52A1864E" w:rsidR="00785542" w:rsidRDefault="00785542" w:rsidP="00785542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Шаг 3) установите </w:t>
      </w:r>
      <w:r>
        <w:rPr>
          <w:sz w:val="24"/>
          <w:szCs w:val="24"/>
          <w:lang w:val="en-US"/>
        </w:rPr>
        <w:t>Kotlin</w:t>
      </w:r>
    </w:p>
    <w:p w14:paraId="2B624E8E" w14:textId="3063167A" w:rsidR="00785542" w:rsidRDefault="00785542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Настройка проекта </w:t>
      </w:r>
      <w:proofErr w:type="spellStart"/>
      <w:r>
        <w:rPr>
          <w:sz w:val="24"/>
          <w:szCs w:val="24"/>
          <w:lang w:val="en-US"/>
        </w:rPr>
        <w:t>kotlin</w:t>
      </w:r>
      <w:proofErr w:type="spellEnd"/>
      <w:r w:rsidRPr="0078554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помощью </w:t>
      </w:r>
      <w:proofErr w:type="spellStart"/>
      <w:r>
        <w:rPr>
          <w:sz w:val="24"/>
          <w:szCs w:val="24"/>
          <w:lang w:val="en-US"/>
        </w:rPr>
        <w:t>intelliJ</w:t>
      </w:r>
      <w:proofErr w:type="spellEnd"/>
    </w:p>
    <w:p w14:paraId="084918D2" w14:textId="77777777" w:rsidR="00620275" w:rsidRDefault="00785542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Запустите приложение </w:t>
      </w:r>
      <w:r>
        <w:rPr>
          <w:sz w:val="24"/>
          <w:szCs w:val="24"/>
          <w:lang w:val="en-US"/>
        </w:rPr>
        <w:t>IntelliJ</w:t>
      </w:r>
      <w:r w:rsidRPr="0078554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IDE</w:t>
      </w:r>
      <w:r>
        <w:rPr>
          <w:sz w:val="24"/>
          <w:szCs w:val="24"/>
        </w:rPr>
        <w:t xml:space="preserve">, щелкните на кнопке </w:t>
      </w:r>
      <w:r>
        <w:rPr>
          <w:sz w:val="24"/>
          <w:szCs w:val="24"/>
          <w:lang w:val="en-US"/>
        </w:rPr>
        <w:t>Create</w:t>
      </w:r>
      <w:r w:rsidRPr="0078554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New</w:t>
      </w:r>
      <w:r w:rsidRPr="0078554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Project</w:t>
      </w:r>
      <w:r>
        <w:rPr>
          <w:sz w:val="24"/>
          <w:szCs w:val="24"/>
        </w:rPr>
        <w:t xml:space="preserve"> и выберите </w:t>
      </w:r>
      <w:r>
        <w:rPr>
          <w:sz w:val="24"/>
          <w:szCs w:val="24"/>
          <w:lang w:val="en-US"/>
        </w:rPr>
        <w:t>Java</w:t>
      </w:r>
      <w:r w:rsidRPr="0078554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среди доступных опций проекта в левой части вновь открытого окна. Выберите </w:t>
      </w:r>
      <w:proofErr w:type="spellStart"/>
      <w:r>
        <w:rPr>
          <w:sz w:val="24"/>
          <w:szCs w:val="24"/>
          <w:lang w:val="en-US"/>
        </w:rPr>
        <w:t>SDk</w:t>
      </w:r>
      <w:proofErr w:type="spellEnd"/>
      <w:r>
        <w:rPr>
          <w:sz w:val="24"/>
          <w:szCs w:val="24"/>
        </w:rPr>
        <w:t xml:space="preserve"> проекта из раскрывающегося списка в окне. Щелкните на кнопке </w:t>
      </w:r>
      <w:r>
        <w:rPr>
          <w:sz w:val="24"/>
          <w:szCs w:val="24"/>
          <w:lang w:val="en-US"/>
        </w:rPr>
        <w:t>Next</w:t>
      </w:r>
      <w:r w:rsidRPr="00785542">
        <w:rPr>
          <w:sz w:val="24"/>
          <w:szCs w:val="24"/>
        </w:rPr>
        <w:t>(</w:t>
      </w:r>
      <w:r>
        <w:rPr>
          <w:sz w:val="24"/>
          <w:szCs w:val="24"/>
        </w:rPr>
        <w:t xml:space="preserve">далее). Выберите шаблон, если необходимо его использовать, затем перейдите к следующей странице. Добавьте </w:t>
      </w:r>
      <w:proofErr w:type="spellStart"/>
      <w:r>
        <w:rPr>
          <w:sz w:val="24"/>
          <w:szCs w:val="24"/>
          <w:lang w:val="en-US"/>
        </w:rPr>
        <w:t>jotlinjJVM</w:t>
      </w:r>
      <w:proofErr w:type="spellEnd"/>
      <w:r>
        <w:rPr>
          <w:sz w:val="24"/>
          <w:szCs w:val="24"/>
        </w:rPr>
        <w:t xml:space="preserve"> в качестве доп. библиотеки проекта.</w:t>
      </w:r>
    </w:p>
    <w:p w14:paraId="08326DF0" w14:textId="01A3F561" w:rsidR="00785542" w:rsidRDefault="00620275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Основным строительным блоком программы на языке </w:t>
      </w:r>
      <w:proofErr w:type="spellStart"/>
      <w:r>
        <w:rPr>
          <w:sz w:val="24"/>
          <w:szCs w:val="24"/>
        </w:rPr>
        <w:t>котлин</w:t>
      </w:r>
      <w:proofErr w:type="spellEnd"/>
      <w:r>
        <w:rPr>
          <w:sz w:val="24"/>
          <w:szCs w:val="24"/>
        </w:rPr>
        <w:t xml:space="preserve"> являются инструкции (</w:t>
      </w:r>
      <w:r>
        <w:rPr>
          <w:sz w:val="24"/>
          <w:szCs w:val="24"/>
          <w:lang w:val="en-US"/>
        </w:rPr>
        <w:t>statement</w:t>
      </w:r>
      <w:r w:rsidRPr="00620275">
        <w:rPr>
          <w:sz w:val="24"/>
          <w:szCs w:val="24"/>
        </w:rPr>
        <w:t>)</w:t>
      </w:r>
      <w:r>
        <w:rPr>
          <w:sz w:val="24"/>
          <w:szCs w:val="24"/>
        </w:rPr>
        <w:t>. Каждая инструкция выполняет некоторое действие, например, вызовы функций, объявление переменных и присвоение им значений</w:t>
      </w:r>
      <w:r>
        <w:rPr>
          <w:sz w:val="24"/>
          <w:szCs w:val="24"/>
        </w:rPr>
        <w:br/>
        <w:t xml:space="preserve">Переменная – это идентификатор ячейки памяти, в которой хранится значение. </w:t>
      </w:r>
      <w:r>
        <w:rPr>
          <w:sz w:val="24"/>
          <w:szCs w:val="24"/>
        </w:rPr>
        <w:br/>
        <w:t>Рассмотрим следующую программу: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fun</w:t>
      </w:r>
      <w:r w:rsidRPr="0062027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rrain</w:t>
      </w:r>
      <w:proofErr w:type="spellEnd"/>
      <w:r w:rsidRPr="00620275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  <w:lang w:val="en-US"/>
        </w:rPr>
        <w:t>args</w:t>
      </w:r>
      <w:proofErr w:type="spellEnd"/>
      <w:r w:rsidRPr="00620275">
        <w:rPr>
          <w:sz w:val="24"/>
          <w:szCs w:val="24"/>
        </w:rPr>
        <w:t xml:space="preserve">” </w:t>
      </w:r>
      <w:proofErr w:type="gramStart"/>
      <w:r>
        <w:rPr>
          <w:sz w:val="24"/>
          <w:szCs w:val="24"/>
          <w:lang w:val="en-US"/>
        </w:rPr>
        <w:t>Array</w:t>
      </w:r>
      <w:r w:rsidRPr="00620275">
        <w:rPr>
          <w:sz w:val="24"/>
          <w:szCs w:val="24"/>
        </w:rPr>
        <w:t>&lt;</w:t>
      </w:r>
      <w:proofErr w:type="gramEnd"/>
      <w:r>
        <w:rPr>
          <w:sz w:val="24"/>
          <w:szCs w:val="24"/>
          <w:lang w:val="en-US"/>
        </w:rPr>
        <w:t>String</w:t>
      </w:r>
      <w:r w:rsidRPr="00620275">
        <w:rPr>
          <w:sz w:val="24"/>
          <w:szCs w:val="24"/>
        </w:rPr>
        <w:t xml:space="preserve">&gt;) </w:t>
      </w:r>
      <w:r>
        <w:rPr>
          <w:sz w:val="24"/>
          <w:szCs w:val="24"/>
          <w:lang w:val="en-US"/>
        </w:rPr>
        <w:t>var</w:t>
      </w:r>
      <w:r w:rsidRPr="0062027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x</w:t>
      </w:r>
      <w:r w:rsidRPr="00620275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Int</w:t>
      </w:r>
      <w:r w:rsidRPr="00620275">
        <w:rPr>
          <w:sz w:val="24"/>
          <w:szCs w:val="24"/>
        </w:rPr>
        <w:t xml:space="preserve"> 1</w:t>
      </w:r>
      <w:r w:rsidRPr="00620275">
        <w:rPr>
          <w:sz w:val="24"/>
          <w:szCs w:val="24"/>
        </w:rPr>
        <w:br/>
      </w:r>
      <w:r>
        <w:rPr>
          <w:sz w:val="24"/>
          <w:szCs w:val="24"/>
        </w:rPr>
        <w:t>Перед х указано, что это – переменная (</w:t>
      </w:r>
      <w:r>
        <w:rPr>
          <w:sz w:val="24"/>
          <w:szCs w:val="24"/>
          <w:lang w:val="en-US"/>
        </w:rPr>
        <w:t>var</w:t>
      </w:r>
      <w:r w:rsidRPr="00620275">
        <w:rPr>
          <w:sz w:val="24"/>
          <w:szCs w:val="24"/>
        </w:rPr>
        <w:t>)</w:t>
      </w:r>
      <w:r>
        <w:rPr>
          <w:sz w:val="24"/>
          <w:szCs w:val="24"/>
        </w:rPr>
        <w:t>, ее значение равно 1. Точнее говоря, х является целой переменной.</w:t>
      </w:r>
      <w:r>
        <w:rPr>
          <w:sz w:val="24"/>
          <w:szCs w:val="24"/>
        </w:rPr>
        <w:br/>
        <w:t xml:space="preserve">Для определения переменной можно использовать либо ключевое слово </w:t>
      </w:r>
      <w:proofErr w:type="spellStart"/>
      <w:r>
        <w:rPr>
          <w:sz w:val="24"/>
          <w:szCs w:val="24"/>
          <w:lang w:val="en-US"/>
        </w:rPr>
        <w:t>val</w:t>
      </w:r>
      <w:proofErr w:type="spellEnd"/>
      <w:r>
        <w:rPr>
          <w:sz w:val="24"/>
          <w:szCs w:val="24"/>
        </w:rPr>
        <w:t xml:space="preserve">, либо ключевое слово </w:t>
      </w:r>
      <w:r>
        <w:rPr>
          <w:sz w:val="24"/>
          <w:szCs w:val="24"/>
          <w:lang w:val="en-US"/>
        </w:rPr>
        <w:t>var</w:t>
      </w:r>
    </w:p>
    <w:p w14:paraId="0A094CA1" w14:textId="0BD7D554" w:rsidR="00070E41" w:rsidRDefault="00070E41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>Присвоение значения переменной должно производиться только после ее объявления. И также мы можем сразу присвоить переменной начальное значение при ее объявлении. Такой прием называется инициализацией.</w:t>
      </w:r>
      <w:r>
        <w:rPr>
          <w:sz w:val="24"/>
          <w:szCs w:val="24"/>
        </w:rPr>
        <w:br/>
        <w:t xml:space="preserve">В </w:t>
      </w:r>
      <w:r>
        <w:rPr>
          <w:sz w:val="24"/>
          <w:szCs w:val="24"/>
          <w:lang w:val="en-US"/>
        </w:rPr>
        <w:t>Kotlin</w:t>
      </w:r>
      <w:r>
        <w:rPr>
          <w:sz w:val="24"/>
          <w:szCs w:val="24"/>
        </w:rPr>
        <w:t xml:space="preserve"> есть несколько базовых типов данных: числа, символы, строки, логический тип и массивы.</w:t>
      </w:r>
    </w:p>
    <w:p w14:paraId="00F91209" w14:textId="6339DD13" w:rsidR="00070E41" w:rsidRDefault="00070E41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>Целочисленные типы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Byte</w:t>
      </w:r>
      <w:r w:rsidRPr="00070E41">
        <w:rPr>
          <w:sz w:val="24"/>
          <w:szCs w:val="24"/>
        </w:rPr>
        <w:t xml:space="preserve">: </w:t>
      </w:r>
      <w:r>
        <w:rPr>
          <w:sz w:val="24"/>
          <w:szCs w:val="24"/>
        </w:rPr>
        <w:t>хранит целое число от -128 до 127 и занимает 1 байт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Short</w:t>
      </w:r>
      <w:r w:rsidRPr="00070E41">
        <w:rPr>
          <w:sz w:val="24"/>
          <w:szCs w:val="24"/>
        </w:rPr>
        <w:t>:</w:t>
      </w:r>
      <w:r>
        <w:rPr>
          <w:sz w:val="24"/>
          <w:szCs w:val="24"/>
        </w:rPr>
        <w:t xml:space="preserve"> хранит целое число от -</w:t>
      </w:r>
      <w:proofErr w:type="gramStart"/>
      <w:r>
        <w:rPr>
          <w:sz w:val="24"/>
          <w:szCs w:val="24"/>
        </w:rPr>
        <w:t>32  68</w:t>
      </w:r>
      <w:proofErr w:type="gramEnd"/>
      <w:r>
        <w:rPr>
          <w:sz w:val="24"/>
          <w:szCs w:val="24"/>
        </w:rPr>
        <w:t xml:space="preserve"> до 32 767 и занимает 2 байта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Int</w:t>
      </w:r>
      <w:r w:rsidRPr="00070E41">
        <w:rPr>
          <w:sz w:val="24"/>
          <w:szCs w:val="24"/>
        </w:rPr>
        <w:t xml:space="preserve">: </w:t>
      </w:r>
      <w:r>
        <w:rPr>
          <w:sz w:val="24"/>
          <w:szCs w:val="24"/>
        </w:rPr>
        <w:t>хранит целое число от -2 147 483 648 (-231) до 2 147 483 647 (231 – 1)</w:t>
      </w:r>
    </w:p>
    <w:p w14:paraId="51FA4320" w14:textId="7DE0F0E1" w:rsidR="00070E41" w:rsidRDefault="00070E41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Кроме целочисленных типов в </w:t>
      </w:r>
      <w:r>
        <w:rPr>
          <w:sz w:val="24"/>
          <w:szCs w:val="24"/>
          <w:lang w:val="en-US"/>
        </w:rPr>
        <w:t>Kotlin</w:t>
      </w:r>
      <w:r>
        <w:rPr>
          <w:sz w:val="24"/>
          <w:szCs w:val="24"/>
        </w:rPr>
        <w:t xml:space="preserve"> есть два типа для чисел с плавающей точкой, которые позволяют хранить дробные числа.</w:t>
      </w:r>
    </w:p>
    <w:p w14:paraId="3985F67A" w14:textId="7682CBAB" w:rsidR="00070E41" w:rsidRDefault="00070E41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Тип </w:t>
      </w:r>
      <w:r>
        <w:rPr>
          <w:sz w:val="24"/>
          <w:szCs w:val="24"/>
          <w:lang w:val="en-US"/>
        </w:rPr>
        <w:t>Boolean</w:t>
      </w:r>
      <w:r w:rsidRPr="00070E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может хранить одно из двух значений: </w:t>
      </w:r>
      <w:r>
        <w:rPr>
          <w:sz w:val="24"/>
          <w:szCs w:val="24"/>
          <w:lang w:val="en-US"/>
        </w:rPr>
        <w:t>true</w:t>
      </w:r>
      <w:r w:rsidRPr="00070E41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истина) или </w:t>
      </w:r>
      <w:r>
        <w:rPr>
          <w:sz w:val="24"/>
          <w:szCs w:val="24"/>
          <w:lang w:val="en-US"/>
        </w:rPr>
        <w:t>false</w:t>
      </w:r>
      <w:r w:rsidRPr="00070E41">
        <w:rPr>
          <w:sz w:val="24"/>
          <w:szCs w:val="24"/>
        </w:rPr>
        <w:t xml:space="preserve"> </w:t>
      </w:r>
      <w:r>
        <w:rPr>
          <w:sz w:val="24"/>
          <w:szCs w:val="24"/>
        </w:rPr>
        <w:t>(ложь)</w:t>
      </w:r>
    </w:p>
    <w:p w14:paraId="361773BC" w14:textId="77777777" w:rsidR="0009439B" w:rsidRDefault="0009439B" w:rsidP="00785542">
      <w:p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When</w:t>
      </w:r>
      <w:r w:rsidRPr="0009439B">
        <w:rPr>
          <w:sz w:val="24"/>
          <w:szCs w:val="24"/>
        </w:rPr>
        <w:t>(</w:t>
      </w:r>
      <w:r>
        <w:rPr>
          <w:sz w:val="24"/>
          <w:szCs w:val="24"/>
        </w:rPr>
        <w:t>объект</w:t>
      </w:r>
      <w:proofErr w:type="gramStart"/>
      <w:r>
        <w:rPr>
          <w:sz w:val="24"/>
          <w:szCs w:val="24"/>
        </w:rPr>
        <w:t>)</w:t>
      </w:r>
      <w:r w:rsidRPr="0009439B">
        <w:rPr>
          <w:sz w:val="24"/>
          <w:szCs w:val="24"/>
        </w:rPr>
        <w:t>{</w:t>
      </w:r>
      <w:proofErr w:type="gramEnd"/>
      <w:r w:rsidRPr="0009439B">
        <w:rPr>
          <w:sz w:val="24"/>
          <w:szCs w:val="24"/>
        </w:rPr>
        <w:br/>
      </w:r>
      <w:r>
        <w:rPr>
          <w:sz w:val="24"/>
          <w:szCs w:val="24"/>
        </w:rPr>
        <w:t>значение1 -</w:t>
      </w:r>
      <w:r w:rsidRPr="0009439B">
        <w:rPr>
          <w:sz w:val="24"/>
          <w:szCs w:val="24"/>
        </w:rPr>
        <w:t>&gt;</w:t>
      </w:r>
      <w:r>
        <w:rPr>
          <w:sz w:val="24"/>
          <w:szCs w:val="24"/>
        </w:rPr>
        <w:t xml:space="preserve"> действия1</w:t>
      </w:r>
      <w:r>
        <w:rPr>
          <w:sz w:val="24"/>
          <w:szCs w:val="24"/>
        </w:rPr>
        <w:br/>
        <w:t>значение2</w:t>
      </w:r>
      <w:r w:rsidRPr="0009439B">
        <w:rPr>
          <w:sz w:val="24"/>
          <w:szCs w:val="24"/>
        </w:rPr>
        <w:t xml:space="preserve"> -&gt; </w:t>
      </w:r>
      <w:r>
        <w:rPr>
          <w:sz w:val="24"/>
          <w:szCs w:val="24"/>
        </w:rPr>
        <w:t>действия2</w:t>
      </w:r>
    </w:p>
    <w:p w14:paraId="56B3B7FA" w14:textId="3EA93475" w:rsidR="0009439B" w:rsidRDefault="0009439B" w:rsidP="00785542">
      <w:pPr>
        <w:jc w:val="left"/>
        <w:rPr>
          <w:sz w:val="24"/>
          <w:szCs w:val="24"/>
        </w:rPr>
      </w:pPr>
      <w:r>
        <w:rPr>
          <w:sz w:val="24"/>
          <w:szCs w:val="24"/>
        </w:rPr>
        <w:t>Значение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>&gt;</w:t>
      </w:r>
      <w:r>
        <w:rPr>
          <w:sz w:val="24"/>
          <w:szCs w:val="24"/>
        </w:rPr>
        <w:t xml:space="preserve"> действия</w:t>
      </w:r>
      <w:r>
        <w:rPr>
          <w:sz w:val="24"/>
          <w:szCs w:val="24"/>
          <w:lang w:val="en-US"/>
        </w:rPr>
        <w:t>N</w:t>
      </w:r>
      <w:r w:rsidRPr="0009439B">
        <w:rPr>
          <w:sz w:val="24"/>
          <w:szCs w:val="24"/>
        </w:rPr>
        <w:br/>
        <w:t>}</w:t>
      </w:r>
    </w:p>
    <w:p w14:paraId="0258C47E" w14:textId="5280ED10" w:rsidR="000D1025" w:rsidRPr="00DC4A39" w:rsidRDefault="000D1025" w:rsidP="00785542">
      <w:pPr>
        <w:jc w:val="left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Конструкция </w:t>
      </w:r>
      <w:r>
        <w:rPr>
          <w:sz w:val="24"/>
          <w:szCs w:val="24"/>
          <w:lang w:val="en-US"/>
        </w:rPr>
        <w:t>when</w:t>
      </w:r>
      <w:r>
        <w:rPr>
          <w:sz w:val="24"/>
          <w:szCs w:val="24"/>
        </w:rPr>
        <w:t xml:space="preserve"> аналогично конструкции </w:t>
      </w:r>
      <w:r>
        <w:rPr>
          <w:sz w:val="24"/>
          <w:szCs w:val="24"/>
          <w:lang w:val="en-US"/>
        </w:rPr>
        <w:t>if</w:t>
      </w:r>
      <w:r>
        <w:rPr>
          <w:sz w:val="24"/>
          <w:szCs w:val="24"/>
        </w:rPr>
        <w:t>…</w:t>
      </w:r>
      <w:r>
        <w:rPr>
          <w:sz w:val="24"/>
          <w:szCs w:val="24"/>
          <w:lang w:val="en-US"/>
        </w:rPr>
        <w:t>else</w:t>
      </w:r>
      <w:r w:rsidRPr="000D102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просто может поверять набор условий и если одно из условий возвращает </w:t>
      </w:r>
      <w:r>
        <w:rPr>
          <w:sz w:val="24"/>
          <w:szCs w:val="24"/>
          <w:lang w:val="en-US"/>
        </w:rPr>
        <w:t>true</w:t>
      </w:r>
      <w:r>
        <w:rPr>
          <w:sz w:val="24"/>
          <w:szCs w:val="24"/>
        </w:rPr>
        <w:t>, то выполнять соответствующий набор действий: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fun</w:t>
      </w:r>
      <w:r w:rsidRPr="000D102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main</w:t>
      </w:r>
      <w:r w:rsidRPr="000D1025">
        <w:rPr>
          <w:sz w:val="24"/>
          <w:szCs w:val="24"/>
        </w:rPr>
        <w:t>() {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US"/>
        </w:rPr>
        <w:t>val</w:t>
      </w:r>
      <w:proofErr w:type="spellEnd"/>
      <w:r w:rsidRPr="000D102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</w:t>
      </w:r>
      <w:r w:rsidRPr="000D1025">
        <w:rPr>
          <w:sz w:val="24"/>
          <w:szCs w:val="24"/>
        </w:rPr>
        <w:t xml:space="preserve"> = 15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US"/>
        </w:rPr>
        <w:t>val</w:t>
      </w:r>
      <w:proofErr w:type="spellEnd"/>
      <w:r w:rsidRPr="000D102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</w:t>
      </w:r>
      <w:r w:rsidRPr="000D1025">
        <w:rPr>
          <w:sz w:val="24"/>
          <w:szCs w:val="24"/>
        </w:rPr>
        <w:t xml:space="preserve"> = 6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when</w:t>
      </w:r>
      <w:r w:rsidRPr="000D1025">
        <w:rPr>
          <w:sz w:val="24"/>
          <w:szCs w:val="24"/>
        </w:rPr>
        <w:t xml:space="preserve"> {</w:t>
      </w:r>
      <w:r>
        <w:rPr>
          <w:sz w:val="24"/>
          <w:szCs w:val="24"/>
        </w:rPr>
        <w:br/>
      </w:r>
      <w:r w:rsidRPr="000D1025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b</w:t>
      </w:r>
      <w:r w:rsidRPr="000D1025">
        <w:rPr>
          <w:sz w:val="24"/>
          <w:szCs w:val="24"/>
        </w:rPr>
        <w:t xml:space="preserve">&gt;10) -&gt; </w:t>
      </w:r>
      <w:r>
        <w:rPr>
          <w:sz w:val="24"/>
          <w:szCs w:val="24"/>
          <w:lang w:val="en-US"/>
        </w:rPr>
        <w:t>println</w:t>
      </w:r>
      <w:r w:rsidRPr="000D1025">
        <w:rPr>
          <w:sz w:val="24"/>
          <w:szCs w:val="24"/>
        </w:rPr>
        <w:t>(“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больше 10</w:t>
      </w:r>
      <w:r w:rsidRPr="000D1025">
        <w:rPr>
          <w:sz w:val="24"/>
          <w:szCs w:val="24"/>
        </w:rPr>
        <w:t>”)</w:t>
      </w:r>
      <w:r>
        <w:rPr>
          <w:sz w:val="24"/>
          <w:szCs w:val="24"/>
        </w:rPr>
        <w:br/>
      </w:r>
      <w:r w:rsidRPr="000D1025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a</w:t>
      </w:r>
      <w:r w:rsidRPr="000D1025">
        <w:rPr>
          <w:sz w:val="24"/>
          <w:szCs w:val="24"/>
        </w:rPr>
        <w:t xml:space="preserve">&gt;10) -&gt; </w:t>
      </w:r>
      <w:r>
        <w:rPr>
          <w:sz w:val="24"/>
          <w:szCs w:val="24"/>
          <w:lang w:val="en-US"/>
        </w:rPr>
        <w:t>println</w:t>
      </w:r>
      <w:r w:rsidRPr="000D1025">
        <w:rPr>
          <w:sz w:val="24"/>
          <w:szCs w:val="24"/>
        </w:rPr>
        <w:t>(“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больше 10</w:t>
      </w:r>
      <w:r w:rsidRPr="000D1025">
        <w:rPr>
          <w:sz w:val="24"/>
          <w:szCs w:val="24"/>
        </w:rPr>
        <w:t>”)</w:t>
      </w:r>
      <w:r>
        <w:rPr>
          <w:sz w:val="24"/>
          <w:szCs w:val="24"/>
        </w:rPr>
        <w:br/>
      </w:r>
      <w:r>
        <w:rPr>
          <w:sz w:val="24"/>
          <w:szCs w:val="24"/>
          <w:lang w:val="en-US"/>
        </w:rPr>
        <w:t>else</w:t>
      </w:r>
      <w:r w:rsidRPr="000D1025">
        <w:rPr>
          <w:sz w:val="24"/>
          <w:szCs w:val="24"/>
        </w:rPr>
        <w:t xml:space="preserve"> -&gt; </w:t>
      </w:r>
      <w:r>
        <w:rPr>
          <w:sz w:val="24"/>
          <w:szCs w:val="24"/>
          <w:lang w:val="en-US"/>
        </w:rPr>
        <w:t>println</w:t>
      </w:r>
      <w:r w:rsidRPr="000D1025">
        <w:rPr>
          <w:sz w:val="24"/>
          <w:szCs w:val="24"/>
        </w:rPr>
        <w:t>(“</w:t>
      </w:r>
      <w:r>
        <w:rPr>
          <w:sz w:val="24"/>
          <w:szCs w:val="24"/>
        </w:rPr>
        <w:t xml:space="preserve">и а, и </w:t>
      </w:r>
      <w:r>
        <w:rPr>
          <w:sz w:val="24"/>
          <w:szCs w:val="24"/>
          <w:lang w:val="en-US"/>
        </w:rPr>
        <w:t>b</w:t>
      </w:r>
      <w:r w:rsidRPr="000D1025">
        <w:rPr>
          <w:sz w:val="24"/>
          <w:szCs w:val="24"/>
        </w:rPr>
        <w:t xml:space="preserve"> </w:t>
      </w:r>
      <w:r>
        <w:rPr>
          <w:sz w:val="24"/>
          <w:szCs w:val="24"/>
        </w:rPr>
        <w:t>меньше или равны 10</w:t>
      </w:r>
      <w:r w:rsidRPr="000D1025">
        <w:rPr>
          <w:sz w:val="24"/>
          <w:szCs w:val="24"/>
        </w:rPr>
        <w:t>”)</w:t>
      </w:r>
      <w:r>
        <w:rPr>
          <w:sz w:val="24"/>
          <w:szCs w:val="24"/>
        </w:rPr>
        <w:br/>
      </w:r>
      <w:r w:rsidRPr="000D1025">
        <w:rPr>
          <w:sz w:val="24"/>
          <w:szCs w:val="24"/>
        </w:rPr>
        <w:t xml:space="preserve">  }</w:t>
      </w:r>
      <w:r>
        <w:rPr>
          <w:sz w:val="24"/>
          <w:szCs w:val="24"/>
        </w:rPr>
        <w:br/>
      </w:r>
      <w:r w:rsidRPr="000D1025">
        <w:rPr>
          <w:sz w:val="24"/>
          <w:szCs w:val="24"/>
        </w:rPr>
        <w:t>}</w:t>
      </w:r>
    </w:p>
    <w:sectPr w:rsidR="000D1025" w:rsidRPr="00DC4A39" w:rsidSect="00651E8A">
      <w:pgSz w:w="11906" w:h="16838" w:code="9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42"/>
    <w:rsid w:val="00070E41"/>
    <w:rsid w:val="0009439B"/>
    <w:rsid w:val="000D1025"/>
    <w:rsid w:val="00620275"/>
    <w:rsid w:val="00651E8A"/>
    <w:rsid w:val="00785542"/>
    <w:rsid w:val="00DC4A39"/>
    <w:rsid w:val="00EE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4D176"/>
  <w15:chartTrackingRefBased/>
  <w15:docId w15:val="{D1434B7B-21BC-4D72-A56A-ED3F072C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24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5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305-3</dc:creator>
  <cp:keywords/>
  <dc:description/>
  <cp:lastModifiedBy>305-3</cp:lastModifiedBy>
  <cp:revision>1</cp:revision>
  <dcterms:created xsi:type="dcterms:W3CDTF">2026-02-04T05:28:00Z</dcterms:created>
  <dcterms:modified xsi:type="dcterms:W3CDTF">2026-02-04T08:22:00Z</dcterms:modified>
</cp:coreProperties>
</file>