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BFCA8" w14:textId="3E6DEF53" w:rsidR="001E7817" w:rsidRPr="0044738B" w:rsidRDefault="002360E6" w:rsidP="0044738B">
      <w:pPr>
        <w:jc w:val="center"/>
        <w:rPr>
          <w:b/>
          <w:bCs/>
          <w:lang w:val="fr-FR"/>
        </w:rPr>
      </w:pPr>
      <w:r w:rsidRPr="0044738B">
        <w:rPr>
          <w:b/>
          <w:bCs/>
          <w:lang w:val="fr-FR"/>
        </w:rPr>
        <w:t xml:space="preserve">Partie : </w:t>
      </w:r>
      <w:r w:rsidR="00B109CD">
        <w:rPr>
          <w:b/>
          <w:bCs/>
          <w:lang w:val="fr-FR"/>
        </w:rPr>
        <w:t>C</w:t>
      </w:r>
      <w:r w:rsidRPr="0044738B">
        <w:rPr>
          <w:b/>
          <w:bCs/>
          <w:lang w:val="fr-FR"/>
        </w:rPr>
        <w:t xml:space="preserve">apteurs </w:t>
      </w:r>
      <w:r w:rsidR="00B109CD" w:rsidRPr="0044738B">
        <w:rPr>
          <w:b/>
          <w:bCs/>
          <w:lang w:val="fr-FR"/>
        </w:rPr>
        <w:t>d’humidité</w:t>
      </w:r>
    </w:p>
    <w:p w14:paraId="6045AF7B" w14:textId="2474FE31" w:rsidR="002360E6" w:rsidRDefault="002360E6" w:rsidP="002360E6">
      <w:pPr>
        <w:rPr>
          <w:lang w:val="fr-CA"/>
        </w:rPr>
      </w:pPr>
      <w:r w:rsidRPr="002360E6">
        <w:rPr>
          <w:lang w:val="fr-CA"/>
        </w:rPr>
        <w:t xml:space="preserve">Les </w:t>
      </w:r>
      <w:r>
        <w:rPr>
          <w:lang w:val="fr-CA"/>
        </w:rPr>
        <w:t>capteurs</w:t>
      </w:r>
      <w:r w:rsidRPr="002360E6">
        <w:rPr>
          <w:lang w:val="fr-CA"/>
        </w:rPr>
        <w:t xml:space="preserve"> </w:t>
      </w:r>
      <w:r>
        <w:rPr>
          <w:lang w:val="fr-CA"/>
        </w:rPr>
        <w:t>d’humidité</w:t>
      </w:r>
      <w:r w:rsidRPr="002360E6">
        <w:rPr>
          <w:lang w:val="fr-CA"/>
        </w:rPr>
        <w:t xml:space="preserve"> mesurent l'humidité des sols et </w:t>
      </w:r>
      <w:r>
        <w:rPr>
          <w:lang w:val="fr-CA"/>
        </w:rPr>
        <w:t xml:space="preserve">ils </w:t>
      </w:r>
      <w:r w:rsidR="00B109CD">
        <w:rPr>
          <w:lang w:val="fr-CA"/>
        </w:rPr>
        <w:t xml:space="preserve">nous </w:t>
      </w:r>
      <w:r w:rsidR="00B109CD" w:rsidRPr="002360E6">
        <w:rPr>
          <w:lang w:val="fr-CA"/>
        </w:rPr>
        <w:t>aident</w:t>
      </w:r>
      <w:r w:rsidRPr="002360E6">
        <w:rPr>
          <w:lang w:val="fr-CA"/>
        </w:rPr>
        <w:t xml:space="preserve"> à prendre des décisions pour irriguer </w:t>
      </w:r>
      <w:r>
        <w:rPr>
          <w:lang w:val="fr-CA"/>
        </w:rPr>
        <w:t>nos</w:t>
      </w:r>
      <w:r w:rsidRPr="002360E6">
        <w:rPr>
          <w:lang w:val="fr-CA"/>
        </w:rPr>
        <w:t xml:space="preserve"> cultures. Une bonne gestion de l'eau démarre par une analyse scientifique des besoins en humidité des plantes. </w:t>
      </w:r>
      <w:r w:rsidR="00355D48">
        <w:rPr>
          <w:lang w:val="fr-CA"/>
        </w:rPr>
        <w:t>A</w:t>
      </w:r>
      <w:r w:rsidRPr="002360E6">
        <w:rPr>
          <w:lang w:val="fr-CA"/>
        </w:rPr>
        <w:t xml:space="preserve">vec des </w:t>
      </w:r>
      <w:r>
        <w:rPr>
          <w:lang w:val="fr-CA"/>
        </w:rPr>
        <w:t>capteurs d’humidité</w:t>
      </w:r>
      <w:r w:rsidRPr="002360E6">
        <w:rPr>
          <w:lang w:val="fr-CA"/>
        </w:rPr>
        <w:t xml:space="preserve"> capables de </w:t>
      </w:r>
      <w:r>
        <w:rPr>
          <w:lang w:val="fr-CA"/>
        </w:rPr>
        <w:t>nous</w:t>
      </w:r>
      <w:r w:rsidRPr="002360E6">
        <w:rPr>
          <w:lang w:val="fr-CA"/>
        </w:rPr>
        <w:t xml:space="preserve"> restituer des données objectives.</w:t>
      </w:r>
    </w:p>
    <w:p w14:paraId="10F1EB33" w14:textId="2DAD9281" w:rsidR="005710AC" w:rsidRPr="005710AC" w:rsidRDefault="005710AC" w:rsidP="0044738B">
      <w:pPr>
        <w:jc w:val="center"/>
        <w:rPr>
          <w:b/>
          <w:bCs/>
          <w:lang w:val="fr-CA"/>
        </w:rPr>
      </w:pPr>
      <w:r w:rsidRPr="005710AC">
        <w:rPr>
          <w:b/>
          <w:bCs/>
          <w:lang w:val="fr-CA"/>
        </w:rPr>
        <w:t>Pourquoi surveiller l'humidité du sol ?</w:t>
      </w:r>
    </w:p>
    <w:p w14:paraId="2BD8AB2A" w14:textId="640D1919" w:rsidR="005710AC" w:rsidRDefault="00B109CD" w:rsidP="005710AC">
      <w:pPr>
        <w:rPr>
          <w:lang w:val="fr-CA"/>
        </w:rPr>
      </w:pPr>
      <w:r w:rsidRPr="005710AC">
        <w:rPr>
          <w:lang w:val="fr-CA"/>
        </w:rPr>
        <w:t>L’humidité</w:t>
      </w:r>
      <w:r w:rsidR="005710AC" w:rsidRPr="005710AC">
        <w:rPr>
          <w:lang w:val="fr-CA"/>
        </w:rPr>
        <w:t xml:space="preserve"> du sol permet de </w:t>
      </w:r>
      <w:r w:rsidR="005710AC" w:rsidRPr="005710AC">
        <w:rPr>
          <w:b/>
          <w:bCs/>
          <w:lang w:val="fr-CA"/>
        </w:rPr>
        <w:t>préserver la vie de la faune du sol</w:t>
      </w:r>
      <w:r w:rsidR="005710AC" w:rsidRPr="005710AC">
        <w:rPr>
          <w:lang w:val="fr-CA"/>
        </w:rPr>
        <w:t>, </w:t>
      </w:r>
      <w:r w:rsidR="005710AC" w:rsidRPr="005710AC">
        <w:rPr>
          <w:b/>
          <w:bCs/>
          <w:lang w:val="fr-CA"/>
        </w:rPr>
        <w:t>d'améliorer la germination et la croissance des végétaux</w:t>
      </w:r>
      <w:r w:rsidR="005710AC" w:rsidRPr="005710AC">
        <w:rPr>
          <w:lang w:val="fr-CA"/>
        </w:rPr>
        <w:t>. L'eau dans le sol est indispensable à la vie. Le suivi de l'humidité du sol est donc déterminant en agronomie. Surveiller l'humidité de sols améliore les décisions d'irrigation. Apporter seulement l'eau nécessaire à la plante au bon moment procure une </w:t>
      </w:r>
      <w:r w:rsidR="005710AC" w:rsidRPr="005710AC">
        <w:rPr>
          <w:b/>
          <w:bCs/>
          <w:lang w:val="fr-CA"/>
        </w:rPr>
        <w:t>vigueur accrue des plants</w:t>
      </w:r>
      <w:r w:rsidR="005710AC" w:rsidRPr="005710AC">
        <w:rPr>
          <w:lang w:val="fr-CA"/>
        </w:rPr>
        <w:t>, des </w:t>
      </w:r>
      <w:r w:rsidR="005710AC" w:rsidRPr="005710AC">
        <w:rPr>
          <w:b/>
          <w:bCs/>
          <w:lang w:val="fr-CA"/>
        </w:rPr>
        <w:t>rendements optimaux des cultures</w:t>
      </w:r>
      <w:r w:rsidR="005710AC" w:rsidRPr="005710AC">
        <w:rPr>
          <w:lang w:val="fr-CA"/>
        </w:rPr>
        <w:t>, une meilleure </w:t>
      </w:r>
      <w:r w:rsidR="005710AC" w:rsidRPr="005710AC">
        <w:rPr>
          <w:b/>
          <w:bCs/>
          <w:lang w:val="fr-CA"/>
        </w:rPr>
        <w:t>qualité des récoltes</w:t>
      </w:r>
      <w:r w:rsidR="005710AC" w:rsidRPr="005710AC">
        <w:rPr>
          <w:lang w:val="fr-CA"/>
        </w:rPr>
        <w:t>, une résistance </w:t>
      </w:r>
      <w:r w:rsidR="005710AC" w:rsidRPr="005710AC">
        <w:rPr>
          <w:b/>
          <w:bCs/>
          <w:lang w:val="fr-CA"/>
        </w:rPr>
        <w:t>des plantes aux maladies</w:t>
      </w:r>
      <w:r w:rsidR="005710AC" w:rsidRPr="005710AC">
        <w:rPr>
          <w:lang w:val="fr-CA"/>
        </w:rPr>
        <w:t>, une plus grande valorisation de l'eau et une </w:t>
      </w:r>
      <w:r w:rsidR="005710AC" w:rsidRPr="005710AC">
        <w:rPr>
          <w:b/>
          <w:bCs/>
          <w:lang w:val="fr-CA"/>
        </w:rPr>
        <w:t>diminution du coût de l'irrigation</w:t>
      </w:r>
      <w:r w:rsidR="005710AC" w:rsidRPr="005710AC">
        <w:rPr>
          <w:lang w:val="fr-CA"/>
        </w:rPr>
        <w:t>.</w:t>
      </w:r>
    </w:p>
    <w:p w14:paraId="6400438B" w14:textId="712C061F" w:rsidR="0044738B" w:rsidRPr="00B109CD" w:rsidRDefault="005710AC" w:rsidP="00B109CD">
      <w:pPr>
        <w:jc w:val="center"/>
        <w:rPr>
          <w:b/>
          <w:bCs/>
          <w:lang w:val="fr-CA"/>
        </w:rPr>
      </w:pPr>
      <w:r w:rsidRPr="00B109CD">
        <w:rPr>
          <w:b/>
          <w:bCs/>
          <w:lang w:val="fr-CA"/>
        </w:rPr>
        <w:t xml:space="preserve">Quelles sont les </w:t>
      </w:r>
      <w:r w:rsidR="0044738B" w:rsidRPr="00B109CD">
        <w:rPr>
          <w:b/>
          <w:bCs/>
          <w:lang w:val="fr-CA"/>
        </w:rPr>
        <w:t xml:space="preserve">renseignements que </w:t>
      </w:r>
      <w:r w:rsidR="00B109CD" w:rsidRPr="00B109CD">
        <w:rPr>
          <w:b/>
          <w:bCs/>
          <w:lang w:val="fr-CA"/>
        </w:rPr>
        <w:t>peuvent fournir</w:t>
      </w:r>
      <w:r w:rsidR="0044738B" w:rsidRPr="00B109CD">
        <w:rPr>
          <w:b/>
          <w:bCs/>
          <w:lang w:val="fr-CA"/>
        </w:rPr>
        <w:t xml:space="preserve"> un capteur </w:t>
      </w:r>
      <w:r w:rsidR="00B109CD" w:rsidRPr="00B109CD">
        <w:rPr>
          <w:b/>
          <w:bCs/>
          <w:lang w:val="fr-CA"/>
        </w:rPr>
        <w:t>d’humidité</w:t>
      </w:r>
      <w:r w:rsidR="0044738B" w:rsidRPr="00B109CD">
        <w:rPr>
          <w:b/>
          <w:bCs/>
          <w:lang w:val="fr-CA"/>
        </w:rPr>
        <w:t xml:space="preserve"> ?</w:t>
      </w:r>
    </w:p>
    <w:p w14:paraId="23EAF1E0" w14:textId="77777777" w:rsidR="0044738B" w:rsidRPr="00B109CD" w:rsidRDefault="0044738B" w:rsidP="00B109CD">
      <w:pPr>
        <w:pStyle w:val="Paragraphedeliste"/>
        <w:numPr>
          <w:ilvl w:val="0"/>
          <w:numId w:val="1"/>
        </w:numPr>
        <w:rPr>
          <w:lang w:val="fr-CA"/>
        </w:rPr>
      </w:pPr>
      <w:r w:rsidRPr="00B109CD">
        <w:rPr>
          <w:lang w:val="fr-CA"/>
        </w:rPr>
        <w:t>La capacité au champ</w:t>
      </w:r>
      <w:r w:rsidRPr="00B109CD">
        <w:rPr>
          <w:lang w:val="fr-CA"/>
        </w:rPr>
        <w:t> </w:t>
      </w:r>
    </w:p>
    <w:p w14:paraId="68711D73" w14:textId="3ED1E6D2" w:rsidR="0044738B" w:rsidRDefault="0044738B" w:rsidP="0044738B">
      <w:pPr>
        <w:rPr>
          <w:lang w:val="fr-CA"/>
        </w:rPr>
      </w:pPr>
      <w:r w:rsidRPr="0044738B">
        <w:rPr>
          <w:b/>
          <w:bCs/>
          <w:lang w:val="fr-CA"/>
        </w:rPr>
        <w:t>La capacité au champ</w:t>
      </w:r>
      <w:r w:rsidRPr="0044738B">
        <w:rPr>
          <w:lang w:val="fr-CA"/>
        </w:rPr>
        <w:t> c'est le </w:t>
      </w:r>
      <w:r w:rsidRPr="0044738B">
        <w:rPr>
          <w:b/>
          <w:bCs/>
          <w:lang w:val="fr-CA"/>
        </w:rPr>
        <w:t>volume maximal d'eau que peut retenir le sol</w:t>
      </w:r>
      <w:r w:rsidR="00B109CD">
        <w:rPr>
          <w:b/>
          <w:bCs/>
          <w:lang w:val="fr-CA"/>
        </w:rPr>
        <w:t xml:space="preserve"> </w:t>
      </w:r>
      <w:r w:rsidRPr="0044738B">
        <w:rPr>
          <w:lang w:val="fr-CA"/>
        </w:rPr>
        <w:t>dans les micro porosités, les macro porosités étant drainées.</w:t>
      </w:r>
    </w:p>
    <w:p w14:paraId="3821149E" w14:textId="77777777" w:rsidR="0044738B" w:rsidRPr="00B109CD" w:rsidRDefault="0044738B" w:rsidP="00B109CD">
      <w:pPr>
        <w:pStyle w:val="Paragraphedeliste"/>
        <w:numPr>
          <w:ilvl w:val="0"/>
          <w:numId w:val="1"/>
        </w:numPr>
        <w:rPr>
          <w:lang w:val="fr-CA"/>
        </w:rPr>
      </w:pPr>
      <w:r w:rsidRPr="00B109CD">
        <w:rPr>
          <w:lang w:val="fr-CA"/>
        </w:rPr>
        <w:t>Le point de flétrissement de la plante</w:t>
      </w:r>
    </w:p>
    <w:p w14:paraId="706F7383" w14:textId="08278698" w:rsidR="0044738B" w:rsidRDefault="0044738B" w:rsidP="0044738B">
      <w:pPr>
        <w:rPr>
          <w:lang w:val="fr-CA"/>
        </w:rPr>
      </w:pPr>
      <w:r w:rsidRPr="0044738B">
        <w:rPr>
          <w:b/>
          <w:bCs/>
          <w:lang w:val="fr-CA"/>
        </w:rPr>
        <w:t>Le point de flétrissement</w:t>
      </w:r>
      <w:r w:rsidRPr="0044738B">
        <w:rPr>
          <w:lang w:val="fr-CA"/>
        </w:rPr>
        <w:t> c'est le niveau d'eau pour lequel la plante n'est plus en capacité d'absorber l'eau du sol qui est retenue par les particules du sol.</w:t>
      </w:r>
    </w:p>
    <w:p w14:paraId="7256909A" w14:textId="77777777" w:rsidR="0044738B" w:rsidRPr="00B109CD" w:rsidRDefault="0044738B" w:rsidP="00B109CD">
      <w:pPr>
        <w:pStyle w:val="Paragraphedeliste"/>
        <w:numPr>
          <w:ilvl w:val="0"/>
          <w:numId w:val="1"/>
        </w:numPr>
        <w:rPr>
          <w:lang w:val="fr-CA"/>
        </w:rPr>
      </w:pPr>
      <w:r w:rsidRPr="00B109CD">
        <w:rPr>
          <w:lang w:val="fr-CA"/>
        </w:rPr>
        <w:t>L'eau disponible dans le sol</w:t>
      </w:r>
    </w:p>
    <w:p w14:paraId="6F633162" w14:textId="10CAEBA0" w:rsidR="0044738B" w:rsidRDefault="0044738B" w:rsidP="0044738B">
      <w:pPr>
        <w:rPr>
          <w:lang w:val="fr-CA"/>
        </w:rPr>
      </w:pPr>
      <w:r w:rsidRPr="0044738B">
        <w:rPr>
          <w:b/>
          <w:bCs/>
          <w:lang w:val="fr-CA"/>
        </w:rPr>
        <w:t>L'eau disponible dans le sol</w:t>
      </w:r>
      <w:r w:rsidRPr="0044738B">
        <w:rPr>
          <w:lang w:val="fr-CA"/>
        </w:rPr>
        <w:t> c'est la quantité d'eau se situant entre la capacité au champ et le point de flétrissement</w:t>
      </w:r>
      <w:r>
        <w:rPr>
          <w:lang w:val="fr-CA"/>
        </w:rPr>
        <w:t>.</w:t>
      </w:r>
    </w:p>
    <w:p w14:paraId="76B54165" w14:textId="35BD5EF8" w:rsidR="0044738B" w:rsidRPr="00B109CD" w:rsidRDefault="0044738B" w:rsidP="00B109CD">
      <w:pPr>
        <w:pStyle w:val="Paragraphedeliste"/>
        <w:numPr>
          <w:ilvl w:val="0"/>
          <w:numId w:val="1"/>
        </w:numPr>
        <w:rPr>
          <w:lang w:val="fr-CA"/>
        </w:rPr>
      </w:pPr>
      <w:r w:rsidRPr="00B109CD">
        <w:rPr>
          <w:lang w:val="fr-CA"/>
        </w:rPr>
        <w:t>La texture des sols détermine sa capacité de rétention de l'eau</w:t>
      </w:r>
    </w:p>
    <w:p w14:paraId="3CF11C12" w14:textId="1FAD1B2C" w:rsidR="0044738B" w:rsidRDefault="0044738B" w:rsidP="0044738B">
      <w:pPr>
        <w:rPr>
          <w:lang w:val="fr-CA"/>
        </w:rPr>
      </w:pPr>
      <w:r w:rsidRPr="0044738B">
        <w:rPr>
          <w:lang w:val="fr-CA"/>
        </w:rPr>
        <w:t>La capacité de rétention de l'eau par un sol varie selon sa texture et sa compaction. La quantité d'eau disponible pour les cultures est différente d'un sol à un autre</w:t>
      </w:r>
      <w:r w:rsidR="009E7F98">
        <w:rPr>
          <w:lang w:val="fr-CA"/>
        </w:rPr>
        <w:t>.</w:t>
      </w:r>
    </w:p>
    <w:p w14:paraId="4EF81716" w14:textId="4EB1C40F" w:rsidR="009E7F98" w:rsidRPr="0044738B" w:rsidRDefault="009E7F98" w:rsidP="00E95B43">
      <w:pPr>
        <w:jc w:val="center"/>
        <w:rPr>
          <w:b/>
          <w:bCs/>
          <w:lang w:val="fr-CA"/>
        </w:rPr>
      </w:pPr>
      <w:r w:rsidRPr="00E95B43">
        <w:rPr>
          <w:b/>
          <w:bCs/>
          <w:lang w:val="fr-CA"/>
        </w:rPr>
        <w:t>Quelques model de capteurs en agriculture</w:t>
      </w:r>
    </w:p>
    <w:p w14:paraId="7B1DE068" w14:textId="5367C159" w:rsidR="00E95B43" w:rsidRPr="00C95C86" w:rsidRDefault="00E95B43" w:rsidP="00C95C86">
      <w:pPr>
        <w:pStyle w:val="Paragraphedeliste"/>
        <w:numPr>
          <w:ilvl w:val="0"/>
          <w:numId w:val="2"/>
        </w:numPr>
        <w:rPr>
          <w:b/>
          <w:bCs/>
          <w:lang w:val="fr-CA"/>
        </w:rPr>
      </w:pPr>
      <w:r w:rsidRPr="00C95C86">
        <w:rPr>
          <w:b/>
          <w:bCs/>
          <w:lang w:val="fr-CA"/>
        </w:rPr>
        <w:t>Capteur d'humidité pour sol</w:t>
      </w:r>
      <w:r w:rsidRPr="00C95C86">
        <w:rPr>
          <w:b/>
          <w:bCs/>
          <w:lang w:val="fr-CA"/>
        </w:rPr>
        <w:t xml:space="preserve"> </w:t>
      </w:r>
      <w:r w:rsidRPr="00C95C86">
        <w:rPr>
          <w:b/>
          <w:bCs/>
          <w:lang w:val="fr-CA"/>
        </w:rPr>
        <w:t>HOBOne</w:t>
      </w:r>
      <w:r w:rsidRPr="00C95C86">
        <w:rPr>
          <w:b/>
          <w:bCs/>
          <w:lang w:val="fr-CA"/>
        </w:rPr>
        <w:t>t</w:t>
      </w:r>
    </w:p>
    <w:p w14:paraId="53BE100C" w14:textId="069BCED5" w:rsidR="0044738B" w:rsidRPr="0044738B" w:rsidRDefault="00E95B43" w:rsidP="0044738B">
      <w:pPr>
        <w:rPr>
          <w:lang w:val="fr-CA"/>
        </w:rPr>
      </w:pPr>
      <w:r w:rsidRPr="00E95B43">
        <w:rPr>
          <w:noProof/>
          <w:lang w:val="fr-CA"/>
        </w:rPr>
        <mc:AlternateContent>
          <mc:Choice Requires="wps">
            <w:drawing>
              <wp:anchor distT="45720" distB="45720" distL="114300" distR="114300" simplePos="0" relativeHeight="251659264" behindDoc="0" locked="0" layoutInCell="1" allowOverlap="1" wp14:anchorId="225A815F" wp14:editId="124D665C">
                <wp:simplePos x="0" y="0"/>
                <wp:positionH relativeFrom="column">
                  <wp:posOffset>1881505</wp:posOffset>
                </wp:positionH>
                <wp:positionV relativeFrom="paragraph">
                  <wp:posOffset>258445</wp:posOffset>
                </wp:positionV>
                <wp:extent cx="4924425" cy="164782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647825"/>
                        </a:xfrm>
                        <a:prstGeom prst="rect">
                          <a:avLst/>
                        </a:prstGeom>
                        <a:solidFill>
                          <a:srgbClr val="FFFFFF"/>
                        </a:solidFill>
                        <a:ln w="9525">
                          <a:solidFill>
                            <a:schemeClr val="bg1"/>
                          </a:solidFill>
                          <a:miter lim="800000"/>
                          <a:headEnd/>
                          <a:tailEnd/>
                        </a:ln>
                      </wps:spPr>
                      <wps:txbx>
                        <w:txbxContent>
                          <w:p w14:paraId="4AFB0B0C" w14:textId="54D04C72" w:rsidR="00E95B43" w:rsidRDefault="00E95B43">
                            <w:pPr>
                              <w:rPr>
                                <w:lang w:val="fr-CA"/>
                              </w:rPr>
                            </w:pPr>
                            <w:r w:rsidRPr="00E95B43">
                              <w:rPr>
                                <w:lang w:val="fr-CA"/>
                              </w:rPr>
                              <w:t xml:space="preserve">Le capteur d'humidité du sol sans fil </w:t>
                            </w:r>
                            <w:r w:rsidRPr="00E95B43">
                              <w:rPr>
                                <w:lang w:val="fr-CA"/>
                              </w:rPr>
                              <w:t>HOBOne</w:t>
                            </w:r>
                            <w:r>
                              <w:rPr>
                                <w:lang w:val="fr-CA"/>
                              </w:rPr>
                              <w:t xml:space="preserve">t </w:t>
                            </w:r>
                            <w:r w:rsidRPr="00E95B43">
                              <w:rPr>
                                <w:lang w:val="fr-CA"/>
                              </w:rPr>
                              <w:t>fournit</w:t>
                            </w:r>
                            <w:r w:rsidRPr="00E95B43">
                              <w:rPr>
                                <w:lang w:val="fr-CA"/>
                              </w:rPr>
                              <w:t xml:space="preserve"> des lectures directement dans la teneur en eau volumétrique</w:t>
                            </w:r>
                            <w:r>
                              <w:rPr>
                                <w:lang w:val="fr-CA"/>
                              </w:rPr>
                              <w:t xml:space="preserve"> </w:t>
                            </w:r>
                            <w:r w:rsidRPr="00E95B43">
                              <w:rPr>
                                <w:lang w:val="fr-CA"/>
                              </w:rPr>
                              <w:t>communiquent les données directement à la station météorologique RX3000 ou transmettent les données par d'autres capteurs sans fil à la station centrale. Ils sont préconfigurés et prêts à être déployés, et l'accès aux données s'effectue par le biais de HOBOlink, la plateforme logicielle innovante de Onset basée sur le cloud</w:t>
                            </w:r>
                            <w:r>
                              <w:rPr>
                                <w:lang w:val="fr-CA"/>
                              </w:rPr>
                              <w:t>.</w:t>
                            </w:r>
                          </w:p>
                          <w:p w14:paraId="561192F8" w14:textId="7165E986" w:rsidR="00D34E00" w:rsidRDefault="00D34E00">
                            <w:r w:rsidRPr="00D34E00">
                              <w:rPr>
                                <w:lang w:val="fr-CA"/>
                              </w:rPr>
                              <w:t>Mémoire intégrée pour éviter toute perte de données -Alimenté par des piles AA rechargeables et un panneau solaire intégré</w:t>
                            </w:r>
                            <w:r>
                              <w:rPr>
                                <w:lang w:val="fr-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5A815F" id="_x0000_t202" coordsize="21600,21600" o:spt="202" path="m,l,21600r21600,l21600,xe">
                <v:stroke joinstyle="miter"/>
                <v:path gradientshapeok="t" o:connecttype="rect"/>
              </v:shapetype>
              <v:shape id="Zone de texte 2" o:spid="_x0000_s1026" type="#_x0000_t202" style="position:absolute;margin-left:148.15pt;margin-top:20.35pt;width:387.75pt;height:12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" strokecolor="white [3212]">
                <v:textbox>
                  <w:txbxContent>
                    <w:p w14:paraId="4AFB0B0C" w14:textId="54D04C72" w:rsidR="00E95B43" w:rsidRDefault="00E95B43">
                      <w:pPr>
                        <w:rPr>
                          <w:lang w:val="fr-CA"/>
                        </w:rPr>
                      </w:pPr>
                      <w:r w:rsidRPr="00E95B43">
                        <w:rPr>
                          <w:lang w:val="fr-CA"/>
                        </w:rPr>
                        <w:t xml:space="preserve">Le capteur d'humidité du sol sans fil </w:t>
                      </w:r>
                      <w:r w:rsidRPr="00E95B43">
                        <w:rPr>
                          <w:lang w:val="fr-CA"/>
                        </w:rPr>
                        <w:t>HOBOne</w:t>
                      </w:r>
                      <w:r>
                        <w:rPr>
                          <w:lang w:val="fr-CA"/>
                        </w:rPr>
                        <w:t xml:space="preserve">t </w:t>
                      </w:r>
                      <w:r w:rsidRPr="00E95B43">
                        <w:rPr>
                          <w:lang w:val="fr-CA"/>
                        </w:rPr>
                        <w:t>fournit</w:t>
                      </w:r>
                      <w:r w:rsidRPr="00E95B43">
                        <w:rPr>
                          <w:lang w:val="fr-CA"/>
                        </w:rPr>
                        <w:t xml:space="preserve"> des lectures directement dans la teneur en eau volumétrique</w:t>
                      </w:r>
                      <w:r>
                        <w:rPr>
                          <w:lang w:val="fr-CA"/>
                        </w:rPr>
                        <w:t xml:space="preserve"> </w:t>
                      </w:r>
                      <w:r w:rsidRPr="00E95B43">
                        <w:rPr>
                          <w:lang w:val="fr-CA"/>
                        </w:rPr>
                        <w:t>communiquent les données directement à la station météorologique RX3000 ou transmettent les données par d'autres capteurs sans fil à la station centrale. Ils sont préconfigurés et prêts à être déployés, et l'accès aux données s'effectue par le biais de HOBOlink, la plateforme logicielle innovante de Onset basée sur le cloud</w:t>
                      </w:r>
                      <w:r>
                        <w:rPr>
                          <w:lang w:val="fr-CA"/>
                        </w:rPr>
                        <w:t>.</w:t>
                      </w:r>
                    </w:p>
                    <w:p w14:paraId="561192F8" w14:textId="7165E986" w:rsidR="00D34E00" w:rsidRDefault="00D34E00">
                      <w:r w:rsidRPr="00D34E00">
                        <w:rPr>
                          <w:lang w:val="fr-CA"/>
                        </w:rPr>
                        <w:t>Mémoire intégrée pour éviter toute perte de données -Alimenté par des piles AA rechargeables et un panneau solaire intégré</w:t>
                      </w:r>
                      <w:r>
                        <w:rPr>
                          <w:lang w:val="fr-CA"/>
                        </w:rPr>
                        <w:t>.</w:t>
                      </w:r>
                    </w:p>
                  </w:txbxContent>
                </v:textbox>
                <w10:wrap type="square"/>
              </v:shape>
            </w:pict>
          </mc:Fallback>
        </mc:AlternateContent>
      </w:r>
      <w:r>
        <w:rPr>
          <w:rFonts w:ascii="Arial" w:eastAsia="Times New Roman" w:hAnsi="Arial" w:cs="Arial"/>
          <w:noProof/>
          <w:color w:val="555555"/>
          <w:sz w:val="18"/>
          <w:szCs w:val="18"/>
        </w:rPr>
        <w:drawing>
          <wp:inline distT="0" distB="0" distL="0" distR="0" wp14:anchorId="10F6ABAD" wp14:editId="4B604C34">
            <wp:extent cx="1671320" cy="1671320"/>
            <wp:effectExtent l="0" t="0" r="5080" b="5080"/>
            <wp:docPr id="5" name="Image 5" descr="capteur d'humidité pour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capteur d'humidité pour so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1320" cy="1671320"/>
                    </a:xfrm>
                    <a:prstGeom prst="rect">
                      <a:avLst/>
                    </a:prstGeom>
                    <a:noFill/>
                    <a:ln>
                      <a:noFill/>
                    </a:ln>
                  </pic:spPr>
                </pic:pic>
              </a:graphicData>
            </a:graphic>
          </wp:inline>
        </w:drawing>
      </w:r>
    </w:p>
    <w:p w14:paraId="7DDA3827" w14:textId="015B6C22" w:rsidR="00C95C86" w:rsidRPr="00C95C86" w:rsidRDefault="00C95C86" w:rsidP="00015C53">
      <w:pPr>
        <w:pStyle w:val="Paragraphedeliste"/>
        <w:numPr>
          <w:ilvl w:val="0"/>
          <w:numId w:val="2"/>
        </w:numPr>
      </w:pPr>
      <w:r w:rsidRPr="00C95C86">
        <w:lastRenderedPageBreak/>
        <w:t>Capteur d'humidité pour sol </w:t>
      </w:r>
      <w:r w:rsidRPr="00015C53">
        <w:rPr>
          <w:b/>
          <w:bCs/>
        </w:rPr>
        <w:t>S-SMD-M005</w:t>
      </w:r>
    </w:p>
    <w:p w14:paraId="7F3E3136" w14:textId="66D6A4C2" w:rsidR="005710AC" w:rsidRPr="005710AC" w:rsidRDefault="00C95C86" w:rsidP="005710AC">
      <w:pPr>
        <w:rPr>
          <w:lang w:val="fr-CA"/>
        </w:rPr>
      </w:pPr>
      <w:r w:rsidRPr="00C95C86">
        <w:rPr>
          <w:noProof/>
          <w:lang w:val="fr-CA"/>
        </w:rPr>
        <mc:AlternateContent>
          <mc:Choice Requires="wps">
            <w:drawing>
              <wp:anchor distT="45720" distB="45720" distL="114300" distR="114300" simplePos="0" relativeHeight="251661312" behindDoc="0" locked="0" layoutInCell="1" allowOverlap="1" wp14:anchorId="5C6806F4" wp14:editId="009A93D3">
                <wp:simplePos x="0" y="0"/>
                <wp:positionH relativeFrom="column">
                  <wp:posOffset>2709545</wp:posOffset>
                </wp:positionH>
                <wp:positionV relativeFrom="paragraph">
                  <wp:posOffset>52705</wp:posOffset>
                </wp:positionV>
                <wp:extent cx="3971925" cy="1524000"/>
                <wp:effectExtent l="0" t="0" r="28575"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1524000"/>
                        </a:xfrm>
                        <a:prstGeom prst="rect">
                          <a:avLst/>
                        </a:prstGeom>
                        <a:solidFill>
                          <a:srgbClr val="FFFFFF"/>
                        </a:solidFill>
                        <a:ln w="9525">
                          <a:solidFill>
                            <a:schemeClr val="bg1"/>
                          </a:solidFill>
                          <a:miter lim="800000"/>
                          <a:headEnd/>
                          <a:tailEnd/>
                        </a:ln>
                      </wps:spPr>
                      <wps:txbx>
                        <w:txbxContent>
                          <w:p w14:paraId="38D18CA5" w14:textId="67855D07" w:rsidR="00C95C86" w:rsidRPr="00C95C86" w:rsidRDefault="00C95C86">
                            <w:pPr>
                              <w:rPr>
                                <w:lang w:val="fr-FR"/>
                              </w:rPr>
                            </w:pPr>
                            <w:r>
                              <w:rPr>
                                <w:lang w:val="fr-FR"/>
                              </w:rPr>
                              <w:t xml:space="preserve">Le </w:t>
                            </w:r>
                            <w:r w:rsidRPr="00C95C86">
                              <w:rPr>
                                <w:lang w:val="fr-CA"/>
                              </w:rPr>
                              <w:t>du capteur intelligent d'humidité du sol 10HS</w:t>
                            </w:r>
                            <w:r w:rsidRPr="00C95C86">
                              <w:rPr>
                                <w:rFonts w:ascii="Arial" w:eastAsia="Times New Roman" w:hAnsi="Arial" w:cs="Arial"/>
                                <w:color w:val="555555"/>
                                <w:sz w:val="18"/>
                                <w:szCs w:val="18"/>
                                <w:lang w:val="fr-CA" w:eastAsia="fr-CA"/>
                              </w:rPr>
                              <w:t xml:space="preserve"> </w:t>
                            </w:r>
                            <w:r w:rsidRPr="00C95C86">
                              <w:rPr>
                                <w:lang w:val="fr-CA"/>
                              </w:rPr>
                              <w:t>offr</w:t>
                            </w:r>
                            <w:r>
                              <w:rPr>
                                <w:lang w:val="fr-CA"/>
                              </w:rPr>
                              <w:t>e</w:t>
                            </w:r>
                            <w:r w:rsidRPr="00C95C86">
                              <w:rPr>
                                <w:lang w:val="fr-CA"/>
                              </w:rPr>
                              <w:t xml:space="preserve"> une bonne précision même dans les sols sableux et à haute salinité</w:t>
                            </w:r>
                            <w:r>
                              <w:rPr>
                                <w:lang w:val="fr-CA"/>
                              </w:rPr>
                              <w:t xml:space="preserve">. </w:t>
                            </w:r>
                            <w:r w:rsidRPr="00C95C86">
                              <w:rPr>
                                <w:lang w:val="fr-CA"/>
                              </w:rPr>
                              <w:t>Les sondes de 10 cm mesurent l'humidité du sol sur un plus grand volume de sol, ce qui aide à faire la moyenne de toute variabilité du sol. Les lectures sont fournies directement en fonction de la teneur en eau volumétrique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806F4" id="_x0000_s1027" type="#_x0000_t202" style="position:absolute;margin-left:213.35pt;margin-top:4.15pt;width:312.75pt;height:12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" strokecolor="white [3212]">
                <v:textbox>
                  <w:txbxContent>
                    <w:p w14:paraId="38D18CA5" w14:textId="67855D07" w:rsidR="00C95C86" w:rsidRPr="00C95C86" w:rsidRDefault="00C95C86">
                      <w:pPr>
                        <w:rPr>
                          <w:lang w:val="fr-FR"/>
                        </w:rPr>
                      </w:pPr>
                      <w:r>
                        <w:rPr>
                          <w:lang w:val="fr-FR"/>
                        </w:rPr>
                        <w:t xml:space="preserve">Le </w:t>
                      </w:r>
                      <w:r w:rsidRPr="00C95C86">
                        <w:rPr>
                          <w:lang w:val="fr-CA"/>
                        </w:rPr>
                        <w:t>du capteur intelligent d'humidité du sol 10HS</w:t>
                      </w:r>
                      <w:r w:rsidRPr="00C95C86">
                        <w:rPr>
                          <w:rFonts w:ascii="Arial" w:eastAsia="Times New Roman" w:hAnsi="Arial" w:cs="Arial"/>
                          <w:color w:val="555555"/>
                          <w:sz w:val="18"/>
                          <w:szCs w:val="18"/>
                          <w:lang w:val="fr-CA" w:eastAsia="fr-CA"/>
                        </w:rPr>
                        <w:t xml:space="preserve"> </w:t>
                      </w:r>
                      <w:r w:rsidRPr="00C95C86">
                        <w:rPr>
                          <w:lang w:val="fr-CA"/>
                        </w:rPr>
                        <w:t>offr</w:t>
                      </w:r>
                      <w:r>
                        <w:rPr>
                          <w:lang w:val="fr-CA"/>
                        </w:rPr>
                        <w:t>e</w:t>
                      </w:r>
                      <w:r w:rsidRPr="00C95C86">
                        <w:rPr>
                          <w:lang w:val="fr-CA"/>
                        </w:rPr>
                        <w:t xml:space="preserve"> une bonne précision même dans les sols sableux et à haute salinité</w:t>
                      </w:r>
                      <w:r>
                        <w:rPr>
                          <w:lang w:val="fr-CA"/>
                        </w:rPr>
                        <w:t xml:space="preserve">. </w:t>
                      </w:r>
                      <w:r w:rsidRPr="00C95C86">
                        <w:rPr>
                          <w:lang w:val="fr-CA"/>
                        </w:rPr>
                        <w:t>Les sondes de 10 cm mesurent l'humidité du sol sur un plus grand volume de sol, ce qui aide à faire la moyenne de toute variabilité du sol. Les lectures sont fournies directement en fonction de la teneur en eau volumétrique</w:t>
                      </w:r>
                    </w:p>
                  </w:txbxContent>
                </v:textbox>
                <w10:wrap type="square"/>
              </v:shape>
            </w:pict>
          </mc:Fallback>
        </mc:AlternateContent>
      </w:r>
      <w:r>
        <w:rPr>
          <w:rFonts w:ascii="Arial" w:eastAsia="Times New Roman" w:hAnsi="Arial" w:cs="Arial"/>
          <w:noProof/>
          <w:color w:val="555555"/>
          <w:sz w:val="18"/>
          <w:szCs w:val="18"/>
        </w:rPr>
        <w:drawing>
          <wp:inline distT="0" distB="0" distL="0" distR="0" wp14:anchorId="6096A93C" wp14:editId="656526FA">
            <wp:extent cx="1861820" cy="1861820"/>
            <wp:effectExtent l="0" t="0" r="5080" b="5080"/>
            <wp:docPr id="3" name="Image 3" descr="capteur d'humidité pour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capteur d'humidité pour so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1820" cy="1861820"/>
                    </a:xfrm>
                    <a:prstGeom prst="rect">
                      <a:avLst/>
                    </a:prstGeom>
                    <a:noFill/>
                    <a:ln>
                      <a:noFill/>
                    </a:ln>
                  </pic:spPr>
                </pic:pic>
              </a:graphicData>
            </a:graphic>
          </wp:inline>
        </w:drawing>
      </w:r>
    </w:p>
    <w:p w14:paraId="7DF4C990" w14:textId="759C3D64" w:rsidR="00A53A93" w:rsidRPr="00A53A93" w:rsidRDefault="00A53A93" w:rsidP="00A53A93">
      <w:pPr>
        <w:pStyle w:val="Paragraphedeliste"/>
        <w:numPr>
          <w:ilvl w:val="0"/>
          <w:numId w:val="2"/>
        </w:numPr>
        <w:rPr>
          <w:lang w:val="fr-CA"/>
        </w:rPr>
      </w:pPr>
      <w:r w:rsidRPr="00A53A93">
        <w:rPr>
          <w:lang w:val="fr-CA"/>
        </w:rPr>
        <w:t>Capteur d'humidité pour sol</w:t>
      </w:r>
      <w:r w:rsidRPr="00A53A93">
        <w:rPr>
          <w:b/>
          <w:bCs/>
          <w:lang w:val="fr-CA"/>
        </w:rPr>
        <w:t>WaterScout SMEC 300</w:t>
      </w:r>
    </w:p>
    <w:p w14:paraId="05EC09BD" w14:textId="1E599F2E" w:rsidR="00A53A93" w:rsidRPr="00A53A93" w:rsidRDefault="00A53A93" w:rsidP="00A53A93">
      <w:pPr>
        <w:pStyle w:val="Paragraphedeliste"/>
        <w:rPr>
          <w:lang w:val="fr-CA"/>
        </w:rPr>
      </w:pPr>
      <w:r w:rsidRPr="00A53A93">
        <w:rPr>
          <w:noProof/>
          <w:lang w:val="fr-FR"/>
        </w:rPr>
        <mc:AlternateContent>
          <mc:Choice Requires="wps">
            <w:drawing>
              <wp:anchor distT="45720" distB="45720" distL="114300" distR="114300" simplePos="0" relativeHeight="251663360" behindDoc="0" locked="0" layoutInCell="1" allowOverlap="1" wp14:anchorId="46C7F77F" wp14:editId="603635F9">
                <wp:simplePos x="0" y="0"/>
                <wp:positionH relativeFrom="column">
                  <wp:posOffset>2395855</wp:posOffset>
                </wp:positionH>
                <wp:positionV relativeFrom="paragraph">
                  <wp:posOffset>128270</wp:posOffset>
                </wp:positionV>
                <wp:extent cx="4229100" cy="1019175"/>
                <wp:effectExtent l="0" t="0" r="19050"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019175"/>
                        </a:xfrm>
                        <a:prstGeom prst="rect">
                          <a:avLst/>
                        </a:prstGeom>
                        <a:solidFill>
                          <a:srgbClr val="FFFFFF"/>
                        </a:solidFill>
                        <a:ln w="9525">
                          <a:solidFill>
                            <a:srgbClr val="000000"/>
                          </a:solidFill>
                          <a:miter lim="800000"/>
                          <a:headEnd/>
                          <a:tailEnd/>
                        </a:ln>
                      </wps:spPr>
                      <wps:txbx>
                        <w:txbxContent>
                          <w:p w14:paraId="1E0B1AB2" w14:textId="22EC645D" w:rsidR="00A53A93" w:rsidRDefault="00A53A93">
                            <w:r w:rsidRPr="00A53A93">
                              <w:rPr>
                                <w:lang w:val="fr-CA"/>
                              </w:rPr>
                              <w:t xml:space="preserve">Que ce soit dans une serre ou </w:t>
                            </w:r>
                            <w:r>
                              <w:rPr>
                                <w:lang w:val="fr-CA"/>
                              </w:rPr>
                              <w:t>dans un champ plus vaste</w:t>
                            </w:r>
                            <w:r w:rsidRPr="00A53A93">
                              <w:rPr>
                                <w:lang w:val="fr-CA"/>
                              </w:rPr>
                              <w:t>,</w:t>
                            </w:r>
                            <w:r w:rsidRPr="00A53A93">
                              <w:rPr>
                                <w:lang w:val="fr-CA"/>
                              </w:rPr>
                              <w:t xml:space="preserve"> </w:t>
                            </w:r>
                            <w:r>
                              <w:rPr>
                                <w:lang w:val="fr-CA"/>
                              </w:rPr>
                              <w:t xml:space="preserve">le capteur </w:t>
                            </w:r>
                            <w:r w:rsidRPr="00A53A93">
                              <w:rPr>
                                <w:lang w:val="fr-CA"/>
                              </w:rPr>
                              <w:t>sol</w:t>
                            </w:r>
                            <w:r w:rsidRPr="00A53A93">
                              <w:rPr>
                                <w:b/>
                                <w:bCs/>
                                <w:lang w:val="fr-CA"/>
                              </w:rPr>
                              <w:t>WaterScout SMEC 300</w:t>
                            </w:r>
                            <w:r>
                              <w:rPr>
                                <w:b/>
                                <w:bCs/>
                                <w:lang w:val="fr-CA"/>
                              </w:rPr>
                              <w:t xml:space="preserve"> </w:t>
                            </w:r>
                            <w:r w:rsidRPr="00A53A93">
                              <w:rPr>
                                <w:lang w:val="fr-CA"/>
                              </w:rPr>
                              <w:t>nous fournit</w:t>
                            </w:r>
                            <w:r w:rsidRPr="00A53A93">
                              <w:rPr>
                                <w:rFonts w:ascii="Arial" w:eastAsia="Times New Roman" w:hAnsi="Arial" w:cs="Arial"/>
                                <w:color w:val="555555"/>
                                <w:sz w:val="18"/>
                                <w:szCs w:val="18"/>
                                <w:lang w:val="fr-CA" w:eastAsia="fr-CA"/>
                              </w:rPr>
                              <w:t xml:space="preserve"> </w:t>
                            </w:r>
                            <w:r w:rsidRPr="00A53A93">
                              <w:rPr>
                                <w:lang w:val="fr-CA"/>
                              </w:rPr>
                              <w:t>l'humidité du sol, les sels et la température du sol la salinité de la zone racinaire est un élément essentiel pour une croissance saine des plantes. maladies transmises par le sol</w:t>
                            </w:r>
                            <w:r>
                              <w:rPr>
                                <w:lang w:val="fr-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7F77F" id="_x0000_s1028" type="#_x0000_t202" style="position:absolute;left:0;text-align:left;margin-left:188.65pt;margin-top:10.1pt;width:333pt;height:8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">
                <v:textbox>
                  <w:txbxContent>
                    <w:p w14:paraId="1E0B1AB2" w14:textId="22EC645D" w:rsidR="00A53A93" w:rsidRDefault="00A53A93">
                      <w:r w:rsidRPr="00A53A93">
                        <w:rPr>
                          <w:lang w:val="fr-CA"/>
                        </w:rPr>
                        <w:t xml:space="preserve">Que ce soit dans une serre ou </w:t>
                      </w:r>
                      <w:r>
                        <w:rPr>
                          <w:lang w:val="fr-CA"/>
                        </w:rPr>
                        <w:t>dans un champ plus vaste</w:t>
                      </w:r>
                      <w:r w:rsidRPr="00A53A93">
                        <w:rPr>
                          <w:lang w:val="fr-CA"/>
                        </w:rPr>
                        <w:t>,</w:t>
                      </w:r>
                      <w:r w:rsidRPr="00A53A93">
                        <w:rPr>
                          <w:lang w:val="fr-CA"/>
                        </w:rPr>
                        <w:t xml:space="preserve"> </w:t>
                      </w:r>
                      <w:r>
                        <w:rPr>
                          <w:lang w:val="fr-CA"/>
                        </w:rPr>
                        <w:t xml:space="preserve">le capteur </w:t>
                      </w:r>
                      <w:r w:rsidRPr="00A53A93">
                        <w:rPr>
                          <w:lang w:val="fr-CA"/>
                        </w:rPr>
                        <w:t>sol</w:t>
                      </w:r>
                      <w:r w:rsidRPr="00A53A93">
                        <w:rPr>
                          <w:b/>
                          <w:bCs/>
                          <w:lang w:val="fr-CA"/>
                        </w:rPr>
                        <w:t>WaterScout SMEC 300</w:t>
                      </w:r>
                      <w:r>
                        <w:rPr>
                          <w:b/>
                          <w:bCs/>
                          <w:lang w:val="fr-CA"/>
                        </w:rPr>
                        <w:t xml:space="preserve"> </w:t>
                      </w:r>
                      <w:r w:rsidRPr="00A53A93">
                        <w:rPr>
                          <w:lang w:val="fr-CA"/>
                        </w:rPr>
                        <w:t>nous fournit</w:t>
                      </w:r>
                      <w:r w:rsidRPr="00A53A93">
                        <w:rPr>
                          <w:rFonts w:ascii="Arial" w:eastAsia="Times New Roman" w:hAnsi="Arial" w:cs="Arial"/>
                          <w:color w:val="555555"/>
                          <w:sz w:val="18"/>
                          <w:szCs w:val="18"/>
                          <w:lang w:val="fr-CA" w:eastAsia="fr-CA"/>
                        </w:rPr>
                        <w:t xml:space="preserve"> </w:t>
                      </w:r>
                      <w:r w:rsidRPr="00A53A93">
                        <w:rPr>
                          <w:lang w:val="fr-CA"/>
                        </w:rPr>
                        <w:t>l'humidité du sol, les sels et la température du sol la salinité de la zone racinaire est un élément essentiel pour une croissance saine des plantes. maladies transmises par le sol</w:t>
                      </w:r>
                      <w:r>
                        <w:rPr>
                          <w:lang w:val="fr-CA"/>
                        </w:rPr>
                        <w:t xml:space="preserve">. </w:t>
                      </w:r>
                    </w:p>
                  </w:txbxContent>
                </v:textbox>
                <w10:wrap type="square"/>
              </v:shape>
            </w:pict>
          </mc:Fallback>
        </mc:AlternateContent>
      </w:r>
      <w:r>
        <w:rPr>
          <w:rFonts w:ascii="Arial" w:eastAsia="Times New Roman" w:hAnsi="Arial" w:cs="Arial"/>
          <w:noProof/>
          <w:color w:val="555555"/>
          <w:sz w:val="18"/>
          <w:szCs w:val="18"/>
        </w:rPr>
        <w:drawing>
          <wp:inline distT="0" distB="0" distL="0" distR="0" wp14:anchorId="5F892C72" wp14:editId="5CCC57AB">
            <wp:extent cx="1328420" cy="1328420"/>
            <wp:effectExtent l="0" t="0" r="5080" b="5080"/>
            <wp:docPr id="6" name="Image 6" descr="capteur d'humidité pour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capteur d'humidité pour s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8420" cy="1328420"/>
                    </a:xfrm>
                    <a:prstGeom prst="rect">
                      <a:avLst/>
                    </a:prstGeom>
                    <a:noFill/>
                    <a:ln>
                      <a:noFill/>
                    </a:ln>
                  </pic:spPr>
                </pic:pic>
              </a:graphicData>
            </a:graphic>
          </wp:inline>
        </w:drawing>
      </w:r>
    </w:p>
    <w:p w14:paraId="1D917381" w14:textId="562A52C0" w:rsidR="00DE31AD" w:rsidRPr="00DE31AD" w:rsidRDefault="00DE31AD" w:rsidP="00DE31AD">
      <w:pPr>
        <w:rPr>
          <w:lang w:val="fr-CA"/>
        </w:rPr>
      </w:pPr>
      <w:r w:rsidRPr="00DE31AD">
        <w:rPr>
          <w:lang w:val="fr-CA"/>
        </w:rPr>
        <w:t>Capteur d'humidité pour sol</w:t>
      </w:r>
      <w:r w:rsidRPr="00DE31AD">
        <w:rPr>
          <w:b/>
          <w:bCs/>
          <w:lang w:val="fr-CA"/>
        </w:rPr>
        <w:t>SM150</w:t>
      </w:r>
    </w:p>
    <w:p w14:paraId="638D271B" w14:textId="30B56685" w:rsidR="005710AC" w:rsidRPr="002360E6" w:rsidRDefault="00DE31AD" w:rsidP="002360E6">
      <w:pPr>
        <w:rPr>
          <w:lang w:val="fr-CA"/>
        </w:rPr>
      </w:pPr>
      <w:r w:rsidRPr="00DE31AD">
        <w:rPr>
          <w:noProof/>
          <w:lang w:val="fr-CA"/>
        </w:rPr>
        <mc:AlternateContent>
          <mc:Choice Requires="wps">
            <w:drawing>
              <wp:anchor distT="45720" distB="45720" distL="114300" distR="114300" simplePos="0" relativeHeight="251665408" behindDoc="0" locked="0" layoutInCell="1" allowOverlap="1" wp14:anchorId="661E756D" wp14:editId="564679AF">
                <wp:simplePos x="0" y="0"/>
                <wp:positionH relativeFrom="column">
                  <wp:posOffset>2119630</wp:posOffset>
                </wp:positionH>
                <wp:positionV relativeFrom="paragraph">
                  <wp:posOffset>245110</wp:posOffset>
                </wp:positionV>
                <wp:extent cx="4400550" cy="1304925"/>
                <wp:effectExtent l="0" t="0" r="19050"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304925"/>
                        </a:xfrm>
                        <a:prstGeom prst="rect">
                          <a:avLst/>
                        </a:prstGeom>
                        <a:solidFill>
                          <a:srgbClr val="FFFFFF"/>
                        </a:solidFill>
                        <a:ln w="9525">
                          <a:solidFill>
                            <a:srgbClr val="000000"/>
                          </a:solidFill>
                          <a:miter lim="800000"/>
                          <a:headEnd/>
                          <a:tailEnd/>
                        </a:ln>
                      </wps:spPr>
                      <wps:txbx>
                        <w:txbxContent>
                          <w:p w14:paraId="6312DD3F" w14:textId="51CA61E8" w:rsidR="00DE31AD" w:rsidRDefault="00DE31AD">
                            <w:r w:rsidRPr="00DE31AD">
                              <w:rPr>
                                <w:lang w:val="fr-CA"/>
                              </w:rPr>
                              <w:t>Le capteur d'humidité du sol SM150 détermine</w:t>
                            </w:r>
                            <w:r>
                              <w:rPr>
                                <w:lang w:val="fr-CA"/>
                              </w:rPr>
                              <w:t xml:space="preserve"> </w:t>
                            </w:r>
                            <w:r w:rsidR="00112351" w:rsidRPr="00112351">
                              <w:rPr>
                                <w:lang w:val="fr-CA"/>
                              </w:rPr>
                              <w:t>La perméabilité du champ du sol est ensuite mesurée par la tige de réception. Ce type de mesure a une très faible sensibilité à la teneur en sel (salinité), à la température et au type de sol. Pour des mesures plus précises, il est possible de distinguer les sols minéraux (sable, loam ou argile) des sols organiques</w:t>
                            </w:r>
                            <w:r w:rsidR="00112351">
                              <w:rPr>
                                <w:lang w:val="fr-CA"/>
                              </w:rPr>
                              <w:t xml:space="preserve">. Les données </w:t>
                            </w:r>
                            <w:r w:rsidR="00112351" w:rsidRPr="00112351">
                              <w:rPr>
                                <w:lang w:val="fr-CA"/>
                              </w:rPr>
                              <w:t>importées sur un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E756D" id="_x0000_s1029" type="#_x0000_t202" style="position:absolute;margin-left:166.9pt;margin-top:19.3pt;width:346.5pt;height:102.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">
                <v:textbox>
                  <w:txbxContent>
                    <w:p w14:paraId="6312DD3F" w14:textId="51CA61E8" w:rsidR="00DE31AD" w:rsidRDefault="00DE31AD">
                      <w:r w:rsidRPr="00DE31AD">
                        <w:rPr>
                          <w:lang w:val="fr-CA"/>
                        </w:rPr>
                        <w:t>Le capteur d'humidité du sol SM150 détermine</w:t>
                      </w:r>
                      <w:r>
                        <w:rPr>
                          <w:lang w:val="fr-CA"/>
                        </w:rPr>
                        <w:t xml:space="preserve"> </w:t>
                      </w:r>
                      <w:r w:rsidR="00112351" w:rsidRPr="00112351">
                        <w:rPr>
                          <w:lang w:val="fr-CA"/>
                        </w:rPr>
                        <w:t>La perméabilité du champ du sol est ensuite mesurée par la tige de réception. Ce type de mesure a une très faible sensibilité à la teneur en sel (salinité), à la température et au type de sol. Pour des mesures plus précises, il est possible de distinguer les sols minéraux (sable, loam ou argile) des sols organiques</w:t>
                      </w:r>
                      <w:r w:rsidR="00112351">
                        <w:rPr>
                          <w:lang w:val="fr-CA"/>
                        </w:rPr>
                        <w:t xml:space="preserve">. Les données </w:t>
                      </w:r>
                      <w:r w:rsidR="00112351" w:rsidRPr="00112351">
                        <w:rPr>
                          <w:lang w:val="fr-CA"/>
                        </w:rPr>
                        <w:t>importées sur un PC.</w:t>
                      </w:r>
                    </w:p>
                  </w:txbxContent>
                </v:textbox>
                <w10:wrap type="square"/>
              </v:shape>
            </w:pict>
          </mc:Fallback>
        </mc:AlternateContent>
      </w:r>
      <w:r>
        <w:rPr>
          <w:rFonts w:ascii="Arial" w:eastAsia="Times New Roman" w:hAnsi="Arial" w:cs="Arial"/>
          <w:noProof/>
          <w:color w:val="555555"/>
          <w:sz w:val="18"/>
          <w:szCs w:val="18"/>
        </w:rPr>
        <w:drawing>
          <wp:inline distT="0" distB="0" distL="0" distR="0" wp14:anchorId="5DB3BA0F" wp14:editId="27A0E8E2">
            <wp:extent cx="1743075" cy="1743075"/>
            <wp:effectExtent l="0" t="0" r="9525" b="9525"/>
            <wp:docPr id="4" name="Image 4" descr="capteur d'humidité pour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capteur d'humidité pour s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14:paraId="7AE74CFF" w14:textId="56422EC8" w:rsidR="00B63215" w:rsidRPr="00B63215" w:rsidRDefault="00B63215" w:rsidP="00B63215">
      <w:pPr>
        <w:pStyle w:val="Paragraphedeliste"/>
        <w:numPr>
          <w:ilvl w:val="0"/>
          <w:numId w:val="2"/>
        </w:numPr>
        <w:rPr>
          <w:lang w:val="fr-CA"/>
        </w:rPr>
      </w:pPr>
      <w:r w:rsidRPr="00B63215">
        <w:rPr>
          <w:lang w:val="fr-CA"/>
        </w:rPr>
        <w:t>Capteur d'humidité pour graines et céréales </w:t>
      </w:r>
      <w:r w:rsidRPr="00B63215">
        <w:rPr>
          <w:b/>
          <w:bCs/>
          <w:lang w:val="fr-CA"/>
        </w:rPr>
        <w:t>iGRAIN Moisture Sensor Cable</w:t>
      </w:r>
    </w:p>
    <w:p w14:paraId="291938C9" w14:textId="44098DD1" w:rsidR="00B63215" w:rsidRPr="00B63215" w:rsidRDefault="00B63215" w:rsidP="00B63215">
      <w:pPr>
        <w:pStyle w:val="Paragraphedeliste"/>
        <w:rPr>
          <w:lang w:val="fr-CA"/>
        </w:rPr>
      </w:pPr>
      <w:r w:rsidRPr="00B63215">
        <w:rPr>
          <w:noProof/>
          <w:lang w:val="fr-CA"/>
        </w:rPr>
        <mc:AlternateContent>
          <mc:Choice Requires="wps">
            <w:drawing>
              <wp:anchor distT="45720" distB="45720" distL="114300" distR="114300" simplePos="0" relativeHeight="251667456" behindDoc="0" locked="0" layoutInCell="1" allowOverlap="1" wp14:anchorId="5AA0CBF8" wp14:editId="4C3B998D">
                <wp:simplePos x="0" y="0"/>
                <wp:positionH relativeFrom="column">
                  <wp:posOffset>2710180</wp:posOffset>
                </wp:positionH>
                <wp:positionV relativeFrom="paragraph">
                  <wp:posOffset>273050</wp:posOffset>
                </wp:positionV>
                <wp:extent cx="3800475" cy="1724025"/>
                <wp:effectExtent l="0" t="0" r="28575"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724025"/>
                        </a:xfrm>
                        <a:prstGeom prst="rect">
                          <a:avLst/>
                        </a:prstGeom>
                        <a:solidFill>
                          <a:srgbClr val="FFFFFF"/>
                        </a:solidFill>
                        <a:ln w="9525">
                          <a:solidFill>
                            <a:srgbClr val="000000"/>
                          </a:solidFill>
                          <a:miter lim="800000"/>
                          <a:headEnd/>
                          <a:tailEnd/>
                        </a:ln>
                      </wps:spPr>
                      <wps:txbx>
                        <w:txbxContent>
                          <w:p w14:paraId="79AC2EA9" w14:textId="7F23003A" w:rsidR="00B63215" w:rsidRDefault="00B63215">
                            <w:r w:rsidRPr="00B63215">
                              <w:rPr>
                                <w:lang w:val="fr-CA"/>
                              </w:rPr>
                              <w:t xml:space="preserve">Le capteur d'humidité du grain fournira la meilleure mesure directe de l'humidité du grain dans la trémie. Si l'humidité du grain est trop élevée, les moisissures et les spores de champignons qui se trouvent déjà dans le grain commenceront à se développer. La mesure de l'humidité du grain permet de comprendre s'il existe un risque d'infestation et peut être utilisée pour cibler une humidité spécifique du grain lorsqu'elle est combinée </w:t>
                            </w:r>
                            <w:r>
                              <w:rPr>
                                <w:lang w:val="fr-CA"/>
                              </w:rPr>
                              <w:t>du</w:t>
                            </w:r>
                            <w:r w:rsidRPr="00B63215">
                              <w:rPr>
                                <w:lang w:val="fr-CA"/>
                              </w:rPr>
                              <w:t xml:space="preserve"> logiciel iGRAIN Aeration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0CBF8" id="_x0000_s1030" type="#_x0000_t202" style="position:absolute;left:0;text-align:left;margin-left:213.4pt;margin-top:21.5pt;width:299.25pt;height:13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">
                <v:textbox>
                  <w:txbxContent>
                    <w:p w14:paraId="79AC2EA9" w14:textId="7F23003A" w:rsidR="00B63215" w:rsidRDefault="00B63215">
                      <w:r w:rsidRPr="00B63215">
                        <w:rPr>
                          <w:lang w:val="fr-CA"/>
                        </w:rPr>
                        <w:t xml:space="preserve">Le capteur d'humidité du grain fournira la meilleure mesure directe de l'humidité du grain dans la trémie. Si l'humidité du grain est trop élevée, les moisissures et les spores de champignons qui se trouvent déjà dans le grain commenceront à se développer. La mesure de l'humidité du grain permet de comprendre s'il existe un risque d'infestation et peut être utilisée pour cibler une humidité spécifique du grain lorsqu'elle est combinée </w:t>
                      </w:r>
                      <w:r>
                        <w:rPr>
                          <w:lang w:val="fr-CA"/>
                        </w:rPr>
                        <w:t>du</w:t>
                      </w:r>
                      <w:r w:rsidRPr="00B63215">
                        <w:rPr>
                          <w:lang w:val="fr-CA"/>
                        </w:rPr>
                        <w:t xml:space="preserve"> logiciel iGRAIN Aeration Manager</w:t>
                      </w:r>
                    </w:p>
                  </w:txbxContent>
                </v:textbox>
                <w10:wrap type="square"/>
              </v:shape>
            </w:pict>
          </mc:Fallback>
        </mc:AlternateContent>
      </w:r>
      <w:r>
        <w:rPr>
          <w:rFonts w:ascii="Arial" w:eastAsia="Times New Roman" w:hAnsi="Arial" w:cs="Arial"/>
          <w:noProof/>
          <w:color w:val="555555"/>
          <w:sz w:val="18"/>
          <w:szCs w:val="18"/>
        </w:rPr>
        <w:drawing>
          <wp:inline distT="0" distB="0" distL="0" distR="0" wp14:anchorId="42AB8ED9" wp14:editId="5639923E">
            <wp:extent cx="1971040" cy="1950035"/>
            <wp:effectExtent l="0" t="0" r="0" b="0"/>
            <wp:docPr id="8" name="Image 8" descr="capteur d'humidité pour graines et céré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capteur d'humidité pour graines et céréa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2755" cy="1981412"/>
                    </a:xfrm>
                    <a:prstGeom prst="rect">
                      <a:avLst/>
                    </a:prstGeom>
                    <a:noFill/>
                    <a:ln>
                      <a:noFill/>
                    </a:ln>
                  </pic:spPr>
                </pic:pic>
              </a:graphicData>
            </a:graphic>
          </wp:inline>
        </w:drawing>
      </w:r>
    </w:p>
    <w:p w14:paraId="455023CA" w14:textId="770E1C0C" w:rsidR="002360E6" w:rsidRPr="002360E6" w:rsidRDefault="00622ABA">
      <w:pPr>
        <w:rPr>
          <w:lang w:val="fr-FR"/>
        </w:rPr>
      </w:pPr>
      <w:r w:rsidRPr="00622ABA">
        <w:rPr>
          <w:lang w:val="fr-CA"/>
        </w:rPr>
        <w:lastRenderedPageBreak/>
        <w:t>Chaque</w:t>
      </w:r>
      <w:r>
        <w:rPr>
          <w:lang w:val="fr-CA"/>
        </w:rPr>
        <w:t xml:space="preserve"> </w:t>
      </w:r>
      <w:r w:rsidRPr="00622ABA">
        <w:rPr>
          <w:lang w:val="fr-CA"/>
        </w:rPr>
        <w:t>capteur d'humidité</w:t>
      </w:r>
      <w:r>
        <w:rPr>
          <w:lang w:val="fr-CA"/>
        </w:rPr>
        <w:t xml:space="preserve"> dispose des</w:t>
      </w:r>
      <w:r w:rsidRPr="00622ABA">
        <w:rPr>
          <w:lang w:val="fr-CA"/>
        </w:rPr>
        <w:t xml:space="preserve"> câble</w:t>
      </w:r>
      <w:r>
        <w:rPr>
          <w:lang w:val="fr-CA"/>
        </w:rPr>
        <w:t>s</w:t>
      </w:r>
      <w:r w:rsidRPr="00622ABA">
        <w:rPr>
          <w:lang w:val="fr-CA"/>
        </w:rPr>
        <w:t xml:space="preserve"> </w:t>
      </w:r>
      <w:r>
        <w:rPr>
          <w:lang w:val="fr-CA"/>
        </w:rPr>
        <w:t xml:space="preserve">qui </w:t>
      </w:r>
      <w:r w:rsidR="00BF45D6">
        <w:rPr>
          <w:lang w:val="fr-CA"/>
        </w:rPr>
        <w:t xml:space="preserve">peuvent </w:t>
      </w:r>
      <w:r w:rsidRPr="00622ABA">
        <w:rPr>
          <w:lang w:val="fr-CA"/>
        </w:rPr>
        <w:t>être équipé d'autant de sondes que nécessaire</w:t>
      </w:r>
      <w:r w:rsidR="00BF45D6">
        <w:rPr>
          <w:lang w:val="fr-CA"/>
        </w:rPr>
        <w:t>.</w:t>
      </w:r>
    </w:p>
    <w:sectPr w:rsidR="002360E6" w:rsidRPr="002360E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21D4C"/>
    <w:multiLevelType w:val="hybridMultilevel"/>
    <w:tmpl w:val="8B2C9C88"/>
    <w:lvl w:ilvl="0" w:tplc="0409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7AC3654B"/>
    <w:multiLevelType w:val="hybridMultilevel"/>
    <w:tmpl w:val="1EAC255E"/>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E6"/>
    <w:rsid w:val="00015C53"/>
    <w:rsid w:val="00112351"/>
    <w:rsid w:val="001E7817"/>
    <w:rsid w:val="002360E6"/>
    <w:rsid w:val="00355D48"/>
    <w:rsid w:val="0044738B"/>
    <w:rsid w:val="005710AC"/>
    <w:rsid w:val="00622ABA"/>
    <w:rsid w:val="009E7F98"/>
    <w:rsid w:val="00A53A93"/>
    <w:rsid w:val="00B109CD"/>
    <w:rsid w:val="00B63215"/>
    <w:rsid w:val="00BF45D6"/>
    <w:rsid w:val="00C95C86"/>
    <w:rsid w:val="00D34E00"/>
    <w:rsid w:val="00DE31AD"/>
    <w:rsid w:val="00E9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30F4"/>
  <w15:chartTrackingRefBased/>
  <w15:docId w15:val="{CA307666-9611-4D09-B0EB-DBE90F76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Titre1">
    <w:name w:val="heading 1"/>
    <w:basedOn w:val="Normal"/>
    <w:next w:val="Normal"/>
    <w:link w:val="Titre1Car"/>
    <w:uiPriority w:val="9"/>
    <w:qFormat/>
    <w:rsid w:val="00C95C86"/>
    <w:pPr>
      <w:keepNext/>
      <w:keepLines/>
      <w:spacing w:before="240" w:after="0"/>
      <w:outlineLvl w:val="0"/>
    </w:pPr>
    <w:rPr>
      <w:rFonts w:asciiTheme="majorHAnsi" w:eastAsiaTheme="majorEastAsia" w:hAnsiTheme="majorHAnsi" w:cstheme="majorBidi"/>
      <w:color w:val="2F5496" w:themeColor="accent1" w:themeShade="BF"/>
      <w:sz w:val="32"/>
      <w:szCs w:val="32"/>
      <w:lang w:val="fr-CA"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09CD"/>
    <w:pPr>
      <w:ind w:left="720"/>
      <w:contextualSpacing/>
    </w:pPr>
  </w:style>
  <w:style w:type="character" w:customStyle="1" w:styleId="Titre1Car">
    <w:name w:val="Titre 1 Car"/>
    <w:basedOn w:val="Policepardfaut"/>
    <w:link w:val="Titre1"/>
    <w:uiPriority w:val="9"/>
    <w:rsid w:val="00C95C86"/>
    <w:rPr>
      <w:rFonts w:asciiTheme="majorHAnsi" w:eastAsiaTheme="majorEastAsia" w:hAnsiTheme="majorHAnsi" w:cstheme="majorBidi"/>
      <w:color w:val="2F5496" w:themeColor="accent1" w:themeShade="BF"/>
      <w:sz w:val="32"/>
      <w:szCs w:val="32"/>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335</Words>
  <Characters>1843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Mvolo</dc:creator>
  <cp:keywords/>
  <dc:description/>
  <cp:lastModifiedBy>Mvolo</cp:lastModifiedBy>
  <cp:revision>12</cp:revision>
  <dcterms:created xsi:type="dcterms:W3CDTF">2021-04-05T07:19:00Z</dcterms:created>
  <dcterms:modified xsi:type="dcterms:W3CDTF">2021-04-05T08:20:00Z</dcterms:modified>
</cp:coreProperties>
</file>