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4869" w14:textId="2418DCC1" w:rsidR="00BE0B33" w:rsidRPr="00B03E91" w:rsidRDefault="00BE0B33" w:rsidP="00BE0B33">
      <w:pPr>
        <w:spacing w:before="100" w:beforeAutospacing="1" w:after="100" w:afterAutospacing="1" w:line="240" w:lineRule="auto"/>
        <w:jc w:val="center"/>
        <w:outlineLvl w:val="0"/>
        <w:rPr>
          <w:rFonts w:eastAsia="Times New Roman" w:cs="Times New Roman"/>
          <w:b/>
          <w:bCs/>
          <w:kern w:val="36"/>
          <w:sz w:val="44"/>
          <w:szCs w:val="44"/>
        </w:rPr>
      </w:pPr>
      <w:r w:rsidRPr="00B03E91">
        <w:rPr>
          <w:rFonts w:eastAsia="Times New Roman" w:cs="Times New Roman"/>
          <w:b/>
          <w:bCs/>
          <w:kern w:val="36"/>
          <w:sz w:val="44"/>
          <w:szCs w:val="44"/>
        </w:rPr>
        <w:t xml:space="preserve">Predicting the Helpfulness of Mental Health Treatment Methods Using </w:t>
      </w:r>
      <w:r>
        <w:rPr>
          <w:rFonts w:eastAsia="Times New Roman" w:cs="Times New Roman"/>
          <w:b/>
          <w:bCs/>
          <w:kern w:val="36"/>
          <w:sz w:val="44"/>
          <w:szCs w:val="44"/>
        </w:rPr>
        <w:t>ML</w:t>
      </w:r>
    </w:p>
    <w:p w14:paraId="080EE574" w14:textId="00AEA6D3" w:rsidR="00BE0B33" w:rsidRDefault="00BE0B33"/>
    <w:p w14:paraId="2EF1BA24" w14:textId="02C7A6EA" w:rsidR="0038426C" w:rsidRDefault="0038426C" w:rsidP="00BE0B33">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Abstract</w:t>
      </w:r>
    </w:p>
    <w:p w14:paraId="2C6F72E8" w14:textId="6FDDE6F2" w:rsidR="00BE0B33" w:rsidRPr="00BE0B33" w:rsidRDefault="00BE0B33" w:rsidP="00BE0B33">
      <w:pPr>
        <w:spacing w:before="100" w:beforeAutospacing="1" w:after="100" w:afterAutospacing="1" w:line="240" w:lineRule="auto"/>
        <w:outlineLvl w:val="1"/>
        <w:rPr>
          <w:rFonts w:eastAsia="Times New Roman" w:cs="Times New Roman"/>
          <w:b/>
          <w:bCs/>
          <w:sz w:val="36"/>
          <w:szCs w:val="36"/>
        </w:rPr>
      </w:pPr>
      <w:r w:rsidRPr="00BE0B33">
        <w:rPr>
          <w:rFonts w:eastAsia="Times New Roman" w:cs="Times New Roman"/>
          <w:b/>
          <w:bCs/>
          <w:sz w:val="36"/>
          <w:szCs w:val="36"/>
        </w:rPr>
        <w:t>1. Introduction</w:t>
      </w:r>
    </w:p>
    <w:p w14:paraId="4A980A4B" w14:textId="09A594B1" w:rsidR="00BE0B33" w:rsidRPr="00BE0B33" w:rsidRDefault="00BE0B33" w:rsidP="00BE0B33">
      <w:pPr>
        <w:spacing w:before="100" w:beforeAutospacing="1" w:after="100" w:afterAutospacing="1" w:line="240" w:lineRule="auto"/>
        <w:rPr>
          <w:rFonts w:eastAsia="Times New Roman" w:cs="Times New Roman"/>
          <w:szCs w:val="24"/>
        </w:rPr>
      </w:pPr>
      <w:r w:rsidRPr="00BE0B33">
        <w:rPr>
          <w:rFonts w:eastAsia="Times New Roman" w:cs="Times New Roman"/>
          <w:szCs w:val="24"/>
        </w:rPr>
        <w:t xml:space="preserve">Mental health disorders are a leading cause of global disease burden, prompting the need for effective and personalized treatment strategies. With a multitude of treatment methods ranging from pharmacotherapy to community-based and spiritual interventions, determining the most effective option for a given individual remains a challenge. In recent years, machine learning (ML) has shown promise in enhancing clinical decision-making and predicting treatment outcomes </w:t>
      </w:r>
      <w:sdt>
        <w:sdtPr>
          <w:rPr>
            <w:rFonts w:eastAsia="Times New Roman" w:cs="Times New Roman"/>
            <w:color w:val="000000"/>
            <w:szCs w:val="24"/>
          </w:rPr>
          <w:tag w:val="MENDELEY_CITATION_v3_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"/>
          <w:id w:val="702370406"/>
          <w:placeholder>
            <w:docPart w:val="DefaultPlaceholder_-1854013440"/>
          </w:placeholder>
        </w:sdtPr>
        <w:sdtEndPr/>
        <w:sdtContent>
          <w:r w:rsidR="000474EA" w:rsidRPr="000474EA">
            <w:rPr>
              <w:rFonts w:eastAsia="Times New Roman" w:cs="Times New Roman"/>
              <w:color w:val="000000"/>
              <w:szCs w:val="24"/>
            </w:rPr>
            <w:t>(</w:t>
          </w:r>
          <w:proofErr w:type="spellStart"/>
          <w:r w:rsidR="000474EA" w:rsidRPr="000474EA">
            <w:rPr>
              <w:rFonts w:eastAsia="Times New Roman" w:cs="Times New Roman"/>
              <w:color w:val="000000"/>
              <w:szCs w:val="24"/>
            </w:rPr>
            <w:t>Sajjadian</w:t>
          </w:r>
          <w:proofErr w:type="spellEnd"/>
          <w:r w:rsidR="000474EA" w:rsidRPr="000474EA">
            <w:rPr>
              <w:rFonts w:eastAsia="Times New Roman" w:cs="Times New Roman"/>
              <w:color w:val="000000"/>
              <w:szCs w:val="24"/>
            </w:rPr>
            <w:t xml:space="preserve"> et al., 2021)</w:t>
          </w:r>
        </w:sdtContent>
      </w:sdt>
    </w:p>
    <w:p w14:paraId="2A80D326" w14:textId="77777777" w:rsidR="0056191B" w:rsidRPr="0056191B" w:rsidRDefault="0056191B" w:rsidP="0056191B">
      <w:pPr>
        <w:pStyle w:val="whitespace-pre-wrap"/>
        <w:rPr>
          <w:color w:val="FF0000"/>
        </w:rPr>
      </w:pPr>
      <w:r w:rsidRPr="0056191B">
        <w:rPr>
          <w:rStyle w:val="Strong"/>
          <w:color w:val="FF0000"/>
        </w:rPr>
        <w:t xml:space="preserve">The challenge of predicting which treatment will work for which patient in mental health care continues to be a significant obstacle in clinical practice. As Van </w:t>
      </w:r>
      <w:proofErr w:type="spellStart"/>
      <w:r w:rsidRPr="0056191B">
        <w:rPr>
          <w:rStyle w:val="Strong"/>
          <w:color w:val="FF0000"/>
        </w:rPr>
        <w:t>Mens</w:t>
      </w:r>
      <w:proofErr w:type="spellEnd"/>
      <w:r w:rsidRPr="0056191B">
        <w:rPr>
          <w:rStyle w:val="Strong"/>
          <w:color w:val="FF0000"/>
        </w:rPr>
        <w:t xml:space="preserve"> et al. (2023) highlight, optimizing healthcare systems requires preventing the allocation of too many resources to some patients and too little to others, essentially maximizing the opportunity for appropriate care at an individual level.</w:t>
      </w:r>
    </w:p>
    <w:p w14:paraId="7EF224F5" w14:textId="77777777" w:rsidR="0056191B" w:rsidRDefault="0056191B" w:rsidP="00632077">
      <w:pPr>
        <w:spacing w:before="100" w:beforeAutospacing="1" w:after="100" w:afterAutospacing="1" w:line="240" w:lineRule="auto"/>
        <w:rPr>
          <w:rFonts w:eastAsia="Times New Roman" w:cs="Times New Roman"/>
          <w:szCs w:val="24"/>
        </w:rPr>
      </w:pPr>
    </w:p>
    <w:p w14:paraId="45CFBB2F" w14:textId="76501912" w:rsidR="00BE0B33" w:rsidRPr="00BE0B33" w:rsidRDefault="00BE0B33" w:rsidP="00632077">
      <w:pPr>
        <w:spacing w:before="100" w:beforeAutospacing="1" w:after="100" w:afterAutospacing="1" w:line="240" w:lineRule="auto"/>
        <w:rPr>
          <w:rFonts w:eastAsia="Times New Roman" w:cs="Times New Roman"/>
          <w:szCs w:val="24"/>
        </w:rPr>
      </w:pPr>
      <w:r w:rsidRPr="00BE0B33">
        <w:rPr>
          <w:rFonts w:eastAsia="Times New Roman" w:cs="Times New Roman"/>
          <w:szCs w:val="24"/>
        </w:rPr>
        <w:t>Machine learning approaches are particularly effective in capturing complex relationships between demographic, clinical, and psychosocial variables that traditional statistical models might overlook. For instance, dynamic prediction models such as the Oracle algorithm have demonstrated superior performance over traditional expected treatment response models in identifying patients likely to benefit from therapy</w:t>
      </w:r>
      <w:sdt>
        <w:sdtPr>
          <w:rPr>
            <w:rFonts w:eastAsia="Times New Roman" w:cs="Times New Roman"/>
            <w:color w:val="000000"/>
            <w:szCs w:val="24"/>
          </w:rPr>
          <w:tag w:val="MENDELEY_CITATION_v3_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"/>
          <w:id w:val="-1355803008"/>
          <w:placeholder>
            <w:docPart w:val="DefaultPlaceholder_-1854013440"/>
          </w:placeholder>
        </w:sdtPr>
        <w:sdtEndPr/>
        <w:sdtContent>
          <w:r w:rsidR="000474EA" w:rsidRPr="000474EA">
            <w:rPr>
              <w:rFonts w:eastAsia="Times New Roman" w:cs="Times New Roman"/>
              <w:color w:val="000000"/>
              <w:szCs w:val="24"/>
            </w:rPr>
            <w:t>(Bone et al., 2021)</w:t>
          </w:r>
        </w:sdtContent>
      </w:sdt>
      <w:r w:rsidRPr="00BE0B33">
        <w:rPr>
          <w:rFonts w:eastAsia="Times New Roman" w:cs="Times New Roman"/>
          <w:szCs w:val="24"/>
        </w:rPr>
        <w:t xml:space="preserve">​. Furthermore, studies leveraging ML have shown that personalized prediction using routine clinical data can aid in early identification of treatment resistance, guiding more targeted interventions </w:t>
      </w:r>
      <w:sdt>
        <w:sdtPr>
          <w:rPr>
            <w:rFonts w:eastAsia="Times New Roman" w:cs="Times New Roman"/>
            <w:color w:val="000000"/>
            <w:szCs w:val="24"/>
          </w:rPr>
          <w:tag w:val="MENDELEY_CITATION_v3_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"/>
          <w:id w:val="-1301685917"/>
          <w:placeholder>
            <w:docPart w:val="DefaultPlaceholder_-1854013440"/>
          </w:placeholder>
        </w:sdtPr>
        <w:sdtEndPr/>
        <w:sdtContent>
          <w:r w:rsidR="000474EA" w:rsidRPr="000474EA">
            <w:rPr>
              <w:rFonts w:eastAsia="Times New Roman" w:cs="Times New Roman"/>
              <w:color w:val="000000"/>
              <w:szCs w:val="24"/>
            </w:rPr>
            <w:t>(Christian A. Webb, 2020)</w:t>
          </w:r>
        </w:sdtContent>
      </w:sdt>
    </w:p>
    <w:p w14:paraId="28DD9879" w14:textId="77777777" w:rsidR="0056191B" w:rsidRPr="0056191B" w:rsidRDefault="0056191B" w:rsidP="0056191B">
      <w:pPr>
        <w:spacing w:before="100" w:beforeAutospacing="1" w:after="100" w:afterAutospacing="1" w:line="240" w:lineRule="auto"/>
        <w:rPr>
          <w:rFonts w:eastAsia="Times New Roman" w:cs="Times New Roman"/>
          <w:color w:val="FF0000"/>
          <w:szCs w:val="24"/>
        </w:rPr>
      </w:pPr>
      <w:r w:rsidRPr="0056191B">
        <w:rPr>
          <w:color w:val="FF0000"/>
        </w:rPr>
        <w:t xml:space="preserve">Recent research by Van </w:t>
      </w:r>
      <w:proofErr w:type="spellStart"/>
      <w:r w:rsidRPr="0056191B">
        <w:rPr>
          <w:color w:val="FF0000"/>
        </w:rPr>
        <w:t>Mens</w:t>
      </w:r>
      <w:proofErr w:type="spellEnd"/>
      <w:r w:rsidRPr="0056191B">
        <w:rPr>
          <w:color w:val="FF0000"/>
        </w:rPr>
        <w:t xml:space="preserve"> et al. (2023) demonstrated that machine learning models provide a robust and generalizable approach in automated risk signaling technology to identify cases at risk of poor treatment outcomes. Their multisite study showed strong external validation, indicating that models developed in one clinical setting can perform similarly when applied to another site.</w:t>
      </w:r>
    </w:p>
    <w:p w14:paraId="435F4EEC" w14:textId="77777777" w:rsidR="0056191B" w:rsidRDefault="0056191B" w:rsidP="00BE0B33">
      <w:pPr>
        <w:spacing w:before="100" w:beforeAutospacing="1" w:after="100" w:afterAutospacing="1" w:line="240" w:lineRule="auto"/>
        <w:rPr>
          <w:rFonts w:eastAsia="Times New Roman" w:cs="Times New Roman"/>
          <w:szCs w:val="24"/>
        </w:rPr>
      </w:pPr>
    </w:p>
    <w:p w14:paraId="4D4CCF0B" w14:textId="2EDCA485" w:rsidR="00BE0B33" w:rsidRDefault="00BE0B33" w:rsidP="00BE0B33">
      <w:pPr>
        <w:spacing w:before="100" w:beforeAutospacing="1" w:after="100" w:afterAutospacing="1" w:line="240" w:lineRule="auto"/>
        <w:rPr>
          <w:rFonts w:eastAsia="Times New Roman" w:cs="Times New Roman"/>
          <w:szCs w:val="24"/>
        </w:rPr>
      </w:pPr>
      <w:r w:rsidRPr="00BE0B33">
        <w:rPr>
          <w:rFonts w:eastAsia="Times New Roman" w:cs="Times New Roman"/>
          <w:szCs w:val="24"/>
        </w:rPr>
        <w:t xml:space="preserve">This study aims to apply ML models to predict the perceived helpfulness of eight different mental health treatment methods, using data from the </w:t>
      </w:r>
      <w:proofErr w:type="spellStart"/>
      <w:r w:rsidRPr="00BE0B33">
        <w:rPr>
          <w:rFonts w:eastAsia="Times New Roman" w:cs="Times New Roman"/>
          <w:szCs w:val="24"/>
        </w:rPr>
        <w:t>Wellcome</w:t>
      </w:r>
      <w:proofErr w:type="spellEnd"/>
      <w:r w:rsidRPr="00BE0B33">
        <w:rPr>
          <w:rFonts w:eastAsia="Times New Roman" w:cs="Times New Roman"/>
          <w:szCs w:val="24"/>
        </w:rPr>
        <w:t xml:space="preserve"> Global Monitor 2020 Mental Health Module. By analyzing survey responses and demographic variables, the objective is to inform more individualized mental health care planning and policy.</w:t>
      </w:r>
    </w:p>
    <w:p w14:paraId="67617E47" w14:textId="77777777" w:rsidR="00632077" w:rsidRDefault="00632077" w:rsidP="00632077">
      <w:pPr>
        <w:pStyle w:val="Heading2"/>
      </w:pPr>
      <w:r>
        <w:rPr>
          <w:rStyle w:val="Strong"/>
          <w:b/>
          <w:bCs/>
        </w:rPr>
        <w:lastRenderedPageBreak/>
        <w:t>2. Related Work</w:t>
      </w:r>
    </w:p>
    <w:p w14:paraId="22366700" w14:textId="2EA997AA" w:rsidR="00632077" w:rsidRDefault="00632077" w:rsidP="00632077">
      <w:pPr>
        <w:spacing w:before="100" w:beforeAutospacing="1" w:after="100" w:afterAutospacing="1"/>
        <w:rPr>
          <w:rFonts w:asciiTheme="majorBidi" w:hAnsiTheme="majorBidi" w:cstheme="majorBidi"/>
          <w:szCs w:val="24"/>
        </w:rPr>
      </w:pPr>
      <w:r w:rsidRPr="00632077">
        <w:rPr>
          <w:rFonts w:asciiTheme="majorBidi" w:hAnsiTheme="majorBidi" w:cstheme="majorBidi"/>
          <w:szCs w:val="24"/>
        </w:rPr>
        <w:t xml:space="preserve">Multiple studies have explored the application of machine learning in mental health treatment. </w:t>
      </w:r>
      <w:sdt>
        <w:sdtPr>
          <w:rPr>
            <w:rFonts w:asciiTheme="majorBidi" w:hAnsiTheme="majorBidi" w:cstheme="majorBidi"/>
            <w:color w:val="000000"/>
            <w:szCs w:val="24"/>
          </w:rPr>
          <w:tag w:val="MENDELEY_CITATION_v3_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"/>
          <w:id w:val="-2014753613"/>
          <w:placeholder>
            <w:docPart w:val="DefaultPlaceholder_-1854013440"/>
          </w:placeholder>
        </w:sdtPr>
        <w:sdtEndPr/>
        <w:sdtContent>
          <w:r w:rsidR="000474EA" w:rsidRPr="000474EA">
            <w:rPr>
              <w:rFonts w:asciiTheme="majorBidi" w:hAnsiTheme="majorBidi" w:cstheme="majorBidi"/>
              <w:color w:val="000000"/>
              <w:szCs w:val="24"/>
            </w:rPr>
            <w:t>(Bone et al., 2021)</w:t>
          </w:r>
        </w:sdtContent>
      </w:sdt>
      <w:r w:rsidRPr="00632077">
        <w:rPr>
          <w:rFonts w:asciiTheme="majorBidi" w:hAnsiTheme="majorBidi" w:cstheme="majorBidi"/>
          <w:szCs w:val="24"/>
        </w:rPr>
        <w:t xml:space="preserve"> developed a dynamic model using session-by-session symptom data and showed improved predictive accuracy over traditional expected response models, reaching an AUC of 0.81 by session seven​.</w:t>
      </w:r>
    </w:p>
    <w:p w14:paraId="19AFF2C5" w14:textId="75F099B3" w:rsidR="0056191B" w:rsidRPr="0056191B" w:rsidRDefault="0056191B" w:rsidP="00632077">
      <w:pPr>
        <w:spacing w:before="100" w:beforeAutospacing="1" w:after="100" w:afterAutospacing="1"/>
        <w:rPr>
          <w:rFonts w:asciiTheme="majorBidi" w:hAnsiTheme="majorBidi" w:cstheme="majorBidi"/>
          <w:color w:val="FF0000"/>
          <w:szCs w:val="24"/>
        </w:rPr>
      </w:pPr>
      <w:r w:rsidRPr="0056191B">
        <w:rPr>
          <w:color w:val="FF0000"/>
        </w:rPr>
        <w:t xml:space="preserve">Van </w:t>
      </w:r>
      <w:proofErr w:type="spellStart"/>
      <w:r w:rsidRPr="0056191B">
        <w:rPr>
          <w:color w:val="FF0000"/>
        </w:rPr>
        <w:t>Mens</w:t>
      </w:r>
      <w:proofErr w:type="spellEnd"/>
      <w:r w:rsidRPr="0056191B">
        <w:rPr>
          <w:color w:val="FF0000"/>
        </w:rPr>
        <w:t xml:space="preserve"> et al. (2023) conducted a multisite study across three different mental health care organizations in the Netherlands using routinely collected clinical data. Their study employed a least absolute shrinkage and selection operator (LASSO) regression to predict treatment outcomes, achieving an area under the curve (AUC) between 0.77 and 0.80 in both internal and external validations, demonstrating good generalizability across different clinical settings.</w:t>
      </w:r>
    </w:p>
    <w:p w14:paraId="1C1A327C" w14:textId="67CDEC62" w:rsidR="00632077" w:rsidRPr="00632077" w:rsidRDefault="00632077" w:rsidP="00632077">
      <w:pPr>
        <w:spacing w:before="100" w:beforeAutospacing="1" w:after="100" w:afterAutospacing="1"/>
        <w:rPr>
          <w:rFonts w:asciiTheme="majorBidi" w:hAnsiTheme="majorBidi" w:cstheme="majorBidi"/>
          <w:szCs w:val="24"/>
        </w:rPr>
      </w:pPr>
      <w:r w:rsidRPr="00632077">
        <w:rPr>
          <w:rFonts w:asciiTheme="majorBidi" w:hAnsiTheme="majorBidi" w:cstheme="majorBidi"/>
          <w:szCs w:val="24"/>
        </w:rPr>
        <w:t>In a comprehensive review</w:t>
      </w:r>
      <w:sdt>
        <w:sdtPr>
          <w:rPr>
            <w:rFonts w:asciiTheme="majorBidi" w:hAnsiTheme="majorBidi" w:cstheme="majorBidi"/>
            <w:color w:val="000000"/>
            <w:szCs w:val="24"/>
          </w:rPr>
          <w:tag w:val="MENDELEY_CITATION_v3_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"/>
          <w:id w:val="-1782261353"/>
          <w:placeholder>
            <w:docPart w:val="DefaultPlaceholder_-1854013440"/>
          </w:placeholder>
        </w:sdtPr>
        <w:sdtEndPr/>
        <w:sdtContent>
          <w:r w:rsidR="000474EA" w:rsidRPr="000474EA">
            <w:rPr>
              <w:rFonts w:asciiTheme="majorBidi" w:hAnsiTheme="majorBidi" w:cstheme="majorBidi"/>
              <w:color w:val="000000"/>
              <w:szCs w:val="24"/>
            </w:rPr>
            <w:t>(</w:t>
          </w:r>
          <w:proofErr w:type="spellStart"/>
          <w:r w:rsidR="000474EA" w:rsidRPr="000474EA">
            <w:rPr>
              <w:rFonts w:asciiTheme="majorBidi" w:hAnsiTheme="majorBidi" w:cstheme="majorBidi"/>
              <w:color w:val="000000"/>
              <w:szCs w:val="24"/>
            </w:rPr>
            <w:t>Sajjadian</w:t>
          </w:r>
          <w:proofErr w:type="spellEnd"/>
          <w:r w:rsidR="000474EA" w:rsidRPr="000474EA">
            <w:rPr>
              <w:rFonts w:asciiTheme="majorBidi" w:hAnsiTheme="majorBidi" w:cstheme="majorBidi"/>
              <w:color w:val="000000"/>
              <w:szCs w:val="24"/>
            </w:rPr>
            <w:t xml:space="preserve"> et al., 2021)</w:t>
          </w:r>
        </w:sdtContent>
      </w:sdt>
      <w:r w:rsidRPr="00632077">
        <w:rPr>
          <w:rFonts w:asciiTheme="majorBidi" w:hAnsiTheme="majorBidi" w:cstheme="majorBidi"/>
          <w:szCs w:val="24"/>
        </w:rPr>
        <w:t xml:space="preserve"> analyzed 59 studies and found that machine learning could predict depression treatment outcomes with reasonable accuracy (mean balanced accuracy up to 0.75), although higher study quality was inversely related to reported accuracy, highlighting the need for careful validation​.</w:t>
      </w:r>
    </w:p>
    <w:p w14:paraId="340F7D77" w14:textId="1DE94F98" w:rsidR="00632077" w:rsidRDefault="001C56D6" w:rsidP="00632077">
      <w:pPr>
        <w:spacing w:before="100" w:beforeAutospacing="1" w:after="100" w:afterAutospacing="1"/>
        <w:rPr>
          <w:rFonts w:asciiTheme="majorBidi" w:hAnsiTheme="majorBidi" w:cstheme="majorBidi"/>
          <w:szCs w:val="24"/>
        </w:rPr>
      </w:pPr>
      <w:sdt>
        <w:sdtPr>
          <w:rPr>
            <w:rFonts w:asciiTheme="majorBidi" w:hAnsiTheme="majorBidi" w:cstheme="majorBidi"/>
            <w:color w:val="000000"/>
            <w:szCs w:val="24"/>
          </w:rPr>
          <w:tag w:val="MENDELEY_CITATION_v3_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"/>
          <w:id w:val="664827917"/>
          <w:placeholder>
            <w:docPart w:val="DefaultPlaceholder_-1854013440"/>
          </w:placeholder>
        </w:sdtPr>
        <w:sdtEndPr/>
        <w:sdtContent>
          <w:r w:rsidR="000474EA" w:rsidRPr="000474EA">
            <w:rPr>
              <w:rFonts w:asciiTheme="majorBidi" w:hAnsiTheme="majorBidi" w:cstheme="majorBidi"/>
              <w:color w:val="000000"/>
              <w:szCs w:val="24"/>
            </w:rPr>
            <w:t>(</w:t>
          </w:r>
          <w:proofErr w:type="spellStart"/>
          <w:r w:rsidR="000474EA" w:rsidRPr="000474EA">
            <w:rPr>
              <w:rFonts w:asciiTheme="majorBidi" w:hAnsiTheme="majorBidi" w:cstheme="majorBidi"/>
              <w:color w:val="000000"/>
              <w:szCs w:val="24"/>
            </w:rPr>
            <w:t>Taubitz</w:t>
          </w:r>
          <w:proofErr w:type="spellEnd"/>
          <w:r w:rsidR="000474EA" w:rsidRPr="000474EA">
            <w:rPr>
              <w:rFonts w:asciiTheme="majorBidi" w:hAnsiTheme="majorBidi" w:cstheme="majorBidi"/>
              <w:color w:val="000000"/>
              <w:szCs w:val="24"/>
            </w:rPr>
            <w:t xml:space="preserve"> et al., 2022)</w:t>
          </w:r>
        </w:sdtContent>
      </w:sdt>
      <w:r w:rsidR="00632077" w:rsidRPr="00632077">
        <w:rPr>
          <w:rFonts w:asciiTheme="majorBidi" w:hAnsiTheme="majorBidi" w:cstheme="majorBidi"/>
          <w:szCs w:val="24"/>
        </w:rPr>
        <w:t xml:space="preserve"> demonstrated the effectiveness of gradient boosting models in predicting clinical change in psychotherapy using routinely collected outpatient data. Their model achieved a balanced accuracy of 69%, identifying key predictors such as functioning level and symptom severity​.</w:t>
      </w:r>
    </w:p>
    <w:p w14:paraId="40F39141" w14:textId="4F309EFD" w:rsidR="0056191B" w:rsidRPr="0056191B" w:rsidRDefault="0056191B" w:rsidP="00632077">
      <w:pPr>
        <w:spacing w:before="100" w:beforeAutospacing="1" w:after="100" w:afterAutospacing="1"/>
        <w:rPr>
          <w:rFonts w:asciiTheme="majorBidi" w:hAnsiTheme="majorBidi" w:cstheme="majorBidi"/>
          <w:color w:val="FF0000"/>
          <w:szCs w:val="24"/>
        </w:rPr>
      </w:pPr>
      <w:r w:rsidRPr="0056191B">
        <w:rPr>
          <w:color w:val="FF0000"/>
        </w:rPr>
        <w:t xml:space="preserve">The stepped care principles explored by Van </w:t>
      </w:r>
      <w:proofErr w:type="spellStart"/>
      <w:r w:rsidRPr="0056191B">
        <w:rPr>
          <w:color w:val="FF0000"/>
        </w:rPr>
        <w:t>Mens</w:t>
      </w:r>
      <w:proofErr w:type="spellEnd"/>
      <w:r w:rsidRPr="0056191B">
        <w:rPr>
          <w:color w:val="FF0000"/>
        </w:rPr>
        <w:t xml:space="preserve"> et al. provide a framework for allocating limited healthcare resources, which has proven cost-effective for depression and anxiety. Their research emphasizes the importance of routine outcome monitoring (ROM) to observe patterns of early treatment response and identify which patients will likely not benefit from their current treatment.</w:t>
      </w:r>
    </w:p>
    <w:p w14:paraId="514CFD78" w14:textId="1F2A1588" w:rsidR="00632077" w:rsidRPr="00632077" w:rsidRDefault="001C56D6" w:rsidP="00632077">
      <w:pPr>
        <w:spacing w:before="100" w:beforeAutospacing="1" w:after="100" w:afterAutospacing="1"/>
        <w:rPr>
          <w:rFonts w:asciiTheme="majorBidi" w:hAnsiTheme="majorBidi" w:cstheme="majorBidi"/>
          <w:szCs w:val="24"/>
        </w:rPr>
      </w:pPr>
      <w:sdt>
        <w:sdtPr>
          <w:rPr>
            <w:rFonts w:asciiTheme="majorBidi" w:hAnsiTheme="majorBidi" w:cstheme="majorBidi"/>
            <w:color w:val="000000"/>
            <w:szCs w:val="24"/>
          </w:rPr>
          <w:tag w:val="MENDELEY_CITATION_v3_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"/>
          <w:id w:val="1717230241"/>
          <w:placeholder>
            <w:docPart w:val="DefaultPlaceholder_-1854013440"/>
          </w:placeholder>
        </w:sdtPr>
        <w:sdtEndPr/>
        <w:sdtContent>
          <w:r w:rsidR="000474EA" w:rsidRPr="000474EA">
            <w:rPr>
              <w:rFonts w:asciiTheme="majorBidi" w:hAnsiTheme="majorBidi" w:cstheme="majorBidi"/>
              <w:color w:val="000000"/>
              <w:szCs w:val="24"/>
            </w:rPr>
            <w:t>(Christian A. Webb, 2020)</w:t>
          </w:r>
        </w:sdtContent>
      </w:sdt>
      <w:r w:rsidR="00632077" w:rsidRPr="00632077">
        <w:rPr>
          <w:rFonts w:asciiTheme="majorBidi" w:hAnsiTheme="majorBidi" w:cstheme="majorBidi"/>
          <w:szCs w:val="24"/>
        </w:rPr>
        <w:t xml:space="preserve"> emphasized the potential of personalized prediction tools in real-world psychiatric settings. Using elastic net regularization, they achieved an R² of 0.38 and developed a prognosis calculator to predict treatment outcomes based on baseline features​.</w:t>
      </w:r>
    </w:p>
    <w:p w14:paraId="11A4CA20" w14:textId="77777777" w:rsidR="00632077" w:rsidRPr="00632077" w:rsidRDefault="00632077" w:rsidP="00632077">
      <w:pPr>
        <w:spacing w:before="100" w:beforeAutospacing="1" w:after="100" w:afterAutospacing="1"/>
        <w:rPr>
          <w:rFonts w:asciiTheme="majorBidi" w:hAnsiTheme="majorBidi" w:cstheme="majorBidi"/>
          <w:szCs w:val="24"/>
        </w:rPr>
      </w:pPr>
      <w:r w:rsidRPr="00632077">
        <w:rPr>
          <w:rFonts w:asciiTheme="majorBidi" w:hAnsiTheme="majorBidi" w:cstheme="majorBidi"/>
          <w:szCs w:val="24"/>
        </w:rPr>
        <w:t>These studies collectively underscore the utility of ML in predicting mental health treatment outcomes and support its use in informing patient-specific treatment planning.</w:t>
      </w:r>
    </w:p>
    <w:p w14:paraId="26CA001E" w14:textId="1BE4C887" w:rsidR="00914170" w:rsidRDefault="005715C5" w:rsidP="00914170">
      <w:pPr>
        <w:pStyle w:val="Heading2"/>
      </w:pPr>
      <w:r>
        <w:rPr>
          <w:rStyle w:val="Strong"/>
          <w:b/>
          <w:bCs/>
        </w:rPr>
        <w:t>3</w:t>
      </w:r>
      <w:r w:rsidR="00914170" w:rsidRPr="00914170">
        <w:rPr>
          <w:rStyle w:val="Strong"/>
          <w:b/>
          <w:bCs/>
        </w:rPr>
        <w:t xml:space="preserve"> </w:t>
      </w:r>
      <w:r w:rsidR="00914170">
        <w:rPr>
          <w:rStyle w:val="Strong"/>
          <w:b/>
          <w:bCs/>
        </w:rPr>
        <w:t>Methodology</w:t>
      </w:r>
    </w:p>
    <w:p w14:paraId="2E735777" w14:textId="77777777" w:rsidR="00914170" w:rsidRDefault="00914170" w:rsidP="00914170">
      <w:pPr>
        <w:spacing w:before="100" w:beforeAutospacing="1" w:after="100" w:afterAutospacing="1"/>
      </w:pPr>
      <w:r>
        <w:t xml:space="preserve">This study utilizes data from the </w:t>
      </w:r>
      <w:proofErr w:type="spellStart"/>
      <w:r>
        <w:t>Wellcome</w:t>
      </w:r>
      <w:proofErr w:type="spellEnd"/>
      <w:r>
        <w:t xml:space="preserve"> Global Monitor (WGM) 2020 Mental Health Module, focusing on individuals who self-reported having experienced anxiety or depression (MH7A = 1). The target outcome is the self-reported perceived helpfulness of eight distinct treatment approaches, captured in variables MH9A through MH9H.</w:t>
      </w:r>
    </w:p>
    <w:p w14:paraId="19EF3E88" w14:textId="77777777" w:rsidR="00914170" w:rsidRDefault="00914170" w:rsidP="00914170">
      <w:pPr>
        <w:pStyle w:val="Heading3"/>
      </w:pPr>
      <w:r>
        <w:rPr>
          <w:rStyle w:val="Strong"/>
          <w:b w:val="0"/>
          <w:bCs w:val="0"/>
        </w:rPr>
        <w:lastRenderedPageBreak/>
        <w:t>3.1 Data Selection and Features</w:t>
      </w:r>
    </w:p>
    <w:p w14:paraId="0A3EBA21" w14:textId="77777777" w:rsidR="00914170" w:rsidRDefault="00914170" w:rsidP="00914170">
      <w:pPr>
        <w:spacing w:before="100" w:beforeAutospacing="1" w:after="100" w:afterAutospacing="1"/>
      </w:pPr>
      <w:r>
        <w:t>Only respondents who answered “Yes” to MH7A ("Have been anxious/depressed") were retained. Each respondent rated up to eight treatment methods on a 3-point scale: 1 = Very helpful, 2 = Somewhat helpful, 3 = Not helpful (variables MH9A to MH9H). These include:</w:t>
      </w:r>
    </w:p>
    <w:p w14:paraId="23774BD9" w14:textId="77777777" w:rsidR="00914170" w:rsidRDefault="00914170" w:rsidP="00914170">
      <w:pPr>
        <w:numPr>
          <w:ilvl w:val="0"/>
          <w:numId w:val="5"/>
        </w:numPr>
        <w:spacing w:before="100" w:beforeAutospacing="1" w:after="100" w:afterAutospacing="1" w:line="240" w:lineRule="auto"/>
      </w:pPr>
      <w:r>
        <w:t>MH9A: Talking to a mental health professional</w:t>
      </w:r>
    </w:p>
    <w:p w14:paraId="32A57EBA" w14:textId="77777777" w:rsidR="00914170" w:rsidRDefault="00914170" w:rsidP="00914170">
      <w:pPr>
        <w:numPr>
          <w:ilvl w:val="0"/>
          <w:numId w:val="5"/>
        </w:numPr>
        <w:spacing w:before="100" w:beforeAutospacing="1" w:after="100" w:afterAutospacing="1" w:line="240" w:lineRule="auto"/>
      </w:pPr>
      <w:r>
        <w:t>MH9B: Engaging in religious/spiritual activities</w:t>
      </w:r>
    </w:p>
    <w:p w14:paraId="11FB7692" w14:textId="77777777" w:rsidR="00914170" w:rsidRDefault="00914170" w:rsidP="00914170">
      <w:pPr>
        <w:numPr>
          <w:ilvl w:val="0"/>
          <w:numId w:val="5"/>
        </w:numPr>
        <w:spacing w:before="100" w:beforeAutospacing="1" w:after="100" w:afterAutospacing="1" w:line="240" w:lineRule="auto"/>
      </w:pPr>
      <w:r>
        <w:t>MH9C: Talking to friends or family</w:t>
      </w:r>
    </w:p>
    <w:p w14:paraId="77008013" w14:textId="77777777" w:rsidR="00914170" w:rsidRDefault="00914170" w:rsidP="00914170">
      <w:pPr>
        <w:numPr>
          <w:ilvl w:val="0"/>
          <w:numId w:val="5"/>
        </w:numPr>
        <w:spacing w:before="100" w:beforeAutospacing="1" w:after="100" w:afterAutospacing="1" w:line="240" w:lineRule="auto"/>
      </w:pPr>
      <w:r>
        <w:t>MH9D: Taking prescribed medication</w:t>
      </w:r>
    </w:p>
    <w:p w14:paraId="693E4C37" w14:textId="77777777" w:rsidR="00914170" w:rsidRDefault="00914170" w:rsidP="00914170">
      <w:pPr>
        <w:numPr>
          <w:ilvl w:val="0"/>
          <w:numId w:val="5"/>
        </w:numPr>
        <w:spacing w:before="100" w:beforeAutospacing="1" w:after="100" w:afterAutospacing="1" w:line="240" w:lineRule="auto"/>
      </w:pPr>
      <w:r>
        <w:t xml:space="preserve">MH9E: Improving healthy lifestyle </w:t>
      </w:r>
      <w:proofErr w:type="spellStart"/>
      <w:r>
        <w:t>behaviours</w:t>
      </w:r>
      <w:proofErr w:type="spellEnd"/>
    </w:p>
    <w:p w14:paraId="15FEC8CD" w14:textId="77777777" w:rsidR="00914170" w:rsidRDefault="00914170" w:rsidP="00914170">
      <w:pPr>
        <w:numPr>
          <w:ilvl w:val="0"/>
          <w:numId w:val="5"/>
        </w:numPr>
        <w:spacing w:before="100" w:beforeAutospacing="1" w:after="100" w:afterAutospacing="1" w:line="240" w:lineRule="auto"/>
      </w:pPr>
      <w:r>
        <w:t>MH9F: Changing work situation</w:t>
      </w:r>
    </w:p>
    <w:p w14:paraId="6A6A2CBF" w14:textId="77777777" w:rsidR="00914170" w:rsidRDefault="00914170" w:rsidP="00914170">
      <w:pPr>
        <w:numPr>
          <w:ilvl w:val="0"/>
          <w:numId w:val="5"/>
        </w:numPr>
        <w:spacing w:before="100" w:beforeAutospacing="1" w:after="100" w:afterAutospacing="1" w:line="240" w:lineRule="auto"/>
      </w:pPr>
      <w:r>
        <w:t>MH9G: Changing personal relationships</w:t>
      </w:r>
    </w:p>
    <w:p w14:paraId="06439825" w14:textId="77777777" w:rsidR="00914170" w:rsidRDefault="00914170" w:rsidP="00914170">
      <w:pPr>
        <w:numPr>
          <w:ilvl w:val="0"/>
          <w:numId w:val="5"/>
        </w:numPr>
        <w:spacing w:before="100" w:beforeAutospacing="1" w:after="100" w:afterAutospacing="1" w:line="240" w:lineRule="auto"/>
      </w:pPr>
      <w:r>
        <w:t>MH9H: Spending time in nature/outdoors</w:t>
      </w:r>
    </w:p>
    <w:p w14:paraId="6A308779" w14:textId="77777777" w:rsidR="00914170" w:rsidRDefault="00914170" w:rsidP="00914170">
      <w:pPr>
        <w:spacing w:before="100" w:beforeAutospacing="1" w:after="100" w:afterAutospacing="1"/>
      </w:pPr>
      <w:r>
        <w:t>Predictor features were selected from a combination of:</w:t>
      </w:r>
    </w:p>
    <w:p w14:paraId="62CA2A76" w14:textId="77777777" w:rsidR="00914170" w:rsidRDefault="00914170" w:rsidP="00914170">
      <w:pPr>
        <w:numPr>
          <w:ilvl w:val="0"/>
          <w:numId w:val="6"/>
        </w:numPr>
        <w:spacing w:before="100" w:beforeAutospacing="1" w:after="100" w:afterAutospacing="1" w:line="240" w:lineRule="auto"/>
      </w:pPr>
      <w:r>
        <w:rPr>
          <w:rStyle w:val="Strong"/>
        </w:rPr>
        <w:t>Demographics</w:t>
      </w:r>
      <w:r>
        <w:t xml:space="preserve">: Age (Age, </w:t>
      </w:r>
      <w:proofErr w:type="spellStart"/>
      <w:r>
        <w:t>age_mh</w:t>
      </w:r>
      <w:proofErr w:type="spellEnd"/>
      <w:r>
        <w:t>), gender (Gender), education (Education), income level (</w:t>
      </w:r>
      <w:proofErr w:type="spellStart"/>
      <w:r>
        <w:t>Household_Income</w:t>
      </w:r>
      <w:proofErr w:type="spellEnd"/>
      <w:r>
        <w:t xml:space="preserve">, </w:t>
      </w:r>
      <w:proofErr w:type="spellStart"/>
      <w:r>
        <w:t>wbi</w:t>
      </w:r>
      <w:proofErr w:type="spellEnd"/>
      <w:r>
        <w:t>), employment status (EMP_2010), and subjective income status (</w:t>
      </w:r>
      <w:proofErr w:type="spellStart"/>
      <w:r>
        <w:t>Subjective_Income</w:t>
      </w:r>
      <w:proofErr w:type="spellEnd"/>
      <w:r>
        <w:t>).</w:t>
      </w:r>
    </w:p>
    <w:p w14:paraId="00CBD43A" w14:textId="77777777" w:rsidR="00914170" w:rsidRDefault="00914170" w:rsidP="00914170">
      <w:pPr>
        <w:numPr>
          <w:ilvl w:val="0"/>
          <w:numId w:val="6"/>
        </w:numPr>
        <w:spacing w:before="100" w:beforeAutospacing="1" w:after="100" w:afterAutospacing="1" w:line="240" w:lineRule="auto"/>
      </w:pPr>
      <w:r>
        <w:rPr>
          <w:rStyle w:val="Strong"/>
        </w:rPr>
        <w:t>Mental health experience</w:t>
      </w:r>
      <w:r>
        <w:t>: Age first experienced anxiety/depression (</w:t>
      </w:r>
      <w:proofErr w:type="spellStart"/>
      <w:r>
        <w:t>age_mh</w:t>
      </w:r>
      <w:proofErr w:type="spellEnd"/>
      <w:r>
        <w:t>), if experienced more than once (MH7C), and whether others in the respondent’s life had experienced anxiety/depression (MH6).</w:t>
      </w:r>
    </w:p>
    <w:p w14:paraId="26996301" w14:textId="77777777" w:rsidR="00914170" w:rsidRDefault="00914170" w:rsidP="00914170">
      <w:pPr>
        <w:numPr>
          <w:ilvl w:val="0"/>
          <w:numId w:val="6"/>
        </w:numPr>
        <w:spacing w:before="100" w:beforeAutospacing="1" w:after="100" w:afterAutospacing="1" w:line="240" w:lineRule="auto"/>
      </w:pPr>
      <w:r>
        <w:rPr>
          <w:rStyle w:val="Strong"/>
        </w:rPr>
        <w:t>Beliefs and behaviors</w:t>
      </w:r>
      <w:r>
        <w:t>: Comfort with discussing mental health (MH5), attitudes toward science and treatment (e.g., MH3B, MH4B), and use of each coping method (MH8A–MH8H).</w:t>
      </w:r>
    </w:p>
    <w:p w14:paraId="6577DE1A" w14:textId="77777777" w:rsidR="00914170" w:rsidRDefault="00914170" w:rsidP="00914170">
      <w:pPr>
        <w:pStyle w:val="Heading3"/>
      </w:pPr>
      <w:r>
        <w:rPr>
          <w:rStyle w:val="Strong"/>
          <w:b w:val="0"/>
          <w:bCs w:val="0"/>
        </w:rPr>
        <w:t>3.2 Preprocessing</w:t>
      </w:r>
    </w:p>
    <w:p w14:paraId="42906E63" w14:textId="77777777" w:rsidR="00914170" w:rsidRDefault="00914170" w:rsidP="00914170">
      <w:pPr>
        <w:numPr>
          <w:ilvl w:val="0"/>
          <w:numId w:val="7"/>
        </w:numPr>
        <w:spacing w:before="100" w:beforeAutospacing="1" w:after="100" w:afterAutospacing="1" w:line="240" w:lineRule="auto"/>
      </w:pPr>
      <w:r>
        <w:rPr>
          <w:rStyle w:val="Strong"/>
        </w:rPr>
        <w:t>Missing Data</w:t>
      </w:r>
      <w:r>
        <w:t>: Predictors with missing values were imputed using the mode for categorical and ordinal variables. Targets with code 99 (DK/Refused) were excluded.</w:t>
      </w:r>
    </w:p>
    <w:p w14:paraId="39E7B384" w14:textId="77777777" w:rsidR="00914170" w:rsidRDefault="00914170" w:rsidP="00914170">
      <w:pPr>
        <w:numPr>
          <w:ilvl w:val="0"/>
          <w:numId w:val="7"/>
        </w:numPr>
        <w:spacing w:before="100" w:beforeAutospacing="1" w:after="100" w:afterAutospacing="1" w:line="240" w:lineRule="auto"/>
      </w:pPr>
      <w:r>
        <w:rPr>
          <w:rStyle w:val="Strong"/>
        </w:rPr>
        <w:t>Encoding</w:t>
      </w:r>
      <w:r>
        <w:t>: Ordinal variables (e.g., MH3B, MH4B) were ordinal encoded. Nominal variables (e.g., Gender, Employment Status) were one-hot encoded.</w:t>
      </w:r>
    </w:p>
    <w:p w14:paraId="08DEA9D8" w14:textId="77777777" w:rsidR="00914170" w:rsidRDefault="00914170" w:rsidP="00914170">
      <w:pPr>
        <w:numPr>
          <w:ilvl w:val="0"/>
          <w:numId w:val="7"/>
        </w:numPr>
        <w:spacing w:before="100" w:beforeAutospacing="1" w:after="100" w:afterAutospacing="1" w:line="240" w:lineRule="auto"/>
      </w:pPr>
      <w:r>
        <w:rPr>
          <w:rStyle w:val="Strong"/>
        </w:rPr>
        <w:t>Scaling</w:t>
      </w:r>
      <w:r>
        <w:t xml:space="preserve">: Continuous variables like age were normalized using </w:t>
      </w:r>
      <w:proofErr w:type="spellStart"/>
      <w:r>
        <w:t>MinMax</w:t>
      </w:r>
      <w:proofErr w:type="spellEnd"/>
      <w:r>
        <w:t xml:space="preserve"> scaling.</w:t>
      </w:r>
    </w:p>
    <w:p w14:paraId="6126839B" w14:textId="77777777" w:rsidR="00914170" w:rsidRDefault="00914170" w:rsidP="00914170">
      <w:pPr>
        <w:numPr>
          <w:ilvl w:val="0"/>
          <w:numId w:val="7"/>
        </w:numPr>
        <w:spacing w:before="100" w:beforeAutospacing="1" w:after="100" w:afterAutospacing="1" w:line="240" w:lineRule="auto"/>
      </w:pPr>
      <w:r>
        <w:rPr>
          <w:rStyle w:val="Strong"/>
        </w:rPr>
        <w:t>Resampling</w:t>
      </w:r>
      <w:r>
        <w:t>: To address class imbalance (e.g., fewer “Not helpful” responses), we applied bootstrap oversampling to minority classes during model training.</w:t>
      </w:r>
    </w:p>
    <w:p w14:paraId="1D93BDBB" w14:textId="77777777" w:rsidR="00914170" w:rsidRDefault="00914170" w:rsidP="00914170">
      <w:pPr>
        <w:pStyle w:val="Heading3"/>
      </w:pPr>
      <w:r>
        <w:rPr>
          <w:rStyle w:val="Strong"/>
          <w:b w:val="0"/>
          <w:bCs w:val="0"/>
        </w:rPr>
        <w:t>3.3 Modeling and Evaluation</w:t>
      </w:r>
    </w:p>
    <w:p w14:paraId="47E28267" w14:textId="77777777" w:rsidR="00914170" w:rsidRDefault="00914170" w:rsidP="00914170">
      <w:pPr>
        <w:spacing w:before="100" w:beforeAutospacing="1" w:after="100" w:afterAutospacing="1"/>
      </w:pPr>
      <w:r>
        <w:t>Three machine learning models were implemented using 5-fold cross-validation:</w:t>
      </w:r>
    </w:p>
    <w:p w14:paraId="57B19098" w14:textId="77777777" w:rsidR="00914170" w:rsidRDefault="00914170" w:rsidP="00914170">
      <w:pPr>
        <w:numPr>
          <w:ilvl w:val="0"/>
          <w:numId w:val="8"/>
        </w:numPr>
        <w:spacing w:before="100" w:beforeAutospacing="1" w:after="100" w:afterAutospacing="1" w:line="240" w:lineRule="auto"/>
      </w:pPr>
      <w:r>
        <w:t>Random Forest Classifier</w:t>
      </w:r>
    </w:p>
    <w:p w14:paraId="5204F5A1" w14:textId="77777777" w:rsidR="00914170" w:rsidRDefault="00914170" w:rsidP="00914170">
      <w:pPr>
        <w:numPr>
          <w:ilvl w:val="0"/>
          <w:numId w:val="8"/>
        </w:numPr>
        <w:spacing w:before="100" w:beforeAutospacing="1" w:after="100" w:afterAutospacing="1" w:line="240" w:lineRule="auto"/>
      </w:pPr>
      <w:r>
        <w:t>Multi-layer Perceptron (Neural Network)</w:t>
      </w:r>
    </w:p>
    <w:p w14:paraId="234FF63C" w14:textId="77777777" w:rsidR="00914170" w:rsidRDefault="00914170" w:rsidP="00914170">
      <w:pPr>
        <w:numPr>
          <w:ilvl w:val="0"/>
          <w:numId w:val="8"/>
        </w:numPr>
        <w:spacing w:before="100" w:beforeAutospacing="1" w:after="100" w:afterAutospacing="1" w:line="240" w:lineRule="auto"/>
      </w:pPr>
      <w:proofErr w:type="spellStart"/>
      <w:r>
        <w:t>XGBoost</w:t>
      </w:r>
      <w:proofErr w:type="spellEnd"/>
      <w:r>
        <w:t xml:space="preserve"> Classifier</w:t>
      </w:r>
    </w:p>
    <w:p w14:paraId="4DA61FFB" w14:textId="77777777" w:rsidR="00914170" w:rsidRDefault="00914170" w:rsidP="00914170">
      <w:pPr>
        <w:spacing w:before="100" w:beforeAutospacing="1" w:after="100" w:afterAutospacing="1"/>
      </w:pPr>
      <w:r>
        <w:lastRenderedPageBreak/>
        <w:t>Each model was trained independently for each target variable (MH9A–MH9H). Performance was evaluated using:</w:t>
      </w:r>
    </w:p>
    <w:p w14:paraId="7925C542" w14:textId="77777777" w:rsidR="00914170" w:rsidRDefault="00914170" w:rsidP="00914170">
      <w:pPr>
        <w:numPr>
          <w:ilvl w:val="0"/>
          <w:numId w:val="9"/>
        </w:numPr>
        <w:spacing w:before="100" w:beforeAutospacing="1" w:after="100" w:afterAutospacing="1" w:line="240" w:lineRule="auto"/>
      </w:pPr>
      <w:r>
        <w:t>Accuracy</w:t>
      </w:r>
    </w:p>
    <w:p w14:paraId="390D7674" w14:textId="77777777" w:rsidR="00914170" w:rsidRDefault="00914170" w:rsidP="00914170">
      <w:pPr>
        <w:numPr>
          <w:ilvl w:val="0"/>
          <w:numId w:val="9"/>
        </w:numPr>
        <w:spacing w:before="100" w:beforeAutospacing="1" w:after="100" w:afterAutospacing="1" w:line="240" w:lineRule="auto"/>
      </w:pPr>
      <w:r>
        <w:t>Weighted Precision, Recall, and F1 Score</w:t>
      </w:r>
    </w:p>
    <w:p w14:paraId="5486152F" w14:textId="77777777" w:rsidR="00914170" w:rsidRDefault="00914170" w:rsidP="00914170">
      <w:pPr>
        <w:numPr>
          <w:ilvl w:val="0"/>
          <w:numId w:val="9"/>
        </w:numPr>
        <w:spacing w:before="100" w:beforeAutospacing="1" w:after="100" w:afterAutospacing="1" w:line="240" w:lineRule="auto"/>
      </w:pPr>
      <w:r>
        <w:t>Cross-Validation Accuracy</w:t>
      </w:r>
    </w:p>
    <w:p w14:paraId="6A6366C9" w14:textId="36E78C22" w:rsidR="005715C5" w:rsidRDefault="005715C5" w:rsidP="00914170">
      <w:pPr>
        <w:pStyle w:val="Heading2"/>
      </w:pPr>
      <w:r>
        <w:rPr>
          <w:rStyle w:val="Strong"/>
          <w:b/>
          <w:bCs/>
        </w:rPr>
        <w:t>4. Results and Discussion</w:t>
      </w:r>
    </w:p>
    <w:p w14:paraId="026B26DB" w14:textId="77777777" w:rsidR="005715C5" w:rsidRDefault="005715C5" w:rsidP="005715C5">
      <w:pPr>
        <w:pStyle w:val="Heading3"/>
      </w:pPr>
      <w:r>
        <w:rPr>
          <w:rStyle w:val="Strong"/>
          <w:b w:val="0"/>
          <w:bCs w:val="0"/>
        </w:rPr>
        <w:t>4.1 Random Forest</w:t>
      </w:r>
    </w:p>
    <w:p w14:paraId="63BE605F" w14:textId="77777777" w:rsidR="005715C5" w:rsidRDefault="005715C5" w:rsidP="005715C5">
      <w:pPr>
        <w:spacing w:before="100" w:beforeAutospacing="1" w:after="100" w:afterAutospacing="1"/>
      </w:pPr>
      <w:r>
        <w:t>This model consistently outperformed others across most MH9 targets, particularly MH9B and MH9H (both exceeding 90% accuracy). It demonstrated robustness in handling non-linear relationships and feature interactions.</w:t>
      </w:r>
    </w:p>
    <w:p w14:paraId="1983FAED" w14:textId="77777777" w:rsidR="005715C5" w:rsidRDefault="005715C5" w:rsidP="005715C5">
      <w:pPr>
        <w:pStyle w:val="Heading3"/>
      </w:pPr>
      <w:r>
        <w:rPr>
          <w:rStyle w:val="Strong"/>
          <w:b w:val="0"/>
          <w:bCs w:val="0"/>
        </w:rPr>
        <w:t>4.2 Neural Network</w:t>
      </w:r>
    </w:p>
    <w:p w14:paraId="773E1B7A" w14:textId="77777777" w:rsidR="005715C5" w:rsidRDefault="005715C5" w:rsidP="005715C5">
      <w:pPr>
        <w:spacing w:before="100" w:beforeAutospacing="1" w:after="100" w:afterAutospacing="1"/>
      </w:pPr>
      <w:r>
        <w:t>Neural Network performance was comparatively weaker, particularly on MH9C and MH9G, likely due to sensitivity to imbalanced data or limited feature expressiveness.</w:t>
      </w:r>
    </w:p>
    <w:p w14:paraId="24B11F2B" w14:textId="77777777" w:rsidR="005715C5" w:rsidRDefault="005715C5" w:rsidP="005715C5">
      <w:pPr>
        <w:pStyle w:val="Heading3"/>
      </w:pPr>
      <w:r>
        <w:rPr>
          <w:rStyle w:val="Strong"/>
          <w:b w:val="0"/>
          <w:bCs w:val="0"/>
        </w:rPr>
        <w:t xml:space="preserve">4.3 </w:t>
      </w:r>
      <w:proofErr w:type="spellStart"/>
      <w:r>
        <w:rPr>
          <w:rStyle w:val="Strong"/>
          <w:b w:val="0"/>
          <w:bCs w:val="0"/>
        </w:rPr>
        <w:t>XGBoost</w:t>
      </w:r>
      <w:proofErr w:type="spellEnd"/>
    </w:p>
    <w:p w14:paraId="3A05743C" w14:textId="77777777" w:rsidR="005715C5" w:rsidRDefault="005715C5" w:rsidP="005715C5">
      <w:pPr>
        <w:spacing w:before="100" w:beforeAutospacing="1" w:after="100" w:afterAutospacing="1"/>
      </w:pPr>
      <w:proofErr w:type="spellStart"/>
      <w:r>
        <w:t>XGBoost</w:t>
      </w:r>
      <w:proofErr w:type="spellEnd"/>
      <w:r>
        <w:t xml:space="preserve"> performed well and was close to Random Forest in most metrics, with particularly competitive scores in MH9B and MH9H.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533"/>
        <w:gridCol w:w="1549"/>
      </w:tblGrid>
      <w:tr w:rsidR="005715C5" w14:paraId="450B83C2" w14:textId="77777777" w:rsidTr="005715C5">
        <w:trPr>
          <w:tblHeader/>
          <w:tblCellSpacing w:w="15" w:type="dxa"/>
        </w:trPr>
        <w:tc>
          <w:tcPr>
            <w:tcW w:w="0" w:type="auto"/>
            <w:vAlign w:val="center"/>
            <w:hideMark/>
          </w:tcPr>
          <w:p w14:paraId="7E4903CD" w14:textId="77777777" w:rsidR="005715C5" w:rsidRDefault="005715C5">
            <w:pPr>
              <w:spacing w:after="0"/>
              <w:jc w:val="center"/>
              <w:rPr>
                <w:b/>
                <w:bCs/>
              </w:rPr>
            </w:pPr>
            <w:r>
              <w:rPr>
                <w:b/>
                <w:bCs/>
              </w:rPr>
              <w:t>Target</w:t>
            </w:r>
          </w:p>
        </w:tc>
        <w:tc>
          <w:tcPr>
            <w:tcW w:w="0" w:type="auto"/>
            <w:vAlign w:val="center"/>
            <w:hideMark/>
          </w:tcPr>
          <w:p w14:paraId="5223BFCA" w14:textId="77777777" w:rsidR="005715C5" w:rsidRDefault="005715C5">
            <w:pPr>
              <w:jc w:val="center"/>
              <w:rPr>
                <w:b/>
                <w:bCs/>
              </w:rPr>
            </w:pPr>
            <w:r>
              <w:rPr>
                <w:b/>
                <w:bCs/>
              </w:rPr>
              <w:t>Best Accuracy</w:t>
            </w:r>
          </w:p>
        </w:tc>
        <w:tc>
          <w:tcPr>
            <w:tcW w:w="0" w:type="auto"/>
            <w:vAlign w:val="center"/>
            <w:hideMark/>
          </w:tcPr>
          <w:p w14:paraId="40818D03" w14:textId="77777777" w:rsidR="005715C5" w:rsidRDefault="005715C5">
            <w:pPr>
              <w:jc w:val="center"/>
              <w:rPr>
                <w:b/>
                <w:bCs/>
              </w:rPr>
            </w:pPr>
            <w:r>
              <w:rPr>
                <w:b/>
                <w:bCs/>
              </w:rPr>
              <w:t>Best Model</w:t>
            </w:r>
          </w:p>
        </w:tc>
      </w:tr>
      <w:tr w:rsidR="005715C5" w14:paraId="6627024D" w14:textId="77777777" w:rsidTr="005715C5">
        <w:trPr>
          <w:tblCellSpacing w:w="15" w:type="dxa"/>
        </w:trPr>
        <w:tc>
          <w:tcPr>
            <w:tcW w:w="0" w:type="auto"/>
            <w:vAlign w:val="center"/>
            <w:hideMark/>
          </w:tcPr>
          <w:p w14:paraId="65CA70E2" w14:textId="77777777" w:rsidR="005715C5" w:rsidRDefault="005715C5">
            <w:r>
              <w:t>MH9A</w:t>
            </w:r>
          </w:p>
        </w:tc>
        <w:tc>
          <w:tcPr>
            <w:tcW w:w="0" w:type="auto"/>
            <w:vAlign w:val="center"/>
            <w:hideMark/>
          </w:tcPr>
          <w:p w14:paraId="22596BEA" w14:textId="77777777" w:rsidR="005715C5" w:rsidRDefault="005715C5">
            <w:r>
              <w:t>0.8878</w:t>
            </w:r>
          </w:p>
        </w:tc>
        <w:tc>
          <w:tcPr>
            <w:tcW w:w="0" w:type="auto"/>
            <w:vAlign w:val="center"/>
            <w:hideMark/>
          </w:tcPr>
          <w:p w14:paraId="5B8DB35E" w14:textId="77777777" w:rsidR="005715C5" w:rsidRDefault="005715C5">
            <w:r>
              <w:t>Random Forest</w:t>
            </w:r>
          </w:p>
        </w:tc>
      </w:tr>
      <w:tr w:rsidR="005715C5" w14:paraId="3282D278" w14:textId="77777777" w:rsidTr="005715C5">
        <w:trPr>
          <w:tblCellSpacing w:w="15" w:type="dxa"/>
        </w:trPr>
        <w:tc>
          <w:tcPr>
            <w:tcW w:w="0" w:type="auto"/>
            <w:vAlign w:val="center"/>
            <w:hideMark/>
          </w:tcPr>
          <w:p w14:paraId="0190260F" w14:textId="77777777" w:rsidR="005715C5" w:rsidRDefault="005715C5">
            <w:r>
              <w:t>MH9B</w:t>
            </w:r>
          </w:p>
        </w:tc>
        <w:tc>
          <w:tcPr>
            <w:tcW w:w="0" w:type="auto"/>
            <w:vAlign w:val="center"/>
            <w:hideMark/>
          </w:tcPr>
          <w:p w14:paraId="1210B803" w14:textId="77777777" w:rsidR="005715C5" w:rsidRDefault="005715C5">
            <w:r>
              <w:t>0.9054</w:t>
            </w:r>
          </w:p>
        </w:tc>
        <w:tc>
          <w:tcPr>
            <w:tcW w:w="0" w:type="auto"/>
            <w:vAlign w:val="center"/>
            <w:hideMark/>
          </w:tcPr>
          <w:p w14:paraId="2670052A" w14:textId="77777777" w:rsidR="005715C5" w:rsidRDefault="005715C5">
            <w:r>
              <w:t>Random Forest</w:t>
            </w:r>
          </w:p>
        </w:tc>
      </w:tr>
      <w:tr w:rsidR="005715C5" w14:paraId="6621D05D" w14:textId="77777777" w:rsidTr="005715C5">
        <w:trPr>
          <w:tblCellSpacing w:w="15" w:type="dxa"/>
        </w:trPr>
        <w:tc>
          <w:tcPr>
            <w:tcW w:w="0" w:type="auto"/>
            <w:vAlign w:val="center"/>
            <w:hideMark/>
          </w:tcPr>
          <w:p w14:paraId="5FD11C3F" w14:textId="77777777" w:rsidR="005715C5" w:rsidRDefault="005715C5">
            <w:r>
              <w:t>MH9C</w:t>
            </w:r>
          </w:p>
        </w:tc>
        <w:tc>
          <w:tcPr>
            <w:tcW w:w="0" w:type="auto"/>
            <w:vAlign w:val="center"/>
            <w:hideMark/>
          </w:tcPr>
          <w:p w14:paraId="74358C7D" w14:textId="77777777" w:rsidR="005715C5" w:rsidRDefault="005715C5">
            <w:r>
              <w:t>0.8781</w:t>
            </w:r>
          </w:p>
        </w:tc>
        <w:tc>
          <w:tcPr>
            <w:tcW w:w="0" w:type="auto"/>
            <w:vAlign w:val="center"/>
            <w:hideMark/>
          </w:tcPr>
          <w:p w14:paraId="455B99A3" w14:textId="77777777" w:rsidR="005715C5" w:rsidRDefault="005715C5">
            <w:r>
              <w:t>Random Forest</w:t>
            </w:r>
          </w:p>
        </w:tc>
      </w:tr>
      <w:tr w:rsidR="005715C5" w14:paraId="703F5A90" w14:textId="77777777" w:rsidTr="005715C5">
        <w:trPr>
          <w:tblCellSpacing w:w="15" w:type="dxa"/>
        </w:trPr>
        <w:tc>
          <w:tcPr>
            <w:tcW w:w="0" w:type="auto"/>
            <w:vAlign w:val="center"/>
            <w:hideMark/>
          </w:tcPr>
          <w:p w14:paraId="3A436AEF" w14:textId="77777777" w:rsidR="005715C5" w:rsidRDefault="005715C5">
            <w:r>
              <w:t>MH9D</w:t>
            </w:r>
          </w:p>
        </w:tc>
        <w:tc>
          <w:tcPr>
            <w:tcW w:w="0" w:type="auto"/>
            <w:vAlign w:val="center"/>
            <w:hideMark/>
          </w:tcPr>
          <w:p w14:paraId="476A22EC" w14:textId="77777777" w:rsidR="005715C5" w:rsidRDefault="005715C5">
            <w:r>
              <w:t>0.8499</w:t>
            </w:r>
          </w:p>
        </w:tc>
        <w:tc>
          <w:tcPr>
            <w:tcW w:w="0" w:type="auto"/>
            <w:vAlign w:val="center"/>
            <w:hideMark/>
          </w:tcPr>
          <w:p w14:paraId="4DCA983E" w14:textId="77777777" w:rsidR="005715C5" w:rsidRDefault="005715C5">
            <w:r>
              <w:t>Random Forest</w:t>
            </w:r>
          </w:p>
        </w:tc>
      </w:tr>
      <w:tr w:rsidR="005715C5" w14:paraId="71D0C48C" w14:textId="77777777" w:rsidTr="005715C5">
        <w:trPr>
          <w:tblCellSpacing w:w="15" w:type="dxa"/>
        </w:trPr>
        <w:tc>
          <w:tcPr>
            <w:tcW w:w="0" w:type="auto"/>
            <w:vAlign w:val="center"/>
            <w:hideMark/>
          </w:tcPr>
          <w:p w14:paraId="49823090" w14:textId="77777777" w:rsidR="005715C5" w:rsidRDefault="005715C5">
            <w:r>
              <w:t>MH9E</w:t>
            </w:r>
          </w:p>
        </w:tc>
        <w:tc>
          <w:tcPr>
            <w:tcW w:w="0" w:type="auto"/>
            <w:vAlign w:val="center"/>
            <w:hideMark/>
          </w:tcPr>
          <w:p w14:paraId="228DCDAB" w14:textId="77777777" w:rsidR="005715C5" w:rsidRDefault="005715C5">
            <w:r>
              <w:t>0.9023</w:t>
            </w:r>
          </w:p>
        </w:tc>
        <w:tc>
          <w:tcPr>
            <w:tcW w:w="0" w:type="auto"/>
            <w:vAlign w:val="center"/>
            <w:hideMark/>
          </w:tcPr>
          <w:p w14:paraId="3517EC4B" w14:textId="77777777" w:rsidR="005715C5" w:rsidRDefault="005715C5">
            <w:r>
              <w:t>Random Forest</w:t>
            </w:r>
          </w:p>
        </w:tc>
      </w:tr>
      <w:tr w:rsidR="005715C5" w14:paraId="089E27F3" w14:textId="77777777" w:rsidTr="005715C5">
        <w:trPr>
          <w:tblCellSpacing w:w="15" w:type="dxa"/>
        </w:trPr>
        <w:tc>
          <w:tcPr>
            <w:tcW w:w="0" w:type="auto"/>
            <w:vAlign w:val="center"/>
            <w:hideMark/>
          </w:tcPr>
          <w:p w14:paraId="71111DC0" w14:textId="77777777" w:rsidR="005715C5" w:rsidRDefault="005715C5">
            <w:r>
              <w:t>MH9F</w:t>
            </w:r>
          </w:p>
        </w:tc>
        <w:tc>
          <w:tcPr>
            <w:tcW w:w="0" w:type="auto"/>
            <w:vAlign w:val="center"/>
            <w:hideMark/>
          </w:tcPr>
          <w:p w14:paraId="38AF485C" w14:textId="77777777" w:rsidR="005715C5" w:rsidRDefault="005715C5">
            <w:r>
              <w:t>0.8733</w:t>
            </w:r>
          </w:p>
        </w:tc>
        <w:tc>
          <w:tcPr>
            <w:tcW w:w="0" w:type="auto"/>
            <w:vAlign w:val="center"/>
            <w:hideMark/>
          </w:tcPr>
          <w:p w14:paraId="3777C3C5" w14:textId="77777777" w:rsidR="005715C5" w:rsidRDefault="005715C5">
            <w:r>
              <w:t>Random Forest</w:t>
            </w:r>
          </w:p>
        </w:tc>
      </w:tr>
      <w:tr w:rsidR="005715C5" w14:paraId="13203364" w14:textId="77777777" w:rsidTr="005715C5">
        <w:trPr>
          <w:tblCellSpacing w:w="15" w:type="dxa"/>
        </w:trPr>
        <w:tc>
          <w:tcPr>
            <w:tcW w:w="0" w:type="auto"/>
            <w:vAlign w:val="center"/>
            <w:hideMark/>
          </w:tcPr>
          <w:p w14:paraId="366F3E6A" w14:textId="77777777" w:rsidR="005715C5" w:rsidRDefault="005715C5">
            <w:r>
              <w:t>MH9G</w:t>
            </w:r>
          </w:p>
        </w:tc>
        <w:tc>
          <w:tcPr>
            <w:tcW w:w="0" w:type="auto"/>
            <w:vAlign w:val="center"/>
            <w:hideMark/>
          </w:tcPr>
          <w:p w14:paraId="64BA37A1" w14:textId="77777777" w:rsidR="005715C5" w:rsidRDefault="005715C5">
            <w:r>
              <w:t>0.8704</w:t>
            </w:r>
          </w:p>
        </w:tc>
        <w:tc>
          <w:tcPr>
            <w:tcW w:w="0" w:type="auto"/>
            <w:vAlign w:val="center"/>
            <w:hideMark/>
          </w:tcPr>
          <w:p w14:paraId="56F5147F" w14:textId="77777777" w:rsidR="005715C5" w:rsidRDefault="005715C5">
            <w:r>
              <w:t>Random Forest</w:t>
            </w:r>
          </w:p>
        </w:tc>
      </w:tr>
      <w:tr w:rsidR="005715C5" w14:paraId="7B917CD9" w14:textId="77777777" w:rsidTr="005715C5">
        <w:trPr>
          <w:tblCellSpacing w:w="15" w:type="dxa"/>
        </w:trPr>
        <w:tc>
          <w:tcPr>
            <w:tcW w:w="0" w:type="auto"/>
            <w:vAlign w:val="center"/>
            <w:hideMark/>
          </w:tcPr>
          <w:p w14:paraId="55604258" w14:textId="77777777" w:rsidR="005715C5" w:rsidRDefault="005715C5">
            <w:r>
              <w:t>MH9H</w:t>
            </w:r>
          </w:p>
        </w:tc>
        <w:tc>
          <w:tcPr>
            <w:tcW w:w="0" w:type="auto"/>
            <w:vAlign w:val="center"/>
            <w:hideMark/>
          </w:tcPr>
          <w:p w14:paraId="68DDFA97" w14:textId="77777777" w:rsidR="005715C5" w:rsidRDefault="005715C5">
            <w:r>
              <w:t>0.9076</w:t>
            </w:r>
          </w:p>
        </w:tc>
        <w:tc>
          <w:tcPr>
            <w:tcW w:w="0" w:type="auto"/>
            <w:vAlign w:val="center"/>
            <w:hideMark/>
          </w:tcPr>
          <w:p w14:paraId="26E35DC8" w14:textId="77777777" w:rsidR="005715C5" w:rsidRDefault="005715C5">
            <w:r>
              <w:t>Random Forest</w:t>
            </w:r>
          </w:p>
        </w:tc>
      </w:tr>
    </w:tbl>
    <w:p w14:paraId="176F7DB5" w14:textId="77777777" w:rsidR="005715C5" w:rsidRDefault="005715C5" w:rsidP="005715C5">
      <w:pPr>
        <w:spacing w:before="100" w:beforeAutospacing="1" w:after="100" w:afterAutospacing="1"/>
      </w:pPr>
      <w:r>
        <w:lastRenderedPageBreak/>
        <w:t xml:space="preserve">The findings are in line with prior research where ensemble models like Random Forest and </w:t>
      </w:r>
      <w:proofErr w:type="spellStart"/>
      <w:r>
        <w:t>XGBoost</w:t>
      </w:r>
      <w:proofErr w:type="spellEnd"/>
      <w:r>
        <w:t xml:space="preserve"> showed high generalizability and resilience to overfitting (Bone et al., 2021; </w:t>
      </w:r>
      <w:proofErr w:type="spellStart"/>
      <w:r>
        <w:t>Taubitz</w:t>
      </w:r>
      <w:proofErr w:type="spellEnd"/>
      <w:r>
        <w:t xml:space="preserve"> et al., 2022).</w:t>
      </w:r>
    </w:p>
    <w:p w14:paraId="2B363962" w14:textId="77777777" w:rsidR="005715C5" w:rsidRDefault="005715C5" w:rsidP="005715C5">
      <w:pPr>
        <w:pStyle w:val="Heading2"/>
      </w:pPr>
      <w:r>
        <w:rPr>
          <w:rStyle w:val="Strong"/>
          <w:b/>
          <w:bCs/>
        </w:rPr>
        <w:t>5. Conclusion and Future Work</w:t>
      </w:r>
    </w:p>
    <w:p w14:paraId="38B78461" w14:textId="39826304" w:rsidR="00BE0B33" w:rsidRDefault="0038426C">
      <w:pPr>
        <w:rPr>
          <w:rFonts w:asciiTheme="majorBidi" w:hAnsiTheme="majorBidi" w:cstheme="majorBidi"/>
          <w:szCs w:val="24"/>
        </w:rPr>
      </w:pPr>
      <w:r>
        <w:rPr>
          <w:rFonts w:asciiTheme="majorBidi" w:hAnsiTheme="majorBidi" w:cstheme="majorBidi"/>
          <w:szCs w:val="24"/>
        </w:rPr>
        <w:t>References</w:t>
      </w:r>
    </w:p>
    <w:sdt>
      <w:sdtPr>
        <w:rPr>
          <w:rFonts w:asciiTheme="majorBidi" w:hAnsiTheme="majorBidi" w:cstheme="majorBidi"/>
          <w:color w:val="000000"/>
          <w:szCs w:val="24"/>
        </w:rPr>
        <w:tag w:val="MENDELEY_BIBLIOGRAPHY"/>
        <w:id w:val="-1811095638"/>
        <w:placeholder>
          <w:docPart w:val="DefaultPlaceholder_-1854013440"/>
        </w:placeholder>
      </w:sdtPr>
      <w:sdtContent>
        <w:p w14:paraId="5BC420D0" w14:textId="77777777" w:rsidR="000474EA" w:rsidRDefault="000474EA">
          <w:pPr>
            <w:autoSpaceDE w:val="0"/>
            <w:autoSpaceDN w:val="0"/>
            <w:ind w:hanging="480"/>
            <w:divId w:val="747115665"/>
            <w:rPr>
              <w:rFonts w:eastAsia="Times New Roman"/>
              <w:szCs w:val="24"/>
            </w:rPr>
          </w:pPr>
          <w:r>
            <w:rPr>
              <w:rFonts w:eastAsia="Times New Roman"/>
            </w:rPr>
            <w:t xml:space="preserve">Bone, C., Simmonds-Buckley, M., Thwaites, R., Sandford, D., </w:t>
          </w:r>
          <w:proofErr w:type="spellStart"/>
          <w:r>
            <w:rPr>
              <w:rFonts w:eastAsia="Times New Roman"/>
            </w:rPr>
            <w:t>Merzhvynska</w:t>
          </w:r>
          <w:proofErr w:type="spellEnd"/>
          <w:r>
            <w:rPr>
              <w:rFonts w:eastAsia="Times New Roman"/>
            </w:rPr>
            <w:t xml:space="preserve">, M., Rubel, J., Deisenhofer, A. K., Lutz, W., &amp; Delgadillo, J. (2021). Dynamic prediction of psychological treatment outcomes: development and validation of a prediction model using routinely collected symptom data. </w:t>
          </w:r>
          <w:r>
            <w:rPr>
              <w:rFonts w:eastAsia="Times New Roman"/>
              <w:i/>
              <w:iCs/>
            </w:rPr>
            <w:t>The Lancet Digital Health</w:t>
          </w:r>
          <w:r>
            <w:rPr>
              <w:rFonts w:eastAsia="Times New Roman"/>
            </w:rPr>
            <w:t xml:space="preserve">, </w:t>
          </w:r>
          <w:r>
            <w:rPr>
              <w:rFonts w:eastAsia="Times New Roman"/>
              <w:i/>
              <w:iCs/>
            </w:rPr>
            <w:t>3</w:t>
          </w:r>
          <w:r>
            <w:rPr>
              <w:rFonts w:eastAsia="Times New Roman"/>
            </w:rPr>
            <w:t>(4), e231–e240. https://doi.org/10.1016/S2589-7500(21)00018-2</w:t>
          </w:r>
        </w:p>
        <w:p w14:paraId="0E2BBD15" w14:textId="77777777" w:rsidR="000474EA" w:rsidRDefault="000474EA">
          <w:pPr>
            <w:autoSpaceDE w:val="0"/>
            <w:autoSpaceDN w:val="0"/>
            <w:ind w:hanging="480"/>
            <w:divId w:val="368606943"/>
            <w:rPr>
              <w:rFonts w:eastAsia="Times New Roman"/>
            </w:rPr>
          </w:pPr>
          <w:r>
            <w:rPr>
              <w:rFonts w:eastAsia="Times New Roman"/>
            </w:rPr>
            <w:t xml:space="preserve">Christian A. Webb, Z. D. C. C. B. M. F. (2020). Supplemental Material for Personalized Prognostic Prediction of Treatment Outcome for Depressed Patients in a Naturalistic Psychiatric Hospital Setting: A Comparison of Machine Learning Approaches. </w:t>
          </w:r>
          <w:r>
            <w:rPr>
              <w:rFonts w:eastAsia="Times New Roman"/>
              <w:i/>
              <w:iCs/>
            </w:rPr>
            <w:t>Journal of Consulting and Clinical Psychology</w:t>
          </w:r>
          <w:r>
            <w:rPr>
              <w:rFonts w:eastAsia="Times New Roman"/>
            </w:rPr>
            <w:t>. https://doi.org/10.1037/ccp0000451.supp</w:t>
          </w:r>
        </w:p>
        <w:p w14:paraId="3F018939" w14:textId="77777777" w:rsidR="000474EA" w:rsidRDefault="000474EA">
          <w:pPr>
            <w:autoSpaceDE w:val="0"/>
            <w:autoSpaceDN w:val="0"/>
            <w:ind w:hanging="480"/>
            <w:divId w:val="1377729910"/>
            <w:rPr>
              <w:rFonts w:eastAsia="Times New Roman"/>
            </w:rPr>
          </w:pPr>
          <w:proofErr w:type="spellStart"/>
          <w:r>
            <w:rPr>
              <w:rFonts w:eastAsia="Times New Roman"/>
            </w:rPr>
            <w:t>Sajjadian</w:t>
          </w:r>
          <w:proofErr w:type="spellEnd"/>
          <w:r>
            <w:rPr>
              <w:rFonts w:eastAsia="Times New Roman"/>
            </w:rPr>
            <w:t xml:space="preserve">, M., Lam, R. W., </w:t>
          </w:r>
          <w:proofErr w:type="spellStart"/>
          <w:r>
            <w:rPr>
              <w:rFonts w:eastAsia="Times New Roman"/>
            </w:rPr>
            <w:t>Milev</w:t>
          </w:r>
          <w:proofErr w:type="spellEnd"/>
          <w:r>
            <w:rPr>
              <w:rFonts w:eastAsia="Times New Roman"/>
            </w:rPr>
            <w:t xml:space="preserve">, R., </w:t>
          </w:r>
          <w:proofErr w:type="spellStart"/>
          <w:r>
            <w:rPr>
              <w:rFonts w:eastAsia="Times New Roman"/>
            </w:rPr>
            <w:t>Rotzinger</w:t>
          </w:r>
          <w:proofErr w:type="spellEnd"/>
          <w:r>
            <w:rPr>
              <w:rFonts w:eastAsia="Times New Roman"/>
            </w:rPr>
            <w:t xml:space="preserve">, S., Frey, B. N., Soares, C. N., Parikh, S. V., Foster, J. A., </w:t>
          </w:r>
          <w:proofErr w:type="spellStart"/>
          <w:r>
            <w:rPr>
              <w:rFonts w:eastAsia="Times New Roman"/>
            </w:rPr>
            <w:t>Turecki</w:t>
          </w:r>
          <w:proofErr w:type="spellEnd"/>
          <w:r>
            <w:rPr>
              <w:rFonts w:eastAsia="Times New Roman"/>
            </w:rPr>
            <w:t xml:space="preserve">, G., Müller, D. J., Strother, S. C., Farzan, F., Kennedy, S. H., &amp; </w:t>
          </w:r>
          <w:proofErr w:type="spellStart"/>
          <w:r>
            <w:rPr>
              <w:rFonts w:eastAsia="Times New Roman"/>
            </w:rPr>
            <w:t>Uher</w:t>
          </w:r>
          <w:proofErr w:type="spellEnd"/>
          <w:r>
            <w:rPr>
              <w:rFonts w:eastAsia="Times New Roman"/>
            </w:rPr>
            <w:t xml:space="preserve">, R. (2021). Machine learning in the prediction of depression treatment outcomes: A systematic review and meta-analysis. In </w:t>
          </w:r>
          <w:r>
            <w:rPr>
              <w:rFonts w:eastAsia="Times New Roman"/>
              <w:i/>
              <w:iCs/>
            </w:rPr>
            <w:t>Psychological Medicine</w:t>
          </w:r>
          <w:r>
            <w:rPr>
              <w:rFonts w:eastAsia="Times New Roman"/>
            </w:rPr>
            <w:t xml:space="preserve"> (Vol. 51, Issue 16, pp. 2742–2751). Cambridge University Press. https://doi.org/10.1017/S0033291721003871</w:t>
          </w:r>
        </w:p>
        <w:p w14:paraId="38FA2B32" w14:textId="77777777" w:rsidR="000474EA" w:rsidRDefault="000474EA">
          <w:pPr>
            <w:autoSpaceDE w:val="0"/>
            <w:autoSpaceDN w:val="0"/>
            <w:ind w:hanging="480"/>
            <w:divId w:val="965282614"/>
            <w:rPr>
              <w:rFonts w:eastAsia="Times New Roman"/>
            </w:rPr>
          </w:pPr>
          <w:proofErr w:type="spellStart"/>
          <w:r>
            <w:rPr>
              <w:rFonts w:eastAsia="Times New Roman"/>
            </w:rPr>
            <w:t>Taubitz</w:t>
          </w:r>
          <w:proofErr w:type="spellEnd"/>
          <w:r>
            <w:rPr>
              <w:rFonts w:eastAsia="Times New Roman"/>
            </w:rPr>
            <w:t xml:space="preserve">, F. S., </w:t>
          </w:r>
          <w:proofErr w:type="spellStart"/>
          <w:r>
            <w:rPr>
              <w:rFonts w:eastAsia="Times New Roman"/>
            </w:rPr>
            <w:t>Büdenbender</w:t>
          </w:r>
          <w:proofErr w:type="spellEnd"/>
          <w:r>
            <w:rPr>
              <w:rFonts w:eastAsia="Times New Roman"/>
            </w:rPr>
            <w:t xml:space="preserve">, B., &amp; Alpers, G. W. (2022). What the future holds: Machine learning to predict success in psychotherapy. </w:t>
          </w:r>
          <w:proofErr w:type="spellStart"/>
          <w:r>
            <w:rPr>
              <w:rFonts w:eastAsia="Times New Roman"/>
              <w:i/>
              <w:iCs/>
            </w:rPr>
            <w:t>Behaviour</w:t>
          </w:r>
          <w:proofErr w:type="spellEnd"/>
          <w:r>
            <w:rPr>
              <w:rFonts w:eastAsia="Times New Roman"/>
              <w:i/>
              <w:iCs/>
            </w:rPr>
            <w:t xml:space="preserve"> Research and Therapy</w:t>
          </w:r>
          <w:r>
            <w:rPr>
              <w:rFonts w:eastAsia="Times New Roman"/>
            </w:rPr>
            <w:t xml:space="preserve">, </w:t>
          </w:r>
          <w:r>
            <w:rPr>
              <w:rFonts w:eastAsia="Times New Roman"/>
              <w:i/>
              <w:iCs/>
            </w:rPr>
            <w:t>156</w:t>
          </w:r>
          <w:r>
            <w:rPr>
              <w:rFonts w:eastAsia="Times New Roman"/>
            </w:rPr>
            <w:t>. https://doi.org/10.1016/j.brat.2022.104116</w:t>
          </w:r>
        </w:p>
        <w:p w14:paraId="5A1D657F" w14:textId="7057EEAF" w:rsidR="0038426C" w:rsidRPr="00632077" w:rsidRDefault="000474EA">
          <w:pPr>
            <w:rPr>
              <w:rFonts w:asciiTheme="majorBidi" w:hAnsiTheme="majorBidi" w:cstheme="majorBidi"/>
              <w:szCs w:val="24"/>
            </w:rPr>
          </w:pPr>
          <w:r>
            <w:rPr>
              <w:rFonts w:eastAsia="Times New Roman"/>
            </w:rPr>
            <w:t> </w:t>
          </w:r>
        </w:p>
      </w:sdtContent>
    </w:sdt>
    <w:sectPr w:rsidR="0038426C" w:rsidRPr="0063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AB5"/>
    <w:multiLevelType w:val="multilevel"/>
    <w:tmpl w:val="ACA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6BDB"/>
    <w:multiLevelType w:val="multilevel"/>
    <w:tmpl w:val="0EC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34D54"/>
    <w:multiLevelType w:val="multilevel"/>
    <w:tmpl w:val="AE8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638A2"/>
    <w:multiLevelType w:val="multilevel"/>
    <w:tmpl w:val="A09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A6538"/>
    <w:multiLevelType w:val="multilevel"/>
    <w:tmpl w:val="CB8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52D9"/>
    <w:multiLevelType w:val="multilevel"/>
    <w:tmpl w:val="387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B5220"/>
    <w:multiLevelType w:val="multilevel"/>
    <w:tmpl w:val="A37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E4AEF"/>
    <w:multiLevelType w:val="multilevel"/>
    <w:tmpl w:val="D6A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31C0F"/>
    <w:multiLevelType w:val="multilevel"/>
    <w:tmpl w:val="441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1"/>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33"/>
    <w:rsid w:val="00036051"/>
    <w:rsid w:val="000474EA"/>
    <w:rsid w:val="001C56D6"/>
    <w:rsid w:val="001D3492"/>
    <w:rsid w:val="003556AB"/>
    <w:rsid w:val="0038426C"/>
    <w:rsid w:val="0056191B"/>
    <w:rsid w:val="005715C5"/>
    <w:rsid w:val="00632077"/>
    <w:rsid w:val="0084647E"/>
    <w:rsid w:val="008C709C"/>
    <w:rsid w:val="00914170"/>
    <w:rsid w:val="00BE0B33"/>
    <w:rsid w:val="00D1652C"/>
    <w:rsid w:val="00F663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F45F"/>
  <w15:chartTrackingRefBased/>
  <w15:docId w15:val="{CF4F8CE0-9611-4E93-84EE-D78907C8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77"/>
    <w:rPr>
      <w:rFonts w:ascii="Times New Roman" w:hAnsi="Times New Roman"/>
      <w:sz w:val="24"/>
    </w:rPr>
  </w:style>
  <w:style w:type="paragraph" w:styleId="Heading2">
    <w:name w:val="heading 2"/>
    <w:basedOn w:val="Normal"/>
    <w:link w:val="Heading2Char"/>
    <w:uiPriority w:val="9"/>
    <w:qFormat/>
    <w:rsid w:val="00BE0B3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5715C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B33"/>
    <w:rPr>
      <w:rFonts w:ascii="Times New Roman" w:eastAsia="Times New Roman" w:hAnsi="Times New Roman" w:cs="Times New Roman"/>
      <w:b/>
      <w:bCs/>
      <w:sz w:val="36"/>
      <w:szCs w:val="36"/>
    </w:rPr>
  </w:style>
  <w:style w:type="character" w:styleId="Strong">
    <w:name w:val="Strong"/>
    <w:basedOn w:val="DefaultParagraphFont"/>
    <w:uiPriority w:val="22"/>
    <w:qFormat/>
    <w:rsid w:val="00BE0B33"/>
    <w:rPr>
      <w:b/>
      <w:bCs/>
    </w:rPr>
  </w:style>
  <w:style w:type="character" w:styleId="PlaceholderText">
    <w:name w:val="Placeholder Text"/>
    <w:basedOn w:val="DefaultParagraphFont"/>
    <w:uiPriority w:val="99"/>
    <w:semiHidden/>
    <w:rsid w:val="00632077"/>
    <w:rPr>
      <w:color w:val="808080"/>
    </w:rPr>
  </w:style>
  <w:style w:type="character" w:customStyle="1" w:styleId="Heading3Char">
    <w:name w:val="Heading 3 Char"/>
    <w:basedOn w:val="DefaultParagraphFont"/>
    <w:link w:val="Heading3"/>
    <w:uiPriority w:val="9"/>
    <w:semiHidden/>
    <w:rsid w:val="005715C5"/>
    <w:rPr>
      <w:rFonts w:asciiTheme="majorHAnsi" w:eastAsiaTheme="majorEastAsia" w:hAnsiTheme="majorHAnsi" w:cstheme="majorBidi"/>
      <w:color w:val="1F3763" w:themeColor="accent1" w:themeShade="7F"/>
      <w:sz w:val="24"/>
      <w:szCs w:val="24"/>
    </w:rPr>
  </w:style>
  <w:style w:type="paragraph" w:customStyle="1" w:styleId="whitespace-pre-wrap">
    <w:name w:val="whitespace-pre-wrap"/>
    <w:basedOn w:val="Normal"/>
    <w:rsid w:val="0056191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81">
      <w:bodyDiv w:val="1"/>
      <w:marLeft w:val="0"/>
      <w:marRight w:val="0"/>
      <w:marTop w:val="0"/>
      <w:marBottom w:val="0"/>
      <w:divBdr>
        <w:top w:val="none" w:sz="0" w:space="0" w:color="auto"/>
        <w:left w:val="none" w:sz="0" w:space="0" w:color="auto"/>
        <w:bottom w:val="none" w:sz="0" w:space="0" w:color="auto"/>
        <w:right w:val="none" w:sz="0" w:space="0" w:color="auto"/>
      </w:divBdr>
      <w:divsChild>
        <w:div w:id="1531141243">
          <w:marLeft w:val="480"/>
          <w:marRight w:val="0"/>
          <w:marTop w:val="0"/>
          <w:marBottom w:val="0"/>
          <w:divBdr>
            <w:top w:val="none" w:sz="0" w:space="0" w:color="auto"/>
            <w:left w:val="none" w:sz="0" w:space="0" w:color="auto"/>
            <w:bottom w:val="none" w:sz="0" w:space="0" w:color="auto"/>
            <w:right w:val="none" w:sz="0" w:space="0" w:color="auto"/>
          </w:divBdr>
        </w:div>
        <w:div w:id="278608147">
          <w:marLeft w:val="480"/>
          <w:marRight w:val="0"/>
          <w:marTop w:val="0"/>
          <w:marBottom w:val="0"/>
          <w:divBdr>
            <w:top w:val="none" w:sz="0" w:space="0" w:color="auto"/>
            <w:left w:val="none" w:sz="0" w:space="0" w:color="auto"/>
            <w:bottom w:val="none" w:sz="0" w:space="0" w:color="auto"/>
            <w:right w:val="none" w:sz="0" w:space="0" w:color="auto"/>
          </w:divBdr>
        </w:div>
        <w:div w:id="834493454">
          <w:marLeft w:val="480"/>
          <w:marRight w:val="0"/>
          <w:marTop w:val="0"/>
          <w:marBottom w:val="0"/>
          <w:divBdr>
            <w:top w:val="none" w:sz="0" w:space="0" w:color="auto"/>
            <w:left w:val="none" w:sz="0" w:space="0" w:color="auto"/>
            <w:bottom w:val="none" w:sz="0" w:space="0" w:color="auto"/>
            <w:right w:val="none" w:sz="0" w:space="0" w:color="auto"/>
          </w:divBdr>
        </w:div>
        <w:div w:id="361708775">
          <w:marLeft w:val="480"/>
          <w:marRight w:val="0"/>
          <w:marTop w:val="0"/>
          <w:marBottom w:val="0"/>
          <w:divBdr>
            <w:top w:val="none" w:sz="0" w:space="0" w:color="auto"/>
            <w:left w:val="none" w:sz="0" w:space="0" w:color="auto"/>
            <w:bottom w:val="none" w:sz="0" w:space="0" w:color="auto"/>
            <w:right w:val="none" w:sz="0" w:space="0" w:color="auto"/>
          </w:divBdr>
        </w:div>
      </w:divsChild>
    </w:div>
    <w:div w:id="170535495">
      <w:bodyDiv w:val="1"/>
      <w:marLeft w:val="0"/>
      <w:marRight w:val="0"/>
      <w:marTop w:val="0"/>
      <w:marBottom w:val="0"/>
      <w:divBdr>
        <w:top w:val="none" w:sz="0" w:space="0" w:color="auto"/>
        <w:left w:val="none" w:sz="0" w:space="0" w:color="auto"/>
        <w:bottom w:val="none" w:sz="0" w:space="0" w:color="auto"/>
        <w:right w:val="none" w:sz="0" w:space="0" w:color="auto"/>
      </w:divBdr>
    </w:div>
    <w:div w:id="173883444">
      <w:bodyDiv w:val="1"/>
      <w:marLeft w:val="0"/>
      <w:marRight w:val="0"/>
      <w:marTop w:val="0"/>
      <w:marBottom w:val="0"/>
      <w:divBdr>
        <w:top w:val="none" w:sz="0" w:space="0" w:color="auto"/>
        <w:left w:val="none" w:sz="0" w:space="0" w:color="auto"/>
        <w:bottom w:val="none" w:sz="0" w:space="0" w:color="auto"/>
        <w:right w:val="none" w:sz="0" w:space="0" w:color="auto"/>
      </w:divBdr>
      <w:divsChild>
        <w:div w:id="296376896">
          <w:marLeft w:val="480"/>
          <w:marRight w:val="0"/>
          <w:marTop w:val="0"/>
          <w:marBottom w:val="0"/>
          <w:divBdr>
            <w:top w:val="none" w:sz="0" w:space="0" w:color="auto"/>
            <w:left w:val="none" w:sz="0" w:space="0" w:color="auto"/>
            <w:bottom w:val="none" w:sz="0" w:space="0" w:color="auto"/>
            <w:right w:val="none" w:sz="0" w:space="0" w:color="auto"/>
          </w:divBdr>
        </w:div>
        <w:div w:id="2066709672">
          <w:marLeft w:val="480"/>
          <w:marRight w:val="0"/>
          <w:marTop w:val="0"/>
          <w:marBottom w:val="0"/>
          <w:divBdr>
            <w:top w:val="none" w:sz="0" w:space="0" w:color="auto"/>
            <w:left w:val="none" w:sz="0" w:space="0" w:color="auto"/>
            <w:bottom w:val="none" w:sz="0" w:space="0" w:color="auto"/>
            <w:right w:val="none" w:sz="0" w:space="0" w:color="auto"/>
          </w:divBdr>
        </w:div>
        <w:div w:id="1783067238">
          <w:marLeft w:val="480"/>
          <w:marRight w:val="0"/>
          <w:marTop w:val="0"/>
          <w:marBottom w:val="0"/>
          <w:divBdr>
            <w:top w:val="none" w:sz="0" w:space="0" w:color="auto"/>
            <w:left w:val="none" w:sz="0" w:space="0" w:color="auto"/>
            <w:bottom w:val="none" w:sz="0" w:space="0" w:color="auto"/>
            <w:right w:val="none" w:sz="0" w:space="0" w:color="auto"/>
          </w:divBdr>
        </w:div>
        <w:div w:id="1650285928">
          <w:marLeft w:val="480"/>
          <w:marRight w:val="0"/>
          <w:marTop w:val="0"/>
          <w:marBottom w:val="0"/>
          <w:divBdr>
            <w:top w:val="none" w:sz="0" w:space="0" w:color="auto"/>
            <w:left w:val="none" w:sz="0" w:space="0" w:color="auto"/>
            <w:bottom w:val="none" w:sz="0" w:space="0" w:color="auto"/>
            <w:right w:val="none" w:sz="0" w:space="0" w:color="auto"/>
          </w:divBdr>
        </w:div>
      </w:divsChild>
    </w:div>
    <w:div w:id="280958272">
      <w:bodyDiv w:val="1"/>
      <w:marLeft w:val="0"/>
      <w:marRight w:val="0"/>
      <w:marTop w:val="0"/>
      <w:marBottom w:val="0"/>
      <w:divBdr>
        <w:top w:val="none" w:sz="0" w:space="0" w:color="auto"/>
        <w:left w:val="none" w:sz="0" w:space="0" w:color="auto"/>
        <w:bottom w:val="none" w:sz="0" w:space="0" w:color="auto"/>
        <w:right w:val="none" w:sz="0" w:space="0" w:color="auto"/>
      </w:divBdr>
    </w:div>
    <w:div w:id="558399398">
      <w:bodyDiv w:val="1"/>
      <w:marLeft w:val="0"/>
      <w:marRight w:val="0"/>
      <w:marTop w:val="0"/>
      <w:marBottom w:val="0"/>
      <w:divBdr>
        <w:top w:val="none" w:sz="0" w:space="0" w:color="auto"/>
        <w:left w:val="none" w:sz="0" w:space="0" w:color="auto"/>
        <w:bottom w:val="none" w:sz="0" w:space="0" w:color="auto"/>
        <w:right w:val="none" w:sz="0" w:space="0" w:color="auto"/>
      </w:divBdr>
    </w:div>
    <w:div w:id="561447428">
      <w:bodyDiv w:val="1"/>
      <w:marLeft w:val="0"/>
      <w:marRight w:val="0"/>
      <w:marTop w:val="0"/>
      <w:marBottom w:val="0"/>
      <w:divBdr>
        <w:top w:val="none" w:sz="0" w:space="0" w:color="auto"/>
        <w:left w:val="none" w:sz="0" w:space="0" w:color="auto"/>
        <w:bottom w:val="none" w:sz="0" w:space="0" w:color="auto"/>
        <w:right w:val="none" w:sz="0" w:space="0" w:color="auto"/>
      </w:divBdr>
      <w:divsChild>
        <w:div w:id="307589759">
          <w:marLeft w:val="480"/>
          <w:marRight w:val="0"/>
          <w:marTop w:val="0"/>
          <w:marBottom w:val="0"/>
          <w:divBdr>
            <w:top w:val="none" w:sz="0" w:space="0" w:color="auto"/>
            <w:left w:val="none" w:sz="0" w:space="0" w:color="auto"/>
            <w:bottom w:val="none" w:sz="0" w:space="0" w:color="auto"/>
            <w:right w:val="none" w:sz="0" w:space="0" w:color="auto"/>
          </w:divBdr>
        </w:div>
        <w:div w:id="370344189">
          <w:marLeft w:val="480"/>
          <w:marRight w:val="0"/>
          <w:marTop w:val="0"/>
          <w:marBottom w:val="0"/>
          <w:divBdr>
            <w:top w:val="none" w:sz="0" w:space="0" w:color="auto"/>
            <w:left w:val="none" w:sz="0" w:space="0" w:color="auto"/>
            <w:bottom w:val="none" w:sz="0" w:space="0" w:color="auto"/>
            <w:right w:val="none" w:sz="0" w:space="0" w:color="auto"/>
          </w:divBdr>
        </w:div>
        <w:div w:id="1939369436">
          <w:marLeft w:val="480"/>
          <w:marRight w:val="0"/>
          <w:marTop w:val="0"/>
          <w:marBottom w:val="0"/>
          <w:divBdr>
            <w:top w:val="none" w:sz="0" w:space="0" w:color="auto"/>
            <w:left w:val="none" w:sz="0" w:space="0" w:color="auto"/>
            <w:bottom w:val="none" w:sz="0" w:space="0" w:color="auto"/>
            <w:right w:val="none" w:sz="0" w:space="0" w:color="auto"/>
          </w:divBdr>
        </w:div>
        <w:div w:id="1173453079">
          <w:marLeft w:val="480"/>
          <w:marRight w:val="0"/>
          <w:marTop w:val="0"/>
          <w:marBottom w:val="0"/>
          <w:divBdr>
            <w:top w:val="none" w:sz="0" w:space="0" w:color="auto"/>
            <w:left w:val="none" w:sz="0" w:space="0" w:color="auto"/>
            <w:bottom w:val="none" w:sz="0" w:space="0" w:color="auto"/>
            <w:right w:val="none" w:sz="0" w:space="0" w:color="auto"/>
          </w:divBdr>
        </w:div>
      </w:divsChild>
    </w:div>
    <w:div w:id="569585026">
      <w:bodyDiv w:val="1"/>
      <w:marLeft w:val="0"/>
      <w:marRight w:val="0"/>
      <w:marTop w:val="0"/>
      <w:marBottom w:val="0"/>
      <w:divBdr>
        <w:top w:val="none" w:sz="0" w:space="0" w:color="auto"/>
        <w:left w:val="none" w:sz="0" w:space="0" w:color="auto"/>
        <w:bottom w:val="none" w:sz="0" w:space="0" w:color="auto"/>
        <w:right w:val="none" w:sz="0" w:space="0" w:color="auto"/>
      </w:divBdr>
      <w:divsChild>
        <w:div w:id="747115665">
          <w:marLeft w:val="480"/>
          <w:marRight w:val="0"/>
          <w:marTop w:val="0"/>
          <w:marBottom w:val="0"/>
          <w:divBdr>
            <w:top w:val="none" w:sz="0" w:space="0" w:color="auto"/>
            <w:left w:val="none" w:sz="0" w:space="0" w:color="auto"/>
            <w:bottom w:val="none" w:sz="0" w:space="0" w:color="auto"/>
            <w:right w:val="none" w:sz="0" w:space="0" w:color="auto"/>
          </w:divBdr>
        </w:div>
        <w:div w:id="368606943">
          <w:marLeft w:val="480"/>
          <w:marRight w:val="0"/>
          <w:marTop w:val="0"/>
          <w:marBottom w:val="0"/>
          <w:divBdr>
            <w:top w:val="none" w:sz="0" w:space="0" w:color="auto"/>
            <w:left w:val="none" w:sz="0" w:space="0" w:color="auto"/>
            <w:bottom w:val="none" w:sz="0" w:space="0" w:color="auto"/>
            <w:right w:val="none" w:sz="0" w:space="0" w:color="auto"/>
          </w:divBdr>
        </w:div>
        <w:div w:id="1377729910">
          <w:marLeft w:val="480"/>
          <w:marRight w:val="0"/>
          <w:marTop w:val="0"/>
          <w:marBottom w:val="0"/>
          <w:divBdr>
            <w:top w:val="none" w:sz="0" w:space="0" w:color="auto"/>
            <w:left w:val="none" w:sz="0" w:space="0" w:color="auto"/>
            <w:bottom w:val="none" w:sz="0" w:space="0" w:color="auto"/>
            <w:right w:val="none" w:sz="0" w:space="0" w:color="auto"/>
          </w:divBdr>
        </w:div>
        <w:div w:id="965282614">
          <w:marLeft w:val="480"/>
          <w:marRight w:val="0"/>
          <w:marTop w:val="0"/>
          <w:marBottom w:val="0"/>
          <w:divBdr>
            <w:top w:val="none" w:sz="0" w:space="0" w:color="auto"/>
            <w:left w:val="none" w:sz="0" w:space="0" w:color="auto"/>
            <w:bottom w:val="none" w:sz="0" w:space="0" w:color="auto"/>
            <w:right w:val="none" w:sz="0" w:space="0" w:color="auto"/>
          </w:divBdr>
        </w:div>
      </w:divsChild>
    </w:div>
    <w:div w:id="788013567">
      <w:bodyDiv w:val="1"/>
      <w:marLeft w:val="0"/>
      <w:marRight w:val="0"/>
      <w:marTop w:val="0"/>
      <w:marBottom w:val="0"/>
      <w:divBdr>
        <w:top w:val="none" w:sz="0" w:space="0" w:color="auto"/>
        <w:left w:val="none" w:sz="0" w:space="0" w:color="auto"/>
        <w:bottom w:val="none" w:sz="0" w:space="0" w:color="auto"/>
        <w:right w:val="none" w:sz="0" w:space="0" w:color="auto"/>
      </w:divBdr>
    </w:div>
    <w:div w:id="1533807989">
      <w:bodyDiv w:val="1"/>
      <w:marLeft w:val="0"/>
      <w:marRight w:val="0"/>
      <w:marTop w:val="0"/>
      <w:marBottom w:val="0"/>
      <w:divBdr>
        <w:top w:val="none" w:sz="0" w:space="0" w:color="auto"/>
        <w:left w:val="none" w:sz="0" w:space="0" w:color="auto"/>
        <w:bottom w:val="none" w:sz="0" w:space="0" w:color="auto"/>
        <w:right w:val="none" w:sz="0" w:space="0" w:color="auto"/>
      </w:divBdr>
    </w:div>
    <w:div w:id="1961838123">
      <w:bodyDiv w:val="1"/>
      <w:marLeft w:val="0"/>
      <w:marRight w:val="0"/>
      <w:marTop w:val="0"/>
      <w:marBottom w:val="0"/>
      <w:divBdr>
        <w:top w:val="none" w:sz="0" w:space="0" w:color="auto"/>
        <w:left w:val="none" w:sz="0" w:space="0" w:color="auto"/>
        <w:bottom w:val="none" w:sz="0" w:space="0" w:color="auto"/>
        <w:right w:val="none" w:sz="0" w:space="0" w:color="auto"/>
      </w:divBdr>
      <w:divsChild>
        <w:div w:id="376011931">
          <w:marLeft w:val="0"/>
          <w:marRight w:val="0"/>
          <w:marTop w:val="0"/>
          <w:marBottom w:val="0"/>
          <w:divBdr>
            <w:top w:val="none" w:sz="0" w:space="0" w:color="auto"/>
            <w:left w:val="none" w:sz="0" w:space="0" w:color="auto"/>
            <w:bottom w:val="none" w:sz="0" w:space="0" w:color="auto"/>
            <w:right w:val="none" w:sz="0" w:space="0" w:color="auto"/>
          </w:divBdr>
          <w:divsChild>
            <w:div w:id="82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91C12-D703-4E46-B83F-1034EB943D73}"/>
      </w:docPartPr>
      <w:docPartBody>
        <w:p w:rsidR="00DF3AE3" w:rsidRDefault="003A2DF4">
          <w:r w:rsidRPr="004910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F4"/>
    <w:rsid w:val="000D54DA"/>
    <w:rsid w:val="003A2DF4"/>
    <w:rsid w:val="008756C5"/>
    <w:rsid w:val="00DF3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840B29-464A-46CE-8EB8-C921E385E059}">
  <we:reference id="wa104382081" version="1.55.1.0" store="en-US" storeType="OMEX"/>
  <we:alternateReferences>
    <we:reference id="WA104382081" version="1.55.1.0" store="" storeType="OMEX"/>
  </we:alternateReferences>
  <we:properties>
    <we:property name="MENDELEY_CITATIONS" value="[{&quot;citationID&quot;:&quot;MENDELEY_CITATION_5b771c70-4ab5-48d1-8f98-57eea5340078&quot;,&quot;properties&quot;:{&quot;noteIndex&quot;:0},&quot;isEdited&quot;:false,&quot;manualOverride&quot;:{&quot;isManuallyOverridden&quot;:false,&quot;citeprocText&quot;:&quot;(Sajjadian et al., 2021)&quot;,&quot;manualOverrideText&quot;:&quot;&quot;},&quot;citationTag&quot;:&quot;MENDELEY_CITATION_v3_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&quot;,&quot;citationItems&quot;:[{&quot;id&quot;:&quot;a219608c-bf5f-3c9a-b19a-f7fca614bc9f&quot;,&quot;itemData&quot;:{&quot;type&quot;:&quot;article&quot;,&quot;id&quot;:&quot;a219608c-bf5f-3c9a-b19a-f7fca614bc9f&quot;,&quot;title&quot;:&quot;Machine learning in the prediction of depression treatment outcomes: A systematic review and meta-analysis&quot;,&quot;author&quot;:[{&quot;family&quot;:&quot;Sajjadian&quot;,&quot;given&quot;:&quot;Mehri&quot;,&quot;parse-names&quot;:false,&quot;dropping-particle&quot;:&quot;&quot;,&quot;non-dropping-particle&quot;:&quot;&quot;},{&quot;family&quot;:&quot;Lam&quot;,&quot;given&quot;:&quot;Raymond W.&quot;,&quot;parse-names&quot;:false,&quot;dropping-particle&quot;:&quot;&quot;,&quot;non-dropping-particle&quot;:&quot;&quot;},{&quot;family&quot;:&quot;Milev&quot;,&quot;given&quot;:&quot;Roumen&quot;,&quot;parse-names&quot;:false,&quot;dropping-particle&quot;:&quot;&quot;,&quot;non-dropping-particle&quot;:&quot;&quot;},{&quot;family&quot;:&quot;Rotzinger&quot;,&quot;given&quot;:&quot;Susan&quot;,&quot;parse-names&quot;:false,&quot;dropping-particle&quot;:&quot;&quot;,&quot;non-dropping-particle&quot;:&quot;&quot;},{&quot;family&quot;:&quot;Frey&quot;,&quot;given&quot;:&quot;Benicio N.&quot;,&quot;parse-names&quot;:false,&quot;dropping-particle&quot;:&quot;&quot;,&quot;non-dropping-particle&quot;:&quot;&quot;},{&quot;family&quot;:&quot;Soares&quot;,&quot;given&quot;:&quot;Claudio N.&quot;,&quot;parse-names&quot;:false,&quot;dropping-particle&quot;:&quot;&quot;,&quot;non-dropping-particle&quot;:&quot;&quot;},{&quot;family&quot;:&quot;Parikh&quot;,&quot;given&quot;:&quot;Sagar&quot;,&quot;parse-names&quot;:false,&quot;dropping-particle&quot;:&quot;V.&quot;,&quot;non-dropping-particle&quot;:&quot;&quot;},{&quot;family&quot;:&quot;Foster&quot;,&quot;given&quot;:&quot;Jane A.&quot;,&quot;parse-names&quot;:false,&quot;dropping-particle&quot;:&quot;&quot;,&quot;non-dropping-particle&quot;:&quot;&quot;},{&quot;family&quot;:&quot;Turecki&quot;,&quot;given&quot;:&quot;Gustavo&quot;,&quot;parse-names&quot;:false,&quot;dropping-particle&quot;:&quot;&quot;,&quot;non-dropping-particle&quot;:&quot;&quot;},{&quot;family&quot;:&quot;Müller&quot;,&quot;given&quot;:&quot;Daniel J.&quot;,&quot;parse-names&quot;:false,&quot;dropping-particle&quot;:&quot;&quot;,&quot;non-dropping-particle&quot;:&quot;&quot;},{&quot;family&quot;:&quot;Strother&quot;,&quot;given&quot;:&quot;Stephen C.&quot;,&quot;parse-names&quot;:false,&quot;dropping-particle&quot;:&quot;&quot;,&quot;non-dropping-particle&quot;:&quot;&quot;},{&quot;family&quot;:&quot;Farzan&quot;,&quot;given&quot;:&quot;Faranak&quot;,&quot;parse-names&quot;:false,&quot;dropping-particle&quot;:&quot;&quot;,&quot;non-dropping-particle&quot;:&quot;&quot;},{&quot;family&quot;:&quot;Kennedy&quot;,&quot;given&quot;:&quot;Sidney H.&quot;,&quot;parse-names&quot;:false,&quot;dropping-particle&quot;:&quot;&quot;,&quot;non-dropping-particle&quot;:&quot;&quot;},{&quot;family&quot;:&quot;Uher&quot;,&quot;given&quot;:&quot;Rudolf&quot;,&quot;parse-names&quot;:false,&quot;dropping-particle&quot;:&quot;&quot;,&quot;non-dropping-particle&quot;:&quot;&quot;}],&quot;container-title&quot;:&quot;Psychological Medicine&quot;,&quot;container-title-short&quot;:&quot;Psychol Med&quot;,&quot;DOI&quot;:&quot;10.1017/S0033291721003871&quot;,&quot;ISSN&quot;:&quot;14698978&quot;,&quot;PMID&quot;:&quot;35575607&quot;,&quot;issued&quot;:{&quot;date-parts&quot;:[[2021,12,12]]},&quot;page&quot;:&quot;2742-2751&quot;,&quot;abstract&quot;:&quot;Background: Multiple treatments are effective for major depressive disorder (MDD), but the outcomes of each treatment vary broadly among individuals. Accurate prediction of outcomes is needed to help select a treatment that is likely to work for a given person. We aim to examine the performance of machine learning methods in delivering replicable predictions of treatment outcomes. Methods: Of 7732 non-duplicate records identified through literature search, we retained 59 eligible reports and extracted data on sample, treatment, predictors, machine learning method, and treatment outcome prediction. A minimum sample size of 100 and an adequate validation method were used to identify adequate-quality studies. The effects of study features on prediction accuracy were tested with mixed-effects models. Fifty-four of the studies provided accuracy estimates or other estimates that allowed calculation of balanced accuracy of predicting outcomes of treatment. Results: Eight adequate-quality studies reported a mean accuracy of 0.63 [95% confidence interval (CI) 0.56-0.71], which was significantly lower than a mean accuracy of 0.75 (95% CI 0.72-0.78) in the other 46 studies. Among the adequate-quality studies, accuracies were higher when predicting treatment resistance (0.69) and lower when predicting remission (0.60) or response (0.56). The choice of machine learning method, feature selection, and the ratio of features to individuals were not associated with reported accuracy. Conclusions: The negative relationship between study quality and prediction accuracy, combined with a lack of independent replication, invites caution when evaluating the potential of machine learning applications for personalizing the treatment of depression.&quot;,&quot;publisher&quot;:&quot;Cambridge University Press&quot;,&quot;issue&quot;:&quot;16&quot;,&quot;volume&quot;:&quot;51&quot;},&quot;isTemporary&quot;:false}]},{&quot;citationID&quot;:&quot;MENDELEY_CITATION_8e09d6b6-b157-4c67-afdb-8b4f6706f24b&quot;,&quot;properties&quot;:{&quot;noteIndex&quot;:0},&quot;isEdited&quot;:false,&quot;manualOverride&quot;:{&quot;isManuallyOverridden&quot;:false,&quot;citeprocText&quot;:&quot;(Bone et al., 2021)&quot;,&quot;manualOverrideText&quot;:&quot;&quot;},&quot;citationTag&quot;:&quot;MENDELEY_CITATION_v3_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&quot;,&quot;citationItems&quot;:[{&quot;id&quot;:&quot;987ceac9-24dd-3268-9084-940bf452766f&quot;,&quot;itemData&quot;:{&quot;type&quot;:&quot;article-journal&quot;,&quot;id&quot;:&quot;987ceac9-24dd-3268-9084-940bf452766f&quot;,&quot;title&quot;:&quot;Dynamic prediction of psychological treatment outcomes: development and validation of a prediction model using routinely collected symptom data&quot;,&quot;author&quot;:[{&quot;family&quot;:&quot;Bone&quot;,&quot;given&quot;:&quot;Claire&quot;,&quot;parse-names&quot;:false,&quot;dropping-particle&quot;:&quot;&quot;,&quot;non-dropping-particle&quot;:&quot;&quot;},{&quot;family&quot;:&quot;Simmonds-Buckley&quot;,&quot;given&quot;:&quot;Melanie&quot;,&quot;parse-names&quot;:false,&quot;dropping-particle&quot;:&quot;&quot;,&quot;non-dropping-particle&quot;:&quot;&quot;},{&quot;family&quot;:&quot;Thwaites&quot;,&quot;given&quot;:&quot;Richard&quot;,&quot;parse-names&quot;:false,&quot;dropping-particle&quot;:&quot;&quot;,&quot;non-dropping-particle&quot;:&quot;&quot;},{&quot;family&quot;:&quot;Sandford&quot;,&quot;given&quot;:&quot;David&quot;,&quot;parse-names&quot;:false,&quot;dropping-particle&quot;:&quot;&quot;,&quot;non-dropping-particle&quot;:&quot;&quot;},{&quot;family&quot;:&quot;Merzhvynska&quot;,&quot;given&quot;:&quot;Mariia&quot;,&quot;parse-names&quot;:false,&quot;dropping-particle&quot;:&quot;&quot;,&quot;non-dropping-particle&quot;:&quot;&quot;},{&quot;family&quot;:&quot;Rubel&quot;,&quot;given&quot;:&quot;Julian&quot;,&quot;parse-names&quot;:false,&quot;dropping-particle&quot;:&quot;&quot;,&quot;non-dropping-particle&quot;:&quot;&quot;},{&quot;family&quot;:&quot;Deisenhofer&quot;,&quot;given&quot;:&quot;Anne Katharina&quot;,&quot;parse-names&quot;:false,&quot;dropping-particle&quot;:&quot;&quot;,&quot;non-dropping-particle&quot;:&quot;&quot;},{&quot;family&quot;:&quot;Lutz&quot;,&quot;given&quot;:&quot;Wolfgang&quot;,&quot;parse-names&quot;:false,&quot;dropping-particle&quot;:&quot;&quot;,&quot;non-dropping-particle&quot;:&quot;&quot;},{&quot;family&quot;:&quot;Delgadillo&quot;,&quot;given&quot;:&quot;Jaime&quot;,&quot;parse-names&quot;:false,&quot;dropping-particle&quot;:&quot;&quot;,&quot;non-dropping-particle&quot;:&quot;&quot;}],&quot;container-title&quot;:&quot;The Lancet Digital Health&quot;,&quot;container-title-short&quot;:&quot;Lancet Digit Health&quot;,&quot;DOI&quot;:&quot;10.1016/S2589-7500(21)00018-2&quot;,&quot;ISSN&quot;:&quot;25897500&quot;,&quot;PMID&quot;:&quot;33766287&quot;,&quot;issued&quot;:{&quot;date-parts&quot;:[[2021,4,1]]},&quot;page&quot;:&quot;e231-e240&quot;,&quot;abstract&quot;:&quot;Background: Common mental disorders can be effectively treated with psychotherapy, but some patients do not respond well and require timely identification to prevent treatment failure. We aimed to develop and validate a dynamic model to predict psychological treatment outcomes, and to compare the model with currently used methods, including expected treatment response models and machine learning models. Methods: In this prediction model development and validation study, we obtained data from two UK studies including patients who had accessed therapy via Improving Access to Psychological Therapies (IAPT) services managed by ten UK National Health Service (NHS) Trusts between March, 2012, and June, 2018, to predict treatment outcomes. In study 1, we used data on patient-reported depression (Patient Health Questionnaire 9 [PHQ-9]) and anxiety (Generalised Anxiety Disorder 7 [GAD-7]) symptom measures obtained on a session-by-session basis (Leeds Community Healthcare NHS Trust dataset; n=2317) to train the Oracle dynamic prediction model using iterative logistic regression analysis. The outcome of interest was reliable and clinically significant improvement in depression (PHQ-9) and anxiety (GAD-7) symptoms. The predictive accuracy of the model was assessed in an external test sample (Cumbria Northumberland Tyne and Wear NHS Foundation Trust dataset; n=2036) using the area under the curve (AUC), positive predictive values (PPVs), and negative predictive values (NPVs). In study 2, we retrained the Oracle algorithm using a multiservice sample (South West Yorkshire Partnership NHS Foundation Trust, North East London NHS Foundation Trust, Cheshire and Wirral Partnership NHS Foundation Trust, and Cambridgeshire and Peterborough NHS Foundation Trust; n=42 992) and compared its performance with an expected treatment response model and five machine learning models (Bayesian updating algorithm, elastic net regularisation, extreme gradient boosting, support vector machine, and neural networks based on a multilayer perceptron algorithm) in an external test sample (Whittington Health NHS Trust; Barnet Enfield and Haringey Mental Health Trust; Pennine Care NHS Foundation Trust; and Humber NHS Foundation Trust; n=30 026). Findings: The Oracle algorithm trained using iterative logistic regressions generalised well to external test samples, explaining up to 47·3% of variability in treatment outcomes. Prediction accuracy was modest at session one (AUC 0·59 [95% CI 0·55–0·62], PPV 0·63, NPV 0·61), but improved over time, reaching high prediction accuracy (AUC 0·81 [0·77–0·86], PPV 0·79, NPV 0·69) as early as session seven. The performance of the Oracle model was similar to complex (eg, including patient profiling variables) and computationally intensive machine learning models (eg, neural networks based on a multilayer perceptron algorithm, extreme gradient boosting). Furthermore, the predictive accuracy of a more simple dynamic algorithm including only baseline and index-session scores was comparable to more complex algorithms that included additional predictors modelling sample-level and individual-level variability. Overall, the Oracle algorithm significantly outperformed the expected treatment response model (mean AUC 0·80 vs 0·70, p&lt;0·0001]). Interpretation: Dynamic prediction models using sparse and readily available symptom measures are capable of predicting psychotherapy outcomes with high accuracy. Funding: University of Sheffield.&quot;,&quot;publisher&quot;:&quot;Elsevier Ltd&quot;,&quot;issue&quot;:&quot;4&quot;,&quot;volume&quot;:&quot;3&quot;},&quot;isTemporary&quot;:false}]},{&quot;citationID&quot;:&quot;MENDELEY_CITATION_46b6ece6-5806-47a1-ab45-95c6440b3ac5&quot;,&quot;properties&quot;:{&quot;noteIndex&quot;:0},&quot;isEdited&quot;:false,&quot;manualOverride&quot;:{&quot;isManuallyOverridden&quot;:false,&quot;citeprocText&quot;:&quot;(Christian A. Webb, 2020)&quot;,&quot;manualOverrideText&quot;:&quot;&quot;},&quot;citationTag&quot;:&quot;MENDELEY_CITATION_v3_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&quot;,&quot;citationItems&quot;:[{&quot;id&quot;:&quot;67d12e1b-d418-3ec1-beb4-2f99e8acd867&quot;,&quot;itemData&quot;:{&quot;type&quot;:&quot;article-journal&quot;,&quot;id&quot;:&quot;67d12e1b-d418-3ec1-beb4-2f99e8acd867&quot;,&quot;title&quot;:&quot;Supplemental Material for Personalized Prognostic Prediction of Treatment Outcome for Depressed Patients in a Naturalistic Psychiatric Hospital Setting: A Comparison of Machine Learning Approaches&quot;,&quot;author&quot;:[{&quot;family&quot;:&quot;Christian A. Webb&quot;,&quot;given&quot;:&quot;Zachary D. Cohen,  Courtney Beard,  Marie Forgeard&quot;,&quot;parse-names&quot;:false,&quot;dropping-particle&quot;:&quot;&quot;,&quot;non-dropping-particle&quot;:&quot;&quot;}],&quot;container-title&quot;:&quot;Journal of Consulting and Clinical Psychology&quot;,&quot;container-title-short&quot;:&quot;J Consult Clin Psychol&quot;,&quot;DOI&quot;:&quot;10.1037/ccp0000451.supp&quot;,&quot;ISSN&quot;:&quot;0022-006X&quot;,&quot;issued&quot;:{&quot;date-parts&quot;:[[2020]]},&quot;publisher&quot;:&quot;American Psychological Association (APA)&quot;},&quot;isTemporary&quot;:false}]},{&quot;citationID&quot;:&quot;MENDELEY_CITATION_1b16c238-d8db-4702-a2c3-f16b5ace98af&quot;,&quot;properties&quot;:{&quot;noteIndex&quot;:0},&quot;isEdited&quot;:false,&quot;manualOverride&quot;:{&quot;isManuallyOverridden&quot;:false,&quot;citeprocText&quot;:&quot;(Bone et al., 2021)&quot;,&quot;manualOverrideText&quot;:&quot;&quot;},&quot;citationTag&quot;:&quot;MENDELEY_CITATION_v3_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&quot;,&quot;citationItems&quot;:[{&quot;id&quot;:&quot;987ceac9-24dd-3268-9084-940bf452766f&quot;,&quot;itemData&quot;:{&quot;type&quot;:&quot;article-journal&quot;,&quot;id&quot;:&quot;987ceac9-24dd-3268-9084-940bf452766f&quot;,&quot;title&quot;:&quot;Dynamic prediction of psychological treatment outcomes: development and validation of a prediction model using routinely collected symptom data&quot;,&quot;author&quot;:[{&quot;family&quot;:&quot;Bone&quot;,&quot;given&quot;:&quot;Claire&quot;,&quot;parse-names&quot;:false,&quot;dropping-particle&quot;:&quot;&quot;,&quot;non-dropping-particle&quot;:&quot;&quot;},{&quot;family&quot;:&quot;Simmonds-Buckley&quot;,&quot;given&quot;:&quot;Melanie&quot;,&quot;parse-names&quot;:false,&quot;dropping-particle&quot;:&quot;&quot;,&quot;non-dropping-particle&quot;:&quot;&quot;},{&quot;family&quot;:&quot;Thwaites&quot;,&quot;given&quot;:&quot;Richard&quot;,&quot;parse-names&quot;:false,&quot;dropping-particle&quot;:&quot;&quot;,&quot;non-dropping-particle&quot;:&quot;&quot;},{&quot;family&quot;:&quot;Sandford&quot;,&quot;given&quot;:&quot;David&quot;,&quot;parse-names&quot;:false,&quot;dropping-particle&quot;:&quot;&quot;,&quot;non-dropping-particle&quot;:&quot;&quot;},{&quot;family&quot;:&quot;Merzhvynska&quot;,&quot;given&quot;:&quot;Mariia&quot;,&quot;parse-names&quot;:false,&quot;dropping-particle&quot;:&quot;&quot;,&quot;non-dropping-particle&quot;:&quot;&quot;},{&quot;family&quot;:&quot;Rubel&quot;,&quot;given&quot;:&quot;Julian&quot;,&quot;parse-names&quot;:false,&quot;dropping-particle&quot;:&quot;&quot;,&quot;non-dropping-particle&quot;:&quot;&quot;},{&quot;family&quot;:&quot;Deisenhofer&quot;,&quot;given&quot;:&quot;Anne Katharina&quot;,&quot;parse-names&quot;:false,&quot;dropping-particle&quot;:&quot;&quot;,&quot;non-dropping-particle&quot;:&quot;&quot;},{&quot;family&quot;:&quot;Lutz&quot;,&quot;given&quot;:&quot;Wolfgang&quot;,&quot;parse-names&quot;:false,&quot;dropping-particle&quot;:&quot;&quot;,&quot;non-dropping-particle&quot;:&quot;&quot;},{&quot;family&quot;:&quot;Delgadillo&quot;,&quot;given&quot;:&quot;Jaime&quot;,&quot;parse-names&quot;:false,&quot;dropping-particle&quot;:&quot;&quot;,&quot;non-dropping-particle&quot;:&quot;&quot;}],&quot;container-title&quot;:&quot;The Lancet Digital Health&quot;,&quot;container-title-short&quot;:&quot;Lancet Digit Health&quot;,&quot;DOI&quot;:&quot;10.1016/S2589-7500(21)00018-2&quot;,&quot;ISSN&quot;:&quot;25897500&quot;,&quot;PMID&quot;:&quot;33766287&quot;,&quot;issued&quot;:{&quot;date-parts&quot;:[[2021,4,1]]},&quot;page&quot;:&quot;e231-e240&quot;,&quot;abstract&quot;:&quot;Background: Common mental disorders can be effectively treated with psychotherapy, but some patients do not respond well and require timely identification to prevent treatment failure. We aimed to develop and validate a dynamic model to predict psychological treatment outcomes, and to compare the model with currently used methods, including expected treatment response models and machine learning models. Methods: In this prediction model development and validation study, we obtained data from two UK studies including patients who had accessed therapy via Improving Access to Psychological Therapies (IAPT) services managed by ten UK National Health Service (NHS) Trusts between March, 2012, and June, 2018, to predict treatment outcomes. In study 1, we used data on patient-reported depression (Patient Health Questionnaire 9 [PHQ-9]) and anxiety (Generalised Anxiety Disorder 7 [GAD-7]) symptom measures obtained on a session-by-session basis (Leeds Community Healthcare NHS Trust dataset; n=2317) to train the Oracle dynamic prediction model using iterative logistic regression analysis. The outcome of interest was reliable and clinically significant improvement in depression (PHQ-9) and anxiety (GAD-7) symptoms. The predictive accuracy of the model was assessed in an external test sample (Cumbria Northumberland Tyne and Wear NHS Foundation Trust dataset; n=2036) using the area under the curve (AUC), positive predictive values (PPVs), and negative predictive values (NPVs). In study 2, we retrained the Oracle algorithm using a multiservice sample (South West Yorkshire Partnership NHS Foundation Trust, North East London NHS Foundation Trust, Cheshire and Wirral Partnership NHS Foundation Trust, and Cambridgeshire and Peterborough NHS Foundation Trust; n=42 992) and compared its performance with an expected treatment response model and five machine learning models (Bayesian updating algorithm, elastic net regularisation, extreme gradient boosting, support vector machine, and neural networks based on a multilayer perceptron algorithm) in an external test sample (Whittington Health NHS Trust; Barnet Enfield and Haringey Mental Health Trust; Pennine Care NHS Foundation Trust; and Humber NHS Foundation Trust; n=30 026). Findings: The Oracle algorithm trained using iterative logistic regressions generalised well to external test samples, explaining up to 47·3% of variability in treatment outcomes. Prediction accuracy was modest at session one (AUC 0·59 [95% CI 0·55–0·62], PPV 0·63, NPV 0·61), but improved over time, reaching high prediction accuracy (AUC 0·81 [0·77–0·86], PPV 0·79, NPV 0·69) as early as session seven. The performance of the Oracle model was similar to complex (eg, including patient profiling variables) and computationally intensive machine learning models (eg, neural networks based on a multilayer perceptron algorithm, extreme gradient boosting). Furthermore, the predictive accuracy of a more simple dynamic algorithm including only baseline and index-session scores was comparable to more complex algorithms that included additional predictors modelling sample-level and individual-level variability. Overall, the Oracle algorithm significantly outperformed the expected treatment response model (mean AUC 0·80 vs 0·70, p&lt;0·0001]). Interpretation: Dynamic prediction models using sparse and readily available symptom measures are capable of predicting psychotherapy outcomes with high accuracy. Funding: University of Sheffield.&quot;,&quot;publisher&quot;:&quot;Elsevier Ltd&quot;,&quot;issue&quot;:&quot;4&quot;,&quot;volume&quot;:&quot;3&quot;},&quot;isTemporary&quot;:false}]},{&quot;citationID&quot;:&quot;MENDELEY_CITATION_b0a1da02-b8ab-4e77-9bd5-23f85572c82f&quot;,&quot;properties&quot;:{&quot;noteIndex&quot;:0},&quot;isEdited&quot;:false,&quot;manualOverride&quot;:{&quot;isManuallyOverridden&quot;:false,&quot;citeprocText&quot;:&quot;(Sajjadian et al., 2021)&quot;,&quot;manualOverrideText&quot;:&quot;&quot;},&quot;citationTag&quot;:&quot;MENDELEY_CITATION_v3_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&quot;,&quot;citationItems&quot;:[{&quot;id&quot;:&quot;a219608c-bf5f-3c9a-b19a-f7fca614bc9f&quot;,&quot;itemData&quot;:{&quot;type&quot;:&quot;article&quot;,&quot;id&quot;:&quot;a219608c-bf5f-3c9a-b19a-f7fca614bc9f&quot;,&quot;title&quot;:&quot;Machine learning in the prediction of depression treatment outcomes: A systematic review and meta-analysis&quot;,&quot;author&quot;:[{&quot;family&quot;:&quot;Sajjadian&quot;,&quot;given&quot;:&quot;Mehri&quot;,&quot;parse-names&quot;:false,&quot;dropping-particle&quot;:&quot;&quot;,&quot;non-dropping-particle&quot;:&quot;&quot;},{&quot;family&quot;:&quot;Lam&quot;,&quot;given&quot;:&quot;Raymond W.&quot;,&quot;parse-names&quot;:false,&quot;dropping-particle&quot;:&quot;&quot;,&quot;non-dropping-particle&quot;:&quot;&quot;},{&quot;family&quot;:&quot;Milev&quot;,&quot;given&quot;:&quot;Roumen&quot;,&quot;parse-names&quot;:false,&quot;dropping-particle&quot;:&quot;&quot;,&quot;non-dropping-particle&quot;:&quot;&quot;},{&quot;family&quot;:&quot;Rotzinger&quot;,&quot;given&quot;:&quot;Susan&quot;,&quot;parse-names&quot;:false,&quot;dropping-particle&quot;:&quot;&quot;,&quot;non-dropping-particle&quot;:&quot;&quot;},{&quot;family&quot;:&quot;Frey&quot;,&quot;given&quot;:&quot;Benicio N.&quot;,&quot;parse-names&quot;:false,&quot;dropping-particle&quot;:&quot;&quot;,&quot;non-dropping-particle&quot;:&quot;&quot;},{&quot;family&quot;:&quot;Soares&quot;,&quot;given&quot;:&quot;Claudio N.&quot;,&quot;parse-names&quot;:false,&quot;dropping-particle&quot;:&quot;&quot;,&quot;non-dropping-particle&quot;:&quot;&quot;},{&quot;family&quot;:&quot;Parikh&quot;,&quot;given&quot;:&quot;Sagar&quot;,&quot;parse-names&quot;:false,&quot;dropping-particle&quot;:&quot;V.&quot;,&quot;non-dropping-particle&quot;:&quot;&quot;},{&quot;family&quot;:&quot;Foster&quot;,&quot;given&quot;:&quot;Jane A.&quot;,&quot;parse-names&quot;:false,&quot;dropping-particle&quot;:&quot;&quot;,&quot;non-dropping-particle&quot;:&quot;&quot;},{&quot;family&quot;:&quot;Turecki&quot;,&quot;given&quot;:&quot;Gustavo&quot;,&quot;parse-names&quot;:false,&quot;dropping-particle&quot;:&quot;&quot;,&quot;non-dropping-particle&quot;:&quot;&quot;},{&quot;family&quot;:&quot;Müller&quot;,&quot;given&quot;:&quot;Daniel J.&quot;,&quot;parse-names&quot;:false,&quot;dropping-particle&quot;:&quot;&quot;,&quot;non-dropping-particle&quot;:&quot;&quot;},{&quot;family&quot;:&quot;Strother&quot;,&quot;given&quot;:&quot;Stephen C.&quot;,&quot;parse-names&quot;:false,&quot;dropping-particle&quot;:&quot;&quot;,&quot;non-dropping-particle&quot;:&quot;&quot;},{&quot;family&quot;:&quot;Farzan&quot;,&quot;given&quot;:&quot;Faranak&quot;,&quot;parse-names&quot;:false,&quot;dropping-particle&quot;:&quot;&quot;,&quot;non-dropping-particle&quot;:&quot;&quot;},{&quot;family&quot;:&quot;Kennedy&quot;,&quot;given&quot;:&quot;Sidney H.&quot;,&quot;parse-names&quot;:false,&quot;dropping-particle&quot;:&quot;&quot;,&quot;non-dropping-particle&quot;:&quot;&quot;},{&quot;family&quot;:&quot;Uher&quot;,&quot;given&quot;:&quot;Rudolf&quot;,&quot;parse-names&quot;:false,&quot;dropping-particle&quot;:&quot;&quot;,&quot;non-dropping-particle&quot;:&quot;&quot;}],&quot;container-title&quot;:&quot;Psychological Medicine&quot;,&quot;container-title-short&quot;:&quot;Psychol Med&quot;,&quot;DOI&quot;:&quot;10.1017/S0033291721003871&quot;,&quot;ISSN&quot;:&quot;14698978&quot;,&quot;PMID&quot;:&quot;35575607&quot;,&quot;issued&quot;:{&quot;date-parts&quot;:[[2021,12,12]]},&quot;page&quot;:&quot;2742-2751&quot;,&quot;abstract&quot;:&quot;Background: Multiple treatments are effective for major depressive disorder (MDD), but the outcomes of each treatment vary broadly among individuals. Accurate prediction of outcomes is needed to help select a treatment that is likely to work for a given person. We aim to examine the performance of machine learning methods in delivering replicable predictions of treatment outcomes. Methods: Of 7732 non-duplicate records identified through literature search, we retained 59 eligible reports and extracted data on sample, treatment, predictors, machine learning method, and treatment outcome prediction. A minimum sample size of 100 and an adequate validation method were used to identify adequate-quality studies. The effects of study features on prediction accuracy were tested with mixed-effects models. Fifty-four of the studies provided accuracy estimates or other estimates that allowed calculation of balanced accuracy of predicting outcomes of treatment. Results: Eight adequate-quality studies reported a mean accuracy of 0.63 [95% confidence interval (CI) 0.56-0.71], which was significantly lower than a mean accuracy of 0.75 (95% CI 0.72-0.78) in the other 46 studies. Among the adequate-quality studies, accuracies were higher when predicting treatment resistance (0.69) and lower when predicting remission (0.60) or response (0.56). The choice of machine learning method, feature selection, and the ratio of features to individuals were not associated with reported accuracy. Conclusions: The negative relationship between study quality and prediction accuracy, combined with a lack of independent replication, invites caution when evaluating the potential of machine learning applications for personalizing the treatment of depression.&quot;,&quot;publisher&quot;:&quot;Cambridge University Press&quot;,&quot;issue&quot;:&quot;16&quot;,&quot;volume&quot;:&quot;51&quot;},&quot;isTemporary&quot;:false}]},{&quot;citationID&quot;:&quot;MENDELEY_CITATION_794f5109-7f0c-4497-8245-e54a980ff9bf&quot;,&quot;properties&quot;:{&quot;noteIndex&quot;:0},&quot;isEdited&quot;:false,&quot;manualOverride&quot;:{&quot;isManuallyOverridden&quot;:false,&quot;citeprocText&quot;:&quot;(Taubitz et al., 2022)&quot;,&quot;manualOverrideText&quot;:&quot;&quot;},&quot;citationTag&quot;:&quot;MENDELEY_CITATION_v3_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&quot;,&quot;citationItems&quot;:[{&quot;id&quot;:&quot;ba21cab2-b9bc-3f25-b5f2-560146fb02bf&quot;,&quot;itemData&quot;:{&quot;type&quot;:&quot;article-journal&quot;,&quot;id&quot;:&quot;ba21cab2-b9bc-3f25-b5f2-560146fb02bf&quot;,&quot;title&quot;:&quot;What the future holds: Machine learning to predict success in psychotherapy&quot;,&quot;author&quot;:[{&quot;family&quot;:&quot;Taubitz&quot;,&quot;given&quot;:&quot;Friedrich Samuel&quot;,&quot;parse-names&quot;:false,&quot;dropping-particle&quot;:&quot;&quot;,&quot;non-dropping-particle&quot;:&quot;&quot;},{&quot;family&quot;:&quot;Büdenbender&quot;,&quot;given&quot;:&quot;Björn&quot;,&quot;parse-names&quot;:false,&quot;dropping-particle&quot;:&quot;&quot;,&quot;non-dropping-particle&quot;:&quot;&quot;},{&quot;family&quot;:&quot;Alpers&quot;,&quot;given&quot;:&quot;Georg W.&quot;,&quot;parse-names&quot;:false,&quot;dropping-particle&quot;:&quot;&quot;,&quot;non-dropping-particle&quot;:&quot;&quot;}],&quot;container-title&quot;:&quot;Behaviour Research and Therapy&quot;,&quot;DOI&quot;:&quot;10.1016/j.brat.2022.104116&quot;,&quot;ISSN&quot;:&quot;1873622X&quot;,&quot;PMID&quot;:&quot;35715257&quot;,&quot;issued&quot;:{&quot;date-parts&quot;:[[2022,9,1]]},&quot;abstract&quot;:&quot;Machine learning (ML) may help to predict successful psychotherapy outcomes and to identify relevant predictors of success. So far, ML applications are scant in psychotherapy research and they are typically based on small samples or focused on specific diagnoses. In this study, we predict successful therapy outcomes with ML in a heterogeneous sample in routine outpatient care. We trained established ML models (decision trees and ensembles of them) with routinely collected clinical baseline information from n = 685 outpatients to predict a successful outcome of cognitive behavioral therapy. Treatment success was defined as clinically significant change (CSC) on the Brief-Symptom-Checklist (reached by 326 patients; 48%). The best performing model (Gradient Boosting Machines) achieved a balanced accuracy of 69% (p &lt; .001) on unseen validation data. Out of 383 variables, we identified the 16 most important predictors, which were still able to predict CSC with 67% balanced accuracy. Our study demonstrates that ML models built on data, which is typically available at the outset of therapy, can predict whether an individual will substantially benefit from the intervention. Some of the predictors were theoretically expected (e.g., level of functioning), but others need further validation (e.g., somatization). From a theoretical and practical perspective, ML is clearly an attractive addition to more established psychotherapy research methodology.&quot;,&quot;publisher&quot;:&quot;Elsevier Ltd&quot;,&quot;volume&quot;:&quot;156&quot;,&quot;container-title-short&quot;:&quot;&quot;},&quot;isTemporary&quot;:false}]},{&quot;citationID&quot;:&quot;MENDELEY_CITATION_bbcd38bb-01ed-406c-ba9b-312528d82e43&quot;,&quot;properties&quot;:{&quot;noteIndex&quot;:0},&quot;isEdited&quot;:false,&quot;manualOverride&quot;:{&quot;isManuallyOverridden&quot;:false,&quot;citeprocText&quot;:&quot;(Christian A. Webb, 2020)&quot;,&quot;manualOverrideText&quot;:&quot;&quot;},&quot;citationTag&quot;:&quot;MENDELEY_CITATION_v3_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&quot;,&quot;citationItems&quot;:[{&quot;id&quot;:&quot;67d12e1b-d418-3ec1-beb4-2f99e8acd867&quot;,&quot;itemData&quot;:{&quot;type&quot;:&quot;article-journal&quot;,&quot;id&quot;:&quot;67d12e1b-d418-3ec1-beb4-2f99e8acd867&quot;,&quot;title&quot;:&quot;Supplemental Material for Personalized Prognostic Prediction of Treatment Outcome for Depressed Patients in a Naturalistic Psychiatric Hospital Setting: A Comparison of Machine Learning Approaches&quot;,&quot;author&quot;:[{&quot;family&quot;:&quot;Christian A. Webb&quot;,&quot;given&quot;:&quot;Zachary D. Cohen,  Courtney Beard,  Marie Forgeard&quot;,&quot;parse-names&quot;:false,&quot;dropping-particle&quot;:&quot;&quot;,&quot;non-dropping-particle&quot;:&quot;&quot;}],&quot;container-title&quot;:&quot;Journal of Consulting and Clinical Psychology&quot;,&quot;container-title-short&quot;:&quot;J Consult Clin Psychol&quot;,&quot;DOI&quot;:&quot;10.1037/ccp0000451.supp&quot;,&quot;ISSN&quot;:&quot;0022-006X&quot;,&quot;issued&quot;:{&quot;date-parts&quot;:[[2020]]},&quot;publisher&quot;:&quot;American Psychological Association (APA)&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308F-0C8B-42D2-9DDB-E4850121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Belaynesh Mussie</dc:creator>
  <cp:keywords/>
  <dc:description/>
  <cp:lastModifiedBy>Belaynesh Mussie</cp:lastModifiedBy>
  <cp:revision>8</cp:revision>
  <dcterms:created xsi:type="dcterms:W3CDTF">2025-04-09T22:18:00Z</dcterms:created>
  <dcterms:modified xsi:type="dcterms:W3CDTF">2025-04-10T17:25:00Z</dcterms:modified>
</cp:coreProperties>
</file>