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1D28E7" w14:textId="15EA6442" w:rsidR="00530DC7" w:rsidRPr="00530DC7" w:rsidRDefault="00530DC7" w:rsidP="00530D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13090019"/>
      <w:r w:rsidRPr="00530DC7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1</w:t>
      </w:r>
    </w:p>
    <w:p w14:paraId="27C80E46" w14:textId="55438EA0" w:rsidR="00530DC7" w:rsidRPr="002475FE" w:rsidRDefault="00530DC7" w:rsidP="00530DC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0DC7">
        <w:rPr>
          <w:rFonts w:ascii="Times New Roman" w:hAnsi="Times New Roman" w:cs="Times New Roman"/>
          <w:b/>
          <w:bCs/>
          <w:sz w:val="28"/>
          <w:szCs w:val="28"/>
        </w:rPr>
        <w:t xml:space="preserve">Знакомство с интегрированными средами разработки на примере </w:t>
      </w:r>
      <w:proofErr w:type="spellStart"/>
      <w:r w:rsidRPr="00530DC7">
        <w:rPr>
          <w:rFonts w:ascii="Times New Roman" w:hAnsi="Times New Roman" w:cs="Times New Roman"/>
          <w:b/>
          <w:bCs/>
          <w:sz w:val="28"/>
          <w:szCs w:val="28"/>
          <w:lang w:val="en-US"/>
        </w:rPr>
        <w:t>PyCharm</w:t>
      </w:r>
      <w:proofErr w:type="spellEnd"/>
      <w:r w:rsidRPr="00530DC7">
        <w:rPr>
          <w:rFonts w:ascii="Times New Roman" w:hAnsi="Times New Roman" w:cs="Times New Roman"/>
          <w:b/>
          <w:bCs/>
          <w:sz w:val="28"/>
          <w:szCs w:val="28"/>
        </w:rPr>
        <w:t xml:space="preserve">. Знакомство с технологическим стеком современного клиент-серверного приложения. </w:t>
      </w:r>
      <w:r w:rsidRPr="00530DC7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2475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530DC7">
        <w:rPr>
          <w:rFonts w:ascii="Times New Roman" w:hAnsi="Times New Roman" w:cs="Times New Roman"/>
          <w:b/>
          <w:bCs/>
          <w:sz w:val="28"/>
          <w:szCs w:val="28"/>
          <w:lang w:val="en-US"/>
        </w:rPr>
        <w:t>Rabbit</w:t>
      </w:r>
      <w:r w:rsidRPr="002475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530DC7">
        <w:rPr>
          <w:rFonts w:ascii="Times New Roman" w:hAnsi="Times New Roman" w:cs="Times New Roman"/>
          <w:b/>
          <w:bCs/>
          <w:sz w:val="28"/>
          <w:szCs w:val="28"/>
          <w:lang w:val="en-US"/>
        </w:rPr>
        <w:t>Redis</w:t>
      </w:r>
      <w:proofErr w:type="spellEnd"/>
      <w:r w:rsidRPr="002475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530DC7">
        <w:rPr>
          <w:rFonts w:ascii="Times New Roman" w:hAnsi="Times New Roman" w:cs="Times New Roman"/>
          <w:b/>
          <w:bCs/>
          <w:sz w:val="28"/>
          <w:szCs w:val="28"/>
          <w:lang w:val="en-US"/>
        </w:rPr>
        <w:t>Celery</w:t>
      </w:r>
      <w:r w:rsidRPr="002475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bookmarkStart w:id="1" w:name="_GoBack"/>
      <w:bookmarkEnd w:id="1"/>
      <w:r w:rsidRPr="00530DC7">
        <w:rPr>
          <w:rFonts w:ascii="Times New Roman" w:hAnsi="Times New Roman" w:cs="Times New Roman"/>
          <w:b/>
          <w:bCs/>
          <w:sz w:val="28"/>
          <w:szCs w:val="28"/>
          <w:lang w:val="en-US"/>
        </w:rPr>
        <w:t>WS</w:t>
      </w:r>
      <w:r w:rsidRPr="002475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530DC7">
        <w:rPr>
          <w:rFonts w:ascii="Times New Roman" w:hAnsi="Times New Roman" w:cs="Times New Roman"/>
          <w:b/>
          <w:bCs/>
          <w:sz w:val="28"/>
          <w:szCs w:val="28"/>
          <w:lang w:val="en-US"/>
        </w:rPr>
        <w:t>Django</w:t>
      </w:r>
      <w:proofErr w:type="spellEnd"/>
      <w:r w:rsidRPr="002475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530DC7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</w:t>
      </w:r>
      <w:proofErr w:type="spellEnd"/>
      <w:r w:rsidRPr="002475FE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="002475FE" w:rsidRPr="002475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2475FE">
        <w:rPr>
          <w:rFonts w:ascii="Times New Roman" w:hAnsi="Times New Roman" w:cs="Times New Roman"/>
          <w:b/>
          <w:bCs/>
          <w:sz w:val="28"/>
          <w:szCs w:val="28"/>
          <w:lang w:val="en-US"/>
        </w:rPr>
        <w:t>MongoDB</w:t>
      </w:r>
      <w:proofErr w:type="spellEnd"/>
      <w:r w:rsidR="002475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="002475FE">
        <w:rPr>
          <w:rFonts w:ascii="Times New Roman" w:hAnsi="Times New Roman" w:cs="Times New Roman"/>
          <w:b/>
          <w:bCs/>
          <w:sz w:val="28"/>
          <w:szCs w:val="28"/>
          <w:lang w:val="en-US"/>
        </w:rPr>
        <w:t>minio</w:t>
      </w:r>
      <w:proofErr w:type="spellEnd"/>
      <w:r w:rsidR="002475FE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2475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30DC7">
        <w:rPr>
          <w:rFonts w:ascii="Times New Roman" w:hAnsi="Times New Roman" w:cs="Times New Roman"/>
          <w:b/>
          <w:bCs/>
          <w:sz w:val="28"/>
          <w:szCs w:val="28"/>
          <w:lang w:val="en-US"/>
        </w:rPr>
        <w:t>REST</w:t>
      </w:r>
      <w:r w:rsidRPr="002475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30DC7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Pr="002475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530DC7">
        <w:rPr>
          <w:rFonts w:ascii="Times New Roman" w:hAnsi="Times New Roman" w:cs="Times New Roman"/>
          <w:b/>
          <w:bCs/>
          <w:sz w:val="28"/>
          <w:szCs w:val="28"/>
          <w:lang w:val="en-US"/>
        </w:rPr>
        <w:t>Swagger</w:t>
      </w:r>
      <w:r w:rsidRPr="002475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530DC7">
        <w:rPr>
          <w:rFonts w:ascii="Times New Roman" w:hAnsi="Times New Roman" w:cs="Times New Roman"/>
          <w:b/>
          <w:bCs/>
          <w:sz w:val="28"/>
          <w:szCs w:val="28"/>
          <w:lang w:val="en-US"/>
        </w:rPr>
        <w:t>React</w:t>
      </w:r>
      <w:r w:rsidRPr="002475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530DC7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proofErr w:type="spellEnd"/>
      <w:r w:rsidRPr="002475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7A654C">
        <w:rPr>
          <w:rFonts w:ascii="Times New Roman" w:hAnsi="Times New Roman" w:cs="Times New Roman"/>
          <w:b/>
          <w:bCs/>
          <w:sz w:val="28"/>
          <w:szCs w:val="28"/>
          <w:lang w:val="en-US"/>
        </w:rPr>
        <w:t>NGINX</w:t>
      </w:r>
      <w:r w:rsidR="007A654C" w:rsidRPr="002475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="007A654C" w:rsidRPr="007A654C"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proofErr w:type="spellEnd"/>
    </w:p>
    <w:p w14:paraId="3701EF71" w14:textId="280BC877" w:rsidR="00530DC7" w:rsidRPr="00530DC7" w:rsidRDefault="00530DC7" w:rsidP="00530D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Знакомство с существующими технологическими стеками разработки больших систем. Получение знаний в современных технологий, используемых при разработке программного обеспечения. Изучение некоторых технологических аспектов при разработке программного обеспечения. </w:t>
      </w:r>
    </w:p>
    <w:p w14:paraId="5F36BDC9" w14:textId="2606576C" w:rsidR="00530DC7" w:rsidRDefault="00530DC7" w:rsidP="00530DC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Задачи: </w:t>
      </w:r>
    </w:p>
    <w:p w14:paraId="5C549430" w14:textId="48C251D0" w:rsidR="00530DC7" w:rsidRDefault="00530DC7" w:rsidP="00530D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Познакомится с некоторыми технологическими инструментами, используемых при разработке программного обеспечения.</w:t>
      </w:r>
    </w:p>
    <w:p w14:paraId="45291B5B" w14:textId="77777777" w:rsidR="00530DC7" w:rsidRDefault="00530DC7" w:rsidP="00530D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процесс взаимодействия различного рода компонент, входящих в состав современных приложений.</w:t>
      </w:r>
    </w:p>
    <w:p w14:paraId="61C97180" w14:textId="48C4C11C" w:rsidR="00530DC7" w:rsidRDefault="00530DC7" w:rsidP="00530D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навык развертывания и конфигурирования существующих технических решений для разработки программного обеспечения. </w:t>
      </w:r>
    </w:p>
    <w:p w14:paraId="3F31330D" w14:textId="77B51365" w:rsidR="004E1E7B" w:rsidRPr="00530DC7" w:rsidRDefault="004E1E7B" w:rsidP="00530D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навыков проектирования сложных систем.</w:t>
      </w:r>
    </w:p>
    <w:p w14:paraId="66481521" w14:textId="765F7212" w:rsidR="00530DC7" w:rsidRPr="00530DC7" w:rsidRDefault="00530DC7" w:rsidP="00530DC7">
      <w:pPr>
        <w:rPr>
          <w:rFonts w:ascii="Times New Roman" w:hAnsi="Times New Roman" w:cs="Times New Roman"/>
          <w:sz w:val="28"/>
          <w:szCs w:val="28"/>
        </w:rPr>
      </w:pPr>
    </w:p>
    <w:p w14:paraId="46A809A2" w14:textId="78B5F343" w:rsidR="00530DC7" w:rsidRPr="00530DC7" w:rsidRDefault="00530DC7" w:rsidP="00530D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0DC7">
        <w:rPr>
          <w:rFonts w:ascii="Times New Roman" w:hAnsi="Times New Roman" w:cs="Times New Roman"/>
          <w:sz w:val="28"/>
          <w:szCs w:val="28"/>
        </w:rPr>
        <w:t>Лабораторная работа выполняется командами (2-4</w:t>
      </w:r>
      <w:r>
        <w:rPr>
          <w:rFonts w:ascii="Times New Roman" w:hAnsi="Times New Roman" w:cs="Times New Roman"/>
          <w:sz w:val="28"/>
          <w:szCs w:val="28"/>
        </w:rPr>
        <w:t xml:space="preserve"> человека</w:t>
      </w:r>
      <w:r w:rsidRPr="00530DC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Каждая команда должна сформировать, либо выбрать из предложенных вариантов задание. Установить требуемый набор приложений. Результатом работы является сконфигурированная система разработки дальнейшего приложения.</w:t>
      </w:r>
    </w:p>
    <w:p w14:paraId="1F3CCB04" w14:textId="77777777" w:rsidR="00530DC7" w:rsidRDefault="00530DC7" w:rsidP="00530D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F658B4" w14:textId="7A450B54" w:rsidR="00530DC7" w:rsidRDefault="00530DC7" w:rsidP="00530DC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Варианты задания: </w:t>
      </w:r>
    </w:p>
    <w:p w14:paraId="0DFF9768" w14:textId="77424EFE" w:rsidR="00530DC7" w:rsidRDefault="00530DC7" w:rsidP="004E1E7B">
      <w:pPr>
        <w:pStyle w:val="a3"/>
        <w:numPr>
          <w:ilvl w:val="0"/>
          <w:numId w:val="4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1E7B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E1E7B">
        <w:rPr>
          <w:rFonts w:ascii="Times New Roman" w:hAnsi="Times New Roman" w:cs="Times New Roman"/>
          <w:sz w:val="28"/>
          <w:szCs w:val="28"/>
        </w:rPr>
        <w:t xml:space="preserve">-приложение. Менеджер некоторой командной игры (футбол, волейбол, хоккей и др.) с обеспечением следующих </w:t>
      </w:r>
      <w:r w:rsidR="004E1E7B">
        <w:rPr>
          <w:rFonts w:ascii="Times New Roman" w:hAnsi="Times New Roman" w:cs="Times New Roman"/>
          <w:sz w:val="28"/>
          <w:szCs w:val="28"/>
        </w:rPr>
        <w:t xml:space="preserve">обязательных </w:t>
      </w:r>
      <w:r w:rsidRPr="004E1E7B">
        <w:rPr>
          <w:rFonts w:ascii="Times New Roman" w:hAnsi="Times New Roman" w:cs="Times New Roman"/>
          <w:sz w:val="28"/>
          <w:szCs w:val="28"/>
        </w:rPr>
        <w:t xml:space="preserve">функций: регистрация пользователей, авторизация, создание команды, </w:t>
      </w:r>
      <w:r w:rsidR="004E1E7B" w:rsidRPr="004E1E7B">
        <w:rPr>
          <w:rFonts w:ascii="Times New Roman" w:hAnsi="Times New Roman" w:cs="Times New Roman"/>
          <w:sz w:val="28"/>
          <w:szCs w:val="28"/>
        </w:rPr>
        <w:t>моделирование процесса матча</w:t>
      </w:r>
      <w:r w:rsidR="004E1E7B">
        <w:rPr>
          <w:rFonts w:ascii="Times New Roman" w:hAnsi="Times New Roman" w:cs="Times New Roman"/>
          <w:sz w:val="28"/>
          <w:szCs w:val="28"/>
        </w:rPr>
        <w:t xml:space="preserve">, визуализация матча. </w:t>
      </w:r>
    </w:p>
    <w:p w14:paraId="45DD57A4" w14:textId="42460CCC" w:rsidR="004E1E7B" w:rsidRDefault="004E1E7B" w:rsidP="004E1E7B">
      <w:pPr>
        <w:pStyle w:val="a3"/>
        <w:numPr>
          <w:ilvl w:val="0"/>
          <w:numId w:val="4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E1E7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приложение. Электронный агроном (либо другая предметная область, в которой можно удаленно управлять некоторым технологическим процессом). Данная тема представляет собой создание цифрового двойника для процесса выращивания </w:t>
      </w:r>
      <w:r w:rsidR="00E50C00">
        <w:rPr>
          <w:rFonts w:ascii="Times New Roman" w:hAnsi="Times New Roman" w:cs="Times New Roman"/>
          <w:sz w:val="28"/>
          <w:szCs w:val="28"/>
        </w:rPr>
        <w:t>сельскохозяйственных культур. Основными функциями такой системы могут быть следующие: регистрация, авторизация, покупка грядки, высадка культуры, ее полив, удобрение</w:t>
      </w:r>
      <w:r w:rsidR="00F6372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F63727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F63727">
        <w:rPr>
          <w:rFonts w:ascii="Times New Roman" w:hAnsi="Times New Roman" w:cs="Times New Roman"/>
          <w:sz w:val="28"/>
          <w:szCs w:val="28"/>
        </w:rPr>
        <w:t>.</w:t>
      </w:r>
    </w:p>
    <w:p w14:paraId="1465B538" w14:textId="5418591D" w:rsidR="00F63727" w:rsidRDefault="00F63727" w:rsidP="004E1E7B">
      <w:pPr>
        <w:pStyle w:val="a3"/>
        <w:numPr>
          <w:ilvl w:val="0"/>
          <w:numId w:val="4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WEB</w:t>
      </w:r>
      <w:r w:rsidRPr="00F637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приложение. Текстовые викторины. Пользователи имеют возможность зайти в приложение, создавать некоторые комнаты, создавать приглашения в них, конфигурировать условия викторины, одним из сценарием викторины может быть: выбор некоторой предметной области (техника, города, слова на «к» и др.), установка таймера на принятие решения, и далее поочередно, каждый участник комнаты должен отвечать.</w:t>
      </w:r>
    </w:p>
    <w:p w14:paraId="451F8AAC" w14:textId="4B13BC76" w:rsidR="00F63727" w:rsidRDefault="00F63727" w:rsidP="004E1E7B">
      <w:pPr>
        <w:pStyle w:val="a3"/>
        <w:numPr>
          <w:ilvl w:val="0"/>
          <w:numId w:val="4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637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приложение. Система анонимного вопроса.</w:t>
      </w:r>
      <w:r w:rsidR="009E64B3">
        <w:rPr>
          <w:rFonts w:ascii="Times New Roman" w:hAnsi="Times New Roman" w:cs="Times New Roman"/>
          <w:sz w:val="28"/>
          <w:szCs w:val="28"/>
        </w:rPr>
        <w:t xml:space="preserve"> В данной системе выделены две основные роли пользователей, создатель тестов (ведущий) и ответчики. Тест предполагает перечень вопросов с их ответами (4-6), у ведущего виден вопрос, у ответчиков только ответы. Прохождение теста происходит режиме реального времени. Использование данного вида тестировании, например возможно, когда ведущий находится в аудитории, и транслирует свое окно на экран проектора, либо просто зачитывает вопрос. Количество ответов на тест у ответчиков должно быть разным, они появляются в произвольном порядке, с разной нумерацией. Тип нумерации и количество ответов должно конфигурироваться.</w:t>
      </w:r>
    </w:p>
    <w:p w14:paraId="4F31DBC0" w14:textId="285E9F48" w:rsidR="009E64B3" w:rsidRPr="004E1E7B" w:rsidRDefault="009E64B3" w:rsidP="004E1E7B">
      <w:pPr>
        <w:pStyle w:val="a3"/>
        <w:numPr>
          <w:ilvl w:val="0"/>
          <w:numId w:val="4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637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приложение.</w:t>
      </w:r>
      <w:r w:rsidR="00E312FA">
        <w:rPr>
          <w:rFonts w:ascii="Times New Roman" w:hAnsi="Times New Roman" w:cs="Times New Roman"/>
          <w:sz w:val="28"/>
          <w:szCs w:val="28"/>
        </w:rPr>
        <w:t xml:space="preserve"> Система моделирование поведенческих сред, основанных на конкуренции. В основе такой системы должны лежать описание среды (например, некоторая карта, либо игровое поле) и описание поведенческой модели моделируемых элементов. Суть проекта – это наличие возможности пользователя конфигурировать, настраивать стратегию поведения элементов модели, а также моделирование соперничества разных стратегий пользователей. Визуализация процесса обязательно. Модели могут быть продукционными, </w:t>
      </w:r>
      <w:proofErr w:type="spellStart"/>
      <w:r w:rsidR="00E312FA">
        <w:rPr>
          <w:rFonts w:ascii="Times New Roman" w:hAnsi="Times New Roman" w:cs="Times New Roman"/>
          <w:sz w:val="28"/>
          <w:szCs w:val="28"/>
        </w:rPr>
        <w:t>нейросетевыми</w:t>
      </w:r>
      <w:proofErr w:type="spellEnd"/>
      <w:r w:rsidR="00E312FA">
        <w:rPr>
          <w:rFonts w:ascii="Times New Roman" w:hAnsi="Times New Roman" w:cs="Times New Roman"/>
          <w:sz w:val="28"/>
          <w:szCs w:val="28"/>
        </w:rPr>
        <w:t xml:space="preserve">, </w:t>
      </w:r>
      <w:r w:rsidR="00EB30DC">
        <w:rPr>
          <w:rFonts w:ascii="Times New Roman" w:hAnsi="Times New Roman" w:cs="Times New Roman"/>
          <w:sz w:val="28"/>
          <w:szCs w:val="28"/>
        </w:rPr>
        <w:t>нечеткими.</w:t>
      </w:r>
    </w:p>
    <w:p w14:paraId="1550A7A5" w14:textId="77777777" w:rsidR="00530DC7" w:rsidRDefault="00530DC7" w:rsidP="00530D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120622" w14:textId="511152EA" w:rsidR="00530DC7" w:rsidRDefault="00530DC7" w:rsidP="00530D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Отчет:</w:t>
      </w:r>
    </w:p>
    <w:p w14:paraId="26589CA8" w14:textId="0855E0BF" w:rsidR="00EB30DC" w:rsidRDefault="00EB30DC" w:rsidP="00AD4A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 результатам выполнения лабораторной работы должен быть сформирован отчет, который должен содержать следующий перечень обязательных разделов: </w:t>
      </w:r>
    </w:p>
    <w:p w14:paraId="619BC49E" w14:textId="19F54A5D" w:rsidR="00EB30DC" w:rsidRPr="00AD4A2F" w:rsidRDefault="00EB30DC" w:rsidP="00AD4A2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A2F">
        <w:rPr>
          <w:rFonts w:ascii="Times New Roman" w:hAnsi="Times New Roman" w:cs="Times New Roman"/>
          <w:sz w:val="28"/>
          <w:szCs w:val="28"/>
        </w:rPr>
        <w:t>титульная страница с описанием членов команды, кафедры, названия работы, названия проекта;</w:t>
      </w:r>
    </w:p>
    <w:p w14:paraId="7232948B" w14:textId="766C0E92" w:rsidR="00EB30DC" w:rsidRPr="00AD4A2F" w:rsidRDefault="00EB30DC" w:rsidP="00AD4A2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A2F">
        <w:rPr>
          <w:rFonts w:ascii="Times New Roman" w:hAnsi="Times New Roman" w:cs="Times New Roman"/>
          <w:sz w:val="28"/>
          <w:szCs w:val="28"/>
        </w:rPr>
        <w:t>содержание отчета;</w:t>
      </w:r>
    </w:p>
    <w:p w14:paraId="1B347318" w14:textId="3640C6B5" w:rsidR="00EB30DC" w:rsidRPr="00AD4A2F" w:rsidRDefault="00EB30DC" w:rsidP="00AD4A2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A2F">
        <w:rPr>
          <w:rFonts w:ascii="Times New Roman" w:hAnsi="Times New Roman" w:cs="Times New Roman"/>
          <w:sz w:val="28"/>
          <w:szCs w:val="28"/>
        </w:rPr>
        <w:t>введение, содержащее актуальность выбранной темы и планируемого применяемого технологического стека;</w:t>
      </w:r>
    </w:p>
    <w:p w14:paraId="548625C2" w14:textId="4963335B" w:rsidR="00EB30DC" w:rsidRPr="00AD4A2F" w:rsidRDefault="00EB30DC" w:rsidP="00AD4A2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A2F">
        <w:rPr>
          <w:rFonts w:ascii="Times New Roman" w:hAnsi="Times New Roman" w:cs="Times New Roman"/>
          <w:sz w:val="28"/>
          <w:szCs w:val="28"/>
        </w:rPr>
        <w:t>описание используемых технологий, с обоснованием их применения;</w:t>
      </w:r>
    </w:p>
    <w:p w14:paraId="7DB60877" w14:textId="21BD137E" w:rsidR="00EB30DC" w:rsidRPr="00AD4A2F" w:rsidRDefault="00EB30DC" w:rsidP="00AD4A2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A2F">
        <w:rPr>
          <w:rFonts w:ascii="Times New Roman" w:hAnsi="Times New Roman" w:cs="Times New Roman"/>
          <w:sz w:val="28"/>
          <w:szCs w:val="28"/>
        </w:rPr>
        <w:t>инструкции установки и настройки элементов технологического стека;</w:t>
      </w:r>
    </w:p>
    <w:p w14:paraId="6DA17F52" w14:textId="69A5285E" w:rsidR="00EB30DC" w:rsidRPr="00AD4A2F" w:rsidRDefault="00EB30DC" w:rsidP="00AD4A2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A2F">
        <w:rPr>
          <w:rFonts w:ascii="Times New Roman" w:hAnsi="Times New Roman" w:cs="Times New Roman"/>
          <w:sz w:val="28"/>
          <w:szCs w:val="28"/>
        </w:rPr>
        <w:t xml:space="preserve">результаты </w:t>
      </w:r>
      <w:proofErr w:type="spellStart"/>
      <w:r w:rsidRPr="00AD4A2F">
        <w:rPr>
          <w:rFonts w:ascii="Times New Roman" w:hAnsi="Times New Roman" w:cs="Times New Roman"/>
          <w:sz w:val="28"/>
          <w:szCs w:val="28"/>
        </w:rPr>
        <w:t>инстанцирования</w:t>
      </w:r>
      <w:proofErr w:type="spellEnd"/>
      <w:r w:rsidRPr="00AD4A2F">
        <w:rPr>
          <w:rFonts w:ascii="Times New Roman" w:hAnsi="Times New Roman" w:cs="Times New Roman"/>
          <w:sz w:val="28"/>
          <w:szCs w:val="28"/>
        </w:rPr>
        <w:t xml:space="preserve"> технологического стека, в виде данных соответствующих логов, экранных форм и др.</w:t>
      </w:r>
    </w:p>
    <w:p w14:paraId="000A9BCF" w14:textId="5FDA157E" w:rsidR="00EB30DC" w:rsidRPr="00AD4A2F" w:rsidRDefault="00EB30DC" w:rsidP="00AD4A2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A2F">
        <w:rPr>
          <w:rFonts w:ascii="Times New Roman" w:hAnsi="Times New Roman" w:cs="Times New Roman"/>
          <w:sz w:val="28"/>
          <w:szCs w:val="28"/>
        </w:rPr>
        <w:lastRenderedPageBreak/>
        <w:t>описание общей архитектуры бедующего приложения, в виде модульной диаграммы, объектной модели, диаграммы взаимодействия, диаграммы прецедентов</w:t>
      </w:r>
      <w:r w:rsidR="00AD4A2F" w:rsidRPr="00AD4A2F">
        <w:rPr>
          <w:rFonts w:ascii="Times New Roman" w:hAnsi="Times New Roman" w:cs="Times New Roman"/>
          <w:sz w:val="28"/>
          <w:szCs w:val="28"/>
        </w:rPr>
        <w:t xml:space="preserve"> (вариантов использования)</w:t>
      </w:r>
      <w:r w:rsidRPr="00AD4A2F">
        <w:rPr>
          <w:rFonts w:ascii="Times New Roman" w:hAnsi="Times New Roman" w:cs="Times New Roman"/>
          <w:sz w:val="28"/>
          <w:szCs w:val="28"/>
        </w:rPr>
        <w:t>, диаграммы развертывания, диаграммы классов, диаграммы состояний</w:t>
      </w:r>
      <w:r w:rsidR="00AD4A2F" w:rsidRPr="00AD4A2F">
        <w:rPr>
          <w:rFonts w:ascii="Times New Roman" w:hAnsi="Times New Roman" w:cs="Times New Roman"/>
          <w:sz w:val="28"/>
          <w:szCs w:val="28"/>
        </w:rPr>
        <w:t>, BPMN;</w:t>
      </w:r>
    </w:p>
    <w:p w14:paraId="59DD81F9" w14:textId="1E2B614D" w:rsidR="00AD4A2F" w:rsidRPr="00AD4A2F" w:rsidRDefault="00AD4A2F" w:rsidP="00AD4A2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A2F">
        <w:rPr>
          <w:rFonts w:ascii="Times New Roman" w:hAnsi="Times New Roman" w:cs="Times New Roman"/>
          <w:sz w:val="28"/>
          <w:szCs w:val="28"/>
        </w:rPr>
        <w:t xml:space="preserve">описание плана-график проекта, построение графика </w:t>
      </w:r>
      <w:proofErr w:type="spellStart"/>
      <w:r w:rsidRPr="00AD4A2F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AD4A2F">
        <w:rPr>
          <w:rFonts w:ascii="Times New Roman" w:hAnsi="Times New Roman" w:cs="Times New Roman"/>
          <w:sz w:val="28"/>
          <w:szCs w:val="28"/>
        </w:rPr>
        <w:t>;</w:t>
      </w:r>
    </w:p>
    <w:p w14:paraId="7437DC0B" w14:textId="47747C43" w:rsidR="00AD4A2F" w:rsidRPr="00AD4A2F" w:rsidRDefault="00AD4A2F" w:rsidP="00AD4A2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A2F">
        <w:rPr>
          <w:rFonts w:ascii="Times New Roman" w:hAnsi="Times New Roman" w:cs="Times New Roman"/>
          <w:sz w:val="28"/>
          <w:szCs w:val="28"/>
        </w:rPr>
        <w:t>вывод;</w:t>
      </w:r>
    </w:p>
    <w:p w14:paraId="361D7B9E" w14:textId="4C777869" w:rsidR="00AD4A2F" w:rsidRDefault="00AD4A2F" w:rsidP="00AD4A2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A2F">
        <w:rPr>
          <w:rFonts w:ascii="Times New Roman" w:hAnsi="Times New Roman" w:cs="Times New Roman"/>
          <w:sz w:val="28"/>
          <w:szCs w:val="28"/>
        </w:rPr>
        <w:t>список литературы и нормативных ссылок.</w:t>
      </w:r>
    </w:p>
    <w:p w14:paraId="1E5334BB" w14:textId="77777777" w:rsidR="00AD4A2F" w:rsidRPr="00AD4A2F" w:rsidRDefault="00AD4A2F" w:rsidP="00AD4A2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836D423" w14:textId="0BCBD484" w:rsidR="00530DC7" w:rsidRDefault="00530DC7" w:rsidP="00530D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25A486C6" w14:textId="09380BAB" w:rsidR="00AD4A2F" w:rsidRPr="00AD4A2F" w:rsidRDefault="00AD4A2F" w:rsidP="00530D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bookmarkEnd w:id="0"/>
    <w:p w14:paraId="71A49064" w14:textId="77777777" w:rsidR="00AD36A3" w:rsidRDefault="00AD36A3"/>
    <w:sectPr w:rsidR="00AD3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B225E"/>
    <w:multiLevelType w:val="hybridMultilevel"/>
    <w:tmpl w:val="80D84694"/>
    <w:lvl w:ilvl="0" w:tplc="C8F631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7814786"/>
    <w:multiLevelType w:val="hybridMultilevel"/>
    <w:tmpl w:val="C8EA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FD584F"/>
    <w:multiLevelType w:val="hybridMultilevel"/>
    <w:tmpl w:val="32AEB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0D75C4"/>
    <w:multiLevelType w:val="hybridMultilevel"/>
    <w:tmpl w:val="869C9F3A"/>
    <w:lvl w:ilvl="0" w:tplc="EE7A45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071462"/>
    <w:multiLevelType w:val="hybridMultilevel"/>
    <w:tmpl w:val="07443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60"/>
    <w:rsid w:val="002475FE"/>
    <w:rsid w:val="00434260"/>
    <w:rsid w:val="004E1E7B"/>
    <w:rsid w:val="00530DC7"/>
    <w:rsid w:val="007A654C"/>
    <w:rsid w:val="009E64B3"/>
    <w:rsid w:val="00AD36A3"/>
    <w:rsid w:val="00AD4A2F"/>
    <w:rsid w:val="00E312FA"/>
    <w:rsid w:val="00E50C00"/>
    <w:rsid w:val="00EB30DC"/>
    <w:rsid w:val="00F20CD3"/>
    <w:rsid w:val="00F3100D"/>
    <w:rsid w:val="00F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859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D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4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Елена</cp:lastModifiedBy>
  <cp:revision>8</cp:revision>
  <dcterms:created xsi:type="dcterms:W3CDTF">2022-09-03T06:33:00Z</dcterms:created>
  <dcterms:modified xsi:type="dcterms:W3CDTF">2023-09-04T12:04:00Z</dcterms:modified>
</cp:coreProperties>
</file>