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38"/>
        <w:gridCol w:w="2039"/>
        <w:gridCol w:w="2039"/>
      </w:tblGrid>
      <w:tr w:rsidR="00900803" w:rsidTr="00900803">
        <w:tc>
          <w:tcPr>
            <w:tcW w:w="2038" w:type="dxa"/>
          </w:tcPr>
          <w:p w:rsidR="00900803" w:rsidRDefault="00900803" w:rsidP="00900803">
            <w:pPr>
              <w:jc w:val="center"/>
            </w:pPr>
            <w:r>
              <w:t>Importance</w:t>
            </w:r>
          </w:p>
        </w:tc>
        <w:tc>
          <w:tcPr>
            <w:tcW w:w="2039" w:type="dxa"/>
          </w:tcPr>
          <w:p w:rsidR="00900803" w:rsidRDefault="00900803" w:rsidP="00900803">
            <w:pPr>
              <w:jc w:val="center"/>
            </w:pPr>
            <w:r>
              <w:t>Langue pas présente</w:t>
            </w:r>
          </w:p>
        </w:tc>
        <w:tc>
          <w:tcPr>
            <w:tcW w:w="2039" w:type="dxa"/>
          </w:tcPr>
          <w:p w:rsidR="00900803" w:rsidRDefault="00900803" w:rsidP="00900803">
            <w:pPr>
              <w:jc w:val="center"/>
            </w:pPr>
            <w:r>
              <w:t>Langue présente</w:t>
            </w:r>
          </w:p>
        </w:tc>
      </w:tr>
      <w:tr w:rsidR="00900803" w:rsidTr="00900803">
        <w:tc>
          <w:tcPr>
            <w:tcW w:w="2038" w:type="dxa"/>
          </w:tcPr>
          <w:p w:rsidR="00900803" w:rsidRDefault="00900803" w:rsidP="00900803">
            <w:pPr>
              <w:jc w:val="center"/>
            </w:pPr>
            <w:r>
              <w:t>Non</w:t>
            </w:r>
          </w:p>
        </w:tc>
        <w:tc>
          <w:tcPr>
            <w:tcW w:w="2039" w:type="dxa"/>
          </w:tcPr>
          <w:p w:rsidR="00900803" w:rsidRDefault="00900803" w:rsidP="00900803">
            <w:pPr>
              <w:jc w:val="center"/>
            </w:pPr>
            <w:r>
              <w:t>0</w:t>
            </w:r>
          </w:p>
        </w:tc>
        <w:tc>
          <w:tcPr>
            <w:tcW w:w="2039" w:type="dxa"/>
          </w:tcPr>
          <w:p w:rsidR="00900803" w:rsidRDefault="00900803" w:rsidP="00900803">
            <w:pPr>
              <w:jc w:val="center"/>
            </w:pPr>
            <w:r>
              <w:t>1</w:t>
            </w:r>
          </w:p>
        </w:tc>
      </w:tr>
      <w:tr w:rsidR="00900803" w:rsidTr="00900803">
        <w:tc>
          <w:tcPr>
            <w:tcW w:w="2038" w:type="dxa"/>
          </w:tcPr>
          <w:p w:rsidR="00900803" w:rsidRDefault="00900803" w:rsidP="00900803">
            <w:pPr>
              <w:jc w:val="center"/>
            </w:pPr>
            <w:r>
              <w:t>Moyen</w:t>
            </w:r>
          </w:p>
        </w:tc>
        <w:tc>
          <w:tcPr>
            <w:tcW w:w="2039" w:type="dxa"/>
          </w:tcPr>
          <w:p w:rsidR="00900803" w:rsidRDefault="00900803" w:rsidP="00900803">
            <w:pPr>
              <w:jc w:val="center"/>
            </w:pPr>
            <w:r>
              <w:t>0</w:t>
            </w:r>
          </w:p>
        </w:tc>
        <w:tc>
          <w:tcPr>
            <w:tcW w:w="2039" w:type="dxa"/>
          </w:tcPr>
          <w:p w:rsidR="00900803" w:rsidRDefault="00900803" w:rsidP="00900803">
            <w:pPr>
              <w:jc w:val="center"/>
            </w:pPr>
            <w:r>
              <w:t>2</w:t>
            </w:r>
          </w:p>
        </w:tc>
      </w:tr>
      <w:tr w:rsidR="00900803" w:rsidTr="00900803">
        <w:tc>
          <w:tcPr>
            <w:tcW w:w="2038" w:type="dxa"/>
          </w:tcPr>
          <w:p w:rsidR="00900803" w:rsidRDefault="00900803" w:rsidP="00900803">
            <w:pPr>
              <w:jc w:val="center"/>
            </w:pPr>
            <w:r>
              <w:t>Oui</w:t>
            </w:r>
          </w:p>
        </w:tc>
        <w:tc>
          <w:tcPr>
            <w:tcW w:w="2039" w:type="dxa"/>
          </w:tcPr>
          <w:p w:rsidR="00900803" w:rsidRDefault="00900803" w:rsidP="00900803">
            <w:pPr>
              <w:jc w:val="center"/>
            </w:pPr>
            <w:r>
              <w:t>0</w:t>
            </w:r>
          </w:p>
        </w:tc>
        <w:tc>
          <w:tcPr>
            <w:tcW w:w="2039" w:type="dxa"/>
          </w:tcPr>
          <w:p w:rsidR="00900803" w:rsidRDefault="00900803" w:rsidP="00900803">
            <w:pPr>
              <w:jc w:val="center"/>
            </w:pPr>
            <w:r>
              <w:t>4</w:t>
            </w:r>
          </w:p>
        </w:tc>
      </w:tr>
    </w:tbl>
    <w:p w:rsidR="00DF2DEE" w:rsidRDefault="00DF2DEE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8"/>
        <w:gridCol w:w="2548"/>
        <w:gridCol w:w="2549"/>
        <w:gridCol w:w="2549"/>
      </w:tblGrid>
      <w:tr w:rsidR="00900803" w:rsidTr="00900803">
        <w:tc>
          <w:tcPr>
            <w:tcW w:w="2548" w:type="dxa"/>
          </w:tcPr>
          <w:p w:rsidR="00900803" w:rsidRDefault="00900803" w:rsidP="009D4B44">
            <w:pPr>
              <w:jc w:val="center"/>
            </w:pPr>
            <w:r>
              <w:t>Voulu / Lycée</w:t>
            </w:r>
          </w:p>
        </w:tc>
        <w:tc>
          <w:tcPr>
            <w:tcW w:w="2548" w:type="dxa"/>
          </w:tcPr>
          <w:p w:rsidR="00900803" w:rsidRDefault="00900803" w:rsidP="009D4B44">
            <w:pPr>
              <w:jc w:val="center"/>
            </w:pPr>
            <w:r>
              <w:t>Petit</w:t>
            </w:r>
          </w:p>
        </w:tc>
        <w:tc>
          <w:tcPr>
            <w:tcW w:w="2549" w:type="dxa"/>
          </w:tcPr>
          <w:p w:rsidR="00900803" w:rsidRDefault="00900803" w:rsidP="009D4B44">
            <w:pPr>
              <w:jc w:val="center"/>
            </w:pPr>
            <w:r>
              <w:t>Moyen</w:t>
            </w:r>
          </w:p>
        </w:tc>
        <w:tc>
          <w:tcPr>
            <w:tcW w:w="2549" w:type="dxa"/>
          </w:tcPr>
          <w:p w:rsidR="00900803" w:rsidRDefault="00900803" w:rsidP="009D4B44">
            <w:pPr>
              <w:jc w:val="center"/>
            </w:pPr>
            <w:r>
              <w:t>Grand</w:t>
            </w:r>
          </w:p>
        </w:tc>
      </w:tr>
      <w:tr w:rsidR="00900803" w:rsidTr="00900803">
        <w:tc>
          <w:tcPr>
            <w:tcW w:w="2548" w:type="dxa"/>
          </w:tcPr>
          <w:p w:rsidR="00900803" w:rsidRDefault="00900803" w:rsidP="009D4B44">
            <w:pPr>
              <w:jc w:val="center"/>
            </w:pPr>
            <w:r>
              <w:t>Petit</w:t>
            </w:r>
          </w:p>
        </w:tc>
        <w:tc>
          <w:tcPr>
            <w:tcW w:w="2548" w:type="dxa"/>
          </w:tcPr>
          <w:p w:rsidR="00900803" w:rsidRPr="009D4B44" w:rsidRDefault="009D4B44" w:rsidP="009D4B44">
            <w:pPr>
              <w:jc w:val="center"/>
              <w:rPr>
                <w:color w:val="C00000"/>
              </w:rPr>
            </w:pPr>
            <w:r>
              <w:rPr>
                <w:color w:val="538135" w:themeColor="accent6" w:themeShade="BF"/>
              </w:rPr>
              <w:t>0</w:t>
            </w:r>
            <w:r w:rsidRPr="009D4B44">
              <w:rPr>
                <w:color w:val="538135" w:themeColor="accent6" w:themeShade="BF"/>
              </w:rPr>
              <w:t xml:space="preserve"> </w:t>
            </w:r>
            <w:r>
              <w:t xml:space="preserve">- </w:t>
            </w:r>
            <w:r>
              <w:rPr>
                <w:color w:val="C45911" w:themeColor="accent2" w:themeShade="BF"/>
              </w:rPr>
              <w:t>2</w:t>
            </w:r>
            <w:r w:rsidRPr="009D4B44">
              <w:rPr>
                <w:color w:val="C45911" w:themeColor="accent2" w:themeShade="BF"/>
              </w:rPr>
              <w:t xml:space="preserve"> </w:t>
            </w:r>
            <w:r>
              <w:t xml:space="preserve">- </w:t>
            </w:r>
            <w:r>
              <w:rPr>
                <w:color w:val="C00000"/>
              </w:rPr>
              <w:t>4</w:t>
            </w:r>
          </w:p>
        </w:tc>
        <w:tc>
          <w:tcPr>
            <w:tcW w:w="2549" w:type="dxa"/>
          </w:tcPr>
          <w:p w:rsidR="00900803" w:rsidRPr="009D4B44" w:rsidRDefault="009D4B44" w:rsidP="009D4B44">
            <w:pPr>
              <w:jc w:val="center"/>
              <w:rPr>
                <w:color w:val="C00000"/>
              </w:rPr>
            </w:pPr>
            <w:r>
              <w:rPr>
                <w:color w:val="538135" w:themeColor="accent6" w:themeShade="BF"/>
              </w:rPr>
              <w:t>0</w:t>
            </w:r>
            <w:r w:rsidRPr="009D4B44">
              <w:rPr>
                <w:color w:val="538135" w:themeColor="accent6" w:themeShade="BF"/>
              </w:rPr>
              <w:t xml:space="preserve"> </w:t>
            </w:r>
            <w:r>
              <w:t xml:space="preserve">- </w:t>
            </w:r>
            <w:r>
              <w:rPr>
                <w:color w:val="C45911" w:themeColor="accent2" w:themeShade="BF"/>
              </w:rPr>
              <w:t>1</w:t>
            </w:r>
            <w:r w:rsidRPr="009D4B44">
              <w:rPr>
                <w:color w:val="C45911" w:themeColor="accent2" w:themeShade="BF"/>
              </w:rPr>
              <w:t xml:space="preserve"> </w:t>
            </w:r>
            <w:r>
              <w:t>-</w:t>
            </w:r>
            <w:r>
              <w:t xml:space="preserve"> </w:t>
            </w:r>
            <w:r>
              <w:rPr>
                <w:color w:val="C00000"/>
              </w:rPr>
              <w:t>2</w:t>
            </w:r>
          </w:p>
        </w:tc>
        <w:tc>
          <w:tcPr>
            <w:tcW w:w="2549" w:type="dxa"/>
          </w:tcPr>
          <w:p w:rsidR="00900803" w:rsidRPr="009D4B44" w:rsidRDefault="009D4B44" w:rsidP="009D4B44">
            <w:pPr>
              <w:jc w:val="center"/>
              <w:rPr>
                <w:color w:val="C00000"/>
              </w:rPr>
            </w:pPr>
            <w:r>
              <w:rPr>
                <w:color w:val="538135" w:themeColor="accent6" w:themeShade="BF"/>
              </w:rPr>
              <w:t>0</w:t>
            </w:r>
            <w:r w:rsidRPr="009D4B44">
              <w:rPr>
                <w:color w:val="538135" w:themeColor="accent6" w:themeShade="BF"/>
              </w:rPr>
              <w:t xml:space="preserve"> </w:t>
            </w:r>
            <w:r>
              <w:t xml:space="preserve">- </w:t>
            </w:r>
            <w:r>
              <w:rPr>
                <w:color w:val="C45911" w:themeColor="accent2" w:themeShade="BF"/>
              </w:rPr>
              <w:t>0</w:t>
            </w:r>
            <w:r w:rsidRPr="009D4B44">
              <w:rPr>
                <w:color w:val="C45911" w:themeColor="accent2" w:themeShade="BF"/>
              </w:rPr>
              <w:t xml:space="preserve"> </w:t>
            </w:r>
            <w:r>
              <w:t xml:space="preserve">- </w:t>
            </w:r>
            <w:r w:rsidRPr="009D4B44">
              <w:rPr>
                <w:color w:val="C00000"/>
              </w:rPr>
              <w:t>0</w:t>
            </w:r>
          </w:p>
        </w:tc>
      </w:tr>
      <w:tr w:rsidR="00900803" w:rsidTr="00900803">
        <w:tc>
          <w:tcPr>
            <w:tcW w:w="2548" w:type="dxa"/>
          </w:tcPr>
          <w:p w:rsidR="00900803" w:rsidRDefault="00900803" w:rsidP="009D4B44">
            <w:pPr>
              <w:jc w:val="center"/>
            </w:pPr>
            <w:r>
              <w:t>Moyen</w:t>
            </w:r>
          </w:p>
        </w:tc>
        <w:tc>
          <w:tcPr>
            <w:tcW w:w="2548" w:type="dxa"/>
          </w:tcPr>
          <w:p w:rsidR="00900803" w:rsidRPr="009D4B44" w:rsidRDefault="009D4B44" w:rsidP="009D4B44">
            <w:pPr>
              <w:jc w:val="center"/>
              <w:rPr>
                <w:color w:val="C00000"/>
              </w:rPr>
            </w:pPr>
            <w:r>
              <w:rPr>
                <w:color w:val="538135" w:themeColor="accent6" w:themeShade="BF"/>
              </w:rPr>
              <w:t>0</w:t>
            </w:r>
            <w:r w:rsidRPr="009D4B44">
              <w:rPr>
                <w:color w:val="538135" w:themeColor="accent6" w:themeShade="BF"/>
              </w:rPr>
              <w:t xml:space="preserve"> </w:t>
            </w:r>
            <w:r>
              <w:t xml:space="preserve">- </w:t>
            </w:r>
            <w:r>
              <w:rPr>
                <w:color w:val="C45911" w:themeColor="accent2" w:themeShade="BF"/>
              </w:rPr>
              <w:t>1</w:t>
            </w:r>
            <w:r w:rsidRPr="009D4B44">
              <w:rPr>
                <w:color w:val="C45911" w:themeColor="accent2" w:themeShade="BF"/>
              </w:rPr>
              <w:t xml:space="preserve"> </w:t>
            </w:r>
            <w:r>
              <w:t xml:space="preserve">- </w:t>
            </w:r>
            <w:r>
              <w:rPr>
                <w:color w:val="C00000"/>
              </w:rPr>
              <w:t>2</w:t>
            </w:r>
          </w:p>
        </w:tc>
        <w:tc>
          <w:tcPr>
            <w:tcW w:w="2549" w:type="dxa"/>
          </w:tcPr>
          <w:p w:rsidR="00900803" w:rsidRPr="009D4B44" w:rsidRDefault="009D4B44" w:rsidP="009D4B44">
            <w:pPr>
              <w:jc w:val="center"/>
              <w:rPr>
                <w:color w:val="C00000"/>
              </w:rPr>
            </w:pPr>
            <w:r>
              <w:rPr>
                <w:color w:val="538135" w:themeColor="accent6" w:themeShade="BF"/>
              </w:rPr>
              <w:t>0</w:t>
            </w:r>
            <w:r w:rsidRPr="009D4B44">
              <w:rPr>
                <w:color w:val="538135" w:themeColor="accent6" w:themeShade="BF"/>
              </w:rPr>
              <w:t xml:space="preserve"> </w:t>
            </w:r>
            <w:r>
              <w:t xml:space="preserve">- </w:t>
            </w:r>
            <w:r>
              <w:rPr>
                <w:color w:val="C45911" w:themeColor="accent2" w:themeShade="BF"/>
              </w:rPr>
              <w:t>2</w:t>
            </w:r>
            <w:r w:rsidRPr="009D4B44">
              <w:rPr>
                <w:color w:val="C45911" w:themeColor="accent2" w:themeShade="BF"/>
              </w:rPr>
              <w:t xml:space="preserve"> </w:t>
            </w:r>
            <w:r>
              <w:t xml:space="preserve">- </w:t>
            </w:r>
            <w:r>
              <w:rPr>
                <w:color w:val="C00000"/>
              </w:rPr>
              <w:t>4</w:t>
            </w:r>
          </w:p>
        </w:tc>
        <w:tc>
          <w:tcPr>
            <w:tcW w:w="2549" w:type="dxa"/>
          </w:tcPr>
          <w:p w:rsidR="00900803" w:rsidRPr="009D4B44" w:rsidRDefault="009D4B44" w:rsidP="009D4B44">
            <w:pPr>
              <w:jc w:val="center"/>
              <w:rPr>
                <w:color w:val="C00000"/>
              </w:rPr>
            </w:pPr>
            <w:r>
              <w:rPr>
                <w:color w:val="538135" w:themeColor="accent6" w:themeShade="BF"/>
              </w:rPr>
              <w:t>0</w:t>
            </w:r>
            <w:r w:rsidRPr="009D4B44">
              <w:rPr>
                <w:color w:val="538135" w:themeColor="accent6" w:themeShade="BF"/>
              </w:rPr>
              <w:t xml:space="preserve"> </w:t>
            </w:r>
            <w:r>
              <w:t xml:space="preserve">- </w:t>
            </w:r>
            <w:r>
              <w:rPr>
                <w:color w:val="C45911" w:themeColor="accent2" w:themeShade="BF"/>
              </w:rPr>
              <w:t>1</w:t>
            </w:r>
            <w:r w:rsidRPr="009D4B44">
              <w:rPr>
                <w:color w:val="C45911" w:themeColor="accent2" w:themeShade="BF"/>
              </w:rPr>
              <w:t xml:space="preserve"> </w:t>
            </w:r>
            <w:r>
              <w:t xml:space="preserve">- </w:t>
            </w:r>
            <w:bookmarkStart w:id="0" w:name="_GoBack"/>
            <w:r w:rsidRPr="009D4B44">
              <w:rPr>
                <w:color w:val="C00000"/>
              </w:rPr>
              <w:t>2</w:t>
            </w:r>
            <w:bookmarkEnd w:id="0"/>
          </w:p>
        </w:tc>
      </w:tr>
      <w:tr w:rsidR="00900803" w:rsidTr="00900803">
        <w:tc>
          <w:tcPr>
            <w:tcW w:w="2548" w:type="dxa"/>
          </w:tcPr>
          <w:p w:rsidR="00900803" w:rsidRDefault="00900803" w:rsidP="009D4B44">
            <w:pPr>
              <w:jc w:val="center"/>
            </w:pPr>
            <w:r>
              <w:t>Grand</w:t>
            </w:r>
          </w:p>
        </w:tc>
        <w:tc>
          <w:tcPr>
            <w:tcW w:w="2548" w:type="dxa"/>
          </w:tcPr>
          <w:p w:rsidR="00900803" w:rsidRPr="009D4B44" w:rsidRDefault="009D4B44" w:rsidP="009D4B44">
            <w:pPr>
              <w:jc w:val="center"/>
              <w:rPr>
                <w:color w:val="C00000"/>
              </w:rPr>
            </w:pPr>
            <w:r>
              <w:rPr>
                <w:color w:val="538135" w:themeColor="accent6" w:themeShade="BF"/>
              </w:rPr>
              <w:t>0</w:t>
            </w:r>
            <w:r w:rsidRPr="009D4B44">
              <w:rPr>
                <w:color w:val="538135" w:themeColor="accent6" w:themeShade="BF"/>
              </w:rPr>
              <w:t xml:space="preserve"> </w:t>
            </w:r>
            <w:r>
              <w:t xml:space="preserve">- </w:t>
            </w:r>
            <w:r>
              <w:rPr>
                <w:color w:val="C45911" w:themeColor="accent2" w:themeShade="BF"/>
              </w:rPr>
              <w:t>0</w:t>
            </w:r>
            <w:r w:rsidRPr="009D4B44">
              <w:rPr>
                <w:color w:val="C45911" w:themeColor="accent2" w:themeShade="BF"/>
              </w:rPr>
              <w:t xml:space="preserve"> </w:t>
            </w:r>
            <w:r>
              <w:t xml:space="preserve">- </w:t>
            </w:r>
            <w:r w:rsidRPr="009D4B44">
              <w:rPr>
                <w:color w:val="C00000"/>
              </w:rPr>
              <w:t>0</w:t>
            </w:r>
          </w:p>
        </w:tc>
        <w:tc>
          <w:tcPr>
            <w:tcW w:w="2549" w:type="dxa"/>
          </w:tcPr>
          <w:p w:rsidR="00900803" w:rsidRPr="009D4B44" w:rsidRDefault="009D4B44" w:rsidP="009D4B44">
            <w:pPr>
              <w:jc w:val="center"/>
              <w:rPr>
                <w:color w:val="C00000"/>
              </w:rPr>
            </w:pPr>
            <w:r>
              <w:rPr>
                <w:color w:val="538135" w:themeColor="accent6" w:themeShade="BF"/>
              </w:rPr>
              <w:t xml:space="preserve">0 </w:t>
            </w:r>
            <w:r>
              <w:t xml:space="preserve">- </w:t>
            </w:r>
            <w:r>
              <w:rPr>
                <w:color w:val="C45911" w:themeColor="accent2" w:themeShade="BF"/>
              </w:rPr>
              <w:t>1</w:t>
            </w:r>
            <w:r w:rsidRPr="009D4B44">
              <w:rPr>
                <w:color w:val="C45911" w:themeColor="accent2" w:themeShade="BF"/>
              </w:rPr>
              <w:t xml:space="preserve"> </w:t>
            </w:r>
            <w:r>
              <w:t xml:space="preserve">- </w:t>
            </w:r>
            <w:r>
              <w:rPr>
                <w:color w:val="C00000"/>
              </w:rPr>
              <w:t>2</w:t>
            </w:r>
          </w:p>
        </w:tc>
        <w:tc>
          <w:tcPr>
            <w:tcW w:w="2549" w:type="dxa"/>
          </w:tcPr>
          <w:p w:rsidR="00900803" w:rsidRPr="009D4B44" w:rsidRDefault="009D4B44" w:rsidP="009D4B44">
            <w:pPr>
              <w:jc w:val="center"/>
              <w:rPr>
                <w:color w:val="C00000"/>
              </w:rPr>
            </w:pPr>
            <w:r>
              <w:rPr>
                <w:color w:val="538135" w:themeColor="accent6" w:themeShade="BF"/>
              </w:rPr>
              <w:t>0</w:t>
            </w:r>
            <w:r w:rsidRPr="009D4B44">
              <w:rPr>
                <w:color w:val="538135" w:themeColor="accent6" w:themeShade="BF"/>
              </w:rPr>
              <w:t xml:space="preserve"> </w:t>
            </w:r>
            <w:r>
              <w:t>–</w:t>
            </w:r>
            <w:r>
              <w:t xml:space="preserve"> </w:t>
            </w:r>
            <w:r>
              <w:rPr>
                <w:color w:val="C45911" w:themeColor="accent2" w:themeShade="BF"/>
              </w:rPr>
              <w:t xml:space="preserve">2 </w:t>
            </w:r>
            <w:r>
              <w:t xml:space="preserve">- </w:t>
            </w:r>
            <w:r w:rsidRPr="009D4B44">
              <w:rPr>
                <w:color w:val="C00000"/>
              </w:rPr>
              <w:t>4</w:t>
            </w:r>
          </w:p>
        </w:tc>
      </w:tr>
    </w:tbl>
    <w:p w:rsidR="009D4B44" w:rsidRDefault="009D4B44">
      <w:r w:rsidRPr="009D4B44">
        <w:rPr>
          <w:color w:val="538135" w:themeColor="accent6" w:themeShade="BF"/>
        </w:rPr>
        <w:t xml:space="preserve">Pas important </w:t>
      </w:r>
      <w:r>
        <w:t xml:space="preserve">- </w:t>
      </w:r>
      <w:r w:rsidRPr="009D4B44">
        <w:rPr>
          <w:color w:val="C45911" w:themeColor="accent2" w:themeShade="BF"/>
        </w:rPr>
        <w:t xml:space="preserve">Moyennement important </w:t>
      </w:r>
      <w:r>
        <w:t xml:space="preserve">- </w:t>
      </w:r>
      <w:r w:rsidRPr="009D4B44">
        <w:rPr>
          <w:color w:val="C00000"/>
        </w:rPr>
        <w:t>Important</w:t>
      </w:r>
    </w:p>
    <w:p w:rsidR="00900803" w:rsidRDefault="00900803">
      <w:r>
        <w:t xml:space="preserve">Soit </w:t>
      </w:r>
      <w:proofErr w:type="gramStart"/>
      <w:r>
        <w:t>a</w:t>
      </w:r>
      <w:proofErr w:type="gramEnd"/>
      <w:r>
        <w:t xml:space="preserve"> l’importance que donne l’élève à la taille du lycée</w:t>
      </w:r>
      <w:r w:rsidR="009D4B44">
        <w:t xml:space="preserve"> (0, 1 ou 2)</w:t>
      </w:r>
    </w:p>
    <w:p w:rsidR="00900803" w:rsidRDefault="00900803">
      <w:r w:rsidRPr="009D4B44">
        <w:rPr>
          <w:u w:val="single"/>
        </w:rPr>
        <w:t>Principe :</w:t>
      </w:r>
      <w:r>
        <w:t xml:space="preserve"> Le bonus est de 2</w:t>
      </w:r>
      <w:r w:rsidR="009D4B44">
        <w:t>*a</w:t>
      </w:r>
      <w:r>
        <w:t xml:space="preserve"> </w:t>
      </w:r>
      <w:r w:rsidR="009D4B44">
        <w:t>si ça matche</w:t>
      </w:r>
    </w:p>
    <w:p w:rsidR="009D4B44" w:rsidRDefault="009D4B44">
      <w:r>
        <w:t xml:space="preserve">Le bonus est </w:t>
      </w:r>
      <w:proofErr w:type="gramStart"/>
      <w:r>
        <w:t>de a</w:t>
      </w:r>
      <w:proofErr w:type="gramEnd"/>
      <w:r>
        <w:t xml:space="preserve"> si la réponse est proche</w:t>
      </w:r>
    </w:p>
    <w:p w:rsidR="009D4B44" w:rsidRDefault="009D4B44">
      <w:r>
        <w:t>Le bonus est de 0 si on est trop éloigné</w:t>
      </w:r>
    </w:p>
    <w:sectPr w:rsidR="009D4B44" w:rsidSect="00265F5F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803"/>
    <w:rsid w:val="001F05B6"/>
    <w:rsid w:val="00265F5F"/>
    <w:rsid w:val="00900803"/>
    <w:rsid w:val="0092228E"/>
    <w:rsid w:val="009D4B44"/>
    <w:rsid w:val="00DF2DEE"/>
    <w:rsid w:val="00E45FD8"/>
    <w:rsid w:val="00FA2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226D2C"/>
  <w15:chartTrackingRefBased/>
  <w15:docId w15:val="{80B66904-A752-4C52-9648-20E919E57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4B44"/>
    <w:pPr>
      <w:spacing w:after="0"/>
      <w:jc w:val="both"/>
    </w:pPr>
    <w:rPr>
      <w:rFonts w:ascii="Liberation Serif" w:hAnsi="Liberation Seri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9008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30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72</Words>
  <Characters>399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EBERLIN</dc:creator>
  <cp:keywords/>
  <dc:description/>
  <cp:lastModifiedBy>EBERLIN</cp:lastModifiedBy>
  <cp:revision>2</cp:revision>
  <dcterms:created xsi:type="dcterms:W3CDTF">2020-06-05T12:32:00Z</dcterms:created>
  <dcterms:modified xsi:type="dcterms:W3CDTF">2020-06-05T12:41:00Z</dcterms:modified>
</cp:coreProperties>
</file>