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757" w:rsidRPr="00641520" w:rsidRDefault="00F35757" w:rsidP="00F35757">
      <w:pPr>
        <w:pStyle w:val="NormalWeb"/>
        <w:spacing w:line="360" w:lineRule="auto"/>
        <w:ind w:left="720"/>
        <w:jc w:val="both"/>
        <w:rPr>
          <w:rStyle w:val="Heading1Char"/>
          <w:bCs w:val="0"/>
        </w:rPr>
      </w:pPr>
    </w:p>
    <w:p w:rsidR="00F35757" w:rsidRPr="00641520" w:rsidRDefault="00F35757" w:rsidP="00F35757">
      <w:pPr>
        <w:pStyle w:val="Heading2"/>
        <w:numPr>
          <w:ilvl w:val="1"/>
          <w:numId w:val="8"/>
        </w:numPr>
      </w:pPr>
      <w:r w:rsidRPr="00641520">
        <w:t>System Overview</w:t>
      </w:r>
    </w:p>
    <w:p w:rsidR="00F35757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B1504">
        <w:rPr>
          <w:rFonts w:ascii="Times New Roman" w:eastAsia="Times New Roman" w:hAnsi="Times New Roman" w:cs="Times New Roman"/>
          <w:szCs w:val="24"/>
        </w:rPr>
        <w:t xml:space="preserve">We developed </w:t>
      </w:r>
      <w:proofErr w:type="spellStart"/>
      <w:r w:rsidRPr="001B1504">
        <w:rPr>
          <w:rFonts w:ascii="Times New Roman" w:eastAsia="Times New Roman" w:hAnsi="Times New Roman" w:cs="Times New Roman"/>
          <w:bCs/>
          <w:szCs w:val="24"/>
        </w:rPr>
        <w:t>SmartHIVCare</w:t>
      </w:r>
      <w:proofErr w:type="spellEnd"/>
      <w:r w:rsidRPr="001B1504">
        <w:rPr>
          <w:rFonts w:ascii="Times New Roman" w:eastAsia="Times New Roman" w:hAnsi="Times New Roman" w:cs="Times New Roman"/>
          <w:szCs w:val="24"/>
        </w:rPr>
        <w:t xml:space="preserve">, a bilingual retrieval-augmented multimodal </w:t>
      </w:r>
      <w:proofErr w:type="spellStart"/>
      <w:r w:rsidRPr="001B1504">
        <w:rPr>
          <w:rFonts w:ascii="Times New Roman" w:eastAsia="Times New Roman" w:hAnsi="Times New Roman" w:cs="Times New Roman"/>
          <w:szCs w:val="24"/>
        </w:rPr>
        <w:t>chatbot</w:t>
      </w:r>
      <w:proofErr w:type="spellEnd"/>
      <w:r w:rsidRPr="001B1504">
        <w:rPr>
          <w:rFonts w:ascii="Times New Roman" w:eastAsia="Times New Roman" w:hAnsi="Times New Roman" w:cs="Times New Roman"/>
          <w:szCs w:val="24"/>
        </w:rPr>
        <w:t xml:space="preserve"> designed to support HIV and antiretroviral therapy (ART) education in low-resource settings. The system enables interaction in both Amharic and English through text and speech modalities, supporting four modes: text-to-text, text-to-speech, speech-to-text, and speech-to-speech. </w:t>
      </w:r>
      <w:proofErr w:type="spellStart"/>
      <w:r w:rsidRPr="001B1504">
        <w:rPr>
          <w:rFonts w:ascii="Times New Roman" w:eastAsia="Times New Roman" w:hAnsi="Times New Roman" w:cs="Times New Roman"/>
          <w:szCs w:val="24"/>
        </w:rPr>
        <w:t>SmartHIVCare</w:t>
      </w:r>
      <w:proofErr w:type="spellEnd"/>
      <w:r w:rsidRPr="001B1504">
        <w:rPr>
          <w:rFonts w:ascii="Times New Roman" w:eastAsia="Times New Roman" w:hAnsi="Times New Roman" w:cs="Times New Roman"/>
          <w:szCs w:val="24"/>
        </w:rPr>
        <w:t xml:space="preserve"> follows a modular retrieval-augmented generation (RAG) architecture that integrates multilingual preprocessing, semantic retrieval, and large language model (LLM) reasoning. The end-to-end pipeline consists of five stages: (1) input processing, (2) language normalization and transcription, (3) embedding and retrieval, (4) re-ranking and prompt construction, and (5) response generation with multimodal output delivery. The system </w:t>
      </w:r>
      <w:proofErr w:type="gramStart"/>
      <w:r w:rsidRPr="001B1504">
        <w:rPr>
          <w:rFonts w:ascii="Times New Roman" w:eastAsia="Times New Roman" w:hAnsi="Times New Roman" w:cs="Times New Roman"/>
          <w:szCs w:val="24"/>
        </w:rPr>
        <w:t>is designed</w:t>
      </w:r>
      <w:proofErr w:type="gramEnd"/>
      <w:r w:rsidRPr="001B1504">
        <w:rPr>
          <w:rFonts w:ascii="Times New Roman" w:eastAsia="Times New Roman" w:hAnsi="Times New Roman" w:cs="Times New Roman"/>
          <w:szCs w:val="24"/>
        </w:rPr>
        <w:t xml:space="preserve"> with emphasis on clinical safety, accessibility, and reproducibility in low-resource environments.</w:t>
      </w:r>
    </w:p>
    <w:p w:rsidR="00F35757" w:rsidRPr="001B1504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------</w:t>
      </w:r>
    </w:p>
    <w:p w:rsidR="00F35757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szCs w:val="24"/>
        </w:rPr>
      </w:pPr>
      <w:r w:rsidRPr="00B76432">
        <w:rPr>
          <w:rFonts w:ascii="Times New Roman" w:eastAsia="Times New Roman" w:hAnsi="Times New Roman" w:cs="Times New Roman"/>
          <w:bCs/>
          <w:szCs w:val="24"/>
        </w:rPr>
        <w:t>This figure illustrates the inference pipeline of a bilingual, bimodal retrieval</w:t>
      </w:r>
      <w:r w:rsidRPr="00B76432">
        <w:rPr>
          <w:rFonts w:ascii="Times New Roman" w:eastAsia="Times New Roman" w:hAnsi="Times New Roman" w:cs="Times New Roman"/>
          <w:bCs/>
          <w:szCs w:val="24"/>
        </w:rPr>
        <w:noBreakHyphen/>
        <w:t xml:space="preserve">augmented generation (RAG) </w:t>
      </w:r>
      <w:proofErr w:type="spellStart"/>
      <w:r w:rsidRPr="00B76432">
        <w:rPr>
          <w:rFonts w:ascii="Times New Roman" w:eastAsia="Times New Roman" w:hAnsi="Times New Roman" w:cs="Times New Roman"/>
          <w:bCs/>
          <w:szCs w:val="24"/>
        </w:rPr>
        <w:t>chatbot</w:t>
      </w:r>
      <w:proofErr w:type="spellEnd"/>
      <w:r w:rsidRPr="00B76432">
        <w:rPr>
          <w:rFonts w:ascii="Times New Roman" w:eastAsia="Times New Roman" w:hAnsi="Times New Roman" w:cs="Times New Roman"/>
          <w:bCs/>
          <w:szCs w:val="24"/>
        </w:rPr>
        <w:t xml:space="preserve"> designed for HIV/ART education in Amharic and English. The pipeline integrates text and speech inputs through </w:t>
      </w:r>
      <w:r w:rsidRPr="00B76432">
        <w:rPr>
          <w:rFonts w:ascii="Times New Roman" w:eastAsia="Times New Roman" w:hAnsi="Times New Roman" w:cs="Times New Roman"/>
          <w:szCs w:val="24"/>
        </w:rPr>
        <w:t>Amharic Text Normalization</w:t>
      </w:r>
      <w:r w:rsidRPr="00B76432">
        <w:rPr>
          <w:rFonts w:ascii="Times New Roman" w:eastAsia="Times New Roman" w:hAnsi="Times New Roman" w:cs="Times New Roman"/>
          <w:bCs/>
          <w:szCs w:val="24"/>
        </w:rPr>
        <w:t xml:space="preserve"> (orthographic normalization, numeral conversion, punctuation handling) and </w:t>
      </w:r>
      <w:r w:rsidRPr="00B76432">
        <w:rPr>
          <w:rFonts w:ascii="Times New Roman" w:eastAsia="Times New Roman" w:hAnsi="Times New Roman" w:cs="Times New Roman"/>
          <w:szCs w:val="24"/>
        </w:rPr>
        <w:t>Whisper STT</w:t>
      </w:r>
      <w:r w:rsidRPr="00B76432">
        <w:rPr>
          <w:rFonts w:ascii="Times New Roman" w:eastAsia="Times New Roman" w:hAnsi="Times New Roman" w:cs="Times New Roman"/>
          <w:bCs/>
          <w:szCs w:val="24"/>
        </w:rPr>
        <w:t xml:space="preserve"> for bilingual speech recognition. Normalized text </w:t>
      </w:r>
      <w:proofErr w:type="gramStart"/>
      <w:r w:rsidRPr="00B76432">
        <w:rPr>
          <w:rFonts w:ascii="Times New Roman" w:eastAsia="Times New Roman" w:hAnsi="Times New Roman" w:cs="Times New Roman"/>
          <w:bCs/>
          <w:szCs w:val="24"/>
        </w:rPr>
        <w:t>is embedded</w:t>
      </w:r>
      <w:proofErr w:type="gramEnd"/>
      <w:r w:rsidRPr="00B76432">
        <w:rPr>
          <w:rFonts w:ascii="Times New Roman" w:eastAsia="Times New Roman" w:hAnsi="Times New Roman" w:cs="Times New Roman"/>
          <w:bCs/>
          <w:szCs w:val="24"/>
        </w:rPr>
        <w:t xml:space="preserve"> using </w:t>
      </w:r>
      <w:r w:rsidRPr="00B76432">
        <w:rPr>
          <w:rFonts w:ascii="Times New Roman" w:eastAsia="Times New Roman" w:hAnsi="Times New Roman" w:cs="Times New Roman"/>
          <w:bCs/>
          <w:i/>
          <w:iCs/>
          <w:szCs w:val="24"/>
        </w:rPr>
        <w:t>paraphrase</w:t>
      </w:r>
      <w:r w:rsidRPr="00B76432">
        <w:rPr>
          <w:rFonts w:ascii="Times New Roman" w:eastAsia="Times New Roman" w:hAnsi="Times New Roman" w:cs="Times New Roman"/>
          <w:bCs/>
          <w:i/>
          <w:iCs/>
          <w:szCs w:val="24"/>
        </w:rPr>
        <w:noBreakHyphen/>
        <w:t>multilingual</w:t>
      </w:r>
      <w:r w:rsidRPr="00B76432">
        <w:rPr>
          <w:rFonts w:ascii="Times New Roman" w:eastAsia="Times New Roman" w:hAnsi="Times New Roman" w:cs="Times New Roman"/>
          <w:bCs/>
          <w:i/>
          <w:iCs/>
          <w:szCs w:val="24"/>
        </w:rPr>
        <w:noBreakHyphen/>
        <w:t>MiniLM</w:t>
      </w:r>
      <w:r w:rsidRPr="00B76432">
        <w:rPr>
          <w:rFonts w:ascii="Times New Roman" w:eastAsia="Times New Roman" w:hAnsi="Times New Roman" w:cs="Times New Roman"/>
          <w:bCs/>
          <w:i/>
          <w:iCs/>
          <w:szCs w:val="24"/>
        </w:rPr>
        <w:noBreakHyphen/>
        <w:t>L12</w:t>
      </w:r>
      <w:r w:rsidRPr="00B76432">
        <w:rPr>
          <w:rFonts w:ascii="Times New Roman" w:eastAsia="Times New Roman" w:hAnsi="Times New Roman" w:cs="Times New Roman"/>
          <w:bCs/>
          <w:i/>
          <w:iCs/>
          <w:szCs w:val="24"/>
        </w:rPr>
        <w:noBreakHyphen/>
        <w:t>v2</w:t>
      </w:r>
      <w:r w:rsidRPr="00B76432">
        <w:rPr>
          <w:rFonts w:ascii="Times New Roman" w:eastAsia="Times New Roman" w:hAnsi="Times New Roman" w:cs="Times New Roman"/>
          <w:bCs/>
          <w:szCs w:val="24"/>
        </w:rPr>
        <w:t xml:space="preserve"> and stored in a </w:t>
      </w:r>
      <w:r w:rsidRPr="00B76432">
        <w:rPr>
          <w:rFonts w:ascii="Times New Roman" w:eastAsia="Times New Roman" w:hAnsi="Times New Roman" w:cs="Times New Roman"/>
          <w:szCs w:val="24"/>
        </w:rPr>
        <w:t>Chroma Vector Database</w:t>
      </w:r>
      <w:r w:rsidRPr="00B76432">
        <w:rPr>
          <w:rFonts w:ascii="Times New Roman" w:eastAsia="Times New Roman" w:hAnsi="Times New Roman" w:cs="Times New Roman"/>
          <w:bCs/>
          <w:szCs w:val="24"/>
        </w:rPr>
        <w:t xml:space="preserve"> indexed with ART guidelines. A </w:t>
      </w:r>
      <w:r w:rsidRPr="00B76432">
        <w:rPr>
          <w:rFonts w:ascii="Times New Roman" w:eastAsia="Times New Roman" w:hAnsi="Times New Roman" w:cs="Times New Roman"/>
          <w:szCs w:val="24"/>
        </w:rPr>
        <w:t>Cross</w:t>
      </w:r>
      <w:r w:rsidRPr="00B76432">
        <w:rPr>
          <w:rFonts w:ascii="Times New Roman" w:eastAsia="Times New Roman" w:hAnsi="Times New Roman" w:cs="Times New Roman"/>
          <w:szCs w:val="24"/>
        </w:rPr>
        <w:noBreakHyphen/>
        <w:t>Encoder Re</w:t>
      </w:r>
      <w:r w:rsidRPr="00B76432">
        <w:rPr>
          <w:rFonts w:ascii="Times New Roman" w:eastAsia="Times New Roman" w:hAnsi="Times New Roman" w:cs="Times New Roman"/>
          <w:szCs w:val="24"/>
        </w:rPr>
        <w:noBreakHyphen/>
        <w:t>Ranking Layer</w:t>
      </w:r>
      <w:r w:rsidRPr="00B76432">
        <w:rPr>
          <w:rFonts w:ascii="Times New Roman" w:eastAsia="Times New Roman" w:hAnsi="Times New Roman" w:cs="Times New Roman"/>
          <w:bCs/>
          <w:szCs w:val="24"/>
        </w:rPr>
        <w:t xml:space="preserve"> refines top</w:t>
      </w:r>
      <w:r w:rsidRPr="00B76432">
        <w:rPr>
          <w:rFonts w:ascii="Times New Roman" w:eastAsia="Times New Roman" w:hAnsi="Times New Roman" w:cs="Times New Roman"/>
          <w:bCs/>
          <w:szCs w:val="24"/>
        </w:rPr>
        <w:noBreakHyphen/>
        <w:t>K retrievals (k = 5) based on cosine similarity over 512</w:t>
      </w:r>
      <w:r w:rsidRPr="00B76432">
        <w:rPr>
          <w:rFonts w:ascii="Times New Roman" w:eastAsia="Times New Roman" w:hAnsi="Times New Roman" w:cs="Times New Roman"/>
          <w:bCs/>
          <w:szCs w:val="24"/>
        </w:rPr>
        <w:noBreakHyphen/>
        <w:t xml:space="preserve">token chunks. Retrieved context </w:t>
      </w:r>
      <w:proofErr w:type="gramStart"/>
      <w:r w:rsidRPr="00B76432">
        <w:rPr>
          <w:rFonts w:ascii="Times New Roman" w:eastAsia="Times New Roman" w:hAnsi="Times New Roman" w:cs="Times New Roman"/>
          <w:bCs/>
          <w:szCs w:val="24"/>
        </w:rPr>
        <w:t xml:space="preserve">is formatted via </w:t>
      </w:r>
      <w:r w:rsidRPr="00B76432">
        <w:rPr>
          <w:rFonts w:ascii="Times New Roman" w:eastAsia="Times New Roman" w:hAnsi="Times New Roman" w:cs="Times New Roman"/>
          <w:szCs w:val="24"/>
        </w:rPr>
        <w:t>Prompt Construction</w:t>
      </w:r>
      <w:r w:rsidRPr="00B76432">
        <w:rPr>
          <w:rFonts w:ascii="Times New Roman" w:eastAsia="Times New Roman" w:hAnsi="Times New Roman" w:cs="Times New Roman"/>
          <w:bCs/>
          <w:szCs w:val="24"/>
        </w:rPr>
        <w:t xml:space="preserve"> and passed to the </w:t>
      </w:r>
      <w:r w:rsidRPr="00B76432">
        <w:rPr>
          <w:rFonts w:ascii="Times New Roman" w:eastAsia="Times New Roman" w:hAnsi="Times New Roman" w:cs="Times New Roman"/>
          <w:szCs w:val="24"/>
        </w:rPr>
        <w:t>Gemini LLM</w:t>
      </w:r>
      <w:r w:rsidRPr="00B76432">
        <w:rPr>
          <w:rFonts w:ascii="Times New Roman" w:eastAsia="Times New Roman" w:hAnsi="Times New Roman" w:cs="Times New Roman"/>
          <w:bCs/>
          <w:szCs w:val="24"/>
        </w:rPr>
        <w:t xml:space="preserve"> for contextual answer generation with medical disclaimers</w:t>
      </w:r>
      <w:proofErr w:type="gramEnd"/>
      <w:r w:rsidRPr="00B76432">
        <w:rPr>
          <w:rFonts w:ascii="Times New Roman" w:eastAsia="Times New Roman" w:hAnsi="Times New Roman" w:cs="Times New Roman"/>
          <w:bCs/>
          <w:szCs w:val="24"/>
        </w:rPr>
        <w:t xml:space="preserve">. Outputs </w:t>
      </w:r>
      <w:proofErr w:type="gramStart"/>
      <w:r w:rsidRPr="00B76432">
        <w:rPr>
          <w:rFonts w:ascii="Times New Roman" w:eastAsia="Times New Roman" w:hAnsi="Times New Roman" w:cs="Times New Roman"/>
          <w:bCs/>
          <w:szCs w:val="24"/>
        </w:rPr>
        <w:t>are delivered</w:t>
      </w:r>
      <w:proofErr w:type="gramEnd"/>
      <w:r w:rsidRPr="00B76432">
        <w:rPr>
          <w:rFonts w:ascii="Times New Roman" w:eastAsia="Times New Roman" w:hAnsi="Times New Roman" w:cs="Times New Roman"/>
          <w:bCs/>
          <w:szCs w:val="24"/>
        </w:rPr>
        <w:t xml:space="preserve"> as text or synthesized speech via a </w:t>
      </w:r>
      <w:r w:rsidRPr="00B76432">
        <w:rPr>
          <w:rFonts w:ascii="Times New Roman" w:eastAsia="Times New Roman" w:hAnsi="Times New Roman" w:cs="Times New Roman"/>
          <w:szCs w:val="24"/>
        </w:rPr>
        <w:t>TTS Module</w:t>
      </w:r>
      <w:r w:rsidRPr="00B76432">
        <w:rPr>
          <w:rFonts w:ascii="Times New Roman" w:eastAsia="Times New Roman" w:hAnsi="Times New Roman" w:cs="Times New Roman"/>
          <w:bCs/>
          <w:szCs w:val="24"/>
        </w:rPr>
        <w:t xml:space="preserve">. The </w:t>
      </w:r>
      <w:r w:rsidRPr="00B76432">
        <w:rPr>
          <w:rFonts w:ascii="Times New Roman" w:eastAsia="Times New Roman" w:hAnsi="Times New Roman" w:cs="Times New Roman"/>
          <w:szCs w:val="24"/>
        </w:rPr>
        <w:t>Evaluation &amp; Feedback</w:t>
      </w:r>
      <w:r w:rsidRPr="00B76432">
        <w:rPr>
          <w:rFonts w:ascii="Times New Roman" w:eastAsia="Times New Roman" w:hAnsi="Times New Roman" w:cs="Times New Roman"/>
          <w:bCs/>
          <w:szCs w:val="24"/>
        </w:rPr>
        <w:t xml:space="preserve"> loop employs BLEU, </w:t>
      </w:r>
      <w:proofErr w:type="spellStart"/>
      <w:r w:rsidRPr="00B76432">
        <w:rPr>
          <w:rFonts w:ascii="Times New Roman" w:eastAsia="Times New Roman" w:hAnsi="Times New Roman" w:cs="Times New Roman"/>
          <w:bCs/>
          <w:szCs w:val="24"/>
        </w:rPr>
        <w:t>BERTScore</w:t>
      </w:r>
      <w:proofErr w:type="spellEnd"/>
      <w:r w:rsidRPr="00B76432">
        <w:rPr>
          <w:rFonts w:ascii="Times New Roman" w:eastAsia="Times New Roman" w:hAnsi="Times New Roman" w:cs="Times New Roman"/>
          <w:bCs/>
          <w:szCs w:val="24"/>
        </w:rPr>
        <w:t>, RAGAS metrics, clinician review, and error analysis for system refinement. User feedback (thumbs</w:t>
      </w:r>
      <w:r w:rsidRPr="00B76432">
        <w:rPr>
          <w:rFonts w:ascii="Times New Roman" w:eastAsia="Times New Roman" w:hAnsi="Times New Roman" w:cs="Times New Roman"/>
          <w:bCs/>
          <w:szCs w:val="24"/>
        </w:rPr>
        <w:noBreakHyphen/>
        <w:t xml:space="preserve">up/down, improvement loop) informs iterative tuning of </w:t>
      </w:r>
      <w:proofErr w:type="spellStart"/>
      <w:r w:rsidRPr="00B76432">
        <w:rPr>
          <w:rFonts w:ascii="Times New Roman" w:eastAsia="Times New Roman" w:hAnsi="Times New Roman" w:cs="Times New Roman"/>
          <w:bCs/>
          <w:szCs w:val="24"/>
        </w:rPr>
        <w:t>embeddings</w:t>
      </w:r>
      <w:proofErr w:type="spellEnd"/>
      <w:r w:rsidRPr="00B76432">
        <w:rPr>
          <w:rFonts w:ascii="Times New Roman" w:eastAsia="Times New Roman" w:hAnsi="Times New Roman" w:cs="Times New Roman"/>
          <w:bCs/>
          <w:szCs w:val="24"/>
        </w:rPr>
        <w:t xml:space="preserve">, retrieval, and model parameters, ensuring robust </w:t>
      </w:r>
      <w:r w:rsidRPr="00B76432">
        <w:rPr>
          <w:rFonts w:ascii="Times New Roman" w:eastAsia="Times New Roman" w:hAnsi="Times New Roman" w:cs="Times New Roman"/>
          <w:szCs w:val="24"/>
        </w:rPr>
        <w:t>low</w:t>
      </w:r>
      <w:r w:rsidRPr="00B76432">
        <w:rPr>
          <w:rFonts w:ascii="Times New Roman" w:eastAsia="Times New Roman" w:hAnsi="Times New Roman" w:cs="Times New Roman"/>
          <w:szCs w:val="24"/>
        </w:rPr>
        <w:noBreakHyphen/>
        <w:t>resource language support</w:t>
      </w:r>
      <w:r w:rsidRPr="00B76432">
        <w:rPr>
          <w:rFonts w:ascii="Times New Roman" w:eastAsia="Times New Roman" w:hAnsi="Times New Roman" w:cs="Times New Roman"/>
          <w:bCs/>
          <w:szCs w:val="24"/>
        </w:rPr>
        <w:t xml:space="preserve"> for Amharic.</w:t>
      </w:r>
    </w:p>
    <w:p w:rsidR="00F35757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szCs w:val="24"/>
        </w:rPr>
      </w:pPr>
    </w:p>
    <w:p w:rsidR="00F35757" w:rsidRPr="006D5D5B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Cs/>
          <w:szCs w:val="24"/>
        </w:rPr>
      </w:pPr>
      <w:r w:rsidRPr="00B76432">
        <w:rPr>
          <w:rFonts w:ascii="Times New Roman" w:eastAsia="Times New Roman" w:hAnsi="Times New Roman" w:cs="Times New Roman"/>
          <w:bCs/>
          <w:szCs w:val="24"/>
        </w:rPr>
        <w:t>Figure 1.</w:t>
      </w:r>
      <w:r w:rsidRPr="001B1504">
        <w:rPr>
          <w:rFonts w:ascii="Times New Roman" w:eastAsia="Times New Roman" w:hAnsi="Times New Roman" w:cs="Times New Roman"/>
          <w:szCs w:val="24"/>
        </w:rPr>
        <w:t xml:space="preserve"> </w:t>
      </w:r>
      <w:r>
        <w:rPr>
          <w:rFonts w:ascii="Times New Roman" w:eastAsia="Times New Roman" w:hAnsi="Times New Roman" w:cs="Times New Roman"/>
          <w:iCs/>
          <w:szCs w:val="24"/>
        </w:rPr>
        <w:t xml:space="preserve">Architecture of </w:t>
      </w:r>
      <w:proofErr w:type="spellStart"/>
      <w:r>
        <w:rPr>
          <w:rFonts w:ascii="Times New Roman" w:eastAsia="Times New Roman" w:hAnsi="Times New Roman" w:cs="Times New Roman"/>
          <w:iCs/>
          <w:szCs w:val="24"/>
        </w:rPr>
        <w:t>SmartHIVCare</w:t>
      </w:r>
      <w:proofErr w:type="spellEnd"/>
      <w:r>
        <w:rPr>
          <w:rFonts w:ascii="Times New Roman" w:eastAsia="Times New Roman" w:hAnsi="Times New Roman" w:cs="Times New Roman"/>
          <w:iCs/>
          <w:szCs w:val="24"/>
        </w:rPr>
        <w:t xml:space="preserve"> </w:t>
      </w:r>
      <w:r w:rsidRPr="001B1504">
        <w:rPr>
          <w:rFonts w:ascii="Times New Roman" w:eastAsia="Times New Roman" w:hAnsi="Times New Roman" w:cs="Times New Roman"/>
          <w:iCs/>
          <w:szCs w:val="24"/>
        </w:rPr>
        <w:t xml:space="preserve">integrates bilingual input processing, Amharic text normalization, multilingual embedding, vector-based retrieval with cross-encoder re-ranking, and LLM-based response generation. Multimodal interaction </w:t>
      </w:r>
      <w:proofErr w:type="gramStart"/>
      <w:r w:rsidRPr="001B1504">
        <w:rPr>
          <w:rFonts w:ascii="Times New Roman" w:eastAsia="Times New Roman" w:hAnsi="Times New Roman" w:cs="Times New Roman"/>
          <w:iCs/>
          <w:szCs w:val="24"/>
        </w:rPr>
        <w:t>is enabled</w:t>
      </w:r>
      <w:proofErr w:type="gramEnd"/>
      <w:r w:rsidRPr="001B1504">
        <w:rPr>
          <w:rFonts w:ascii="Times New Roman" w:eastAsia="Times New Roman" w:hAnsi="Times New Roman" w:cs="Times New Roman"/>
          <w:iCs/>
          <w:szCs w:val="24"/>
        </w:rPr>
        <w:t xml:space="preserve"> through speech-to-text and text-to-speech modules, while an evaluation and feedback loop supports continuous system refinement.</w:t>
      </w:r>
      <w:r>
        <w:rPr>
          <w:rFonts w:ascii="Times New Roman" w:eastAsia="Times New Roman" w:hAnsi="Times New Roman" w:cs="Times New Roman"/>
          <w:iCs/>
          <w:szCs w:val="24"/>
        </w:rPr>
        <w:t xml:space="preserve"> </w:t>
      </w:r>
      <w:r w:rsidRPr="001B1504">
        <w:rPr>
          <w:rFonts w:ascii="Times New Roman" w:eastAsia="Times New Roman" w:hAnsi="Times New Roman" w:cs="Times New Roman"/>
          <w:szCs w:val="24"/>
        </w:rPr>
        <w:t xml:space="preserve">As illustrated in Figure 1, user inputs </w:t>
      </w:r>
      <w:proofErr w:type="gramStart"/>
      <w:r w:rsidRPr="001B1504">
        <w:rPr>
          <w:rFonts w:ascii="Times New Roman" w:eastAsia="Times New Roman" w:hAnsi="Times New Roman" w:cs="Times New Roman"/>
          <w:szCs w:val="24"/>
        </w:rPr>
        <w:lastRenderedPageBreak/>
        <w:t>are processed</w:t>
      </w:r>
      <w:proofErr w:type="gramEnd"/>
      <w:r w:rsidRPr="001B1504">
        <w:rPr>
          <w:rFonts w:ascii="Times New Roman" w:eastAsia="Times New Roman" w:hAnsi="Times New Roman" w:cs="Times New Roman"/>
          <w:szCs w:val="24"/>
        </w:rPr>
        <w:t xml:space="preserve"> through a unified pipeline that combines speech and text handling, followed by normalization, semantic retrieval, and context-aware response generation. A feedback-driven evaluation layer </w:t>
      </w:r>
      <w:proofErr w:type="gramStart"/>
      <w:r w:rsidRPr="001B1504">
        <w:rPr>
          <w:rFonts w:ascii="Times New Roman" w:eastAsia="Times New Roman" w:hAnsi="Times New Roman" w:cs="Times New Roman"/>
          <w:szCs w:val="24"/>
        </w:rPr>
        <w:t>is incorporated</w:t>
      </w:r>
      <w:proofErr w:type="gramEnd"/>
      <w:r w:rsidRPr="001B1504">
        <w:rPr>
          <w:rFonts w:ascii="Times New Roman" w:eastAsia="Times New Roman" w:hAnsi="Times New Roman" w:cs="Times New Roman"/>
          <w:szCs w:val="24"/>
        </w:rPr>
        <w:t xml:space="preserve"> to iteratively improve system performance, particularly for low-resource language support.</w:t>
      </w:r>
    </w:p>
    <w:p w:rsidR="00F35757" w:rsidRPr="00D26CA3" w:rsidRDefault="00F35757" w:rsidP="00F35757">
      <w:pPr>
        <w:pStyle w:val="Heading2"/>
        <w:numPr>
          <w:ilvl w:val="1"/>
          <w:numId w:val="8"/>
        </w:numPr>
      </w:pPr>
      <w:r w:rsidRPr="00641520">
        <w:t>Input Processing and Speech Recognition</w:t>
      </w:r>
    </w:p>
    <w:p w:rsidR="00F35757" w:rsidRPr="00C11E1D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C11E1D">
        <w:rPr>
          <w:rFonts w:ascii="Times New Roman" w:eastAsia="Times New Roman" w:hAnsi="Times New Roman" w:cs="Times New Roman"/>
          <w:szCs w:val="24"/>
        </w:rPr>
        <w:t xml:space="preserve">User queries </w:t>
      </w:r>
      <w:proofErr w:type="gramStart"/>
      <w:r w:rsidRPr="00C11E1D">
        <w:rPr>
          <w:rFonts w:ascii="Times New Roman" w:eastAsia="Times New Roman" w:hAnsi="Times New Roman" w:cs="Times New Roman"/>
          <w:szCs w:val="24"/>
        </w:rPr>
        <w:t>are accepted</w:t>
      </w:r>
      <w:proofErr w:type="gramEnd"/>
      <w:r w:rsidRPr="00C11E1D">
        <w:rPr>
          <w:rFonts w:ascii="Times New Roman" w:eastAsia="Times New Roman" w:hAnsi="Times New Roman" w:cs="Times New Roman"/>
          <w:szCs w:val="24"/>
        </w:rPr>
        <w:t xml:space="preserve"> as either text or speech. Text inputs </w:t>
      </w:r>
      <w:proofErr w:type="gramStart"/>
      <w:r w:rsidRPr="00C11E1D">
        <w:rPr>
          <w:rFonts w:ascii="Times New Roman" w:eastAsia="Times New Roman" w:hAnsi="Times New Roman" w:cs="Times New Roman"/>
          <w:szCs w:val="24"/>
        </w:rPr>
        <w:t>are directly forwarded</w:t>
      </w:r>
      <w:proofErr w:type="gramEnd"/>
      <w:r w:rsidRPr="00C11E1D">
        <w:rPr>
          <w:rFonts w:ascii="Times New Roman" w:eastAsia="Times New Roman" w:hAnsi="Times New Roman" w:cs="Times New Roman"/>
          <w:szCs w:val="24"/>
        </w:rPr>
        <w:t xml:space="preserve"> to the preprocessing module. Speech inputs </w:t>
      </w:r>
      <w:proofErr w:type="gramStart"/>
      <w:r w:rsidRPr="00C11E1D">
        <w:rPr>
          <w:rFonts w:ascii="Times New Roman" w:eastAsia="Times New Roman" w:hAnsi="Times New Roman" w:cs="Times New Roman"/>
          <w:szCs w:val="24"/>
        </w:rPr>
        <w:t>are transcribed</w:t>
      </w:r>
      <w:proofErr w:type="gramEnd"/>
      <w:r w:rsidRPr="00C11E1D">
        <w:rPr>
          <w:rFonts w:ascii="Times New Roman" w:eastAsia="Times New Roman" w:hAnsi="Times New Roman" w:cs="Times New Roman"/>
          <w:szCs w:val="24"/>
        </w:rPr>
        <w:t xml:space="preserve"> into text using the Whisper speech-to-text (STT) model, which supports both Amharic and English. The transcription output </w:t>
      </w:r>
      <w:proofErr w:type="gramStart"/>
      <w:r w:rsidRPr="00C11E1D">
        <w:rPr>
          <w:rFonts w:ascii="Times New Roman" w:eastAsia="Times New Roman" w:hAnsi="Times New Roman" w:cs="Times New Roman"/>
          <w:szCs w:val="24"/>
        </w:rPr>
        <w:t>is treated</w:t>
      </w:r>
      <w:proofErr w:type="gramEnd"/>
      <w:r w:rsidRPr="00C11E1D">
        <w:rPr>
          <w:rFonts w:ascii="Times New Roman" w:eastAsia="Times New Roman" w:hAnsi="Times New Roman" w:cs="Times New Roman"/>
          <w:szCs w:val="24"/>
        </w:rPr>
        <w:t xml:space="preserve"> equivalently to text input, ensuring a unified processing pipeline. This multimodal input design enhances accessibility for users with varying literacy levels and supports natural interaction in real-world healthcare contexts.</w:t>
      </w:r>
    </w:p>
    <w:p w:rsidR="00F35757" w:rsidRPr="00D26CA3" w:rsidRDefault="00F35757" w:rsidP="00F35757">
      <w:pPr>
        <w:pStyle w:val="Heading2"/>
        <w:numPr>
          <w:ilvl w:val="1"/>
          <w:numId w:val="8"/>
        </w:numPr>
      </w:pPr>
      <w:r w:rsidRPr="00641520">
        <w:t>Amharic Text Normalization</w:t>
      </w:r>
    </w:p>
    <w:p w:rsidR="00F35757" w:rsidRPr="00C11E1D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C11E1D">
        <w:rPr>
          <w:rFonts w:ascii="Times New Roman" w:eastAsia="Times New Roman" w:hAnsi="Times New Roman" w:cs="Times New Roman"/>
          <w:szCs w:val="24"/>
        </w:rPr>
        <w:t xml:space="preserve">To address linguistic variability in Amharic, a normalization module </w:t>
      </w:r>
      <w:proofErr w:type="gramStart"/>
      <w:r w:rsidRPr="00C11E1D">
        <w:rPr>
          <w:rFonts w:ascii="Times New Roman" w:eastAsia="Times New Roman" w:hAnsi="Times New Roman" w:cs="Times New Roman"/>
          <w:szCs w:val="24"/>
        </w:rPr>
        <w:t>was developed</w:t>
      </w:r>
      <w:proofErr w:type="gramEnd"/>
      <w:r w:rsidRPr="00C11E1D">
        <w:rPr>
          <w:rFonts w:ascii="Times New Roman" w:eastAsia="Times New Roman" w:hAnsi="Times New Roman" w:cs="Times New Roman"/>
          <w:szCs w:val="24"/>
        </w:rPr>
        <w:t xml:space="preserve"> to standardize input text before embedding. This process includes:</w:t>
      </w:r>
    </w:p>
    <w:p w:rsidR="00F35757" w:rsidRPr="00C11E1D" w:rsidRDefault="00F35757" w:rsidP="00F3575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C11E1D">
        <w:rPr>
          <w:rFonts w:ascii="Times New Roman" w:eastAsia="Times New Roman" w:hAnsi="Times New Roman" w:cs="Times New Roman"/>
          <w:szCs w:val="24"/>
        </w:rPr>
        <w:t>Orthographic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 w:rsidRPr="00C11E1D">
        <w:rPr>
          <w:rFonts w:ascii="Times New Roman" w:eastAsia="Times New Roman" w:hAnsi="Times New Roman" w:cs="Times New Roman"/>
          <w:szCs w:val="24"/>
        </w:rPr>
        <w:t xml:space="preserve">normalization of homophones and spelling variants </w:t>
      </w:r>
    </w:p>
    <w:p w:rsidR="00F35757" w:rsidRPr="00C11E1D" w:rsidRDefault="00F35757" w:rsidP="00F3575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C11E1D">
        <w:rPr>
          <w:rFonts w:ascii="Times New Roman" w:eastAsia="Times New Roman" w:hAnsi="Times New Roman" w:cs="Times New Roman"/>
          <w:szCs w:val="24"/>
        </w:rPr>
        <w:t>Conversion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 w:rsidRPr="00C11E1D">
        <w:rPr>
          <w:rFonts w:ascii="Times New Roman" w:eastAsia="Times New Roman" w:hAnsi="Times New Roman" w:cs="Times New Roman"/>
          <w:szCs w:val="24"/>
        </w:rPr>
        <w:t xml:space="preserve">of Ethiopic numerals into Arabic numerals </w:t>
      </w:r>
    </w:p>
    <w:p w:rsidR="00F35757" w:rsidRPr="00C11E1D" w:rsidRDefault="00F35757" w:rsidP="00F3575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C11E1D">
        <w:rPr>
          <w:rFonts w:ascii="Times New Roman" w:eastAsia="Times New Roman" w:hAnsi="Times New Roman" w:cs="Times New Roman"/>
          <w:szCs w:val="24"/>
        </w:rPr>
        <w:t>Normalization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 w:rsidRPr="00C11E1D">
        <w:rPr>
          <w:rFonts w:ascii="Times New Roman" w:eastAsia="Times New Roman" w:hAnsi="Times New Roman" w:cs="Times New Roman"/>
          <w:szCs w:val="24"/>
        </w:rPr>
        <w:t xml:space="preserve">of punctuation and removal of noise artifacts </w:t>
      </w:r>
    </w:p>
    <w:p w:rsidR="00F35757" w:rsidRPr="00C11E1D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C11E1D">
        <w:rPr>
          <w:rFonts w:ascii="Times New Roman" w:eastAsia="Times New Roman" w:hAnsi="Times New Roman" w:cs="Times New Roman"/>
          <w:szCs w:val="24"/>
        </w:rPr>
        <w:t xml:space="preserve">For instance, homophonic characters such as </w:t>
      </w:r>
      <w:r w:rsidRPr="00C11E1D">
        <w:rPr>
          <w:rFonts w:ascii="Nyala" w:eastAsia="Times New Roman" w:hAnsi="Nyala" w:cs="Nyala"/>
          <w:szCs w:val="24"/>
        </w:rPr>
        <w:t>ሐ</w:t>
      </w:r>
      <w:r w:rsidRPr="00C11E1D">
        <w:rPr>
          <w:rFonts w:ascii="Times New Roman" w:eastAsia="Times New Roman" w:hAnsi="Times New Roman" w:cs="Times New Roman"/>
          <w:szCs w:val="24"/>
        </w:rPr>
        <w:t>/</w:t>
      </w:r>
      <w:r w:rsidRPr="00C11E1D">
        <w:rPr>
          <w:rFonts w:ascii="Nyala" w:eastAsia="Times New Roman" w:hAnsi="Nyala" w:cs="Nyala"/>
          <w:szCs w:val="24"/>
        </w:rPr>
        <w:t>ሀ</w:t>
      </w:r>
      <w:r w:rsidRPr="00C11E1D">
        <w:rPr>
          <w:rFonts w:ascii="Times New Roman" w:eastAsia="Times New Roman" w:hAnsi="Times New Roman" w:cs="Times New Roman"/>
          <w:szCs w:val="24"/>
        </w:rPr>
        <w:t>/</w:t>
      </w:r>
      <w:r w:rsidRPr="00C11E1D">
        <w:rPr>
          <w:rFonts w:ascii="Nyala" w:eastAsia="Times New Roman" w:hAnsi="Nyala" w:cs="Nyala"/>
          <w:szCs w:val="24"/>
        </w:rPr>
        <w:t>ኀ</w:t>
      </w:r>
      <w:r w:rsidRPr="00C11E1D">
        <w:rPr>
          <w:rFonts w:ascii="Times New Roman" w:eastAsia="Times New Roman" w:hAnsi="Times New Roman" w:cs="Times New Roman"/>
          <w:szCs w:val="24"/>
        </w:rPr>
        <w:t>/</w:t>
      </w:r>
      <w:r w:rsidRPr="00C11E1D">
        <w:rPr>
          <w:rFonts w:ascii="Nyala" w:eastAsia="Times New Roman" w:hAnsi="Nyala" w:cs="Nyala"/>
          <w:szCs w:val="24"/>
        </w:rPr>
        <w:t>ሃ</w:t>
      </w:r>
      <w:r w:rsidRPr="00C11E1D">
        <w:rPr>
          <w:rFonts w:ascii="Times New Roman" w:eastAsia="Times New Roman" w:hAnsi="Times New Roman" w:cs="Times New Roman"/>
          <w:szCs w:val="24"/>
        </w:rPr>
        <w:t>/</w:t>
      </w:r>
      <w:r w:rsidRPr="00C11E1D">
        <w:rPr>
          <w:rFonts w:ascii="Nyala" w:eastAsia="Times New Roman" w:hAnsi="Nyala" w:cs="Nyala"/>
          <w:szCs w:val="24"/>
        </w:rPr>
        <w:t>ሓ</w:t>
      </w:r>
      <w:r w:rsidRPr="00C11E1D">
        <w:rPr>
          <w:rFonts w:ascii="Times New Roman" w:eastAsia="Times New Roman" w:hAnsi="Times New Roman" w:cs="Times New Roman"/>
          <w:szCs w:val="24"/>
        </w:rPr>
        <w:t>/</w:t>
      </w:r>
      <w:r w:rsidRPr="00C11E1D">
        <w:rPr>
          <w:rFonts w:ascii="Nyala" w:eastAsia="Times New Roman" w:hAnsi="Nyala" w:cs="Nyala"/>
          <w:szCs w:val="24"/>
        </w:rPr>
        <w:t>ኃ</w:t>
      </w:r>
      <w:r w:rsidRPr="00C11E1D">
        <w:rPr>
          <w:rFonts w:ascii="Times New Roman" w:eastAsia="Times New Roman" w:hAnsi="Times New Roman" w:cs="Times New Roman"/>
          <w:szCs w:val="24"/>
        </w:rPr>
        <w:t xml:space="preserve"> are mapped to a canonical form (</w:t>
      </w:r>
      <w:r w:rsidRPr="00C11E1D">
        <w:rPr>
          <w:rFonts w:ascii="Nyala" w:eastAsia="Times New Roman" w:hAnsi="Nyala" w:cs="Nyala"/>
          <w:szCs w:val="24"/>
        </w:rPr>
        <w:t>ሀ</w:t>
      </w:r>
      <w:r w:rsidRPr="00C11E1D">
        <w:rPr>
          <w:rFonts w:ascii="Times New Roman" w:eastAsia="Times New Roman" w:hAnsi="Times New Roman" w:cs="Times New Roman"/>
          <w:szCs w:val="24"/>
        </w:rPr>
        <w:t>), while Ethiopic numerals (</w:t>
      </w:r>
      <w:r w:rsidRPr="00C11E1D">
        <w:rPr>
          <w:rFonts w:ascii="Nyala" w:eastAsia="Times New Roman" w:hAnsi="Nyala" w:cs="Nyala"/>
          <w:szCs w:val="24"/>
        </w:rPr>
        <w:t>፩</w:t>
      </w:r>
      <w:r w:rsidRPr="00C11E1D">
        <w:rPr>
          <w:rFonts w:ascii="Times New Roman" w:eastAsia="Times New Roman" w:hAnsi="Times New Roman" w:cs="Times New Roman"/>
          <w:szCs w:val="24"/>
        </w:rPr>
        <w:t xml:space="preserve">, </w:t>
      </w:r>
      <w:r w:rsidRPr="00C11E1D">
        <w:rPr>
          <w:rFonts w:ascii="Nyala" w:eastAsia="Times New Roman" w:hAnsi="Nyala" w:cs="Nyala"/>
          <w:szCs w:val="24"/>
        </w:rPr>
        <w:t>፪</w:t>
      </w:r>
      <w:r w:rsidRPr="00C11E1D">
        <w:rPr>
          <w:rFonts w:ascii="Times New Roman" w:eastAsia="Times New Roman" w:hAnsi="Times New Roman" w:cs="Times New Roman"/>
          <w:szCs w:val="24"/>
        </w:rPr>
        <w:t xml:space="preserve">, </w:t>
      </w:r>
      <w:r w:rsidRPr="00C11E1D">
        <w:rPr>
          <w:rFonts w:ascii="Nyala" w:eastAsia="Times New Roman" w:hAnsi="Nyala" w:cs="Nyala"/>
          <w:szCs w:val="24"/>
        </w:rPr>
        <w:t>፫</w:t>
      </w:r>
      <w:r w:rsidRPr="00C11E1D">
        <w:rPr>
          <w:rFonts w:ascii="Times New Roman" w:eastAsia="Times New Roman" w:hAnsi="Times New Roman" w:cs="Times New Roman"/>
          <w:szCs w:val="24"/>
        </w:rPr>
        <w:t>) are converted to (</w:t>
      </w:r>
      <w:proofErr w:type="gramStart"/>
      <w:r w:rsidRPr="00C11E1D">
        <w:rPr>
          <w:rFonts w:ascii="Times New Roman" w:eastAsia="Times New Roman" w:hAnsi="Times New Roman" w:cs="Times New Roman"/>
          <w:szCs w:val="24"/>
        </w:rPr>
        <w:t>1</w:t>
      </w:r>
      <w:proofErr w:type="gramEnd"/>
      <w:r w:rsidRPr="00C11E1D">
        <w:rPr>
          <w:rFonts w:ascii="Times New Roman" w:eastAsia="Times New Roman" w:hAnsi="Times New Roman" w:cs="Times New Roman"/>
          <w:szCs w:val="24"/>
        </w:rPr>
        <w:t>, 2, and 3). These transformations reduce lexical variability and improve semantic consistency, thereby enhancing cross-lingual retrieval performance.</w:t>
      </w:r>
    </w:p>
    <w:p w:rsidR="00F35757" w:rsidRPr="00D26CA3" w:rsidRDefault="00F35757" w:rsidP="00F35757">
      <w:pPr>
        <w:pStyle w:val="Heading2"/>
        <w:numPr>
          <w:ilvl w:val="1"/>
          <w:numId w:val="8"/>
        </w:numPr>
        <w:spacing w:line="360" w:lineRule="auto"/>
        <w:jc w:val="both"/>
      </w:pPr>
      <w:r w:rsidRPr="00641520">
        <w:t>Knowledge Base Construction and Embedding</w:t>
      </w:r>
    </w:p>
    <w:p w:rsidR="00F35757" w:rsidRPr="00641520" w:rsidRDefault="00F35757" w:rsidP="00F35757">
      <w:pPr>
        <w:pStyle w:val="Heading3"/>
        <w:numPr>
          <w:ilvl w:val="2"/>
          <w:numId w:val="8"/>
        </w:numPr>
        <w:spacing w:line="360" w:lineRule="auto"/>
        <w:jc w:val="both"/>
      </w:pPr>
      <w:r w:rsidRPr="00641520">
        <w:t>Data Sources and Preprocessing</w:t>
      </w:r>
    </w:p>
    <w:p w:rsidR="00F35757" w:rsidRPr="00C11E1D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C11E1D">
        <w:rPr>
          <w:rFonts w:ascii="Times New Roman" w:eastAsia="Times New Roman" w:hAnsi="Times New Roman" w:cs="Times New Roman"/>
          <w:szCs w:val="24"/>
        </w:rPr>
        <w:t xml:space="preserve">The knowledge base was constructed from curated HIV/ART educational materials, including national treatment guidelines, WHO recommendations, and patient education resources. These sources </w:t>
      </w:r>
      <w:proofErr w:type="gramStart"/>
      <w:r w:rsidRPr="00C11E1D">
        <w:rPr>
          <w:rFonts w:ascii="Times New Roman" w:eastAsia="Times New Roman" w:hAnsi="Times New Roman" w:cs="Times New Roman"/>
          <w:szCs w:val="24"/>
        </w:rPr>
        <w:t>were selected</w:t>
      </w:r>
      <w:proofErr w:type="gramEnd"/>
      <w:r w:rsidRPr="00C11E1D">
        <w:rPr>
          <w:rFonts w:ascii="Times New Roman" w:eastAsia="Times New Roman" w:hAnsi="Times New Roman" w:cs="Times New Roman"/>
          <w:szCs w:val="24"/>
        </w:rPr>
        <w:t xml:space="preserve"> to ensure clinical accuracy and contextual relevance. Documents </w:t>
      </w:r>
      <w:proofErr w:type="gramStart"/>
      <w:r w:rsidRPr="00C11E1D">
        <w:rPr>
          <w:rFonts w:ascii="Times New Roman" w:eastAsia="Times New Roman" w:hAnsi="Times New Roman" w:cs="Times New Roman"/>
          <w:szCs w:val="24"/>
        </w:rPr>
        <w:t>were segmented</w:t>
      </w:r>
      <w:proofErr w:type="gramEnd"/>
      <w:r w:rsidRPr="00C11E1D">
        <w:rPr>
          <w:rFonts w:ascii="Times New Roman" w:eastAsia="Times New Roman" w:hAnsi="Times New Roman" w:cs="Times New Roman"/>
          <w:szCs w:val="24"/>
        </w:rPr>
        <w:t xml:space="preserve"> into approximately 512-token chunks to balance contextual completeness with retrieval efficiency.</w:t>
      </w:r>
    </w:p>
    <w:p w:rsidR="00F35757" w:rsidRPr="00D26CA3" w:rsidRDefault="00F35757" w:rsidP="00F35757">
      <w:pPr>
        <w:pStyle w:val="Heading3"/>
        <w:numPr>
          <w:ilvl w:val="2"/>
          <w:numId w:val="8"/>
        </w:numPr>
        <w:spacing w:line="360" w:lineRule="auto"/>
        <w:jc w:val="both"/>
      </w:pPr>
      <w:r w:rsidRPr="00641520">
        <w:t>Embedding and Vector Storage</w:t>
      </w:r>
    </w:p>
    <w:p w:rsidR="00F35757" w:rsidRPr="00C11E1D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C11E1D">
        <w:rPr>
          <w:rFonts w:ascii="Times New Roman" w:eastAsia="Times New Roman" w:hAnsi="Times New Roman" w:cs="Times New Roman"/>
          <w:szCs w:val="24"/>
        </w:rPr>
        <w:t xml:space="preserve">Each text chunk </w:t>
      </w:r>
      <w:proofErr w:type="gramStart"/>
      <w:r w:rsidRPr="00C11E1D">
        <w:rPr>
          <w:rFonts w:ascii="Times New Roman" w:eastAsia="Times New Roman" w:hAnsi="Times New Roman" w:cs="Times New Roman"/>
          <w:szCs w:val="24"/>
        </w:rPr>
        <w:t>was encoded</w:t>
      </w:r>
      <w:proofErr w:type="gramEnd"/>
      <w:r w:rsidRPr="00C11E1D">
        <w:rPr>
          <w:rFonts w:ascii="Times New Roman" w:eastAsia="Times New Roman" w:hAnsi="Times New Roman" w:cs="Times New Roman"/>
          <w:szCs w:val="24"/>
        </w:rPr>
        <w:t xml:space="preserve"> into dense vector representations using a multilingual sentence-embedding model (paraphrase-multilingual-MiniLM-L12-v2). This enables semantic matching across both Amharic </w:t>
      </w:r>
      <w:r w:rsidRPr="00C11E1D">
        <w:rPr>
          <w:rFonts w:ascii="Times New Roman" w:eastAsia="Times New Roman" w:hAnsi="Times New Roman" w:cs="Times New Roman"/>
          <w:szCs w:val="24"/>
        </w:rPr>
        <w:lastRenderedPageBreak/>
        <w:t>and English queries.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26CA3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were stored in a persistent vector database implemented using Chroma, which supports efficient similarity-based retrieval and scalable indexing. This design enables cross-lingual information access within a unified knowledge space.</w:t>
      </w:r>
    </w:p>
    <w:p w:rsidR="00F35757" w:rsidRPr="00D26CA3" w:rsidRDefault="00F35757" w:rsidP="00F35757">
      <w:pPr>
        <w:pStyle w:val="Heading2"/>
        <w:numPr>
          <w:ilvl w:val="1"/>
          <w:numId w:val="8"/>
        </w:numPr>
        <w:spacing w:line="360" w:lineRule="auto"/>
        <w:jc w:val="both"/>
      </w:pPr>
      <w:r w:rsidRPr="00641520">
        <w:t>Retrieval and Re-Ranking</w:t>
      </w:r>
    </w:p>
    <w:p w:rsidR="00F35757" w:rsidRPr="00C11E1D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C11E1D">
        <w:rPr>
          <w:rFonts w:ascii="Times New Roman" w:eastAsia="Times New Roman" w:hAnsi="Times New Roman" w:cs="Times New Roman"/>
          <w:szCs w:val="24"/>
        </w:rPr>
        <w:t xml:space="preserve">At inference time, user queries are embedded and used to retrieve the top-k most relevant document chunks (k = 5) using cosine similarity. To improve retrieval precision, a cross-encoder re-ranking model </w:t>
      </w:r>
      <w:proofErr w:type="gramStart"/>
      <w:r w:rsidRPr="00C11E1D">
        <w:rPr>
          <w:rFonts w:ascii="Times New Roman" w:eastAsia="Times New Roman" w:hAnsi="Times New Roman" w:cs="Times New Roman"/>
          <w:szCs w:val="24"/>
        </w:rPr>
        <w:t>is applied</w:t>
      </w:r>
      <w:proofErr w:type="gramEnd"/>
      <w:r w:rsidRPr="00C11E1D">
        <w:rPr>
          <w:rFonts w:ascii="Times New Roman" w:eastAsia="Times New Roman" w:hAnsi="Times New Roman" w:cs="Times New Roman"/>
          <w:szCs w:val="24"/>
        </w:rPr>
        <w:t xml:space="preserve"> to the retrieved candidates. This model jointly encodes query–document pairs to compute fine-grained relevance scores, enabling more accurate ranking of context passages. The re-ranking step reduces irrelevant context and improves the quality of evidence provided to the generation model.</w:t>
      </w:r>
    </w:p>
    <w:p w:rsidR="00F35757" w:rsidRPr="00D26CA3" w:rsidRDefault="00F35757" w:rsidP="00F35757">
      <w:pPr>
        <w:pStyle w:val="Heading2"/>
        <w:numPr>
          <w:ilvl w:val="1"/>
          <w:numId w:val="8"/>
        </w:numPr>
        <w:spacing w:line="360" w:lineRule="auto"/>
        <w:jc w:val="both"/>
      </w:pPr>
      <w:r w:rsidRPr="00641520">
        <w:t>Prompt Construction and Response Generation</w:t>
      </w:r>
    </w:p>
    <w:p w:rsidR="00F35757" w:rsidRPr="001A4D7B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A4D7B">
        <w:rPr>
          <w:rFonts w:ascii="Times New Roman" w:eastAsia="Times New Roman" w:hAnsi="Times New Roman" w:cs="Times New Roman"/>
          <w:szCs w:val="24"/>
        </w:rPr>
        <w:t xml:space="preserve">The top-ranked document chunks </w:t>
      </w:r>
      <w:proofErr w:type="gramStart"/>
      <w:r w:rsidRPr="001A4D7B">
        <w:rPr>
          <w:rFonts w:ascii="Times New Roman" w:eastAsia="Times New Roman" w:hAnsi="Times New Roman" w:cs="Times New Roman"/>
          <w:szCs w:val="24"/>
        </w:rPr>
        <w:t>are combined</w:t>
      </w:r>
      <w:proofErr w:type="gramEnd"/>
      <w:r w:rsidRPr="001A4D7B">
        <w:rPr>
          <w:rFonts w:ascii="Times New Roman" w:eastAsia="Times New Roman" w:hAnsi="Times New Roman" w:cs="Times New Roman"/>
          <w:szCs w:val="24"/>
        </w:rPr>
        <w:t xml:space="preserve"> with the user query to construct a structured prompt. The prompt includes retrieved contextual evidence along with system-level instructions and safety constraints.</w:t>
      </w:r>
    </w:p>
    <w:p w:rsidR="00F35757" w:rsidRPr="001A4D7B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A4D7B">
        <w:rPr>
          <w:rFonts w:ascii="Times New Roman" w:eastAsia="Times New Roman" w:hAnsi="Times New Roman" w:cs="Times New Roman"/>
          <w:szCs w:val="24"/>
        </w:rPr>
        <w:t xml:space="preserve">The instructions guide the model </w:t>
      </w:r>
      <w:proofErr w:type="gramStart"/>
      <w:r w:rsidRPr="001A4D7B">
        <w:rPr>
          <w:rFonts w:ascii="Times New Roman" w:eastAsia="Times New Roman" w:hAnsi="Times New Roman" w:cs="Times New Roman"/>
          <w:szCs w:val="24"/>
        </w:rPr>
        <w:t>to</w:t>
      </w:r>
      <w:proofErr w:type="gramEnd"/>
      <w:r w:rsidRPr="001A4D7B">
        <w:rPr>
          <w:rFonts w:ascii="Times New Roman" w:eastAsia="Times New Roman" w:hAnsi="Times New Roman" w:cs="Times New Roman"/>
          <w:szCs w:val="24"/>
        </w:rPr>
        <w:t>:</w:t>
      </w:r>
    </w:p>
    <w:p w:rsidR="00F35757" w:rsidRPr="001A4D7B" w:rsidRDefault="00F35757" w:rsidP="00F3575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A4D7B">
        <w:rPr>
          <w:rFonts w:ascii="Times New Roman" w:eastAsia="Times New Roman" w:hAnsi="Times New Roman" w:cs="Times New Roman"/>
          <w:szCs w:val="24"/>
        </w:rPr>
        <w:t xml:space="preserve">generate responses grounded in retrieved content </w:t>
      </w:r>
    </w:p>
    <w:p w:rsidR="00F35757" w:rsidRPr="001A4D7B" w:rsidRDefault="00F35757" w:rsidP="00F3575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A4D7B">
        <w:rPr>
          <w:rFonts w:ascii="Times New Roman" w:eastAsia="Times New Roman" w:hAnsi="Times New Roman" w:cs="Times New Roman"/>
          <w:szCs w:val="24"/>
        </w:rPr>
        <w:t xml:space="preserve">provide educational information only </w:t>
      </w:r>
    </w:p>
    <w:p w:rsidR="00F35757" w:rsidRPr="001A4D7B" w:rsidRDefault="00F35757" w:rsidP="00F3575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A4D7B">
        <w:rPr>
          <w:rFonts w:ascii="Times New Roman" w:eastAsia="Times New Roman" w:hAnsi="Times New Roman" w:cs="Times New Roman"/>
          <w:szCs w:val="24"/>
        </w:rPr>
        <w:t xml:space="preserve">avoid unsafe outputs such as medication dosage recommendations </w:t>
      </w:r>
    </w:p>
    <w:p w:rsidR="00F35757" w:rsidRPr="001A4D7B" w:rsidRDefault="00F35757" w:rsidP="00F3575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A4D7B">
        <w:rPr>
          <w:rFonts w:ascii="Times New Roman" w:eastAsia="Times New Roman" w:hAnsi="Times New Roman" w:cs="Times New Roman"/>
          <w:szCs w:val="24"/>
        </w:rPr>
        <w:t xml:space="preserve">Encourage consultation with healthcare professionals when appropriate </w:t>
      </w:r>
    </w:p>
    <w:p w:rsidR="00F35757" w:rsidRPr="001A4D7B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A4D7B">
        <w:rPr>
          <w:rFonts w:ascii="Times New Roman" w:eastAsia="Times New Roman" w:hAnsi="Times New Roman" w:cs="Times New Roman"/>
          <w:szCs w:val="24"/>
        </w:rPr>
        <w:t xml:space="preserve">Responses </w:t>
      </w:r>
      <w:proofErr w:type="gramStart"/>
      <w:r w:rsidRPr="001A4D7B">
        <w:rPr>
          <w:rFonts w:ascii="Times New Roman" w:eastAsia="Times New Roman" w:hAnsi="Times New Roman" w:cs="Times New Roman"/>
          <w:szCs w:val="24"/>
        </w:rPr>
        <w:t>are generated</w:t>
      </w:r>
      <w:proofErr w:type="gramEnd"/>
      <w:r w:rsidRPr="001A4D7B">
        <w:rPr>
          <w:rFonts w:ascii="Times New Roman" w:eastAsia="Times New Roman" w:hAnsi="Times New Roman" w:cs="Times New Roman"/>
          <w:szCs w:val="24"/>
        </w:rPr>
        <w:t xml:space="preserve"> using a large language model (Gemini), which performs contextual reasoning over the retrieved evidence. The retrieval-augmented design improves factual consistency and reduces hallucination, which is critical in clinical applications.</w:t>
      </w:r>
    </w:p>
    <w:p w:rsidR="00F35757" w:rsidRPr="00D26CA3" w:rsidRDefault="00F35757" w:rsidP="00F35757">
      <w:pPr>
        <w:pStyle w:val="Heading2"/>
        <w:numPr>
          <w:ilvl w:val="1"/>
          <w:numId w:val="8"/>
        </w:numPr>
        <w:spacing w:line="360" w:lineRule="auto"/>
        <w:jc w:val="both"/>
      </w:pPr>
      <w:r w:rsidRPr="00641520">
        <w:t>Multimodal Output Generation</w:t>
      </w:r>
    </w:p>
    <w:p w:rsidR="00F35757" w:rsidRPr="001A4D7B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A4D7B">
        <w:rPr>
          <w:rFonts w:ascii="Times New Roman" w:eastAsia="Times New Roman" w:hAnsi="Times New Roman" w:cs="Times New Roman"/>
          <w:szCs w:val="24"/>
        </w:rPr>
        <w:t xml:space="preserve">Generated responses </w:t>
      </w:r>
      <w:proofErr w:type="gramStart"/>
      <w:r w:rsidRPr="001A4D7B">
        <w:rPr>
          <w:rFonts w:ascii="Times New Roman" w:eastAsia="Times New Roman" w:hAnsi="Times New Roman" w:cs="Times New Roman"/>
          <w:szCs w:val="24"/>
        </w:rPr>
        <w:t>are returned</w:t>
      </w:r>
      <w:proofErr w:type="gramEnd"/>
      <w:r w:rsidRPr="001A4D7B">
        <w:rPr>
          <w:rFonts w:ascii="Times New Roman" w:eastAsia="Times New Roman" w:hAnsi="Times New Roman" w:cs="Times New Roman"/>
          <w:szCs w:val="24"/>
        </w:rPr>
        <w:t xml:space="preserve"> to the user as text. For speech-based interaction, responses are converted into audio using a text-to-speech (TTS) module (gTTS), supporting both Amharic and English. This enables seamless text-to-speech and speech-to-speech communication, enhancing usability for individuals with limited literacy and supporting inclusive healthcare access.</w:t>
      </w:r>
    </w:p>
    <w:p w:rsidR="00F35757" w:rsidRPr="00D26CA3" w:rsidRDefault="00F35757" w:rsidP="00F35757">
      <w:pPr>
        <w:pStyle w:val="Heading2"/>
        <w:numPr>
          <w:ilvl w:val="1"/>
          <w:numId w:val="8"/>
        </w:numPr>
        <w:spacing w:line="360" w:lineRule="auto"/>
        <w:jc w:val="both"/>
      </w:pPr>
      <w:r w:rsidRPr="00641520">
        <w:t>Evaluation Framework</w:t>
      </w:r>
    </w:p>
    <w:p w:rsidR="00F35757" w:rsidRPr="001A4D7B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A4D7B">
        <w:rPr>
          <w:rFonts w:ascii="Times New Roman" w:eastAsia="Times New Roman" w:hAnsi="Times New Roman" w:cs="Times New Roman"/>
          <w:szCs w:val="24"/>
        </w:rPr>
        <w:lastRenderedPageBreak/>
        <w:t xml:space="preserve">System performance </w:t>
      </w:r>
      <w:proofErr w:type="gramStart"/>
      <w:r w:rsidRPr="001A4D7B">
        <w:rPr>
          <w:rFonts w:ascii="Times New Roman" w:eastAsia="Times New Roman" w:hAnsi="Times New Roman" w:cs="Times New Roman"/>
          <w:szCs w:val="24"/>
        </w:rPr>
        <w:t>was evaluated</w:t>
      </w:r>
      <w:proofErr w:type="gramEnd"/>
      <w:r w:rsidRPr="001A4D7B">
        <w:rPr>
          <w:rFonts w:ascii="Times New Roman" w:eastAsia="Times New Roman" w:hAnsi="Times New Roman" w:cs="Times New Roman"/>
          <w:szCs w:val="24"/>
        </w:rPr>
        <w:t xml:space="preserve"> using a comprehensive multi-level framework combining automated metrics, human assessment, and system-level analysis.</w:t>
      </w:r>
    </w:p>
    <w:p w:rsidR="00F35757" w:rsidRPr="00D26CA3" w:rsidRDefault="00F35757" w:rsidP="00F35757">
      <w:pPr>
        <w:pStyle w:val="Heading3"/>
        <w:numPr>
          <w:ilvl w:val="2"/>
          <w:numId w:val="8"/>
        </w:numPr>
        <w:spacing w:line="360" w:lineRule="auto"/>
        <w:jc w:val="both"/>
      </w:pPr>
      <w:r w:rsidRPr="00641520">
        <w:t>Automated Evaluation</w:t>
      </w:r>
    </w:p>
    <w:p w:rsidR="00F35757" w:rsidRPr="001A4D7B" w:rsidRDefault="00F35757" w:rsidP="00F3575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A4D7B">
        <w:rPr>
          <w:rFonts w:ascii="Times New Roman" w:eastAsia="Times New Roman" w:hAnsi="Times New Roman" w:cs="Times New Roman"/>
          <w:b/>
          <w:bCs/>
          <w:szCs w:val="24"/>
        </w:rPr>
        <w:t>BLEU</w:t>
      </w:r>
      <w:r w:rsidRPr="001A4D7B">
        <w:rPr>
          <w:rFonts w:ascii="Times New Roman" w:eastAsia="Times New Roman" w:hAnsi="Times New Roman" w:cs="Times New Roman"/>
          <w:szCs w:val="24"/>
        </w:rPr>
        <w:t xml:space="preserve"> for lexical similarity </w:t>
      </w:r>
    </w:p>
    <w:p w:rsidR="00F35757" w:rsidRPr="001A4D7B" w:rsidRDefault="00F35757" w:rsidP="00F3575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proofErr w:type="spellStart"/>
      <w:r w:rsidRPr="001A4D7B">
        <w:rPr>
          <w:rFonts w:ascii="Times New Roman" w:eastAsia="Times New Roman" w:hAnsi="Times New Roman" w:cs="Times New Roman"/>
          <w:b/>
          <w:bCs/>
          <w:szCs w:val="24"/>
        </w:rPr>
        <w:t>BERTScore</w:t>
      </w:r>
      <w:proofErr w:type="spellEnd"/>
      <w:r w:rsidRPr="001A4D7B">
        <w:rPr>
          <w:rFonts w:ascii="Times New Roman" w:eastAsia="Times New Roman" w:hAnsi="Times New Roman" w:cs="Times New Roman"/>
          <w:szCs w:val="24"/>
        </w:rPr>
        <w:t xml:space="preserve"> for semantic similarity </w:t>
      </w:r>
    </w:p>
    <w:p w:rsidR="00F35757" w:rsidRPr="001A4D7B" w:rsidRDefault="00F35757" w:rsidP="00F3575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A4D7B">
        <w:rPr>
          <w:rFonts w:ascii="Times New Roman" w:eastAsia="Times New Roman" w:hAnsi="Times New Roman" w:cs="Times New Roman"/>
          <w:b/>
          <w:bCs/>
          <w:szCs w:val="24"/>
        </w:rPr>
        <w:t>RAGAS metrics</w:t>
      </w:r>
      <w:r w:rsidRPr="001A4D7B">
        <w:rPr>
          <w:rFonts w:ascii="Times New Roman" w:eastAsia="Times New Roman" w:hAnsi="Times New Roman" w:cs="Times New Roman"/>
          <w:szCs w:val="24"/>
        </w:rPr>
        <w:t xml:space="preserve"> (faithfulness, answer relevancy, context precision) to assess retrieval grounding </w:t>
      </w:r>
    </w:p>
    <w:p w:rsidR="00F35757" w:rsidRPr="00D26CA3" w:rsidRDefault="00F35757" w:rsidP="00F35757">
      <w:pPr>
        <w:pStyle w:val="Heading3"/>
        <w:numPr>
          <w:ilvl w:val="2"/>
          <w:numId w:val="8"/>
        </w:numPr>
        <w:spacing w:line="360" w:lineRule="auto"/>
        <w:jc w:val="both"/>
      </w:pPr>
      <w:r w:rsidRPr="00641520">
        <w:t>Human Evaluation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>Five bilingual clinicians evaluated system responses using a 5-point Likert scale across:</w:t>
      </w:r>
    </w:p>
    <w:p w:rsidR="00F35757" w:rsidRPr="00D26CA3" w:rsidRDefault="00F35757" w:rsidP="00F3575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F35757" w:rsidRPr="00D26CA3" w:rsidRDefault="00F35757" w:rsidP="00F3575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clarity </w:t>
      </w:r>
    </w:p>
    <w:p w:rsidR="00F35757" w:rsidRPr="00D26CA3" w:rsidRDefault="00F35757" w:rsidP="00F3575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clinical usefulness 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Inter-rater agreement </w:t>
      </w:r>
      <w:proofErr w:type="gramStart"/>
      <w:r w:rsidRPr="00D26CA3">
        <w:rPr>
          <w:rFonts w:ascii="Times New Roman" w:eastAsia="Times New Roman" w:hAnsi="Times New Roman" w:cs="Times New Roman"/>
          <w:sz w:val="24"/>
          <w:szCs w:val="24"/>
        </w:rPr>
        <w:t>was measured</w:t>
      </w:r>
      <w:proofErr w:type="gramEnd"/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using Cohen’s kappa.</w:t>
      </w:r>
    </w:p>
    <w:p w:rsidR="00F35757" w:rsidRPr="00D26CA3" w:rsidRDefault="00F35757" w:rsidP="00F35757">
      <w:pPr>
        <w:pStyle w:val="Heading3"/>
        <w:numPr>
          <w:ilvl w:val="2"/>
          <w:numId w:val="8"/>
        </w:numPr>
        <w:spacing w:line="360" w:lineRule="auto"/>
        <w:jc w:val="both"/>
      </w:pPr>
      <w:r w:rsidRPr="00641520">
        <w:t>Error Analysis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Failure cases </w:t>
      </w:r>
      <w:proofErr w:type="gramStart"/>
      <w:r w:rsidRPr="00D26CA3">
        <w:rPr>
          <w:rFonts w:ascii="Times New Roman" w:eastAsia="Times New Roman" w:hAnsi="Times New Roman" w:cs="Times New Roman"/>
          <w:sz w:val="24"/>
          <w:szCs w:val="24"/>
        </w:rPr>
        <w:t>were categorized</w:t>
      </w:r>
      <w:proofErr w:type="gramEnd"/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into:</w:t>
      </w:r>
    </w:p>
    <w:p w:rsidR="00F35757" w:rsidRPr="00D26CA3" w:rsidRDefault="00F35757" w:rsidP="00F3575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hallucinations </w:t>
      </w:r>
    </w:p>
    <w:p w:rsidR="00F35757" w:rsidRPr="00D26CA3" w:rsidRDefault="00F35757" w:rsidP="00F3575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speech recognition errors </w:t>
      </w:r>
    </w:p>
    <w:p w:rsidR="00F35757" w:rsidRPr="00D26CA3" w:rsidRDefault="00F35757" w:rsidP="00F3575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linguistic ambiguities 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These errors </w:t>
      </w:r>
      <w:proofErr w:type="gramStart"/>
      <w:r w:rsidRPr="00D26CA3">
        <w:rPr>
          <w:rFonts w:ascii="Times New Roman" w:eastAsia="Times New Roman" w:hAnsi="Times New Roman" w:cs="Times New Roman"/>
          <w:sz w:val="24"/>
          <w:szCs w:val="24"/>
        </w:rPr>
        <w:t>were systematically analyzed</w:t>
      </w:r>
      <w:proofErr w:type="gramEnd"/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to identify root causes and inform targeted improvements.</w:t>
      </w:r>
    </w:p>
    <w:p w:rsidR="00F35757" w:rsidRPr="00D26CA3" w:rsidRDefault="00F35757" w:rsidP="00F35757">
      <w:pPr>
        <w:pStyle w:val="Heading3"/>
        <w:numPr>
          <w:ilvl w:val="2"/>
          <w:numId w:val="8"/>
        </w:numPr>
        <w:spacing w:line="360" w:lineRule="auto"/>
        <w:jc w:val="both"/>
      </w:pPr>
      <w:r w:rsidRPr="00641520">
        <w:t>Latency and Resource Benchmarking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Inference latency was measured for both text and speech interactions. Experiments </w:t>
      </w:r>
      <w:proofErr w:type="gramStart"/>
      <w:r w:rsidRPr="00D26CA3">
        <w:rPr>
          <w:rFonts w:ascii="Times New Roman" w:eastAsia="Times New Roman" w:hAnsi="Times New Roman" w:cs="Times New Roman"/>
          <w:sz w:val="24"/>
          <w:szCs w:val="24"/>
        </w:rPr>
        <w:t>were conducted</w:t>
      </w:r>
      <w:proofErr w:type="gramEnd"/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on a 16 GB RAM environment to assess feasibility in low-resource deployment settings.</w:t>
      </w:r>
    </w:p>
    <w:p w:rsidR="00F35757" w:rsidRPr="00D26CA3" w:rsidRDefault="00F35757" w:rsidP="00F35757">
      <w:pPr>
        <w:pStyle w:val="Heading3"/>
        <w:numPr>
          <w:ilvl w:val="2"/>
          <w:numId w:val="8"/>
        </w:numPr>
        <w:spacing w:line="360" w:lineRule="auto"/>
        <w:jc w:val="both"/>
      </w:pPr>
      <w:r w:rsidRPr="00641520">
        <w:t>Ablation Study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lastRenderedPageBreak/>
        <w:t>To quantify the contribution of individual components, we evaluated four system configurations:</w:t>
      </w:r>
    </w:p>
    <w:p w:rsidR="00F35757" w:rsidRPr="00D26CA3" w:rsidRDefault="00F35757" w:rsidP="00F3575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CA3">
        <w:rPr>
          <w:rFonts w:ascii="Times New Roman" w:eastAsia="Times New Roman" w:hAnsi="Times New Roman" w:cs="Times New Roman"/>
          <w:sz w:val="24"/>
          <w:szCs w:val="24"/>
        </w:rPr>
        <w:t>BiLSTM</w:t>
      </w:r>
      <w:proofErr w:type="spellEnd"/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baseline (intent classification) </w:t>
      </w:r>
    </w:p>
    <w:p w:rsidR="00F35757" w:rsidRPr="00D26CA3" w:rsidRDefault="00F35757" w:rsidP="00F3575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Multilingual </w:t>
      </w:r>
      <w:proofErr w:type="spellStart"/>
      <w:r w:rsidRPr="00D26CA3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without retrieval augmentation </w:t>
      </w:r>
    </w:p>
    <w:p w:rsidR="00F35757" w:rsidRPr="00D26CA3" w:rsidRDefault="00F35757" w:rsidP="00F3575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Retrieval without LLM reasoning </w:t>
      </w:r>
    </w:p>
    <w:p w:rsidR="00F35757" w:rsidRPr="00D26CA3" w:rsidRDefault="00F35757" w:rsidP="00F3575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Full RAG-based multimodal system 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>Performance across configurations demonstrates the incremental benefits of retrieval augmentation, re-ranking, and multimodal integration.</w:t>
      </w:r>
    </w:p>
    <w:p w:rsidR="00F35757" w:rsidRPr="00D26CA3" w:rsidRDefault="00F35757" w:rsidP="00F35757">
      <w:pPr>
        <w:pStyle w:val="Heading2"/>
        <w:numPr>
          <w:ilvl w:val="1"/>
          <w:numId w:val="8"/>
        </w:numPr>
        <w:spacing w:line="360" w:lineRule="auto"/>
        <w:jc w:val="both"/>
      </w:pPr>
      <w:r w:rsidRPr="00641520">
        <w:t>Feedback Loop and System Refinement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A feedback mechanism </w:t>
      </w:r>
      <w:proofErr w:type="gramStart"/>
      <w:r w:rsidRPr="00D26CA3">
        <w:rPr>
          <w:rFonts w:ascii="Times New Roman" w:eastAsia="Times New Roman" w:hAnsi="Times New Roman" w:cs="Times New Roman"/>
          <w:sz w:val="24"/>
          <w:szCs w:val="24"/>
        </w:rPr>
        <w:t>was incorporated</w:t>
      </w:r>
      <w:proofErr w:type="gramEnd"/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to support iterative system improvement. User feedback (e.g., thumbs up/down ratings) and evaluation outputs </w:t>
      </w:r>
      <w:proofErr w:type="gramStart"/>
      <w:r w:rsidRPr="00D26CA3">
        <w:rPr>
          <w:rFonts w:ascii="Times New Roman" w:eastAsia="Times New Roman" w:hAnsi="Times New Roman" w:cs="Times New Roman"/>
          <w:sz w:val="24"/>
          <w:szCs w:val="24"/>
        </w:rPr>
        <w:t>were used</w:t>
      </w:r>
      <w:proofErr w:type="gramEnd"/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to refine </w:t>
      </w:r>
      <w:proofErr w:type="spellStart"/>
      <w:r w:rsidRPr="00D26CA3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26CA3">
        <w:rPr>
          <w:rFonts w:ascii="Times New Roman" w:eastAsia="Times New Roman" w:hAnsi="Times New Roman" w:cs="Times New Roman"/>
          <w:sz w:val="24"/>
          <w:szCs w:val="24"/>
        </w:rPr>
        <w:t>, retrieval strategies, prompt design, and response quality.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>Particular emphasis was placed on improving system performance for Amharic, reflecting its low-resource nature and central importance to the target population.</w:t>
      </w:r>
    </w:p>
    <w:p w:rsidR="00F35757" w:rsidRPr="00D26CA3" w:rsidRDefault="00F35757" w:rsidP="00F35757">
      <w:pPr>
        <w:pStyle w:val="Heading2"/>
        <w:numPr>
          <w:ilvl w:val="1"/>
          <w:numId w:val="8"/>
        </w:numPr>
        <w:spacing w:line="360" w:lineRule="auto"/>
        <w:jc w:val="both"/>
      </w:pPr>
      <w:r w:rsidRPr="00641520">
        <w:t>Implementation and Reproducibility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The system </w:t>
      </w:r>
      <w:proofErr w:type="gramStart"/>
      <w:r w:rsidRPr="00D26CA3">
        <w:rPr>
          <w:rFonts w:ascii="Times New Roman" w:eastAsia="Times New Roman" w:hAnsi="Times New Roman" w:cs="Times New Roman"/>
          <w:sz w:val="24"/>
          <w:szCs w:val="24"/>
        </w:rPr>
        <w:t>was implemented</w:t>
      </w:r>
      <w:proofErr w:type="gramEnd"/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as a modular web-based application using Flask, enabling real-time interaction across all supported modalities. The modular design allows independent updates to components, ensuring scalability and adaptability.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>To ensure reproducibility:</w:t>
      </w:r>
    </w:p>
    <w:p w:rsidR="00F35757" w:rsidRPr="00D26CA3" w:rsidRDefault="00F35757" w:rsidP="00F3575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code was organized into modular scripts for preprocessing, ingestion, querying, and evaluation </w:t>
      </w:r>
    </w:p>
    <w:p w:rsidR="00F35757" w:rsidRPr="00D26CA3" w:rsidRDefault="00F35757" w:rsidP="00F3575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dependencies</w:t>
      </w: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were version-controlled </w:t>
      </w:r>
    </w:p>
    <w:p w:rsidR="00F35757" w:rsidRPr="00D26CA3" w:rsidRDefault="00F35757" w:rsidP="00F3575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valuation pipelines were automated </w:t>
      </w:r>
    </w:p>
    <w:p w:rsidR="00F35757" w:rsidRPr="00D26CA3" w:rsidRDefault="00F35757" w:rsidP="00F357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6CA3">
        <w:rPr>
          <w:rFonts w:ascii="Times New Roman" w:eastAsia="Times New Roman" w:hAnsi="Times New Roman" w:cs="Times New Roman"/>
          <w:sz w:val="24"/>
          <w:szCs w:val="24"/>
        </w:rPr>
        <w:t>This design supports transparency and facilitates replication in similar low-resource healthcare contexts.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The proposed methodology integrates multilingual preprocessing, semantic retrieval, </w:t>
      </w:r>
      <w:r w:rsidRPr="00D26C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cross-encoder re-ranking, and LLM-based reasoning within a unified RAG framework. By combining bilingual and multimodal capabilities with rigorous evaluation and safety guardrails, </w:t>
      </w:r>
      <w:proofErr w:type="spellStart"/>
      <w:r w:rsidRPr="00D26CA3">
        <w:rPr>
          <w:rFonts w:ascii="Times New Roman" w:eastAsia="Times New Roman" w:hAnsi="Times New Roman" w:cs="Times New Roman"/>
          <w:sz w:val="24"/>
          <w:szCs w:val="24"/>
        </w:rPr>
        <w:t>SmartHIVCare</w:t>
      </w:r>
      <w:proofErr w:type="spellEnd"/>
      <w:r w:rsidRPr="00D26CA3">
        <w:rPr>
          <w:rFonts w:ascii="Times New Roman" w:eastAsia="Times New Roman" w:hAnsi="Times New Roman" w:cs="Times New Roman"/>
          <w:sz w:val="24"/>
          <w:szCs w:val="24"/>
        </w:rPr>
        <w:t xml:space="preserve"> addresses key linguistic and accessibility barriers in HIV/ART education in low-resource settings.</w:t>
      </w:r>
    </w:p>
    <w:p w:rsidR="00AE2062" w:rsidRDefault="00AE2062">
      <w:bookmarkStart w:id="0" w:name="_GoBack"/>
      <w:bookmarkEnd w:id="0"/>
    </w:p>
    <w:sectPr w:rsidR="00AE2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14814"/>
    <w:multiLevelType w:val="multilevel"/>
    <w:tmpl w:val="BA40C6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A3AF4"/>
    <w:multiLevelType w:val="multilevel"/>
    <w:tmpl w:val="135618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F41200E"/>
    <w:multiLevelType w:val="multilevel"/>
    <w:tmpl w:val="D3C256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61CA4"/>
    <w:multiLevelType w:val="multilevel"/>
    <w:tmpl w:val="EE04B0C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06E8B"/>
    <w:multiLevelType w:val="multilevel"/>
    <w:tmpl w:val="1A6644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E0CEE"/>
    <w:multiLevelType w:val="multilevel"/>
    <w:tmpl w:val="94DA1D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87381"/>
    <w:multiLevelType w:val="multilevel"/>
    <w:tmpl w:val="FBB286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648D2"/>
    <w:multiLevelType w:val="multilevel"/>
    <w:tmpl w:val="A97C88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KyMDUzNrIwNzUzMbRQ0lEKTi0uzszPAykwrAUAsSctfCwAAAA="/>
  </w:docVars>
  <w:rsids>
    <w:rsidRoot w:val="00F35757"/>
    <w:rsid w:val="00AE2062"/>
    <w:rsid w:val="00F3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B41A3-1559-4E4B-8C74-DB9C71FC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757"/>
  </w:style>
  <w:style w:type="paragraph" w:styleId="Heading1">
    <w:name w:val="heading 1"/>
    <w:basedOn w:val="Normal"/>
    <w:link w:val="Heading1Char"/>
    <w:uiPriority w:val="9"/>
    <w:qFormat/>
    <w:rsid w:val="00F357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Cs/>
      <w:kern w:val="36"/>
      <w:sz w:val="28"/>
      <w:szCs w:val="48"/>
    </w:rPr>
  </w:style>
  <w:style w:type="paragraph" w:styleId="Heading2">
    <w:name w:val="heading 2"/>
    <w:basedOn w:val="Normal"/>
    <w:link w:val="Heading2Char"/>
    <w:uiPriority w:val="9"/>
    <w:qFormat/>
    <w:rsid w:val="00F357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Cs/>
      <w:sz w:val="26"/>
      <w:szCs w:val="36"/>
    </w:rPr>
  </w:style>
  <w:style w:type="paragraph" w:styleId="Heading3">
    <w:name w:val="heading 3"/>
    <w:basedOn w:val="Normal"/>
    <w:link w:val="Heading3Char"/>
    <w:uiPriority w:val="9"/>
    <w:qFormat/>
    <w:rsid w:val="00F357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sz w:val="24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757"/>
    <w:rPr>
      <w:rFonts w:ascii="Times New Roman" w:eastAsia="Times New Roman" w:hAnsi="Times New Roman" w:cs="Times New Roman"/>
      <w:bCs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5757"/>
    <w:rPr>
      <w:rFonts w:ascii="Times New Roman" w:eastAsia="Times New Roman" w:hAnsi="Times New Roman" w:cs="Times New Roman"/>
      <w:bCs/>
      <w:sz w:val="2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5757"/>
    <w:rPr>
      <w:rFonts w:ascii="Times New Roman" w:eastAsia="Times New Roman" w:hAnsi="Times New Roman" w:cs="Times New Roman"/>
      <w:bCs/>
      <w:sz w:val="24"/>
      <w:szCs w:val="27"/>
    </w:rPr>
  </w:style>
  <w:style w:type="paragraph" w:styleId="NormalWeb">
    <w:name w:val="Normal (Web)"/>
    <w:basedOn w:val="Normal"/>
    <w:uiPriority w:val="99"/>
    <w:unhideWhenUsed/>
    <w:rsid w:val="00F35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1413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Belayneh Endalamaw</dc:creator>
  <cp:keywords/>
  <dc:description/>
  <cp:lastModifiedBy>Belayneh Endalamaw</cp:lastModifiedBy>
  <cp:revision>1</cp:revision>
  <dcterms:created xsi:type="dcterms:W3CDTF">2026-05-03T12:40:00Z</dcterms:created>
  <dcterms:modified xsi:type="dcterms:W3CDTF">2026-05-03T14:05:00Z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0694012c-2592-4d0e-9875-ef7b091d4c81</vt:lpwstr>
  </property>
</Properties>
</file>