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595C" w:rsidRDefault="00BD595C" w:rsidP="00E64A7D">
      <w:pPr>
        <w:widowControl w:val="0"/>
        <w:tabs>
          <w:tab w:val="left" w:pos="360"/>
        </w:tabs>
        <w:spacing w:before="0" w:after="0" w:line="240" w:lineRule="auto"/>
        <w:ind w:left="0" w:right="800" w:firstLine="0"/>
        <w:rPr>
          <w:rFonts w:ascii="Arial" w:eastAsia="Arial" w:hAnsi="Arial" w:cs="Arial"/>
          <w:sz w:val="22"/>
          <w:szCs w:val="22"/>
        </w:rPr>
      </w:pPr>
    </w:p>
    <w:p w:rsidR="00BD595C" w:rsidRDefault="00BD595C" w:rsidP="00E64A7D">
      <w:pPr>
        <w:widowControl w:val="0"/>
        <w:tabs>
          <w:tab w:val="left" w:pos="360"/>
        </w:tabs>
        <w:spacing w:before="0" w:after="0" w:line="240" w:lineRule="auto"/>
        <w:ind w:left="0" w:right="800" w:firstLine="0"/>
        <w:rPr>
          <w:rFonts w:ascii="Arial" w:eastAsia="Arial" w:hAnsi="Arial" w:cs="Arial"/>
          <w:sz w:val="22"/>
          <w:szCs w:val="22"/>
        </w:rPr>
      </w:pPr>
    </w:p>
    <w:p w:rsidR="005977DA" w:rsidRDefault="00523A21" w:rsidP="00E64A7D">
      <w:pPr>
        <w:widowControl w:val="0"/>
        <w:tabs>
          <w:tab w:val="left" w:pos="360"/>
        </w:tabs>
        <w:spacing w:before="0" w:after="0" w:line="240" w:lineRule="auto"/>
        <w:ind w:left="0" w:right="800" w:firstLine="0"/>
      </w:pPr>
      <w:r>
        <w:rPr>
          <w:noProof/>
        </w:rPr>
        <w:drawing>
          <wp:inline distT="19050" distB="19050" distL="19050" distR="19050" wp14:anchorId="6A233EA8" wp14:editId="65279DA7">
            <wp:extent cx="152400" cy="152400"/>
            <wp:effectExtent l="0" t="0" r="0" b="0"/>
            <wp:docPr id="4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43B43">
        <w:rPr>
          <w:rFonts w:ascii="Arial" w:eastAsia="Arial" w:hAnsi="Arial" w:cs="Arial"/>
          <w:sz w:val="22"/>
          <w:szCs w:val="22"/>
        </w:rPr>
        <w:t xml:space="preserve"> </w:t>
      </w:r>
      <w:r>
        <w:rPr>
          <w:color w:val="CC7A17"/>
          <w:sz w:val="24"/>
          <w:szCs w:val="24"/>
        </w:rPr>
        <w:t>Education</w:t>
      </w:r>
    </w:p>
    <w:p w:rsidR="005977DA" w:rsidRDefault="00CE6576">
      <w:pPr>
        <w:widowControl w:val="0"/>
        <w:spacing w:before="0" w:after="0" w:line="240" w:lineRule="auto"/>
        <w:ind w:left="600" w:right="800" w:hanging="600"/>
      </w:pPr>
      <w:r>
        <w:pict>
          <v:rect id="_x0000_i1025" style="width:0;height:1.5pt" o:hralign="center" o:hrstd="t" o:hr="t" fillcolor="#a0a0a0" stroked="f"/>
        </w:pict>
      </w:r>
    </w:p>
    <w:p w:rsidR="005977DA" w:rsidRDefault="00523A21">
      <w:pPr>
        <w:widowControl w:val="0"/>
        <w:spacing w:before="0" w:after="0" w:line="240" w:lineRule="auto"/>
        <w:ind w:left="360" w:right="800" w:firstLine="0"/>
      </w:pPr>
      <w:r>
        <w:rPr>
          <w:b/>
          <w:sz w:val="16"/>
          <w:szCs w:val="16"/>
        </w:rPr>
        <w:t>Florida State University</w:t>
      </w:r>
      <w:r>
        <w:rPr>
          <w:b/>
          <w:color w:val="666666"/>
          <w:sz w:val="16"/>
          <w:szCs w:val="16"/>
        </w:rPr>
        <w:br/>
      </w:r>
      <w:r>
        <w:rPr>
          <w:sz w:val="16"/>
          <w:szCs w:val="16"/>
        </w:rPr>
        <w:t>Master of Science, Aquatic Environmental Science, 2014</w:t>
      </w:r>
    </w:p>
    <w:p w:rsidR="005977DA" w:rsidRDefault="001D389D">
      <w:pPr>
        <w:widowControl w:val="0"/>
        <w:spacing w:before="0" w:after="0" w:line="240" w:lineRule="auto"/>
        <w:ind w:left="360" w:right="800" w:firstLine="0"/>
      </w:pPr>
      <w:r>
        <w:rPr>
          <w:sz w:val="16"/>
          <w:szCs w:val="16"/>
        </w:rPr>
        <w:t>Focus:</w:t>
      </w:r>
      <w:r w:rsidR="00523A21">
        <w:rPr>
          <w:sz w:val="16"/>
          <w:szCs w:val="16"/>
        </w:rPr>
        <w:t xml:space="preserve"> GIS</w:t>
      </w:r>
    </w:p>
    <w:p w:rsidR="005977DA" w:rsidRDefault="005977DA">
      <w:pPr>
        <w:widowControl w:val="0"/>
        <w:spacing w:before="0" w:after="0" w:line="240" w:lineRule="auto"/>
        <w:ind w:left="360" w:right="800" w:firstLine="0"/>
      </w:pPr>
    </w:p>
    <w:p w:rsidR="005977DA" w:rsidRDefault="00523A21">
      <w:pPr>
        <w:widowControl w:val="0"/>
        <w:spacing w:before="0" w:after="0" w:line="240" w:lineRule="auto"/>
        <w:ind w:left="360" w:right="800" w:firstLine="0"/>
      </w:pPr>
      <w:r>
        <w:rPr>
          <w:b/>
          <w:sz w:val="16"/>
          <w:szCs w:val="16"/>
        </w:rPr>
        <w:t>Florida State University</w:t>
      </w:r>
      <w:r>
        <w:rPr>
          <w:b/>
          <w:color w:val="666666"/>
          <w:sz w:val="16"/>
          <w:szCs w:val="16"/>
        </w:rPr>
        <w:br/>
      </w:r>
      <w:r>
        <w:rPr>
          <w:sz w:val="16"/>
          <w:szCs w:val="16"/>
        </w:rPr>
        <w:t>Bachelor’s, Biology, 2012</w:t>
      </w:r>
    </w:p>
    <w:p w:rsidR="005977DA" w:rsidRDefault="001D389D">
      <w:pPr>
        <w:widowControl w:val="0"/>
        <w:spacing w:before="0" w:after="0" w:line="240" w:lineRule="auto"/>
        <w:ind w:left="360" w:right="800" w:firstLine="0"/>
      </w:pPr>
      <w:r>
        <w:rPr>
          <w:sz w:val="16"/>
          <w:szCs w:val="16"/>
        </w:rPr>
        <w:t>Minor:</w:t>
      </w:r>
      <w:r w:rsidR="00523A21">
        <w:rPr>
          <w:sz w:val="16"/>
          <w:szCs w:val="16"/>
        </w:rPr>
        <w:t xml:space="preserve"> Chemistry</w:t>
      </w:r>
    </w:p>
    <w:p w:rsidR="005977DA" w:rsidRDefault="005977DA">
      <w:pPr>
        <w:widowControl w:val="0"/>
        <w:spacing w:before="0" w:after="0" w:line="240" w:lineRule="auto"/>
        <w:ind w:left="360" w:right="800" w:firstLine="0"/>
      </w:pPr>
    </w:p>
    <w:p w:rsidR="005977DA" w:rsidRDefault="00523A21">
      <w:pPr>
        <w:widowControl w:val="0"/>
        <w:tabs>
          <w:tab w:val="left" w:pos="360"/>
        </w:tabs>
        <w:spacing w:before="0" w:after="0" w:line="240" w:lineRule="auto"/>
        <w:ind w:left="600" w:right="800" w:hanging="600"/>
      </w:pPr>
      <w:r>
        <w:rPr>
          <w:noProof/>
        </w:rPr>
        <w:drawing>
          <wp:inline distT="19050" distB="19050" distL="19050" distR="19050" wp14:anchorId="5630EE15" wp14:editId="2E2A879A">
            <wp:extent cx="152400" cy="152400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color w:val="CC7A17"/>
          <w:sz w:val="24"/>
          <w:szCs w:val="24"/>
        </w:rPr>
        <w:t>Skills</w:t>
      </w:r>
    </w:p>
    <w:p w:rsidR="005977DA" w:rsidRDefault="00CE6576">
      <w:pPr>
        <w:widowControl w:val="0"/>
        <w:spacing w:before="0" w:after="0" w:line="240" w:lineRule="auto"/>
        <w:ind w:left="600" w:right="800" w:hanging="600"/>
      </w:pPr>
      <w:r>
        <w:pict>
          <v:rect id="_x0000_i1026" style="width:0;height:1.5pt" o:hralign="center" o:hrstd="t" o:hr="t" fillcolor="#a0a0a0" stroked="f"/>
        </w:pict>
      </w:r>
    </w:p>
    <w:p w:rsidR="005977DA" w:rsidRDefault="00523A21">
      <w:pPr>
        <w:widowControl w:val="0"/>
        <w:spacing w:before="0" w:after="200" w:line="240" w:lineRule="auto"/>
        <w:ind w:left="360" w:right="800" w:firstLine="0"/>
      </w:pPr>
      <w:r>
        <w:rPr>
          <w:sz w:val="16"/>
          <w:szCs w:val="16"/>
        </w:rPr>
        <w:t>ArcMap 10.0+</w:t>
      </w:r>
      <w:r w:rsidR="00BB1847">
        <w:rPr>
          <w:sz w:val="16"/>
          <w:szCs w:val="16"/>
        </w:rPr>
        <w:t xml:space="preserve"> (3 Years)</w:t>
      </w:r>
      <w:r>
        <w:rPr>
          <w:sz w:val="16"/>
          <w:szCs w:val="16"/>
        </w:rPr>
        <w:t xml:space="preserve">, </w:t>
      </w:r>
      <w:r w:rsidR="00BB1847">
        <w:rPr>
          <w:sz w:val="16"/>
          <w:szCs w:val="16"/>
        </w:rPr>
        <w:t xml:space="preserve">ArcPro, </w:t>
      </w:r>
      <w:r>
        <w:rPr>
          <w:sz w:val="16"/>
          <w:szCs w:val="16"/>
        </w:rPr>
        <w:t>ArcCatalog, Google Earth, Microsoft Suite,</w:t>
      </w:r>
      <w:r w:rsidR="00BB1847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ArcHydro</w:t>
      </w:r>
      <w:proofErr w:type="spellEnd"/>
      <w:r w:rsidR="00BB1847">
        <w:rPr>
          <w:sz w:val="16"/>
          <w:szCs w:val="16"/>
        </w:rPr>
        <w:t xml:space="preserve">, ArcGIS Online, Survey123, </w:t>
      </w:r>
      <w:r w:rsidR="001D389D">
        <w:rPr>
          <w:sz w:val="16"/>
          <w:szCs w:val="16"/>
        </w:rPr>
        <w:t>Python (2 Years)</w:t>
      </w:r>
      <w:r w:rsidR="001D389D">
        <w:rPr>
          <w:sz w:val="16"/>
          <w:szCs w:val="16"/>
        </w:rPr>
        <w:t xml:space="preserve">, </w:t>
      </w:r>
      <w:r w:rsidR="00BB1847">
        <w:rPr>
          <w:sz w:val="16"/>
          <w:szCs w:val="16"/>
        </w:rPr>
        <w:t xml:space="preserve">JavaScript (6 Months) including ArcGIS JavaScript API, HTML &amp; CSS (6 Months), </w:t>
      </w:r>
    </w:p>
    <w:p w:rsidR="005977DA" w:rsidRDefault="00523A21" w:rsidP="0042571B">
      <w:pPr>
        <w:widowControl w:val="0"/>
        <w:spacing w:before="0" w:after="200" w:line="240" w:lineRule="auto"/>
        <w:ind w:left="360" w:right="800" w:firstLine="0"/>
      </w:pPr>
      <w:r>
        <w:rPr>
          <w:sz w:val="16"/>
          <w:szCs w:val="16"/>
        </w:rPr>
        <w:t xml:space="preserve">Map Creation, Data Creation and Editing, Metadata Creation, </w:t>
      </w:r>
      <w:proofErr w:type="spellStart"/>
      <w:r>
        <w:rPr>
          <w:sz w:val="16"/>
          <w:szCs w:val="16"/>
        </w:rPr>
        <w:t>Georeferencing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Georectification</w:t>
      </w:r>
      <w:proofErr w:type="spellEnd"/>
      <w:r>
        <w:rPr>
          <w:sz w:val="16"/>
          <w:szCs w:val="16"/>
        </w:rPr>
        <w:t>, Task Automation and Tool Creation using Python and Modelbuilder,</w:t>
      </w:r>
      <w:r w:rsidR="00B01728">
        <w:rPr>
          <w:sz w:val="16"/>
          <w:szCs w:val="16"/>
        </w:rPr>
        <w:t xml:space="preserve"> Python Add-In Creation, </w:t>
      </w:r>
      <w:r>
        <w:rPr>
          <w:sz w:val="16"/>
          <w:szCs w:val="16"/>
        </w:rPr>
        <w:t xml:space="preserve">Data Conversion (CAD, KML, .shp, </w:t>
      </w:r>
      <w:proofErr w:type="spellStart"/>
      <w:r>
        <w:rPr>
          <w:sz w:val="16"/>
          <w:szCs w:val="16"/>
        </w:rPr>
        <w:t>Geodatabases</w:t>
      </w:r>
      <w:proofErr w:type="spellEnd"/>
      <w:r>
        <w:rPr>
          <w:sz w:val="16"/>
          <w:szCs w:val="16"/>
        </w:rPr>
        <w:t xml:space="preserve">, GPS, and Excel to Table), LiDAR and Elevation Data Analysis, 2D and 3D Spatial Analysis, GPS Collection using Trimble, Aerial Photo Interpretation, Land Use / Land Cover Creation </w:t>
      </w:r>
    </w:p>
    <w:p w:rsidR="005977DA" w:rsidRDefault="00523A21">
      <w:pPr>
        <w:widowControl w:val="0"/>
        <w:tabs>
          <w:tab w:val="left" w:pos="360"/>
        </w:tabs>
        <w:spacing w:before="0" w:after="0" w:line="240" w:lineRule="auto"/>
        <w:ind w:left="600" w:right="800" w:hanging="600"/>
      </w:pPr>
      <w:r>
        <w:rPr>
          <w:noProof/>
        </w:rPr>
        <w:drawing>
          <wp:inline distT="19050" distB="19050" distL="19050" distR="19050" wp14:anchorId="30A0EEF8" wp14:editId="28FC79A3">
            <wp:extent cx="152400" cy="152400"/>
            <wp:effectExtent l="0" t="0" r="0" b="0"/>
            <wp:docPr id="5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color w:val="CC7A17"/>
          <w:sz w:val="24"/>
          <w:szCs w:val="24"/>
        </w:rPr>
        <w:t>Work Experience</w:t>
      </w:r>
    </w:p>
    <w:p w:rsidR="005977DA" w:rsidRDefault="00CE6576">
      <w:pPr>
        <w:widowControl w:val="0"/>
        <w:spacing w:before="0" w:after="0" w:line="240" w:lineRule="auto"/>
        <w:ind w:left="600" w:right="800" w:hanging="600"/>
      </w:pPr>
      <w:r>
        <w:pict>
          <v:rect id="_x0000_i1027" style="width:0;height:1.5pt" o:hralign="center" o:hrstd="t" o:hr="t" fillcolor="#a0a0a0" stroked="f"/>
        </w:pict>
      </w:r>
    </w:p>
    <w:p w:rsidR="005977DA" w:rsidRDefault="00523A21">
      <w:pPr>
        <w:widowControl w:val="0"/>
        <w:spacing w:before="0" w:after="0" w:line="240" w:lineRule="auto"/>
        <w:ind w:left="360" w:right="800" w:firstLine="0"/>
      </w:pPr>
      <w:r>
        <w:rPr>
          <w:b/>
          <w:sz w:val="16"/>
          <w:szCs w:val="16"/>
        </w:rPr>
        <w:t>March 2014 - Current</w:t>
      </w:r>
    </w:p>
    <w:p w:rsidR="005977DA" w:rsidRDefault="00523A21">
      <w:pPr>
        <w:widowControl w:val="0"/>
        <w:spacing w:before="0" w:after="0" w:line="240" w:lineRule="auto"/>
        <w:ind w:left="360" w:right="800" w:firstLine="0"/>
      </w:pPr>
      <w:r>
        <w:rPr>
          <w:b/>
          <w:sz w:val="16"/>
          <w:szCs w:val="16"/>
        </w:rPr>
        <w:t>Florida Department of Environmental Protection, Tallahassee</w:t>
      </w:r>
    </w:p>
    <w:p w:rsidR="005977DA" w:rsidRDefault="00523A21">
      <w:pPr>
        <w:widowControl w:val="0"/>
        <w:spacing w:before="0" w:after="0" w:line="240" w:lineRule="auto"/>
        <w:ind w:left="360" w:right="800" w:firstLine="0"/>
      </w:pPr>
      <w:r>
        <w:rPr>
          <w:b/>
          <w:sz w:val="16"/>
          <w:szCs w:val="16"/>
        </w:rPr>
        <w:t>Division of Environmental Assessment and Restoration</w:t>
      </w:r>
    </w:p>
    <w:p w:rsidR="005977DA" w:rsidRDefault="00523A21">
      <w:pPr>
        <w:widowControl w:val="0"/>
        <w:spacing w:before="0" w:after="0" w:line="240" w:lineRule="auto"/>
        <w:ind w:left="360" w:right="800" w:firstLine="0"/>
      </w:pPr>
      <w:r>
        <w:rPr>
          <w:b/>
          <w:i/>
          <w:sz w:val="16"/>
          <w:szCs w:val="16"/>
        </w:rPr>
        <w:t>Environmental Specialist III (GIS)</w:t>
      </w:r>
    </w:p>
    <w:p w:rsidR="005977DA" w:rsidRDefault="00523A21">
      <w:pPr>
        <w:widowControl w:val="0"/>
        <w:numPr>
          <w:ilvl w:val="0"/>
          <w:numId w:val="2"/>
        </w:numPr>
        <w:spacing w:before="0" w:after="0" w:line="240" w:lineRule="auto"/>
        <w:ind w:right="800" w:hanging="360"/>
        <w:contextualSpacing/>
      </w:pPr>
      <w:r>
        <w:rPr>
          <w:sz w:val="16"/>
          <w:szCs w:val="16"/>
        </w:rPr>
        <w:t>Provide GIS support to water quality groups within the Division of Environmental Assessment and Restoration</w:t>
      </w:r>
    </w:p>
    <w:p w:rsidR="005977DA" w:rsidRDefault="00523A21">
      <w:pPr>
        <w:widowControl w:val="0"/>
        <w:numPr>
          <w:ilvl w:val="0"/>
          <w:numId w:val="2"/>
        </w:numPr>
        <w:spacing w:before="0" w:after="0" w:line="240" w:lineRule="auto"/>
        <w:ind w:right="800" w:hanging="360"/>
        <w:contextualSpacing/>
        <w:rPr>
          <w:sz w:val="16"/>
          <w:szCs w:val="16"/>
        </w:rPr>
      </w:pPr>
      <w:r>
        <w:rPr>
          <w:sz w:val="16"/>
          <w:szCs w:val="16"/>
        </w:rPr>
        <w:t>Prepare maps for presentations and reports</w:t>
      </w:r>
    </w:p>
    <w:p w:rsidR="005977DA" w:rsidRDefault="00523A21">
      <w:pPr>
        <w:widowControl w:val="0"/>
        <w:numPr>
          <w:ilvl w:val="0"/>
          <w:numId w:val="2"/>
        </w:numPr>
        <w:spacing w:before="0" w:after="0" w:line="240" w:lineRule="auto"/>
        <w:ind w:right="800" w:hanging="360"/>
        <w:contextualSpacing/>
      </w:pPr>
      <w:r>
        <w:rPr>
          <w:sz w:val="16"/>
          <w:szCs w:val="16"/>
        </w:rPr>
        <w:t>Conduct aerial photo interpretation using imagery, LiDAR data, and many ancillary data sources</w:t>
      </w:r>
    </w:p>
    <w:p w:rsidR="005977DA" w:rsidRDefault="00523A21">
      <w:pPr>
        <w:widowControl w:val="0"/>
        <w:numPr>
          <w:ilvl w:val="0"/>
          <w:numId w:val="2"/>
        </w:numPr>
        <w:spacing w:before="0" w:after="0" w:line="240" w:lineRule="auto"/>
        <w:ind w:right="800" w:hanging="360"/>
        <w:contextualSpacing/>
      </w:pPr>
      <w:r>
        <w:rPr>
          <w:sz w:val="16"/>
          <w:szCs w:val="16"/>
        </w:rPr>
        <w:t>Create and maintain GIS datasets, including metadata creation</w:t>
      </w:r>
    </w:p>
    <w:p w:rsidR="005977DA" w:rsidRDefault="00523A21">
      <w:pPr>
        <w:widowControl w:val="0"/>
        <w:numPr>
          <w:ilvl w:val="0"/>
          <w:numId w:val="2"/>
        </w:numPr>
        <w:spacing w:before="0" w:after="0" w:line="240" w:lineRule="auto"/>
        <w:ind w:right="800" w:hanging="360"/>
        <w:contextualSpacing/>
      </w:pPr>
      <w:r>
        <w:rPr>
          <w:sz w:val="16"/>
          <w:szCs w:val="16"/>
        </w:rPr>
        <w:t>Custom tool development for automated data processing using Python and Modelbuilder</w:t>
      </w:r>
    </w:p>
    <w:p w:rsidR="005977DA" w:rsidRDefault="00523A21">
      <w:pPr>
        <w:widowControl w:val="0"/>
        <w:numPr>
          <w:ilvl w:val="0"/>
          <w:numId w:val="2"/>
        </w:numPr>
        <w:spacing w:before="0" w:after="0" w:line="240" w:lineRule="auto"/>
        <w:ind w:right="800" w:hanging="360"/>
        <w:contextualSpacing/>
        <w:rPr>
          <w:sz w:val="16"/>
          <w:szCs w:val="16"/>
        </w:rPr>
      </w:pPr>
      <w:r>
        <w:rPr>
          <w:sz w:val="16"/>
          <w:szCs w:val="16"/>
        </w:rPr>
        <w:t>Interactive Map creation using ArcGIS Online</w:t>
      </w:r>
    </w:p>
    <w:p w:rsidR="005977DA" w:rsidRDefault="00523A21">
      <w:pPr>
        <w:widowControl w:val="0"/>
        <w:numPr>
          <w:ilvl w:val="0"/>
          <w:numId w:val="2"/>
        </w:numPr>
        <w:spacing w:before="0" w:after="0" w:line="240" w:lineRule="auto"/>
        <w:ind w:right="800" w:hanging="360"/>
        <w:contextualSpacing/>
        <w:rPr>
          <w:sz w:val="16"/>
          <w:szCs w:val="16"/>
        </w:rPr>
      </w:pPr>
      <w:r>
        <w:rPr>
          <w:sz w:val="16"/>
          <w:szCs w:val="16"/>
        </w:rPr>
        <w:t>Conduct geospatial analyses to support restoration projects</w:t>
      </w:r>
    </w:p>
    <w:p w:rsidR="005977DA" w:rsidRDefault="005977DA">
      <w:pPr>
        <w:widowControl w:val="0"/>
        <w:spacing w:before="0" w:after="0" w:line="240" w:lineRule="auto"/>
        <w:ind w:left="360" w:right="800" w:firstLine="0"/>
      </w:pPr>
    </w:p>
    <w:p w:rsidR="005977DA" w:rsidRDefault="00523A21">
      <w:pPr>
        <w:widowControl w:val="0"/>
        <w:spacing w:before="0" w:after="0" w:line="240" w:lineRule="auto"/>
        <w:ind w:left="360" w:right="800" w:firstLine="0"/>
      </w:pPr>
      <w:r>
        <w:rPr>
          <w:b/>
          <w:sz w:val="16"/>
          <w:szCs w:val="16"/>
        </w:rPr>
        <w:t>January 2014 - March 2014</w:t>
      </w:r>
    </w:p>
    <w:p w:rsidR="005977DA" w:rsidRDefault="00523A21">
      <w:pPr>
        <w:widowControl w:val="0"/>
        <w:spacing w:before="0" w:after="0" w:line="240" w:lineRule="auto"/>
        <w:ind w:left="360" w:right="800" w:firstLine="0"/>
      </w:pPr>
      <w:r>
        <w:rPr>
          <w:b/>
          <w:sz w:val="16"/>
          <w:szCs w:val="16"/>
        </w:rPr>
        <w:t>Florida Department of Environmental Protection, Tallahassee</w:t>
      </w:r>
    </w:p>
    <w:p w:rsidR="005977DA" w:rsidRDefault="00523A21">
      <w:pPr>
        <w:widowControl w:val="0"/>
        <w:spacing w:before="0" w:after="0" w:line="240" w:lineRule="auto"/>
        <w:ind w:left="360" w:right="800" w:firstLine="0"/>
      </w:pPr>
      <w:r>
        <w:rPr>
          <w:b/>
          <w:sz w:val="16"/>
          <w:szCs w:val="16"/>
        </w:rPr>
        <w:t xml:space="preserve">Beaches, Mining, and Environmental Resource Permitting </w:t>
      </w:r>
    </w:p>
    <w:p w:rsidR="005977DA" w:rsidRDefault="00523A21">
      <w:pPr>
        <w:widowControl w:val="0"/>
        <w:spacing w:before="0" w:after="0" w:line="240" w:lineRule="auto"/>
        <w:ind w:left="360" w:right="800" w:firstLine="0"/>
      </w:pPr>
      <w:r>
        <w:rPr>
          <w:b/>
          <w:i/>
          <w:sz w:val="16"/>
          <w:szCs w:val="16"/>
        </w:rPr>
        <w:t>Intern</w:t>
      </w:r>
    </w:p>
    <w:p w:rsidR="005977DA" w:rsidRDefault="00523A21">
      <w:pPr>
        <w:widowControl w:val="0"/>
        <w:numPr>
          <w:ilvl w:val="0"/>
          <w:numId w:val="1"/>
        </w:numPr>
        <w:spacing w:before="0" w:after="0" w:line="240" w:lineRule="auto"/>
        <w:ind w:right="800" w:hanging="360"/>
        <w:contextualSpacing/>
      </w:pPr>
      <w:r>
        <w:rPr>
          <w:sz w:val="16"/>
          <w:szCs w:val="16"/>
        </w:rPr>
        <w:t>Conducted change analysis for mining reclamation sites using elevation data</w:t>
      </w:r>
    </w:p>
    <w:p w:rsidR="005977DA" w:rsidRDefault="00523A21" w:rsidP="0042571B">
      <w:pPr>
        <w:widowControl w:val="0"/>
        <w:numPr>
          <w:ilvl w:val="0"/>
          <w:numId w:val="1"/>
        </w:numPr>
        <w:spacing w:before="0" w:after="0" w:line="240" w:lineRule="auto"/>
        <w:ind w:right="800" w:hanging="360"/>
        <w:contextualSpacing/>
      </w:pPr>
      <w:r>
        <w:rPr>
          <w:sz w:val="16"/>
          <w:szCs w:val="16"/>
        </w:rPr>
        <w:t xml:space="preserve">Performed watershed calculations using </w:t>
      </w:r>
      <w:r w:rsidR="0042571B">
        <w:rPr>
          <w:sz w:val="16"/>
          <w:szCs w:val="16"/>
        </w:rPr>
        <w:t>Modelbuilder</w:t>
      </w:r>
    </w:p>
    <w:p w:rsidR="0042571B" w:rsidRDefault="0042571B" w:rsidP="0042571B">
      <w:pPr>
        <w:widowControl w:val="0"/>
        <w:spacing w:before="0" w:after="0" w:line="240" w:lineRule="auto"/>
        <w:ind w:left="720" w:right="800" w:firstLine="0"/>
        <w:contextualSpacing/>
      </w:pPr>
    </w:p>
    <w:p w:rsidR="005977DA" w:rsidRDefault="00523A21">
      <w:pPr>
        <w:widowControl w:val="0"/>
        <w:spacing w:before="0" w:after="0" w:line="240" w:lineRule="auto"/>
        <w:ind w:left="0" w:right="800" w:firstLine="0"/>
      </w:pPr>
      <w:r>
        <w:rPr>
          <w:noProof/>
        </w:rPr>
        <w:drawing>
          <wp:inline distT="19050" distB="19050" distL="19050" distR="19050" wp14:anchorId="78D31803" wp14:editId="554D14F6">
            <wp:extent cx="152400" cy="152400"/>
            <wp:effectExtent l="0" t="0" r="0" b="0"/>
            <wp:docPr id="3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50FAB">
        <w:rPr>
          <w:color w:val="CC7A17"/>
          <w:sz w:val="24"/>
          <w:szCs w:val="24"/>
        </w:rPr>
        <w:t xml:space="preserve"> </w:t>
      </w:r>
      <w:r>
        <w:rPr>
          <w:color w:val="CC7A17"/>
          <w:sz w:val="24"/>
          <w:szCs w:val="24"/>
        </w:rPr>
        <w:t>Professional Development</w:t>
      </w:r>
      <w:r w:rsidR="00137A1F">
        <w:rPr>
          <w:color w:val="CC7A17"/>
          <w:sz w:val="24"/>
          <w:szCs w:val="24"/>
        </w:rPr>
        <w:t xml:space="preserve"> &amp; Awards</w:t>
      </w:r>
      <w:r w:rsidR="00CE6576">
        <w:pict>
          <v:rect id="_x0000_i1028" style="width:0;height:1.5pt" o:hralign="center" o:hrstd="t" o:hr="t" fillcolor="#a0a0a0" stroked="f"/>
        </w:pict>
      </w:r>
    </w:p>
    <w:p w:rsidR="001D389D" w:rsidRPr="001D389D" w:rsidRDefault="001D389D" w:rsidP="001D389D">
      <w:pPr>
        <w:pStyle w:val="ListParagraph"/>
        <w:widowControl w:val="0"/>
        <w:numPr>
          <w:ilvl w:val="0"/>
          <w:numId w:val="4"/>
        </w:numPr>
        <w:spacing w:before="0" w:after="200" w:line="240" w:lineRule="auto"/>
        <w:ind w:right="806"/>
      </w:pPr>
      <w:r w:rsidRPr="00BD595C">
        <w:rPr>
          <w:sz w:val="16"/>
          <w:szCs w:val="16"/>
        </w:rPr>
        <w:t>Outstanding Service Award</w:t>
      </w:r>
      <w:r>
        <w:rPr>
          <w:sz w:val="16"/>
          <w:szCs w:val="16"/>
        </w:rPr>
        <w:t>, Department of Environmental Protection</w:t>
      </w:r>
      <w:r w:rsidRPr="00BD595C">
        <w:rPr>
          <w:sz w:val="16"/>
          <w:szCs w:val="16"/>
        </w:rPr>
        <w:t xml:space="preserve"> - 2016</w:t>
      </w:r>
    </w:p>
    <w:p w:rsidR="005977DA" w:rsidRDefault="00523A21" w:rsidP="00E64A7D">
      <w:pPr>
        <w:pStyle w:val="ListParagraph"/>
        <w:widowControl w:val="0"/>
        <w:numPr>
          <w:ilvl w:val="0"/>
          <w:numId w:val="4"/>
        </w:numPr>
        <w:spacing w:before="0" w:after="200" w:line="240" w:lineRule="auto"/>
        <w:ind w:right="806"/>
      </w:pPr>
      <w:r w:rsidRPr="00E64A7D">
        <w:rPr>
          <w:sz w:val="16"/>
          <w:szCs w:val="16"/>
        </w:rPr>
        <w:t>Programming ArcGIS with Python Workshop - 2014</w:t>
      </w:r>
    </w:p>
    <w:p w:rsidR="005977DA" w:rsidRDefault="00523A21" w:rsidP="00E64A7D">
      <w:pPr>
        <w:pStyle w:val="ListParagraph"/>
        <w:widowControl w:val="0"/>
        <w:numPr>
          <w:ilvl w:val="0"/>
          <w:numId w:val="4"/>
        </w:numPr>
        <w:spacing w:before="0" w:after="200" w:line="240" w:lineRule="auto"/>
        <w:ind w:right="806"/>
      </w:pPr>
      <w:r w:rsidRPr="00E64A7D">
        <w:rPr>
          <w:sz w:val="16"/>
          <w:szCs w:val="16"/>
        </w:rPr>
        <w:t>Seven Hills Regional User Group GIS Workshop - 2014, 2016</w:t>
      </w:r>
    </w:p>
    <w:p w:rsidR="00BD595C" w:rsidRPr="00BD595C" w:rsidRDefault="00523A21" w:rsidP="00BD595C">
      <w:pPr>
        <w:pStyle w:val="ListParagraph"/>
        <w:widowControl w:val="0"/>
        <w:numPr>
          <w:ilvl w:val="0"/>
          <w:numId w:val="4"/>
        </w:numPr>
        <w:spacing w:before="0" w:after="200" w:line="240" w:lineRule="auto"/>
        <w:ind w:right="806"/>
      </w:pPr>
      <w:r w:rsidRPr="00E64A7D">
        <w:rPr>
          <w:sz w:val="16"/>
          <w:szCs w:val="16"/>
        </w:rPr>
        <w:t>Seven Hills Regional User Group GIS Seminar - 2014, 2016</w:t>
      </w:r>
    </w:p>
    <w:p w:rsidR="005977DA" w:rsidRDefault="00523A21">
      <w:pPr>
        <w:widowControl w:val="0"/>
        <w:spacing w:before="0" w:after="0" w:line="240" w:lineRule="auto"/>
        <w:ind w:left="0" w:right="800"/>
      </w:pPr>
      <w:r>
        <w:rPr>
          <w:noProof/>
        </w:rPr>
        <w:drawing>
          <wp:inline distT="19050" distB="19050" distL="19050" distR="19050" wp14:anchorId="14C3B989" wp14:editId="33B1702C">
            <wp:extent cx="152400" cy="15240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50FAB">
        <w:rPr>
          <w:color w:val="CC7A17"/>
          <w:sz w:val="24"/>
          <w:szCs w:val="24"/>
        </w:rPr>
        <w:t xml:space="preserve"> </w:t>
      </w:r>
      <w:r>
        <w:rPr>
          <w:color w:val="CC7A17"/>
          <w:sz w:val="24"/>
          <w:szCs w:val="24"/>
        </w:rPr>
        <w:t>Portfolio</w:t>
      </w:r>
      <w:r w:rsidR="00813510">
        <w:rPr>
          <w:color w:val="CC7A17"/>
          <w:sz w:val="24"/>
          <w:szCs w:val="24"/>
        </w:rPr>
        <w:t xml:space="preserve">  </w:t>
      </w:r>
      <w:bookmarkStart w:id="0" w:name="_GoBack"/>
      <w:bookmarkEnd w:id="0"/>
      <w:r w:rsidR="00CE6576">
        <w:pict>
          <v:rect id="_x0000_i1029" style="width:0;height:1.5pt" o:hralign="center" o:hrstd="t" o:hr="t" fillcolor="#a0a0a0" stroked="f"/>
        </w:pict>
      </w:r>
    </w:p>
    <w:p w:rsidR="005977DA" w:rsidRDefault="00523A21" w:rsidP="00A31491">
      <w:pPr>
        <w:widowControl w:val="0"/>
        <w:spacing w:before="0" w:after="200" w:line="240" w:lineRule="auto"/>
        <w:ind w:left="360" w:right="800" w:firstLine="0"/>
      </w:pPr>
      <w:r>
        <w:rPr>
          <w:sz w:val="16"/>
          <w:szCs w:val="16"/>
        </w:rPr>
        <w:t xml:space="preserve">An online portfolio with examples of my work can be found through the link </w:t>
      </w:r>
      <w:r w:rsidR="00A31491">
        <w:rPr>
          <w:sz w:val="16"/>
          <w:szCs w:val="16"/>
        </w:rPr>
        <w:t>here</w:t>
      </w:r>
      <w:r>
        <w:rPr>
          <w:sz w:val="16"/>
          <w:szCs w:val="16"/>
        </w:rPr>
        <w:t>:</w:t>
      </w:r>
      <w:r w:rsidR="00A31491">
        <w:rPr>
          <w:sz w:val="16"/>
          <w:szCs w:val="16"/>
        </w:rPr>
        <w:t xml:space="preserve"> </w:t>
      </w:r>
      <w:hyperlink r:id="rId10">
        <w:r w:rsidR="00A31491">
          <w:rPr>
            <w:color w:val="1155CC"/>
            <w:sz w:val="16"/>
            <w:szCs w:val="16"/>
            <w:u w:val="single"/>
          </w:rPr>
          <w:t>http://benjaminmittler.wix.com/portfolio</w:t>
        </w:r>
      </w:hyperlink>
    </w:p>
    <w:sectPr w:rsidR="005977DA" w:rsidSect="00E64A7D">
      <w:headerReference w:type="default" r:id="rId11"/>
      <w:footerReference w:type="default" r:id="rId12"/>
      <w:pgSz w:w="12240" w:h="15840"/>
      <w:pgMar w:top="360" w:right="720" w:bottom="36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576" w:rsidRDefault="00CE6576">
      <w:pPr>
        <w:spacing w:before="0" w:after="0" w:line="240" w:lineRule="auto"/>
      </w:pPr>
      <w:r>
        <w:separator/>
      </w:r>
    </w:p>
  </w:endnote>
  <w:endnote w:type="continuationSeparator" w:id="0">
    <w:p w:rsidR="00CE6576" w:rsidRDefault="00CE65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7DA" w:rsidRDefault="005977DA">
    <w:pPr>
      <w:widowControl w:val="0"/>
      <w:spacing w:before="0" w:after="0" w:line="240" w:lineRule="auto"/>
      <w:ind w:left="0" w:right="0" w:firstLine="0"/>
    </w:pPr>
  </w:p>
  <w:p w:rsidR="005977DA" w:rsidRDefault="005977DA">
    <w:pPr>
      <w:widowControl w:val="0"/>
      <w:spacing w:before="0" w:after="200" w:line="240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576" w:rsidRDefault="00CE6576">
      <w:pPr>
        <w:spacing w:before="0" w:after="0" w:line="240" w:lineRule="auto"/>
      </w:pPr>
      <w:r>
        <w:separator/>
      </w:r>
    </w:p>
  </w:footnote>
  <w:footnote w:type="continuationSeparator" w:id="0">
    <w:p w:rsidR="00CE6576" w:rsidRDefault="00CE65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7DA" w:rsidRDefault="00523A21" w:rsidP="00E64A7D">
    <w:pPr>
      <w:pStyle w:val="Heading1"/>
      <w:keepNext w:val="0"/>
      <w:keepLines w:val="0"/>
      <w:widowControl w:val="0"/>
      <w:spacing w:before="0" w:after="0" w:line="240" w:lineRule="auto"/>
      <w:contextualSpacing w:val="0"/>
    </w:pPr>
    <w:r>
      <w:rPr>
        <w:rFonts w:ascii="Arial" w:eastAsia="Arial" w:hAnsi="Arial" w:cs="Arial"/>
        <w:b w:val="0"/>
        <w:sz w:val="22"/>
        <w:szCs w:val="22"/>
      </w:rPr>
      <w:t xml:space="preserve">    </w:t>
    </w:r>
    <w:r>
      <w:rPr>
        <w:b w:val="0"/>
        <w:color w:val="9A521B"/>
        <w:sz w:val="40"/>
        <w:szCs w:val="40"/>
      </w:rPr>
      <w:t>Benjamin Mittler</w:t>
    </w:r>
  </w:p>
  <w:p w:rsidR="005977DA" w:rsidRDefault="00AE6B56" w:rsidP="00AE6B56">
    <w:pPr>
      <w:widowControl w:val="0"/>
      <w:spacing w:before="0" w:after="0" w:line="240" w:lineRule="auto"/>
      <w:ind w:left="0" w:right="0" w:firstLine="0"/>
    </w:pPr>
    <w:r>
      <w:rPr>
        <w:color w:val="CC7A17"/>
        <w:sz w:val="18"/>
        <w:szCs w:val="18"/>
      </w:rPr>
      <w:t xml:space="preserve">    </w:t>
    </w:r>
    <w:r w:rsidR="00523A21">
      <w:rPr>
        <w:color w:val="CC7A17"/>
        <w:sz w:val="18"/>
        <w:szCs w:val="18"/>
      </w:rPr>
      <w:t>2324 Con</w:t>
    </w:r>
    <w:r w:rsidR="00B608C3">
      <w:rPr>
        <w:color w:val="CC7A17"/>
        <w:sz w:val="18"/>
        <w:szCs w:val="18"/>
      </w:rPr>
      <w:t>tinental Avenue. Tallahassee, FL</w:t>
    </w:r>
    <w:r w:rsidR="00C155E3">
      <w:rPr>
        <w:color w:val="CC7A17"/>
        <w:sz w:val="18"/>
        <w:szCs w:val="18"/>
      </w:rPr>
      <w:t>,</w:t>
    </w:r>
    <w:r w:rsidR="00523A21">
      <w:rPr>
        <w:color w:val="CC7A17"/>
        <w:sz w:val="18"/>
        <w:szCs w:val="18"/>
      </w:rPr>
      <w:t xml:space="preserve"> 32304 • 954.643.2096• Bem08c@my.fsu.edu</w:t>
    </w:r>
  </w:p>
  <w:p w:rsidR="005977DA" w:rsidRDefault="005977DA">
    <w:pPr>
      <w:widowControl w:val="0"/>
      <w:spacing w:before="0" w:after="0" w:line="240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CDA"/>
    <w:multiLevelType w:val="hybridMultilevel"/>
    <w:tmpl w:val="0B38B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E85B46"/>
    <w:multiLevelType w:val="multilevel"/>
    <w:tmpl w:val="A888ED8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</w:abstractNum>
  <w:abstractNum w:abstractNumId="2">
    <w:nsid w:val="09732DD8"/>
    <w:multiLevelType w:val="hybridMultilevel"/>
    <w:tmpl w:val="EF1C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7738F"/>
    <w:multiLevelType w:val="multilevel"/>
    <w:tmpl w:val="1D1621F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szCs w:val="16"/>
        <w:u w:val="none"/>
        <w:vertAlign w:val="baseline"/>
      </w:rPr>
    </w:lvl>
  </w:abstractNum>
  <w:abstractNum w:abstractNumId="4">
    <w:nsid w:val="61AA05C0"/>
    <w:multiLevelType w:val="hybridMultilevel"/>
    <w:tmpl w:val="7624B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77DA"/>
    <w:rsid w:val="00137A1F"/>
    <w:rsid w:val="001D389D"/>
    <w:rsid w:val="003C7187"/>
    <w:rsid w:val="0042571B"/>
    <w:rsid w:val="00450FAB"/>
    <w:rsid w:val="00523A21"/>
    <w:rsid w:val="005977DA"/>
    <w:rsid w:val="00743B43"/>
    <w:rsid w:val="00813510"/>
    <w:rsid w:val="009E2AF5"/>
    <w:rsid w:val="00A31491"/>
    <w:rsid w:val="00AE6B56"/>
    <w:rsid w:val="00B01728"/>
    <w:rsid w:val="00B121CD"/>
    <w:rsid w:val="00B608C3"/>
    <w:rsid w:val="00BB1847"/>
    <w:rsid w:val="00BD595C"/>
    <w:rsid w:val="00C155E3"/>
    <w:rsid w:val="00CE6576"/>
    <w:rsid w:val="00E6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highlight w:val="white"/>
        <w:lang w:val="en-US" w:eastAsia="en-US" w:bidi="ar-SA"/>
      </w:rPr>
    </w:rPrDefault>
    <w:pPrDefault>
      <w:pPr>
        <w:spacing w:before="90" w:after="90" w:line="276" w:lineRule="auto"/>
        <w:ind w:left="90" w:right="90" w:hanging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 w:firstLine="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 w:firstLine="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 w:firstLine="0"/>
      <w:contextualSpacing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 w:firstLine="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 w:firstLine="0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 w:firstLine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8C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08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8C3"/>
  </w:style>
  <w:style w:type="paragraph" w:styleId="Footer">
    <w:name w:val="footer"/>
    <w:basedOn w:val="Normal"/>
    <w:link w:val="FooterChar"/>
    <w:uiPriority w:val="99"/>
    <w:unhideWhenUsed/>
    <w:rsid w:val="00B608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8C3"/>
  </w:style>
  <w:style w:type="paragraph" w:styleId="ListParagraph">
    <w:name w:val="List Paragraph"/>
    <w:basedOn w:val="Normal"/>
    <w:uiPriority w:val="34"/>
    <w:qFormat/>
    <w:rsid w:val="00425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highlight w:val="white"/>
        <w:lang w:val="en-US" w:eastAsia="en-US" w:bidi="ar-SA"/>
      </w:rPr>
    </w:rPrDefault>
    <w:pPrDefault>
      <w:pPr>
        <w:spacing w:before="90" w:after="90" w:line="276" w:lineRule="auto"/>
        <w:ind w:left="90" w:right="90" w:hanging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 w:firstLine="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 w:firstLine="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 w:firstLine="0"/>
      <w:contextualSpacing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 w:firstLine="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 w:firstLine="0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 w:firstLine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8C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08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8C3"/>
  </w:style>
  <w:style w:type="paragraph" w:styleId="Footer">
    <w:name w:val="footer"/>
    <w:basedOn w:val="Normal"/>
    <w:link w:val="FooterChar"/>
    <w:uiPriority w:val="99"/>
    <w:unhideWhenUsed/>
    <w:rsid w:val="00B608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8C3"/>
  </w:style>
  <w:style w:type="paragraph" w:styleId="ListParagraph">
    <w:name w:val="List Paragraph"/>
    <w:basedOn w:val="Normal"/>
    <w:uiPriority w:val="34"/>
    <w:qFormat/>
    <w:rsid w:val="0042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benjaminmittler.wix.com/portfoli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4AE42-5BD4-4B97-A88B-B598738CD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Mittler</cp:lastModifiedBy>
  <cp:revision>10</cp:revision>
  <dcterms:created xsi:type="dcterms:W3CDTF">2016-12-19T23:32:00Z</dcterms:created>
  <dcterms:modified xsi:type="dcterms:W3CDTF">2016-12-29T22:25:00Z</dcterms:modified>
</cp:coreProperties>
</file>