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D142C" w14:textId="1191DE82" w:rsidR="0060017D" w:rsidRDefault="0060017D" w:rsidP="0060017D">
      <w:pPr>
        <w:pStyle w:val="DIS1"/>
        <w:numPr>
          <w:ilvl w:val="0"/>
          <w:numId w:val="0"/>
        </w:numPr>
        <w:tabs>
          <w:tab w:val="left" w:pos="708"/>
        </w:tabs>
        <w:jc w:val="center"/>
      </w:pPr>
      <w:bookmarkStart w:id="0" w:name="_Toc51948717"/>
      <w:r>
        <w:t>DOCUMENTOS QUE COMPÕEM O BANCO DE DADOS LEGADOS DO PLANALTO SERRANO DE SANTA CATARINA</w:t>
      </w:r>
      <w:bookmarkEnd w:id="0"/>
    </w:p>
    <w:p w14:paraId="0C4B9CE0" w14:textId="77777777" w:rsidR="0060017D" w:rsidRDefault="0060017D" w:rsidP="0060017D">
      <w:pPr>
        <w:pStyle w:val="TextoDISS"/>
        <w:ind w:firstLine="0"/>
      </w:pPr>
    </w:p>
    <w:p w14:paraId="4BCDFC64" w14:textId="77777777" w:rsidR="0060017D" w:rsidRDefault="0060017D" w:rsidP="0060017D">
      <w:pPr>
        <w:pStyle w:val="TextoDISS"/>
        <w:ind w:firstLine="0"/>
      </w:pPr>
      <w:r>
        <w:t xml:space="preserve">BONFATTI, B.R. Geotecnologias aplicadas ao levantamento de solos e da aptidão agrícola da microbacia lajeado dos mineiros, São José do </w:t>
      </w:r>
      <w:proofErr w:type="spellStart"/>
      <w:r>
        <w:t>Cerrito</w:t>
      </w:r>
      <w:proofErr w:type="spellEnd"/>
      <w:r>
        <w:t xml:space="preserve">, SC. 2012. 136 p. </w:t>
      </w:r>
      <w:r>
        <w:rPr>
          <w:b/>
          <w:bCs/>
        </w:rPr>
        <w:t>Dissertação</w:t>
      </w:r>
      <w:r>
        <w:t xml:space="preserve"> (Mestrado) – Universidade do Estado de Santa Catarina, Centro de Ciências Agrárias, Pós-Graduação em Manejo do Solo, SC, 2012.</w:t>
      </w:r>
    </w:p>
    <w:p w14:paraId="385858F4" w14:textId="77777777" w:rsidR="0060017D" w:rsidRDefault="0060017D" w:rsidP="0060017D">
      <w:pPr>
        <w:pStyle w:val="TextoDISS"/>
        <w:ind w:firstLine="0"/>
      </w:pPr>
    </w:p>
    <w:p w14:paraId="30594D34" w14:textId="77777777" w:rsidR="0060017D" w:rsidRDefault="0060017D" w:rsidP="0060017D">
      <w:pPr>
        <w:pStyle w:val="TextoDISS"/>
        <w:ind w:firstLine="0"/>
      </w:pPr>
      <w:r>
        <w:t xml:space="preserve">FERREIRA, É.R.N.C. Química e Mineralogia de solos desenvolvidos de rochas alcalinas e ultrabásicas do Domo de Lages. 2013. 164 p. </w:t>
      </w:r>
      <w:r>
        <w:rPr>
          <w:b/>
          <w:bCs/>
        </w:rPr>
        <w:t>Tese</w:t>
      </w:r>
      <w:r>
        <w:t xml:space="preserve"> (Doutorado) – Universidade do Estado de Santa Catarina, Centro de Ciências Agrárias, Pós-Graduação em Manejo do Solo, SC, 2013.</w:t>
      </w:r>
    </w:p>
    <w:p w14:paraId="6CF37F15" w14:textId="77777777" w:rsidR="0060017D" w:rsidRDefault="0060017D" w:rsidP="0060017D">
      <w:pPr>
        <w:pStyle w:val="TextoDISS"/>
        <w:ind w:firstLine="0"/>
      </w:pPr>
    </w:p>
    <w:p w14:paraId="545F3580" w14:textId="77777777" w:rsidR="0060017D" w:rsidRDefault="0060017D" w:rsidP="0060017D">
      <w:pPr>
        <w:pStyle w:val="TextoDISS"/>
        <w:ind w:firstLine="0"/>
      </w:pPr>
      <w:r>
        <w:t xml:space="preserve">Folha SG.22 Curitiba, parte da folha SG.21 Asunción e folha SG.23 Iguape: geologia, geomorfologia, pedologia, vegetação, uso potencial da terra / Projeto </w:t>
      </w:r>
      <w:proofErr w:type="spellStart"/>
      <w:r>
        <w:t>Radambrasil</w:t>
      </w:r>
      <w:proofErr w:type="spellEnd"/>
      <w:r>
        <w:t>. – Rio de Janeiro: IBGE, 2018 p. 954 – (Levantamento de recursos naturais, v. 35). Inclui bibliografia. ISBN 978-85-240-4483-0.</w:t>
      </w:r>
    </w:p>
    <w:p w14:paraId="6394467D" w14:textId="77777777" w:rsidR="0060017D" w:rsidRDefault="0060017D" w:rsidP="0060017D">
      <w:pPr>
        <w:pStyle w:val="TextoDISS"/>
        <w:ind w:firstLine="0"/>
      </w:pPr>
    </w:p>
    <w:p w14:paraId="4A612531" w14:textId="77777777" w:rsidR="0060017D" w:rsidRDefault="0060017D" w:rsidP="0060017D">
      <w:pPr>
        <w:pStyle w:val="TextoDISS"/>
        <w:ind w:firstLine="0"/>
      </w:pPr>
      <w:r>
        <w:t xml:space="preserve">Folha SH.22 Porto Alegre e parte das folhas SH.21 Uruguaiana e SI.22 Lagoa Mirim: geologia, geomorfologia, pedologia, vegetação, uso potencial da terra / Projeto </w:t>
      </w:r>
      <w:proofErr w:type="spellStart"/>
      <w:r>
        <w:t>Radambrasil</w:t>
      </w:r>
      <w:proofErr w:type="spellEnd"/>
      <w:r>
        <w:t>. – Rio de Janeiro: IBGE, 2018 p. 791 – (</w:t>
      </w:r>
      <w:proofErr w:type="spellStart"/>
      <w:r>
        <w:t>Levantameto</w:t>
      </w:r>
      <w:proofErr w:type="spellEnd"/>
      <w:r>
        <w:t xml:space="preserve"> de recursos naturais, v. 35). Inclui bibliografia. ISBN 8524002530.</w:t>
      </w:r>
    </w:p>
    <w:p w14:paraId="0BDCA557" w14:textId="77777777" w:rsidR="0060017D" w:rsidRDefault="0060017D" w:rsidP="0060017D">
      <w:pPr>
        <w:pStyle w:val="TextoDISS"/>
        <w:ind w:firstLine="0"/>
      </w:pPr>
    </w:p>
    <w:p w14:paraId="2ABFBA99" w14:textId="77777777" w:rsidR="0060017D" w:rsidRDefault="0060017D" w:rsidP="0060017D">
      <w:pPr>
        <w:pStyle w:val="TextoDISS"/>
        <w:ind w:firstLine="0"/>
      </w:pPr>
      <w:r>
        <w:t xml:space="preserve">LEMOS, R.C. et al. Levantamento </w:t>
      </w:r>
      <w:proofErr w:type="spellStart"/>
      <w:r>
        <w:t>semidetalhado</w:t>
      </w:r>
      <w:proofErr w:type="spellEnd"/>
      <w:r>
        <w:t xml:space="preserve"> dos solos da região de fruticultura de clima temperado do estado de Santa Catarina. [</w:t>
      </w:r>
      <w:proofErr w:type="spellStart"/>
      <w:r>
        <w:t>S.l</w:t>
      </w:r>
      <w:proofErr w:type="spellEnd"/>
      <w:r>
        <w:t>]: MINTER/MEC/SUDESUL/UFSM/SAA-SC, 1975.</w:t>
      </w:r>
    </w:p>
    <w:p w14:paraId="186637B5" w14:textId="77777777" w:rsidR="0060017D" w:rsidRDefault="0060017D" w:rsidP="0060017D">
      <w:pPr>
        <w:pStyle w:val="TextoDISS"/>
        <w:ind w:firstLine="0"/>
      </w:pPr>
    </w:p>
    <w:p w14:paraId="2473D01B" w14:textId="77777777" w:rsidR="0060017D" w:rsidRDefault="0060017D" w:rsidP="0060017D">
      <w:pPr>
        <w:pStyle w:val="TextoDISS"/>
        <w:ind w:firstLine="0"/>
      </w:pPr>
      <w:r>
        <w:t>MUTTI, L.S.M.; AZOLIN, M.A.D. Levantamento de reconhecimento dos solos do Estado de Santa Catarina. Santa Maria: [s.n.]: Ed. da UFSM. 1973 2v.(494p.) ISBN (</w:t>
      </w:r>
      <w:proofErr w:type="spellStart"/>
      <w:r>
        <w:t>Broch</w:t>
      </w:r>
      <w:proofErr w:type="spellEnd"/>
      <w:r>
        <w:t>.).</w:t>
      </w:r>
    </w:p>
    <w:p w14:paraId="0A035BE0" w14:textId="77777777" w:rsidR="0060017D" w:rsidRDefault="0060017D" w:rsidP="0060017D">
      <w:pPr>
        <w:pStyle w:val="TextoDISS"/>
        <w:ind w:firstLine="0"/>
      </w:pPr>
    </w:p>
    <w:p w14:paraId="3DE85F77" w14:textId="77777777" w:rsidR="0060017D" w:rsidRDefault="0060017D" w:rsidP="0060017D">
      <w:pPr>
        <w:pStyle w:val="TextoDISS"/>
        <w:ind w:firstLine="0"/>
      </w:pPr>
      <w:r>
        <w:lastRenderedPageBreak/>
        <w:t xml:space="preserve">SANTOS JUNIOR, J.B. dos. Solos com propriedades </w:t>
      </w:r>
      <w:proofErr w:type="spellStart"/>
      <w:r>
        <w:t>ândicas</w:t>
      </w:r>
      <w:proofErr w:type="spellEnd"/>
      <w:r>
        <w:t xml:space="preserve"> derivados de litologias da Formação Serra Geral em ambientes </w:t>
      </w:r>
      <w:proofErr w:type="spellStart"/>
      <w:r>
        <w:t>Altomontanos</w:t>
      </w:r>
      <w:proofErr w:type="spellEnd"/>
      <w:r>
        <w:t xml:space="preserve"> do Sul do Brasil. 2017. 185 p. </w:t>
      </w:r>
      <w:r>
        <w:rPr>
          <w:b/>
          <w:bCs/>
        </w:rPr>
        <w:t>Tese</w:t>
      </w:r>
      <w:r>
        <w:t xml:space="preserve"> (Doutorado) – Universidade do Estado de Santa Catarina, Centro de Ciências Agrárias, Pós-Graduação em Ciência do Solo, SC, 2017.</w:t>
      </w:r>
    </w:p>
    <w:p w14:paraId="16A32FD3" w14:textId="77777777" w:rsidR="0060017D" w:rsidRDefault="0060017D" w:rsidP="0060017D">
      <w:pPr>
        <w:pStyle w:val="TextoDISS"/>
        <w:ind w:firstLine="0"/>
      </w:pPr>
    </w:p>
    <w:p w14:paraId="0D6E7218" w14:textId="77777777" w:rsidR="0060017D" w:rsidRDefault="0060017D" w:rsidP="0060017D">
      <w:pPr>
        <w:pStyle w:val="TextoDISS"/>
        <w:ind w:firstLine="0"/>
      </w:pPr>
      <w:r>
        <w:t xml:space="preserve">SCIPIONI, M.C.; LUNARDI NETO, A.; SIMINSKI, A.; dos SANTOS, V. Forest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phytosociological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Araucaria</w:t>
      </w:r>
      <w:proofErr w:type="spellEnd"/>
      <w:r>
        <w:t xml:space="preserve"> Forest </w:t>
      </w:r>
      <w:proofErr w:type="spellStart"/>
      <w:r>
        <w:t>fragment</w:t>
      </w:r>
      <w:proofErr w:type="spellEnd"/>
      <w:r>
        <w:t xml:space="preserve"> in Southern </w:t>
      </w:r>
      <w:proofErr w:type="spellStart"/>
      <w:r>
        <w:t>Brazil</w:t>
      </w:r>
      <w:proofErr w:type="spellEnd"/>
      <w:r>
        <w:t xml:space="preserve">. </w:t>
      </w:r>
      <w:r>
        <w:rPr>
          <w:b/>
          <w:bCs/>
        </w:rPr>
        <w:t>Floresta</w:t>
      </w:r>
      <w:r>
        <w:t>, v. 48, n. 4, p. 483-492, 2018. Disponível em: DOI: 10.5380/</w:t>
      </w:r>
      <w:proofErr w:type="gramStart"/>
      <w:r>
        <w:t>rf.v</w:t>
      </w:r>
      <w:proofErr w:type="gramEnd"/>
      <w:r>
        <w:t>48i4.51281&gt;.</w:t>
      </w:r>
    </w:p>
    <w:p w14:paraId="611BBE49" w14:textId="77777777" w:rsidR="0060017D" w:rsidRDefault="0060017D" w:rsidP="0060017D">
      <w:pPr>
        <w:pStyle w:val="TextoDISS"/>
        <w:ind w:firstLine="0"/>
      </w:pPr>
    </w:p>
    <w:p w14:paraId="005FDFDF" w14:textId="77777777" w:rsidR="0060017D" w:rsidRDefault="0060017D" w:rsidP="0060017D">
      <w:pPr>
        <w:pStyle w:val="TextoDISS"/>
        <w:ind w:firstLine="0"/>
      </w:pPr>
      <w:r>
        <w:t>Solos do Estado de Santa Catarina. - Rio de Janeiro: Embrapa Solos, 2004. 1 CD-ROM., mapa color. - (Embrapa Solos. Boletim de Pesquisa e Desenvolvimento, n. 46). ISSN 1678-0892. Anexo mapa Levantamento de reconhecimento dos solos do Estado de Santa Catarina. Escala:1:250.000.</w:t>
      </w:r>
    </w:p>
    <w:p w14:paraId="791C3052" w14:textId="77777777" w:rsidR="0060017D" w:rsidRDefault="0060017D" w:rsidP="0060017D">
      <w:pPr>
        <w:pStyle w:val="TextoDISS"/>
        <w:ind w:firstLine="0"/>
      </w:pPr>
    </w:p>
    <w:p w14:paraId="4976B07A" w14:textId="77777777" w:rsidR="0060017D" w:rsidRDefault="0060017D" w:rsidP="0060017D">
      <w:pPr>
        <w:pStyle w:val="TextoDISS"/>
        <w:ind w:firstLine="0"/>
      </w:pPr>
      <w:r>
        <w:t xml:space="preserve">TESKE, R. Relações solo-litologia numa sequência de solos desenvolvidos de Rochas Efusivas no Planalto Sul de Santa Catarina. 2010. 122 p. </w:t>
      </w:r>
      <w:r>
        <w:rPr>
          <w:b/>
          <w:bCs/>
        </w:rPr>
        <w:t>Dissertação</w:t>
      </w:r>
      <w:r>
        <w:rPr>
          <w:u w:val="single"/>
        </w:rPr>
        <w:t xml:space="preserve"> </w:t>
      </w:r>
      <w:r>
        <w:t>(Mestrado) – Universidade do Estado de Santa Catarina, Centro de Ciências Agrárias, Pós-Graduação em Ciências Agrárias, SC, 2010.</w:t>
      </w:r>
    </w:p>
    <w:p w14:paraId="695D15C1" w14:textId="77777777" w:rsidR="0060017D" w:rsidRDefault="0060017D" w:rsidP="0060017D">
      <w:pPr>
        <w:pStyle w:val="TextoDISS"/>
        <w:ind w:firstLine="0"/>
      </w:pPr>
    </w:p>
    <w:p w14:paraId="33187A5C" w14:textId="77777777" w:rsidR="0060017D" w:rsidRDefault="0060017D" w:rsidP="0060017D">
      <w:pPr>
        <w:pStyle w:val="TextoDISS"/>
        <w:ind w:firstLine="0"/>
      </w:pPr>
      <w:r>
        <w:t xml:space="preserve">UNIVERSIDADE FEDERAL DE SANTA MARIA – UFSM. Levantamento de reconhecimento dos solos do Estado de Santa Catarina. R. Centro de </w:t>
      </w:r>
      <w:proofErr w:type="spellStart"/>
      <w:r>
        <w:t>Ci</w:t>
      </w:r>
      <w:proofErr w:type="spellEnd"/>
      <w:r>
        <w:t>. Rurais, 2:11-494, 1972.</w:t>
      </w:r>
    </w:p>
    <w:p w14:paraId="4D1AEED1" w14:textId="77777777" w:rsidR="0060017D" w:rsidRDefault="0060017D" w:rsidP="0060017D">
      <w:pPr>
        <w:pStyle w:val="TextoDISS"/>
        <w:ind w:firstLine="0"/>
      </w:pPr>
    </w:p>
    <w:p w14:paraId="1D48A823" w14:textId="77777777" w:rsidR="0060017D" w:rsidRDefault="0060017D" w:rsidP="0060017D">
      <w:pPr>
        <w:pStyle w:val="TextoDISS"/>
        <w:ind w:firstLine="0"/>
      </w:pPr>
      <w:r>
        <w:t>VI RCC - REUNIÃO DE CLASSIFICAÇÃO, CORRELAÇÃO E APLICAÇÃO DE LEVANTAMENTOS DE SOLOS, 6., 2000, Colombo. Guia de excursão de estudos de solos nos estados do Rio Grande do Sul, Santa Catarina e Paraná. Colombo: Embrapa Floresta / Rio de Janeiro: Embrapa Solos / Campinas: IAC, 2000. 222p. (Embrapa Florestas. Documentos, 222p.)</w:t>
      </w:r>
    </w:p>
    <w:p w14:paraId="076702E3" w14:textId="77777777" w:rsidR="0060017D" w:rsidRDefault="0060017D" w:rsidP="0060017D">
      <w:pPr>
        <w:pStyle w:val="TextoDISS"/>
        <w:ind w:firstLine="0"/>
      </w:pPr>
    </w:p>
    <w:p w14:paraId="15E66C79" w14:textId="77777777" w:rsidR="0060017D" w:rsidRDefault="0060017D" w:rsidP="0060017D">
      <w:pPr>
        <w:pStyle w:val="TextoDISS"/>
        <w:ind w:firstLine="0"/>
      </w:pPr>
      <w:r>
        <w:t xml:space="preserve">VIII RCC - Reunião Nacional de Correlação e Classificação de Solo. – Santa Catarina: Epagri, Embrapa Solos, 2008. (Guia de Excursão, não publicado). </w:t>
      </w:r>
    </w:p>
    <w:p w14:paraId="6BE7FFFB" w14:textId="77777777" w:rsidR="003266CD" w:rsidRPr="0060017D" w:rsidRDefault="003266CD" w:rsidP="0060017D"/>
    <w:sectPr w:rsidR="003266CD" w:rsidRPr="0060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D48C7F88"/>
    <w:name w:val="WW8Num1"/>
    <w:lvl w:ilvl="0">
      <w:start w:val="1"/>
      <w:numFmt w:val="decimal"/>
      <w:pStyle w:val="BEATTULO1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DIS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DIS3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DIS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7D"/>
    <w:rsid w:val="003266CD"/>
    <w:rsid w:val="0060017D"/>
    <w:rsid w:val="0082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A986"/>
  <w15:chartTrackingRefBased/>
  <w15:docId w15:val="{F5ADB792-DDC0-46F0-AABF-AF46AD5C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rsid w:val="00823313"/>
    <w:pPr>
      <w:suppressAutoHyphens/>
      <w:overflowPunct w:val="0"/>
      <w:spacing w:after="200" w:line="240" w:lineRule="auto"/>
      <w:jc w:val="both"/>
    </w:pPr>
    <w:rPr>
      <w:rFonts w:ascii="Arial" w:eastAsia="Calibri" w:hAnsi="Arial" w:cs="Tahoma"/>
      <w:sz w:val="24"/>
    </w:rPr>
  </w:style>
  <w:style w:type="paragraph" w:customStyle="1" w:styleId="BEATTULO1">
    <w:name w:val="BEA TÍTULO 1"/>
    <w:basedOn w:val="Normal"/>
    <w:next w:val="Normal"/>
    <w:rsid w:val="0060017D"/>
    <w:pPr>
      <w:numPr>
        <w:numId w:val="1"/>
      </w:numPr>
      <w:suppressAutoHyphens/>
      <w:overflowPunct w:val="0"/>
      <w:spacing w:after="850" w:line="360" w:lineRule="auto"/>
      <w:contextualSpacing/>
    </w:pPr>
    <w:rPr>
      <w:rFonts w:ascii="Arial" w:eastAsia="Calibri" w:hAnsi="Arial" w:cs="Arial"/>
      <w:b/>
      <w:caps/>
      <w:sz w:val="24"/>
    </w:rPr>
  </w:style>
  <w:style w:type="character" w:customStyle="1" w:styleId="DIS1Char">
    <w:name w:val="DIS1 Char"/>
    <w:link w:val="DIS1"/>
    <w:locked/>
    <w:rsid w:val="0060017D"/>
    <w:rPr>
      <w:rFonts w:ascii="Arial" w:eastAsia="Arial" w:hAnsi="Arial" w:cs="Arial"/>
      <w:b/>
      <w:caps/>
      <w:sz w:val="24"/>
    </w:rPr>
  </w:style>
  <w:style w:type="paragraph" w:customStyle="1" w:styleId="DIS1">
    <w:name w:val="DIS1"/>
    <w:basedOn w:val="BEATTULO1"/>
    <w:link w:val="DIS1Char"/>
    <w:qFormat/>
    <w:rsid w:val="0060017D"/>
    <w:rPr>
      <w:rFonts w:eastAsia="Arial"/>
    </w:rPr>
  </w:style>
  <w:style w:type="paragraph" w:customStyle="1" w:styleId="DIS2">
    <w:name w:val="DIS2"/>
    <w:basedOn w:val="Normal"/>
    <w:qFormat/>
    <w:rsid w:val="0060017D"/>
    <w:pPr>
      <w:numPr>
        <w:ilvl w:val="1"/>
        <w:numId w:val="1"/>
      </w:numPr>
      <w:suppressAutoHyphens/>
      <w:overflowPunct w:val="0"/>
      <w:spacing w:after="850" w:line="360" w:lineRule="auto"/>
      <w:contextualSpacing/>
    </w:pPr>
    <w:rPr>
      <w:rFonts w:ascii="Arial" w:eastAsia="Arial" w:hAnsi="Arial" w:cs="Arial"/>
      <w:caps/>
      <w:sz w:val="24"/>
    </w:rPr>
  </w:style>
  <w:style w:type="paragraph" w:customStyle="1" w:styleId="DIS3">
    <w:name w:val="DIS3"/>
    <w:basedOn w:val="Normal"/>
    <w:qFormat/>
    <w:rsid w:val="0060017D"/>
    <w:pPr>
      <w:numPr>
        <w:ilvl w:val="2"/>
        <w:numId w:val="1"/>
      </w:numPr>
      <w:suppressAutoHyphens/>
      <w:overflowPunct w:val="0"/>
      <w:spacing w:after="850" w:line="480" w:lineRule="auto"/>
      <w:contextualSpacing/>
    </w:pPr>
    <w:rPr>
      <w:rFonts w:ascii="Arial" w:eastAsia="Arial" w:hAnsi="Arial" w:cs="Arial"/>
      <w:b/>
      <w:sz w:val="24"/>
    </w:rPr>
  </w:style>
  <w:style w:type="paragraph" w:customStyle="1" w:styleId="DIS4">
    <w:name w:val="DIS4"/>
    <w:basedOn w:val="Normal"/>
    <w:qFormat/>
    <w:rsid w:val="0060017D"/>
    <w:pPr>
      <w:numPr>
        <w:ilvl w:val="3"/>
        <w:numId w:val="1"/>
      </w:numPr>
      <w:suppressAutoHyphens/>
      <w:overflowPunct w:val="0"/>
      <w:spacing w:after="850" w:line="360" w:lineRule="auto"/>
      <w:contextualSpacing/>
    </w:pPr>
    <w:rPr>
      <w:rFonts w:ascii="Arial" w:eastAsia="Arial" w:hAnsi="Arial" w:cs="Arial"/>
      <w:i/>
      <w:sz w:val="24"/>
    </w:rPr>
  </w:style>
  <w:style w:type="character" w:customStyle="1" w:styleId="TextoDISSChar">
    <w:name w:val="TextoDISS Char"/>
    <w:link w:val="TextoDISS"/>
    <w:locked/>
    <w:rsid w:val="0060017D"/>
    <w:rPr>
      <w:rFonts w:ascii="Arial" w:eastAsia="Arial" w:hAnsi="Arial" w:cs="Arial"/>
      <w:sz w:val="24"/>
    </w:rPr>
  </w:style>
  <w:style w:type="paragraph" w:customStyle="1" w:styleId="TextoDISS">
    <w:name w:val="TextoDISS"/>
    <w:basedOn w:val="Normal"/>
    <w:link w:val="TextoDISSChar"/>
    <w:qFormat/>
    <w:rsid w:val="0060017D"/>
    <w:pPr>
      <w:suppressAutoHyphens/>
      <w:overflowPunct w:val="0"/>
      <w:spacing w:after="0" w:line="360" w:lineRule="auto"/>
      <w:ind w:firstLine="709"/>
      <w:contextualSpacing/>
      <w:jc w:val="both"/>
    </w:pPr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MACEDO MEDEIROS</dc:creator>
  <cp:keywords/>
  <dc:description/>
  <cp:lastModifiedBy>BEATRIZ MACEDO MEDEIROS</cp:lastModifiedBy>
  <cp:revision>1</cp:revision>
  <dcterms:created xsi:type="dcterms:W3CDTF">2020-09-29T22:42:00Z</dcterms:created>
  <dcterms:modified xsi:type="dcterms:W3CDTF">2020-09-29T22:43:00Z</dcterms:modified>
</cp:coreProperties>
</file>