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Sky Omega</w:t>
      </w:r>
    </w:p>
    <w:p>
      <w:pPr>
        <w:pStyle w:val="Epigraph"/>
      </w:pPr>
      <w:r>
        <w:t xml:space="preserve">Om emergens, epistemik och det tålamod som krävs för att bygga det som betyder något</w:t>
      </w:r>
    </w:p>
    <w:p>
      <w:pPr>
        <w:pStyle w:val="BodyText"/>
      </w:pPr>
      <w:r>
        <w:t xml:space="preserve">December 2025</w:t>
      </w:r>
    </w:p>
    <w:p>
      <w:pPr>
        <w:pStyle w:val="BodyText"/>
      </w:pPr>
      <w:r>
        <w:t xml:space="preserve"/>
      </w:r>
    </w:p>
    <w:p>
      <w:pPr>
        <w:pStyle w:val="Heading1"/>
      </w:pPr>
      <w:r>
        <w:t xml:space="preserve">Varför</w:t>
      </w:r>
    </w:p>
    <w:p>
      <w:pPr>
        <w:pStyle w:val="BodyText"/>
      </w:pPr>
      <w:r>
        <w:t xml:space="preserve">Varje generation av datoranvändning har brottats med samma fundamentala spänning: klyftan mellan hur människor tänker och hur maskiner fungerar. Vi tänker i begrepp, relationer, sammanhang och betydelser. Maskiner opererar på bytes, adresser och instruktioner. Mjukvarans historia är till stor del historien om att bygga broar över denna avgrund—och att se dem rasa under sin egen tyngd.</w:t>
      </w:r>
    </w:p>
    <w:p>
      <w:pPr>
        <w:pStyle w:val="BodyText"/>
      </w:pPr>
      <w:r>
        <w:t xml:space="preserve">Sky Omega börjar med en enkel observation: detta brobyggande har misslyckats inte för att materialen var fel, utan för att arkitekturen var upp och ner. Vi har tillbringat årtionden med att försöka få maskiner att förstå mänsklig kunskap genom att tvinga in den kunskapen i maskinformade behållare—relationstabeller, objekthierarkier, dokumentdatabaser. Varje ansats fångar något, förlorar något annat, och lämnar oss med system som är bräckliga precis där de borde vara flexibla.</w:t>
      </w:r>
    </w:p>
    <w:p>
      <w:pPr>
        <w:pStyle w:val="BodyText"/>
      </w:pPr>
      <w:r>
        <w:t xml:space="preserve">Den semantiska webben lovade en annan väg. Tim Berners-Lees vision om maskinläsbar betydelse—kunskap representerad som tripplar, relationer som förstaklassens medborgare, inferens som en inbyggd operation—pekade mot system som kunde resonera om världen på det sätt vi gör. Men visionen stannade av. Inte för att idéerna var fel, utan för att verktygen var ofullständiga. Människor tänker inte naturligt i tripplar mer än de naturligt tänker i SQL. Den semantiska webben krävde en översättare som inte existerade.</w:t>
      </w:r>
    </w:p>
    <w:p>
      <w:pPr>
        <w:pStyle w:val="BodyText"/>
      </w:pPr>
      <w:r>
        <w:t xml:space="preserve">Den översättaren har nu anlänt. Stora språkmodeller kan göra det ingen tidigare teknologi kunde: konvertera naturligt mänskligt uttryck till strukturerad semantisk form och tillbaka igen. De kan generera tripplar från konversation, översätta frågor till SPARQL och resonera över grafer medan de talar i meningar. Den saknade pusselbiten i den semantiska webben har fallit på plats—inte från det håll någon förväntade sig.</w:t>
      </w:r>
    </w:p>
    <w:p>
      <w:pPr>
        <w:pStyle w:val="BodyText"/>
      </w:pPr>
      <w:r>
        <w:t xml:space="preserve">Sky Omega är vad som blir möjligt när man erkänner denna konvergens. Det är en kognitiv arkitektur där intelligens (Sky) resonerar över beständigt semantiskt minne (Lucy), orkestrerat med visdom och tålamod (James), och uttryckt genom vilken yta stunden än kräver (Mira). Det är inte en applikation. Det är en infrastruktur för applikationer som ännu inte existerar—ett substrat för tanke.</w:t>
      </w:r>
    </w:p>
    <w:p>
      <w:pPr>
        <w:pStyle w:val="Heading1"/>
      </w:pPr>
      <w:r>
        <w:t xml:space="preserve">När: En konvergens av mognad</w:t>
      </w:r>
    </w:p>
    <w:p>
      <w:pPr>
        <w:pStyle w:val="BodyText"/>
      </w:pPr>
      <w:r>
        <w:t xml:space="preserve">Varför nu? Varför inte för ett decennium sedan, eller om ett decennium? Därför att flera oberoende utvecklingar samtidigt har nått mognad, och deras skärningspunkt skapar möjligheter som ingen av dem kunde erbjuda ensam.</w:t>
      </w:r>
    </w:p>
    <w:p>
      <w:pPr>
        <w:pStyle w:val="BodyText"/>
      </w:pPr>
      <w:r>
        <w:rPr>
          <w:b/>
          <w:bCs/>
        </w:rPr>
        <w:t xml:space="preserve">Standarderna är stabila. </w:t>
      </w:r>
      <w:r>
        <w:t xml:space="preserve">RDF, SPARQL och TURTLE har utvecklats från forskningskuriositeter till mogna W3C-specifikationer med precisa EBNF-grammatiker. Dessa är inte längre rörliga mål. De är berggrund att bygga på.</w:t>
      </w:r>
    </w:p>
    <w:p>
      <w:pPr>
        <w:pStyle w:val="BodyText"/>
      </w:pPr>
      <w:r>
        <w:rPr>
          <w:b/>
          <w:bCs/>
        </w:rPr>
        <w:t xml:space="preserve">Hårdvaran har anlänt. </w:t>
      </w:r>
      <w:r>
        <w:t xml:space="preserve">Minnesmappad lagring, moderna CPU-arkitekturer och decennier av databasforskning gör det möjligt att bygga ett RDF-substrat utan garbage collection med frågetider under millisekunden. Det som en gång var en prestandakuriositet är nu en praktisk grund.</w:t>
      </w:r>
    </w:p>
    <w:p>
      <w:pPr>
        <w:pStyle w:val="BodyText"/>
      </w:pPr>
      <w:r>
        <w:rPr>
          <w:b/>
          <w:bCs/>
        </w:rPr>
        <w:t xml:space="preserve">Språkmodellerna har passerat en tröskel. </w:t>
      </w:r>
      <w:r>
        <w:t xml:space="preserve">Språkmodeller kan nu resonera koherent, följa komplexa instruktioner och översätta flytande mellan naturligt språk och strukturerade format. De är inte perfekta resonörer, men de är tillräckligt bra för att vara den människa-maskin-bro som den semantiska webben alltid behövde.</w:t>
      </w:r>
    </w:p>
    <w:p>
      <w:pPr>
        <w:pStyle w:val="BodyText"/>
      </w:pPr>
      <w:r>
        <w:rPr>
          <w:b/>
          <w:bCs/>
        </w:rPr>
        <w:t xml:space="preserve">Verktygen har mognat. </w:t>
      </w:r>
      <w:r>
        <w:t xml:space="preserve">Moderna utvecklingsmiljöer—typsystem, integrerad testning, versionshantering, och nu AI-assisterad kodning—gör det möjligt för små team att bygga det som en gång krävde arméer. Claude Code redigerar medan en människa vägleder; grammatikspecifikationer blir implementationsguider; tester och benchmarks som förstaklassens artefakter.</w:t>
      </w:r>
    </w:p>
    <w:p>
      <w:pPr>
        <w:pStyle w:val="BodyText"/>
      </w:pPr>
      <w:r>
        <w:t xml:space="preserve">Ingen av dessa utvecklingar skulle räcka ensam. Tillsammans skapar de ett ögonblick av möjlighet. Fönstret kommer inte att förbli öppet för evigt—andra konvergerar säkert mot liknande insikter—men det är öppet nu.</w:t>
      </w:r>
    </w:p>
    <w:p>
      <w:pPr>
        <w:pStyle w:val="Heading1"/>
      </w:pPr>
      <w:r>
        <w:t xml:space="preserve">Hur: EEE som metod</w:t>
      </w:r>
    </w:p>
    <w:p>
      <w:pPr>
        <w:pStyle w:val="BodyText"/>
      </w:pPr>
      <w:r>
        <w:t xml:space="preserve">De flesta metodiker är cargo cult: ritualer lånade från framgångsrika projekt utan förståelse för varför de fungerade. Agile blir standups. Design thinking blir post-it-lappar. Formen överlever; substansen avdunstar.</w:t>
      </w:r>
    </w:p>
    <w:p>
      <w:pPr>
        <w:pStyle w:val="BodyText"/>
      </w:pPr>
      <w:r>
        <w:t xml:space="preserve">EEE—Emergens, Epistemik, Engineering—är inte en metodologi påtvingad utifrån. Det är ett mönster extraherat från femtio års observation av projekt som lyckas och misslyckas, destillerat till en enkel observation om kunskap och dess transformation.</w:t>
      </w:r>
    </w:p>
    <w:p>
      <w:pPr>
        <w:pStyle w:val="BodyText"/>
      </w:pPr>
      <w:r>
        <w:rPr>
          <w:b/>
          <w:bCs/>
        </w:rPr>
        <w:t xml:space="preserve">Emergens </w:t>
      </w:r>
      <w:r>
        <w:t xml:space="preserve">är där vi börjar: riket av okända obekanta och kända obekanta. Vi vet ännu inte vad vi inte vet. Erfarenhet, intuition, experimenterande och samtal bringar vaga möjligheter i fokus. Detta är inget att hasta igenom. Det är här lösningens form först blir synlig, hur svagt än.</w:t>
      </w:r>
    </w:p>
    <w:p>
      <w:pPr>
        <w:pStyle w:val="BodyText"/>
      </w:pPr>
      <w:r>
        <w:rPr>
          <w:b/>
          <w:bCs/>
        </w:rPr>
        <w:t xml:space="preserve">Epistemik </w:t>
      </w:r>
      <w:r>
        <w:t xml:space="preserve">är den avgörande mellanfasen—och den som oftast hoppas över. Här lyfter vi fram okända bekanta (tyst kunskap vi inte har artikulerat) och transformerar dem till kända bekanta (explicita, testbara påståenden). Vi gör antaganden synliga. Vi frågar vad som skulle falsifiera våra övertygelser. Vi strukturerar spekulation till hypotes. Detta är dialogens arbete, den sokratiska frågans, att skriva ner saker och upptäcka att vi ännu inte förstod dem.</w:t>
      </w:r>
    </w:p>
    <w:p>
      <w:pPr>
        <w:pStyle w:val="BodyText"/>
      </w:pPr>
      <w:r>
        <w:rPr>
          <w:b/>
          <w:bCs/>
        </w:rPr>
        <w:t xml:space="preserve">Engineering </w:t>
      </w:r>
      <w:r>
        <w:t xml:space="preserve">är där de flesta vill börja—och dit de bör anlända först efter att det epistemiska arbetet är gjort. Här bygger vi endast från kända bekanta. Specifikationen är tydlig. Arkitekturen är validerad. Testerna kan skrivas eftersom vi vet hur korrekt beteende ser ut. Detta är implementationens rike, av Claude Code som exekverar precisa redigeringar, av benchmarks och korrekthetsbevis.</w:t>
      </w:r>
    </w:p>
    <w:p>
      <w:pPr>
        <w:pStyle w:val="BodyText"/>
      </w:pPr>
      <w:r>
        <w:t xml:space="preserve">Disciplinen är enkel: bygg aldrig det du inte har gjort epistemiskt. Hoppa aldrig över det obekväma arbetet att artikulera vad du tror att du vet. De projekt som misslyckas är inte de med dåliga ingenjörer—det är de som byggde dimma.</w:t>
      </w:r>
    </w:p>
    <w:p>
      <w:pPr>
        <w:pStyle w:val="BodyText"/>
      </w:pPr>
      <w:r>
        <w:t xml:space="preserve">Sky Omega självt byggs genom EEE. Erfarenhet och intuition från decennier av systemdesign (Emergens). Dialog med Claude för att strukturera arkitektur och testa antaganden (Epistemik). Implementation med Claude Code mot formella specifikationer (Engineering). Metodologin är inte bara i systemet—det är hur systemet kommer till.</w:t>
      </w:r>
    </w:p>
    <w:p>
      <w:pPr>
        <w:pStyle w:val="Heading1"/>
      </w:pPr>
      <w:r>
        <w:t xml:space="preserve">Vem</w:t>
      </w:r>
    </w:p>
    <w:p>
      <w:pPr>
        <w:pStyle w:val="BodyText"/>
      </w:pPr>
      <w:r>
        <w:t xml:space="preserve">Vissa projekt byggs av kommittéer. Sky Omega växer fram ur en särskild väg: femtio år av systemdesign och mjukvaruutveckling, tretton år av arbete med RDF, en parserarkitektur från 2011 med Parser&lt;T&gt;-basklasser och statiska lambdas som översatte EBNF direkt till exekverbar kod. Detta är inte teoretiska intressen. Det är hårt förvärvad kunskap om vad som fungerar och vad som inte gör det, om var abstraktioner läcker och var de håller.</w:t>
      </w:r>
    </w:p>
    <w:p>
      <w:pPr>
        <w:pStyle w:val="BodyText"/>
      </w:pPr>
      <w:r>
        <w:t xml:space="preserve">Det nuvarande arbetet—att härda Mercury, RDF-substratet—fortskrider med Claude Code som implementationspartner. Arbetsflödet är enkelt: idéutveckling och arkitektur i dialog (Claude App), implementation och testning genom direkt redigering (Claude Code), framsteg spåras i markdown. Ingen copy-paste. Ingen kontextväxling. Mänskligt omdöme styr, maskinprecision utför.</w:t>
      </w:r>
    </w:p>
    <w:p>
      <w:pPr>
        <w:pStyle w:val="BodyText"/>
      </w:pPr>
      <w:r>
        <w:t xml:space="preserve">Detta är, för tillfället, ett soloprojekt—men inte isolerat. Söner med utvecklarbakgrund har tillgång till det privata repositoriet, redo att engagera sig när tiden är rätt. Den offentliga konceptuella dokumentationen på sky-omega-public gör visionen synlig. Repositoriet grammar-meta-standard tillhandahåller versionerade EBNF-grammatiker som möjliggör grammatikmedveten resonering över språkgränser. Arbetet fortskrider ensamt, men inte i ensamhet: Claude som dialogpartner, Claude Code som implementationsmedarbetare, och en växande samling artikulerad kunskap som andra så småningom kan ansluta sig till.</w:t>
      </w:r>
    </w:p>
    <w:p>
      <w:pPr>
        <w:pStyle w:val="BodyText"/>
      </w:pPr>
      <w:r>
        <w:t xml:space="preserve">Och snart kommer cirkeln att slutas. Mercury kommer att vara färdigt. En MCP-server kommer att exponera det för Claude Code. Och då kommer Claude Code att ha semantiskt minne över sessioner—kommer att bli, i en meningsfull bemärkelse, den första Sky Omega-instansen, som bygger resten av Sky Omega med ackumulerat sammanhang och ursprung. Verktyget som bygger verktygsskaparen.</w:t>
      </w:r>
    </w:p>
    <w:p>
      <w:pPr>
        <w:pStyle w:val="Heading1"/>
      </w:pPr>
      <w:r>
        <w:t xml:space="preserve">Stå på jättars axlar</w:t>
      </w:r>
    </w:p>
    <w:p>
      <w:pPr>
        <w:pStyle w:val="BodyText"/>
      </w:pPr>
      <w:r>
        <w:t xml:space="preserve">Inget arbete av betydelse uppstår ur vakuum. Sky Omega står på fundament lagda av dem som kom före, ofta decennier innan bitarna kunde passa ihop.</w:t>
      </w:r>
    </w:p>
    <w:p>
      <w:pPr>
        <w:pStyle w:val="Heading2"/>
      </w:pPr>
      <w:r>
        <w:t xml:space="preserve">Visionärerna bakom den semantiska webben</w:t>
      </w:r>
    </w:p>
    <w:p>
      <w:pPr>
        <w:pStyle w:val="BodyText"/>
      </w:pPr>
      <w:r>
        <w:rPr>
          <w:b/>
          <w:bCs/>
        </w:rPr>
        <w:t xml:space="preserve">Tim Berners-Lee </w:t>
      </w:r>
      <w:r>
        <w:t xml:space="preserve">gav oss inte bara webben utan visionen om en semantisk webb—maskinläsbar betydelse, kunskap som länkad data, inferens som infrastruktur. Resource Description Framework (RDF) som utgör grunden för Sky Omegas minne är hans arkitektoniska gåva. Att det tog decennier för visionen att bli praktisk minskar inte klarheten i den ursprungliga insikten.</w:t>
      </w:r>
    </w:p>
    <w:p>
      <w:pPr>
        <w:pStyle w:val="BodyText"/>
      </w:pPr>
      <w:r>
        <w:t xml:space="preserve">De </w:t>
      </w:r>
      <w:r>
        <w:rPr>
          <w:b/>
          <w:bCs/>
        </w:rPr>
        <w:t xml:space="preserve">W3C-arbetsgrupper </w:t>
      </w:r>
      <w:r>
        <w:t xml:space="preserve">som förfinade SPARQL, TURTLE och RDF till precisa specifikationer med formella grammatiker tillhandahöll grunden för interoperabilitet. Standarder är oglamoröst arbete. De är också det som gör komposition möjlig över tid och team.</w:t>
      </w:r>
    </w:p>
    <w:p>
      <w:pPr>
        <w:pStyle w:val="Heading2"/>
      </w:pPr>
      <w:r>
        <w:t xml:space="preserve">Språkdesignerna</w:t>
      </w:r>
    </w:p>
    <w:p>
      <w:pPr>
        <w:pStyle w:val="BodyText"/>
      </w:pPr>
      <w:r>
        <w:rPr>
          <w:b/>
          <w:bCs/>
        </w:rPr>
        <w:t xml:space="preserve">Anders Hejlsberg </w:t>
      </w:r>
      <w:r>
        <w:t xml:space="preserve">och C#-teamet skapade LINQ—en djup insikt om att bädda in frågesemantik i ett generellt programmeringsspråk. Uttrycksträden som möjliggör LINQs magi är det som en dag skulle kunna låta en LinqToRdf fråga det semantiska substratet med intellisense. De statiska abstrakta interface-medlemmarna som C# 11 slutligen lade till föreslogs först i samband med parserarbete år innan deras tid.</w:t>
      </w:r>
    </w:p>
    <w:p>
      <w:pPr>
        <w:pStyle w:val="BodyText"/>
      </w:pPr>
      <w:r>
        <w:t xml:space="preserve">Den </w:t>
      </w:r>
      <w:r>
        <w:rPr>
          <w:b/>
          <w:bCs/>
        </w:rPr>
        <w:t xml:space="preserve">funktionella programmeringstraditionen</w:t>
      </w:r>
      <w:r>
        <w:t xml:space="preserve">—från Lisp genom ML till Haskell—gav det konceptuella vokabuläret: immutabilitet, referentiell transparens, komposition. Ett substrat utan garbage collection med persistenta datastrukturer ärver denna linje, även när det implementeras i ett imperativt språk.</w:t>
      </w:r>
    </w:p>
    <w:p>
      <w:pPr>
        <w:pStyle w:val="Heading2"/>
      </w:pPr>
      <w:r>
        <w:t xml:space="preserve">Epistemologerna</w:t>
      </w:r>
    </w:p>
    <w:p>
      <w:pPr>
        <w:pStyle w:val="BodyText"/>
      </w:pPr>
      <w:r>
        <w:rPr>
          <w:b/>
          <w:bCs/>
        </w:rPr>
        <w:t xml:space="preserve">Karl Poppers </w:t>
      </w:r>
      <w:r>
        <w:t xml:space="preserve">insisterande på falsifierbarhet som gränsdragningen mellan vetenskap och pseudovetenskap utgör EEEs epistemiska ryggrad. Påståenden som inte kan falsifieras är ännu inte kunskap. Disciplinen att fråga "vad skulle bevisa att detta är fel?" är hjärtat av Epistemik-fasen.</w:t>
      </w:r>
    </w:p>
    <w:p>
      <w:pPr>
        <w:pStyle w:val="BodyText"/>
      </w:pPr>
      <w:r>
        <w:rPr>
          <w:b/>
          <w:bCs/>
        </w:rPr>
        <w:t xml:space="preserve">Sokrates </w:t>
      </w:r>
      <w:r>
        <w:t xml:space="preserve">och metoden som bär hans namn—kunskap genom dialog, förståelse genom frågor, visdom som erkännandet av vad vi inte vet—ger den pedagogiska modellen. James som "mästerlig pedagog, stödjande inte bestraffande" är sokratisk undervisning tillämpad på systeminteraktion.</w:t>
      </w:r>
    </w:p>
    <w:p>
      <w:pPr>
        <w:pStyle w:val="Heading2"/>
      </w:pPr>
      <w:r>
        <w:t xml:space="preserve">Systemtänkarna</w:t>
      </w:r>
    </w:p>
    <w:p>
      <w:pPr>
        <w:pStyle w:val="BodyText"/>
      </w:pPr>
      <w:r>
        <w:rPr>
          <w:b/>
          <w:bCs/>
        </w:rPr>
        <w:t xml:space="preserve">Eric Evans </w:t>
      </w:r>
      <w:r>
        <w:t xml:space="preserve">och Domain-Driven Design artikulerade vad erfarna designers visste implicit: att mjukvarans struktur bör spegla domänens struktur, att ett gemensamt språk spelar roll, att avgränsade kontexter är väsentliga. E-Clean Architecture—Epistemic Clean—utvidgar dessa insikter med kravet att antaganden ska vara explicita och falsifierbara.</w:t>
      </w:r>
    </w:p>
    <w:p>
      <w:pPr>
        <w:pStyle w:val="BodyText"/>
      </w:pPr>
      <w:r>
        <w:t xml:space="preserve">Den </w:t>
      </w:r>
      <w:r>
        <w:rPr>
          <w:b/>
          <w:bCs/>
        </w:rPr>
        <w:t xml:space="preserve">databasforskargemenskapen</w:t>
      </w:r>
      <w:r>
        <w:t xml:space="preserve">—decennier av arbete med frågeoptimering, indexstrukturer, samtidighetskontroll och hållbarhet—tillhandahåller det ingenjörsmässiga substratet. B+Trees, write-ahead logging, bitemporala modeller: dessa är inte uppfinningar utan arv, förfinade av generationer av forskare och praktiker.</w:t>
      </w:r>
    </w:p>
    <w:p>
      <w:pPr>
        <w:pStyle w:val="Heading2"/>
      </w:pPr>
      <w:r>
        <w:t xml:space="preserve">AI-forskarna</w:t>
      </w:r>
    </w:p>
    <w:p>
      <w:pPr>
        <w:pStyle w:val="BodyText"/>
      </w:pPr>
      <w:r>
        <w:t xml:space="preserve">Teamen på </w:t>
      </w:r>
      <w:r>
        <w:rPr>
          <w:b/>
          <w:bCs/>
        </w:rPr>
        <w:t xml:space="preserve">Anthropic, OpenAI, Google och andra </w:t>
      </w:r>
      <w:r>
        <w:t xml:space="preserve">som byggde de stora språkmodellerna har, kanske oavsiktligt, fullbordat den semantiska webbens saknade pusselbit. Förmågan att översätta mellan naturligt språk och strukturerad representation—att göra RDF tillgängligt utan att kräva att människor tänker i tripplar—är den bro som Berners-Lees vision alltid behövde.</w:t>
      </w:r>
    </w:p>
    <w:p>
      <w:pPr>
        <w:pStyle w:val="Heading1"/>
      </w:pPr>
      <w:r>
        <w:t xml:space="preserve">Konvergensen</w:t>
      </w:r>
    </w:p>
    <w:p>
      <w:pPr>
        <w:pStyle w:val="BodyText"/>
      </w:pPr>
      <w:r>
        <w:t xml:space="preserve">Det som gör detta ögonblick unikt är inte någon enskild förmåga utan skärningspunkten av många. Betrakta vad som blir möjligt:</w:t>
      </w:r>
    </w:p>
    <w:p>
      <w:pPr>
        <w:pStyle w:val="BodyText"/>
      </w:pPr>
      <w:r>
        <w:t xml:space="preserve">Språkmodeller kan generera RDF-tripplar från naturlig konversation. En dialog blir beständigt semantiskt minne utan manuell ontologikonstruktion.</w:t>
      </w:r>
    </w:p>
    <w:p>
      <w:pPr>
        <w:pStyle w:val="BodyText"/>
      </w:pPr>
      <w:r>
        <w:t xml:space="preserve">Språkmodeller kan översätta naturliga språkfrågor till SPARQL. Grafen blir frågbar utan att lära sig ett frågespråk.</w:t>
      </w:r>
    </w:p>
    <w:p>
      <w:pPr>
        <w:pStyle w:val="BodyText"/>
      </w:pPr>
      <w:r>
        <w:t xml:space="preserve">Ett substrat utan garbage collection med frågetider under millisekunden gör detta praktiskt. Semantiskt minne i konversationstakt. Ingen väntan, ingen batchning, ingen impedansmissmatchning.</w:t>
      </w:r>
    </w:p>
    <w:p>
      <w:pPr>
        <w:pStyle w:val="BodyText"/>
      </w:pPr>
      <w:r>
        <w:t xml:space="preserve">Bitemporal modellering ger minnet både giltighetstid (när saker var sanna i världen) och transaktionstid (när vi lärde oss dem). Kunskap utvecklas, och substratet spårar den utvecklingen.</w:t>
      </w:r>
    </w:p>
    <w:p>
      <w:pPr>
        <w:pStyle w:val="BodyText"/>
      </w:pPr>
      <w:r>
        <w:t xml:space="preserve">MCP och liknande protokoll låter AI-system använda verktyg. Substratet blir inte bara lagring utan aktiv förmåga—Claude Code som frågar Mercury, minns sammanhang över sessioner, bygger med ackumulerad kunskap.</w:t>
      </w:r>
    </w:p>
    <w:p>
      <w:pPr>
        <w:pStyle w:val="BodyText"/>
      </w:pPr>
      <w:r>
        <w:t xml:space="preserve">Grammatikmedveten resonering, möjliggjord av grammar-meta-standards versionerade EBNF-specifikationer, tillåter mekanisk parsning, syntaxgiltig generering och översättning mellan språk. Substratet blir polyglott.</w:t>
      </w:r>
    </w:p>
    <w:p>
      <w:pPr>
        <w:pStyle w:val="BodyText"/>
      </w:pPr>
      <w:r>
        <w:t xml:space="preserve">Detta är inte en lista över funktioner. Det är en beskrivning av emergens—av förmågor som uppstår genom kombination snarare än addition. Sky Omega är arkitekturen som gör denna emergens koherent.</w:t>
      </w:r>
    </w:p>
    <w:p>
      <w:pPr>
        <w:pStyle w:val="Heading1"/>
      </w:pPr>
      <w:r>
        <w:t xml:space="preserve">Framåtblick</w:t>
      </w:r>
    </w:p>
    <w:p>
      <w:pPr>
        <w:pStyle w:val="BodyText"/>
      </w:pPr>
      <w:r>
        <w:t xml:space="preserve">Det omedelbara arbetet är oglamoröst men väsentligt: att härda Mercury. Fullt SPARQL- och TURTLE-stöd mot W3C-specifikationerna. Omfattande testning. Benchmarking. Crash-säkerhet. Samtidighet. Inget falsifierat ännu, men testerna fortsätter.</w:t>
      </w:r>
    </w:p>
    <w:p>
      <w:pPr>
        <w:pStyle w:val="BodyText"/>
      </w:pPr>
      <w:r>
        <w:t xml:space="preserve">Sedan kommer REPL:en—ett direkt gränssnitt för validering och utforskning. Sedan MCP-servern, som sluter bootstrap-loopen. Sedan Lucy, James, Mira, Sky—den kognitiva arkitekturen själv, byggd av en instans av det den kommer att bli.</w:t>
      </w:r>
    </w:p>
    <w:p>
      <w:pPr>
        <w:pStyle w:val="BodyText"/>
      </w:pPr>
      <w:r>
        <w:t xml:space="preserve">Bortom den omedelbara horisonten: SkyChatBot som pilot, som bevisar arkitekturen i praktiken. VGR-workshops där potentiella samarbetspartners och finansiärer möter visionen. Personliga, team- och organisationsinstanser med semantisk kunskapsöverföring mellan dem. Mira-ytor som inkluderar IDE-tillägg med live intellisense från RDF-substratet—typsystemet som blir kunskapsgrafen.</w:t>
      </w:r>
    </w:p>
    <w:p>
      <w:pPr>
        <w:pStyle w:val="BodyText"/>
      </w:pPr>
      <w:r>
        <w:t xml:space="preserve">Men dessa är framtider. Nuet är Mercury. Nuet är disciplinen att bygga korrekt, testa grundligt, och aldrig bygga det som inte har gjorts epistemiskt.</w:t>
      </w:r>
    </w:p>
    <w:p>
      <w:pPr>
        <w:pStyle w:val="BodyText"/>
      </w:pPr>
      <w:r>
        <w:t xml:space="preserve">Axlarna vi står på är höga. Utsikten härifrån avslöjar möjligheter som de som byggde fundamenten bara kunde ana. Det enda passande svaret är att bygga värdigt det arvet—med tålamod, med rigor, och med full uppmärksamhet på arbetet framför oss.</w:t>
      </w:r>
    </w:p>
    <w:p>
      <w:pPr>
        <w:pStyle w:val="BodyText"/>
      </w:pPr>
      <w:r>
        <w:t xml:space="preserve"/>
      </w:r>
    </w:p>
    <w:p>
      <w:pPr>
        <w:pStyle w:val="BodyText"/>
        <w:jc w:val="right"/>
      </w:pPr>
      <w:r>
        <w:rPr>
          <w:i/>
          <w:iCs/>
        </w:rPr>
        <w:t xml:space="preserve">— Skriven i dialog, 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20"/>
        <w:szCs w:val="20"/>
      </w:rPr>
      <w:t xml:space="preserve">Sky Omega: En konvergens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a1a1a"/>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2a2a2a"/>
      <w:sz w:val="32"/>
      <w:szCs w:val="32"/>
    </w:rPr>
  </w:style>
  <w:style w:type="paragraph" w:styleId="Heading2">
    <w:name w:val="Heading 2"/>
    <w:basedOn w:val="Normal"/>
    <w:next w:val="Normal"/>
    <w:qFormat/>
    <w:pPr>
      <w:spacing w:before="300" w:after="150"/>
      <w:outlineLvl w:val="1"/>
    </w:pPr>
    <w:rPr>
      <w:rFonts w:ascii="Georgia" w:cs="Georgia" w:eastAsia="Georgia" w:hAnsi="Georgia"/>
      <w:b/>
      <w:bCs/>
      <w:i/>
      <w:iCs/>
      <w:color w:val="3a3a3a"/>
      <w:sz w:val="26"/>
      <w:szCs w:val="26"/>
    </w:rPr>
  </w:style>
  <w:style w:type="paragraph" w:styleId="Epigraph">
    <w:name w:val="Epigraph"/>
    <w:basedOn w:val="Normal"/>
    <w:pPr>
      <w:spacing w:before="100" w:after="30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0"/>
    </w:pPr>
    <w:rPr>
      <w:rFonts w:ascii="Georgia" w:cs="Georgia" w:eastAsia="Georgia" w:hAnsi="Georgia"/>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2025-12-28T09:11:06.264Z</dcterms:created>
  <dcterms:modified xsi:type="dcterms:W3CDTF">2025-12-28T09:11:06.265Z</dcterms:modified>
</cp:coreProperties>
</file>

<file path=docProps/custom.xml><?xml version="1.0" encoding="utf-8"?>
<Properties xmlns="http://schemas.openxmlformats.org/officeDocument/2006/custom-properties" xmlns:vt="http://schemas.openxmlformats.org/officeDocument/2006/docPropsVTypes"/>
</file>