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201" w:rsidRDefault="00763377">
      <w:pPr>
        <w:pBdr>
          <w:top w:val="nil"/>
          <w:left w:val="nil"/>
          <w:bottom w:val="nil"/>
          <w:right w:val="nil"/>
          <w:between w:val="nil"/>
        </w:pBdr>
        <w:spacing w:after="0" w:line="240" w:lineRule="auto"/>
        <w:rPr>
          <w:sz w:val="24"/>
          <w:szCs w:val="24"/>
        </w:rPr>
      </w:pPr>
      <w:bookmarkStart w:id="0" w:name="_GoBack"/>
      <w:bookmarkEnd w:id="0"/>
      <w:r>
        <w:rPr>
          <w:sz w:val="24"/>
          <w:szCs w:val="24"/>
        </w:rPr>
        <w:t xml:space="preserve">John Bartlett </w:t>
      </w:r>
    </w:p>
    <w:p w:rsidR="00B33201" w:rsidRDefault="00763377">
      <w:pPr>
        <w:pBdr>
          <w:top w:val="nil"/>
          <w:left w:val="nil"/>
          <w:bottom w:val="nil"/>
          <w:right w:val="nil"/>
          <w:between w:val="nil"/>
        </w:pBdr>
        <w:spacing w:after="0" w:line="240" w:lineRule="auto"/>
        <w:rPr>
          <w:sz w:val="24"/>
          <w:szCs w:val="24"/>
        </w:rPr>
      </w:pPr>
      <w:r>
        <w:rPr>
          <w:sz w:val="24"/>
          <w:szCs w:val="24"/>
        </w:rPr>
        <w:t xml:space="preserve">Renato </w:t>
      </w:r>
      <w:proofErr w:type="spellStart"/>
      <w:r>
        <w:rPr>
          <w:sz w:val="24"/>
          <w:szCs w:val="24"/>
        </w:rPr>
        <w:t>Cruzalegui</w:t>
      </w:r>
      <w:proofErr w:type="spellEnd"/>
      <w:r>
        <w:rPr>
          <w:sz w:val="24"/>
          <w:szCs w:val="24"/>
        </w:rPr>
        <w:t xml:space="preserve"> </w:t>
      </w:r>
    </w:p>
    <w:p w:rsidR="00B33201" w:rsidRDefault="00763377">
      <w:pPr>
        <w:pBdr>
          <w:top w:val="nil"/>
          <w:left w:val="nil"/>
          <w:bottom w:val="nil"/>
          <w:right w:val="nil"/>
          <w:between w:val="nil"/>
        </w:pBdr>
        <w:spacing w:after="0" w:line="240" w:lineRule="auto"/>
        <w:rPr>
          <w:sz w:val="24"/>
          <w:szCs w:val="24"/>
        </w:rPr>
      </w:pPr>
      <w:r>
        <w:rPr>
          <w:sz w:val="24"/>
          <w:szCs w:val="24"/>
        </w:rPr>
        <w:t xml:space="preserve">Charles Knight </w:t>
      </w:r>
    </w:p>
    <w:p w:rsidR="00B33201" w:rsidRDefault="00763377">
      <w:pPr>
        <w:pBdr>
          <w:top w:val="nil"/>
          <w:left w:val="nil"/>
          <w:bottom w:val="nil"/>
          <w:right w:val="nil"/>
          <w:between w:val="nil"/>
        </w:pBdr>
        <w:spacing w:after="0" w:line="240" w:lineRule="auto"/>
        <w:rPr>
          <w:sz w:val="24"/>
          <w:szCs w:val="24"/>
        </w:rPr>
      </w:pPr>
      <w:r>
        <w:rPr>
          <w:sz w:val="24"/>
          <w:szCs w:val="24"/>
        </w:rPr>
        <w:t>Becky Matthew-Pease</w:t>
      </w:r>
    </w:p>
    <w:p w:rsidR="00B33201" w:rsidRDefault="00763377">
      <w:pPr>
        <w:pBdr>
          <w:top w:val="nil"/>
          <w:left w:val="nil"/>
          <w:bottom w:val="nil"/>
          <w:right w:val="nil"/>
          <w:between w:val="nil"/>
        </w:pBdr>
        <w:spacing w:after="0" w:line="240" w:lineRule="auto"/>
        <w:rPr>
          <w:sz w:val="24"/>
          <w:szCs w:val="24"/>
        </w:rPr>
      </w:pPr>
      <w:r>
        <w:rPr>
          <w:sz w:val="24"/>
          <w:szCs w:val="24"/>
        </w:rPr>
        <w:t xml:space="preserve">SCM651 </w:t>
      </w:r>
    </w:p>
    <w:p w:rsidR="00B33201" w:rsidRDefault="00763377">
      <w:pPr>
        <w:pBdr>
          <w:top w:val="nil"/>
          <w:left w:val="nil"/>
          <w:bottom w:val="nil"/>
          <w:right w:val="nil"/>
          <w:between w:val="nil"/>
        </w:pBdr>
        <w:spacing w:after="0" w:line="240" w:lineRule="auto"/>
        <w:rPr>
          <w:sz w:val="24"/>
          <w:szCs w:val="24"/>
        </w:rPr>
      </w:pPr>
      <w:r>
        <w:rPr>
          <w:sz w:val="24"/>
          <w:szCs w:val="24"/>
        </w:rPr>
        <w:t>Homework #4 - Group 74</w:t>
      </w:r>
    </w:p>
    <w:p w:rsidR="00B33201" w:rsidRDefault="00B33201">
      <w:pPr>
        <w:pBdr>
          <w:top w:val="nil"/>
          <w:left w:val="nil"/>
          <w:bottom w:val="nil"/>
          <w:right w:val="nil"/>
          <w:between w:val="nil"/>
        </w:pBdr>
        <w:spacing w:after="0" w:line="240" w:lineRule="auto"/>
        <w:ind w:left="720"/>
        <w:rPr>
          <w:sz w:val="24"/>
          <w:szCs w:val="24"/>
        </w:rPr>
      </w:pPr>
    </w:p>
    <w:p w:rsidR="00B33201" w:rsidRDefault="00763377">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Logit and </w:t>
      </w:r>
      <w:proofErr w:type="spellStart"/>
      <w:r>
        <w:rPr>
          <w:color w:val="000000"/>
          <w:sz w:val="24"/>
          <w:szCs w:val="24"/>
        </w:rPr>
        <w:t>Probit</w:t>
      </w:r>
      <w:proofErr w:type="spellEnd"/>
      <w:r>
        <w:rPr>
          <w:color w:val="000000"/>
          <w:sz w:val="24"/>
          <w:szCs w:val="24"/>
        </w:rPr>
        <w:t xml:space="preserve"> Analysis</w:t>
      </w:r>
    </w:p>
    <w:p w:rsidR="00B33201" w:rsidRDefault="00763377">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Significant variables</w:t>
      </w:r>
    </w:p>
    <w:p w:rsidR="00B33201" w:rsidRDefault="00763377">
      <w:pPr>
        <w:numPr>
          <w:ilvl w:val="2"/>
          <w:numId w:val="1"/>
        </w:numPr>
        <w:pBdr>
          <w:top w:val="nil"/>
          <w:left w:val="nil"/>
          <w:bottom w:val="nil"/>
          <w:right w:val="nil"/>
          <w:between w:val="nil"/>
        </w:pBdr>
        <w:spacing w:after="0" w:line="240" w:lineRule="auto"/>
        <w:rPr>
          <w:color w:val="000000"/>
          <w:sz w:val="24"/>
          <w:szCs w:val="24"/>
        </w:rPr>
      </w:pPr>
      <w:proofErr w:type="spellStart"/>
      <w:r>
        <w:rPr>
          <w:b/>
          <w:color w:val="000000"/>
          <w:sz w:val="24"/>
          <w:szCs w:val="24"/>
        </w:rPr>
        <w:t>CCAvg</w:t>
      </w:r>
      <w:proofErr w:type="spellEnd"/>
      <w:r>
        <w:rPr>
          <w:color w:val="000000"/>
          <w:sz w:val="24"/>
          <w:szCs w:val="24"/>
        </w:rPr>
        <w:t xml:space="preserve"> – As the average spending on credit cards per month increases, the likelihood of taking out a loan </w:t>
      </w:r>
      <w:proofErr w:type="gramStart"/>
      <w:r>
        <w:rPr>
          <w:color w:val="000000"/>
          <w:sz w:val="24"/>
          <w:szCs w:val="24"/>
        </w:rPr>
        <w:t>increases</w:t>
      </w:r>
      <w:proofErr w:type="gramEnd"/>
      <w:r>
        <w:rPr>
          <w:color w:val="000000"/>
          <w:sz w:val="24"/>
          <w:szCs w:val="24"/>
        </w:rPr>
        <w:t xml:space="preserve">. </w:t>
      </w:r>
    </w:p>
    <w:p w:rsidR="00B33201" w:rsidRDefault="00763377">
      <w:pPr>
        <w:numPr>
          <w:ilvl w:val="2"/>
          <w:numId w:val="1"/>
        </w:numPr>
        <w:pBdr>
          <w:top w:val="nil"/>
          <w:left w:val="nil"/>
          <w:bottom w:val="nil"/>
          <w:right w:val="nil"/>
          <w:between w:val="nil"/>
        </w:pBdr>
        <w:spacing w:after="0" w:line="240" w:lineRule="auto"/>
        <w:rPr>
          <w:color w:val="000000"/>
          <w:sz w:val="24"/>
          <w:szCs w:val="24"/>
        </w:rPr>
      </w:pPr>
      <w:proofErr w:type="spellStart"/>
      <w:r>
        <w:rPr>
          <w:b/>
          <w:color w:val="000000"/>
          <w:sz w:val="24"/>
          <w:szCs w:val="24"/>
        </w:rPr>
        <w:t>CDAccount</w:t>
      </w:r>
      <w:proofErr w:type="spellEnd"/>
      <w:r>
        <w:rPr>
          <w:color w:val="000000"/>
          <w:sz w:val="24"/>
          <w:szCs w:val="24"/>
        </w:rPr>
        <w:t xml:space="preserve"> – If the customer has a certificate of deposit with the </w:t>
      </w:r>
      <w:proofErr w:type="gramStart"/>
      <w:r>
        <w:rPr>
          <w:color w:val="000000"/>
          <w:sz w:val="24"/>
          <w:szCs w:val="24"/>
        </w:rPr>
        <w:t>bank</w:t>
      </w:r>
      <w:proofErr w:type="gramEnd"/>
      <w:r>
        <w:rPr>
          <w:color w:val="000000"/>
          <w:sz w:val="24"/>
          <w:szCs w:val="24"/>
        </w:rPr>
        <w:t xml:space="preserve"> they are more likely to take out a loan. </w:t>
      </w:r>
    </w:p>
    <w:p w:rsidR="00B33201" w:rsidRDefault="00763377">
      <w:pPr>
        <w:numPr>
          <w:ilvl w:val="2"/>
          <w:numId w:val="1"/>
        </w:numPr>
        <w:pBdr>
          <w:top w:val="nil"/>
          <w:left w:val="nil"/>
          <w:bottom w:val="nil"/>
          <w:right w:val="nil"/>
          <w:between w:val="nil"/>
        </w:pBdr>
        <w:spacing w:after="0" w:line="240" w:lineRule="auto"/>
        <w:rPr>
          <w:color w:val="000000"/>
          <w:sz w:val="24"/>
          <w:szCs w:val="24"/>
        </w:rPr>
      </w:pPr>
      <w:proofErr w:type="spellStart"/>
      <w:r>
        <w:rPr>
          <w:b/>
          <w:color w:val="000000"/>
          <w:sz w:val="24"/>
          <w:szCs w:val="24"/>
        </w:rPr>
        <w:t>CreditCard</w:t>
      </w:r>
      <w:proofErr w:type="spellEnd"/>
      <w:r>
        <w:rPr>
          <w:color w:val="000000"/>
          <w:sz w:val="24"/>
          <w:szCs w:val="24"/>
        </w:rPr>
        <w:t xml:space="preserve"> – If the customer us</w:t>
      </w:r>
      <w:r>
        <w:rPr>
          <w:color w:val="000000"/>
          <w:sz w:val="24"/>
          <w:szCs w:val="24"/>
        </w:rPr>
        <w:t xml:space="preserve">es a credit card issued by Universal </w:t>
      </w:r>
      <w:proofErr w:type="gramStart"/>
      <w:r>
        <w:rPr>
          <w:color w:val="000000"/>
          <w:sz w:val="24"/>
          <w:szCs w:val="24"/>
        </w:rPr>
        <w:t>Bank</w:t>
      </w:r>
      <w:proofErr w:type="gramEnd"/>
      <w:r>
        <w:rPr>
          <w:color w:val="000000"/>
          <w:sz w:val="24"/>
          <w:szCs w:val="24"/>
        </w:rPr>
        <w:t xml:space="preserve"> they are less likely to </w:t>
      </w:r>
      <w:r>
        <w:rPr>
          <w:sz w:val="24"/>
          <w:szCs w:val="24"/>
        </w:rPr>
        <w:t>accept the</w:t>
      </w:r>
      <w:r>
        <w:rPr>
          <w:color w:val="000000"/>
          <w:sz w:val="24"/>
          <w:szCs w:val="24"/>
        </w:rPr>
        <w:t xml:space="preserve"> loan. </w:t>
      </w:r>
    </w:p>
    <w:p w:rsidR="00B33201" w:rsidRDefault="00763377">
      <w:pPr>
        <w:numPr>
          <w:ilvl w:val="2"/>
          <w:numId w:val="1"/>
        </w:numPr>
        <w:pBdr>
          <w:top w:val="nil"/>
          <w:left w:val="nil"/>
          <w:bottom w:val="nil"/>
          <w:right w:val="nil"/>
          <w:between w:val="nil"/>
        </w:pBdr>
        <w:spacing w:after="0" w:line="240" w:lineRule="auto"/>
        <w:rPr>
          <w:color w:val="000000"/>
          <w:sz w:val="24"/>
          <w:szCs w:val="24"/>
        </w:rPr>
      </w:pPr>
      <w:r>
        <w:rPr>
          <w:b/>
          <w:color w:val="000000"/>
          <w:sz w:val="24"/>
          <w:szCs w:val="24"/>
        </w:rPr>
        <w:t>Education</w:t>
      </w:r>
      <w:r>
        <w:rPr>
          <w:color w:val="000000"/>
          <w:sz w:val="24"/>
          <w:szCs w:val="24"/>
        </w:rPr>
        <w:t xml:space="preserve"> – The greater the education level, the more likely they are to take out a loan. </w:t>
      </w:r>
    </w:p>
    <w:p w:rsidR="00B33201" w:rsidRDefault="00763377">
      <w:pPr>
        <w:numPr>
          <w:ilvl w:val="2"/>
          <w:numId w:val="1"/>
        </w:numPr>
        <w:pBdr>
          <w:top w:val="nil"/>
          <w:left w:val="nil"/>
          <w:bottom w:val="nil"/>
          <w:right w:val="nil"/>
          <w:between w:val="nil"/>
        </w:pBdr>
        <w:spacing w:after="0" w:line="240" w:lineRule="auto"/>
        <w:rPr>
          <w:color w:val="000000"/>
          <w:sz w:val="24"/>
          <w:szCs w:val="24"/>
        </w:rPr>
      </w:pPr>
      <w:r>
        <w:rPr>
          <w:b/>
          <w:color w:val="000000"/>
          <w:sz w:val="24"/>
          <w:szCs w:val="24"/>
        </w:rPr>
        <w:t>Family</w:t>
      </w:r>
      <w:r>
        <w:rPr>
          <w:color w:val="000000"/>
          <w:sz w:val="24"/>
          <w:szCs w:val="24"/>
        </w:rPr>
        <w:t xml:space="preserve"> – As the family size of the customer increases, the likelihood of taking o</w:t>
      </w:r>
      <w:r>
        <w:rPr>
          <w:color w:val="000000"/>
          <w:sz w:val="24"/>
          <w:szCs w:val="24"/>
        </w:rPr>
        <w:t xml:space="preserve">ut a loan </w:t>
      </w:r>
      <w:proofErr w:type="gramStart"/>
      <w:r>
        <w:rPr>
          <w:color w:val="000000"/>
          <w:sz w:val="24"/>
          <w:szCs w:val="24"/>
        </w:rPr>
        <w:t>increases</w:t>
      </w:r>
      <w:proofErr w:type="gramEnd"/>
      <w:r>
        <w:rPr>
          <w:color w:val="000000"/>
          <w:sz w:val="24"/>
          <w:szCs w:val="24"/>
        </w:rPr>
        <w:t xml:space="preserve">. </w:t>
      </w:r>
    </w:p>
    <w:p w:rsidR="00B33201" w:rsidRDefault="00763377">
      <w:pPr>
        <w:numPr>
          <w:ilvl w:val="2"/>
          <w:numId w:val="1"/>
        </w:numPr>
        <w:pBdr>
          <w:top w:val="nil"/>
          <w:left w:val="nil"/>
          <w:bottom w:val="nil"/>
          <w:right w:val="nil"/>
          <w:between w:val="nil"/>
        </w:pBdr>
        <w:spacing w:after="0" w:line="240" w:lineRule="auto"/>
        <w:rPr>
          <w:color w:val="000000"/>
          <w:sz w:val="24"/>
          <w:szCs w:val="24"/>
        </w:rPr>
      </w:pPr>
      <w:r>
        <w:rPr>
          <w:b/>
          <w:color w:val="000000"/>
          <w:sz w:val="24"/>
          <w:szCs w:val="24"/>
        </w:rPr>
        <w:t>Income</w:t>
      </w:r>
      <w:r>
        <w:rPr>
          <w:color w:val="000000"/>
          <w:sz w:val="24"/>
          <w:szCs w:val="24"/>
        </w:rPr>
        <w:t xml:space="preserve"> – As the annual income of the customer increases, the likelihood of taking out a loan </w:t>
      </w:r>
      <w:proofErr w:type="gramStart"/>
      <w:r>
        <w:rPr>
          <w:color w:val="000000"/>
          <w:sz w:val="24"/>
          <w:szCs w:val="24"/>
        </w:rPr>
        <w:t>increases</w:t>
      </w:r>
      <w:proofErr w:type="gramEnd"/>
      <w:r>
        <w:rPr>
          <w:color w:val="000000"/>
          <w:sz w:val="24"/>
          <w:szCs w:val="24"/>
        </w:rPr>
        <w:t xml:space="preserve">. </w:t>
      </w:r>
    </w:p>
    <w:p w:rsidR="00B33201" w:rsidRDefault="00763377">
      <w:pPr>
        <w:numPr>
          <w:ilvl w:val="2"/>
          <w:numId w:val="1"/>
        </w:numPr>
        <w:pBdr>
          <w:top w:val="nil"/>
          <w:left w:val="nil"/>
          <w:bottom w:val="nil"/>
          <w:right w:val="nil"/>
          <w:between w:val="nil"/>
        </w:pBdr>
        <w:spacing w:after="0" w:line="240" w:lineRule="auto"/>
        <w:rPr>
          <w:color w:val="000000"/>
          <w:sz w:val="24"/>
          <w:szCs w:val="24"/>
        </w:rPr>
      </w:pPr>
      <w:r>
        <w:rPr>
          <w:b/>
          <w:color w:val="000000"/>
          <w:sz w:val="24"/>
          <w:szCs w:val="24"/>
        </w:rPr>
        <w:t>Online</w:t>
      </w:r>
      <w:r>
        <w:rPr>
          <w:color w:val="000000"/>
          <w:sz w:val="24"/>
          <w:szCs w:val="24"/>
        </w:rPr>
        <w:t xml:space="preserve"> – If the customer uses Internet banking facilities, they are less likely to </w:t>
      </w:r>
      <w:r>
        <w:rPr>
          <w:sz w:val="24"/>
          <w:szCs w:val="24"/>
        </w:rPr>
        <w:t xml:space="preserve">accept the </w:t>
      </w:r>
      <w:r>
        <w:rPr>
          <w:color w:val="000000"/>
          <w:sz w:val="24"/>
          <w:szCs w:val="24"/>
        </w:rPr>
        <w:t xml:space="preserve">loan. </w:t>
      </w:r>
    </w:p>
    <w:p w:rsidR="00B33201" w:rsidRDefault="00763377">
      <w:pPr>
        <w:numPr>
          <w:ilvl w:val="2"/>
          <w:numId w:val="1"/>
        </w:numPr>
        <w:pBdr>
          <w:top w:val="nil"/>
          <w:left w:val="nil"/>
          <w:bottom w:val="nil"/>
          <w:right w:val="nil"/>
          <w:between w:val="nil"/>
        </w:pBdr>
        <w:spacing w:after="0" w:line="240" w:lineRule="auto"/>
        <w:rPr>
          <w:color w:val="000000"/>
          <w:sz w:val="24"/>
          <w:szCs w:val="24"/>
        </w:rPr>
      </w:pPr>
      <w:proofErr w:type="spellStart"/>
      <w:r>
        <w:rPr>
          <w:b/>
          <w:color w:val="000000"/>
          <w:sz w:val="24"/>
          <w:szCs w:val="24"/>
        </w:rPr>
        <w:t>SecuritiesAccount</w:t>
      </w:r>
      <w:proofErr w:type="spellEnd"/>
      <w:r>
        <w:rPr>
          <w:color w:val="000000"/>
          <w:sz w:val="24"/>
          <w:szCs w:val="24"/>
        </w:rPr>
        <w:t xml:space="preserve"> – If the c</w:t>
      </w:r>
      <w:r>
        <w:rPr>
          <w:color w:val="000000"/>
          <w:sz w:val="24"/>
          <w:szCs w:val="24"/>
        </w:rPr>
        <w:t xml:space="preserve">ustomer has a securities account with the bank, they are less likely to </w:t>
      </w:r>
      <w:r>
        <w:rPr>
          <w:sz w:val="24"/>
          <w:szCs w:val="24"/>
        </w:rPr>
        <w:t>accept the</w:t>
      </w:r>
      <w:r>
        <w:rPr>
          <w:color w:val="000000"/>
          <w:sz w:val="24"/>
          <w:szCs w:val="24"/>
        </w:rPr>
        <w:t xml:space="preserve"> loan. </w:t>
      </w:r>
    </w:p>
    <w:p w:rsidR="00B33201" w:rsidRDefault="00B33201">
      <w:pPr>
        <w:spacing w:after="0" w:line="240" w:lineRule="auto"/>
        <w:ind w:left="1980"/>
        <w:rPr>
          <w:sz w:val="24"/>
          <w:szCs w:val="24"/>
        </w:rPr>
      </w:pPr>
    </w:p>
    <w:p w:rsidR="00B33201" w:rsidRDefault="00763377">
      <w:pPr>
        <w:spacing w:after="0" w:line="240" w:lineRule="auto"/>
        <w:ind w:left="1440" w:firstLine="540"/>
        <w:rPr>
          <w:sz w:val="24"/>
          <w:szCs w:val="24"/>
        </w:rPr>
      </w:pPr>
      <w:r>
        <w:rPr>
          <w:sz w:val="24"/>
          <w:szCs w:val="24"/>
          <w:u w:val="single"/>
        </w:rPr>
        <w:t>Logit</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u w:val="single"/>
        </w:rPr>
        <w:t>Probit</w:t>
      </w:r>
      <w:proofErr w:type="spellEnd"/>
    </w:p>
    <w:p w:rsidR="00B33201" w:rsidRDefault="00763377">
      <w:pPr>
        <w:spacing w:after="0" w:line="240" w:lineRule="auto"/>
        <w:rPr>
          <w:sz w:val="24"/>
          <w:szCs w:val="24"/>
        </w:rPr>
      </w:pPr>
      <w:r>
        <w:rPr>
          <w:noProof/>
          <w:sz w:val="24"/>
          <w:szCs w:val="24"/>
        </w:rPr>
        <w:drawing>
          <wp:inline distT="114300" distB="114300" distL="114300" distR="114300">
            <wp:extent cx="2805113" cy="2136780"/>
            <wp:effectExtent l="25400" t="25400" r="25400" b="25400"/>
            <wp:docPr id="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805113" cy="2136780"/>
                    </a:xfrm>
                    <a:prstGeom prst="rect">
                      <a:avLst/>
                    </a:prstGeom>
                    <a:ln w="25400">
                      <a:solidFill>
                        <a:srgbClr val="000000"/>
                      </a:solidFill>
                      <a:prstDash val="solid"/>
                    </a:ln>
                  </pic:spPr>
                </pic:pic>
              </a:graphicData>
            </a:graphic>
          </wp:inline>
        </w:drawing>
      </w:r>
      <w:r>
        <w:rPr>
          <w:noProof/>
          <w:sz w:val="24"/>
          <w:szCs w:val="24"/>
        </w:rPr>
        <w:drawing>
          <wp:inline distT="114300" distB="114300" distL="114300" distR="114300">
            <wp:extent cx="2885843" cy="2138363"/>
            <wp:effectExtent l="25400" t="25400" r="25400" b="2540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2885843" cy="2138363"/>
                    </a:xfrm>
                    <a:prstGeom prst="rect">
                      <a:avLst/>
                    </a:prstGeom>
                    <a:ln w="25400">
                      <a:solidFill>
                        <a:srgbClr val="000000"/>
                      </a:solidFill>
                      <a:prstDash val="solid"/>
                    </a:ln>
                  </pic:spPr>
                </pic:pic>
              </a:graphicData>
            </a:graphic>
          </wp:inline>
        </w:drawing>
      </w:r>
    </w:p>
    <w:p w:rsidR="00B33201" w:rsidRDefault="00763377">
      <w:pPr>
        <w:spacing w:after="0" w:line="240" w:lineRule="auto"/>
        <w:rPr>
          <w:sz w:val="24"/>
          <w:szCs w:val="24"/>
        </w:rPr>
      </w:pPr>
      <w:r>
        <w:rPr>
          <w:noProof/>
          <w:sz w:val="24"/>
          <w:szCs w:val="24"/>
        </w:rPr>
        <w:lastRenderedPageBreak/>
        <w:drawing>
          <wp:inline distT="114300" distB="114300" distL="114300" distR="114300">
            <wp:extent cx="2957513" cy="1867903"/>
            <wp:effectExtent l="25400" t="25400" r="25400" b="25400"/>
            <wp:docPr id="3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957513" cy="1867903"/>
                    </a:xfrm>
                    <a:prstGeom prst="rect">
                      <a:avLst/>
                    </a:prstGeom>
                    <a:ln w="25400">
                      <a:solidFill>
                        <a:srgbClr val="000000"/>
                      </a:solidFill>
                      <a:prstDash val="solid"/>
                    </a:ln>
                  </pic:spPr>
                </pic:pic>
              </a:graphicData>
            </a:graphic>
          </wp:inline>
        </w:drawing>
      </w:r>
      <w:r>
        <w:rPr>
          <w:noProof/>
          <w:sz w:val="24"/>
          <w:szCs w:val="24"/>
        </w:rPr>
        <w:drawing>
          <wp:inline distT="114300" distB="114300" distL="114300" distR="114300">
            <wp:extent cx="2683669" cy="1862138"/>
            <wp:effectExtent l="25400" t="25400" r="25400" b="25400"/>
            <wp:docPr id="1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683669" cy="1862138"/>
                    </a:xfrm>
                    <a:prstGeom prst="rect">
                      <a:avLst/>
                    </a:prstGeom>
                    <a:ln w="25400">
                      <a:solidFill>
                        <a:srgbClr val="000000"/>
                      </a:solidFill>
                      <a:prstDash val="solid"/>
                    </a:ln>
                  </pic:spPr>
                </pic:pic>
              </a:graphicData>
            </a:graphic>
          </wp:inline>
        </w:drawing>
      </w:r>
    </w:p>
    <w:p w:rsidR="00B33201" w:rsidRDefault="00763377">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Moderating Effects</w:t>
      </w:r>
    </w:p>
    <w:p w:rsidR="00B33201" w:rsidRDefault="00763377">
      <w:pPr>
        <w:numPr>
          <w:ilvl w:val="1"/>
          <w:numId w:val="1"/>
        </w:numPr>
        <w:pBdr>
          <w:top w:val="nil"/>
          <w:left w:val="nil"/>
          <w:bottom w:val="nil"/>
          <w:right w:val="nil"/>
          <w:between w:val="nil"/>
        </w:pBdr>
        <w:spacing w:after="0" w:line="240" w:lineRule="auto"/>
        <w:rPr>
          <w:color w:val="000000"/>
          <w:sz w:val="24"/>
          <w:szCs w:val="24"/>
        </w:rPr>
      </w:pPr>
      <w:r>
        <w:rPr>
          <w:sz w:val="24"/>
          <w:szCs w:val="24"/>
        </w:rPr>
        <w:t xml:space="preserve">We tested two combinations: Education Level &amp; Family size and Education &amp; Income Level. These two interactions are familiar to us and based on the data, they are statistically significant. These factors each had the lowest p-values among </w:t>
      </w:r>
      <w:proofErr w:type="gramStart"/>
      <w:r>
        <w:rPr>
          <w:sz w:val="24"/>
          <w:szCs w:val="24"/>
        </w:rPr>
        <w:t>all of</w:t>
      </w:r>
      <w:proofErr w:type="gramEnd"/>
      <w:r>
        <w:rPr>
          <w:sz w:val="24"/>
          <w:szCs w:val="24"/>
        </w:rPr>
        <w:t xml:space="preserve"> the other v</w:t>
      </w:r>
      <w:r>
        <w:rPr>
          <w:sz w:val="24"/>
          <w:szCs w:val="24"/>
        </w:rPr>
        <w:t xml:space="preserve">ariables we tested. This was the same in both the logit and </w:t>
      </w:r>
      <w:proofErr w:type="spellStart"/>
      <w:r>
        <w:rPr>
          <w:sz w:val="24"/>
          <w:szCs w:val="24"/>
        </w:rPr>
        <w:t>probit</w:t>
      </w:r>
      <w:proofErr w:type="spellEnd"/>
      <w:r>
        <w:rPr>
          <w:sz w:val="24"/>
          <w:szCs w:val="24"/>
        </w:rPr>
        <w:t xml:space="preserve"> analysis. </w:t>
      </w:r>
    </w:p>
    <w:p w:rsidR="00B33201" w:rsidRDefault="00763377">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Statistically significant interaction: education level and family size</w:t>
      </w:r>
    </w:p>
    <w:p w:rsidR="00B33201" w:rsidRDefault="00763377">
      <w:pPr>
        <w:numPr>
          <w:ilvl w:val="2"/>
          <w:numId w:val="1"/>
        </w:numPr>
        <w:pBdr>
          <w:top w:val="nil"/>
          <w:left w:val="nil"/>
          <w:bottom w:val="nil"/>
          <w:right w:val="nil"/>
          <w:between w:val="nil"/>
        </w:pBdr>
        <w:spacing w:after="0" w:line="240" w:lineRule="auto"/>
        <w:rPr>
          <w:color w:val="000000"/>
          <w:sz w:val="24"/>
          <w:szCs w:val="24"/>
        </w:rPr>
      </w:pPr>
      <w:r>
        <w:rPr>
          <w:b/>
          <w:color w:val="000000"/>
          <w:sz w:val="24"/>
          <w:szCs w:val="24"/>
        </w:rPr>
        <w:t>Undergraduate</w:t>
      </w:r>
      <w:r>
        <w:rPr>
          <w:color w:val="000000"/>
          <w:sz w:val="24"/>
          <w:szCs w:val="24"/>
        </w:rPr>
        <w:t xml:space="preserve"> – As family size increases, the likelihood of taking out a loan </w:t>
      </w:r>
      <w:proofErr w:type="gramStart"/>
      <w:r>
        <w:rPr>
          <w:color w:val="000000"/>
          <w:sz w:val="24"/>
          <w:szCs w:val="24"/>
        </w:rPr>
        <w:t>increases</w:t>
      </w:r>
      <w:proofErr w:type="gramEnd"/>
      <w:r>
        <w:rPr>
          <w:color w:val="000000"/>
          <w:sz w:val="24"/>
          <w:szCs w:val="24"/>
        </w:rPr>
        <w:t xml:space="preserve">. </w:t>
      </w:r>
    </w:p>
    <w:p w:rsidR="00B33201" w:rsidRDefault="00763377">
      <w:pPr>
        <w:numPr>
          <w:ilvl w:val="2"/>
          <w:numId w:val="1"/>
        </w:numPr>
        <w:pBdr>
          <w:top w:val="nil"/>
          <w:left w:val="nil"/>
          <w:bottom w:val="nil"/>
          <w:right w:val="nil"/>
          <w:between w:val="nil"/>
        </w:pBdr>
        <w:spacing w:after="0" w:line="240" w:lineRule="auto"/>
        <w:rPr>
          <w:color w:val="000000"/>
          <w:sz w:val="24"/>
          <w:szCs w:val="24"/>
        </w:rPr>
      </w:pPr>
      <w:r>
        <w:rPr>
          <w:b/>
          <w:color w:val="000000"/>
          <w:sz w:val="24"/>
          <w:szCs w:val="24"/>
        </w:rPr>
        <w:t>Graduate</w:t>
      </w:r>
      <w:r>
        <w:rPr>
          <w:color w:val="000000"/>
          <w:sz w:val="24"/>
          <w:szCs w:val="24"/>
        </w:rPr>
        <w:t xml:space="preserve"> – As fam</w:t>
      </w:r>
      <w:r>
        <w:rPr>
          <w:color w:val="000000"/>
          <w:sz w:val="24"/>
          <w:szCs w:val="24"/>
        </w:rPr>
        <w:t xml:space="preserve">ily size increases, the likelihood of taking out a loan </w:t>
      </w:r>
      <w:proofErr w:type="gramStart"/>
      <w:r>
        <w:rPr>
          <w:color w:val="000000"/>
          <w:sz w:val="24"/>
          <w:szCs w:val="24"/>
        </w:rPr>
        <w:t>increases</w:t>
      </w:r>
      <w:proofErr w:type="gramEnd"/>
      <w:r>
        <w:rPr>
          <w:color w:val="000000"/>
          <w:sz w:val="24"/>
          <w:szCs w:val="24"/>
        </w:rPr>
        <w:t xml:space="preserve">. </w:t>
      </w:r>
    </w:p>
    <w:p w:rsidR="00B33201" w:rsidRDefault="00763377">
      <w:pPr>
        <w:numPr>
          <w:ilvl w:val="2"/>
          <w:numId w:val="1"/>
        </w:numPr>
        <w:pBdr>
          <w:top w:val="nil"/>
          <w:left w:val="nil"/>
          <w:bottom w:val="nil"/>
          <w:right w:val="nil"/>
          <w:between w:val="nil"/>
        </w:pBdr>
        <w:spacing w:after="0" w:line="240" w:lineRule="auto"/>
        <w:rPr>
          <w:color w:val="000000"/>
          <w:sz w:val="24"/>
          <w:szCs w:val="24"/>
        </w:rPr>
      </w:pPr>
      <w:r>
        <w:rPr>
          <w:b/>
          <w:color w:val="000000"/>
          <w:sz w:val="24"/>
          <w:szCs w:val="24"/>
        </w:rPr>
        <w:t>Advanced/Professional</w:t>
      </w:r>
      <w:r>
        <w:rPr>
          <w:color w:val="000000"/>
          <w:sz w:val="24"/>
          <w:szCs w:val="24"/>
        </w:rPr>
        <w:t xml:space="preserve"> – As family size increases, the likelihood of taking out a loan </w:t>
      </w:r>
      <w:proofErr w:type="gramStart"/>
      <w:r>
        <w:rPr>
          <w:color w:val="000000"/>
          <w:sz w:val="24"/>
          <w:szCs w:val="24"/>
        </w:rPr>
        <w:t>decreases</w:t>
      </w:r>
      <w:proofErr w:type="gramEnd"/>
      <w:r>
        <w:rPr>
          <w:color w:val="000000"/>
          <w:sz w:val="24"/>
          <w:szCs w:val="24"/>
        </w:rPr>
        <w:t xml:space="preserve">. </w:t>
      </w:r>
    </w:p>
    <w:p w:rsidR="00B33201" w:rsidRDefault="00763377">
      <w:pPr>
        <w:numPr>
          <w:ilvl w:val="2"/>
          <w:numId w:val="1"/>
        </w:numPr>
        <w:pBdr>
          <w:top w:val="nil"/>
          <w:left w:val="nil"/>
          <w:bottom w:val="nil"/>
          <w:right w:val="nil"/>
          <w:between w:val="nil"/>
        </w:pBdr>
        <w:spacing w:after="0" w:line="240" w:lineRule="auto"/>
        <w:rPr>
          <w:color w:val="000000"/>
          <w:sz w:val="24"/>
          <w:szCs w:val="24"/>
        </w:rPr>
      </w:pPr>
      <w:r>
        <w:rPr>
          <w:b/>
          <w:color w:val="000000"/>
          <w:sz w:val="24"/>
          <w:szCs w:val="24"/>
        </w:rPr>
        <w:t>Beyond advanced/professional</w:t>
      </w:r>
      <w:r>
        <w:rPr>
          <w:color w:val="000000"/>
          <w:sz w:val="24"/>
          <w:szCs w:val="24"/>
        </w:rPr>
        <w:t xml:space="preserve"> – As family size increases, the likelihood of taking out a lo</w:t>
      </w:r>
      <w:r>
        <w:rPr>
          <w:color w:val="000000"/>
          <w:sz w:val="24"/>
          <w:szCs w:val="24"/>
        </w:rPr>
        <w:t xml:space="preserve">an </w:t>
      </w:r>
      <w:proofErr w:type="gramStart"/>
      <w:r>
        <w:rPr>
          <w:color w:val="000000"/>
          <w:sz w:val="24"/>
          <w:szCs w:val="24"/>
        </w:rPr>
        <w:t>decreases</w:t>
      </w:r>
      <w:proofErr w:type="gramEnd"/>
      <w:r>
        <w:rPr>
          <w:color w:val="000000"/>
          <w:sz w:val="24"/>
          <w:szCs w:val="24"/>
        </w:rPr>
        <w:t>.</w:t>
      </w:r>
    </w:p>
    <w:p w:rsidR="00B33201" w:rsidRDefault="00763377">
      <w:pPr>
        <w:numPr>
          <w:ilvl w:val="1"/>
          <w:numId w:val="1"/>
        </w:numPr>
        <w:pBdr>
          <w:top w:val="nil"/>
          <w:left w:val="nil"/>
          <w:bottom w:val="nil"/>
          <w:right w:val="nil"/>
          <w:between w:val="nil"/>
        </w:pBdr>
        <w:spacing w:after="0" w:line="240" w:lineRule="auto"/>
        <w:rPr>
          <w:sz w:val="24"/>
          <w:szCs w:val="24"/>
        </w:rPr>
      </w:pPr>
      <w:r>
        <w:rPr>
          <w:sz w:val="24"/>
          <w:szCs w:val="24"/>
        </w:rPr>
        <w:t>Statistically significant interaction: education level and income level</w:t>
      </w:r>
    </w:p>
    <w:p w:rsidR="00B33201" w:rsidRDefault="00763377">
      <w:pPr>
        <w:numPr>
          <w:ilvl w:val="2"/>
          <w:numId w:val="1"/>
        </w:numPr>
        <w:spacing w:after="0" w:line="240" w:lineRule="auto"/>
        <w:rPr>
          <w:sz w:val="24"/>
          <w:szCs w:val="24"/>
        </w:rPr>
      </w:pPr>
      <w:r>
        <w:rPr>
          <w:b/>
          <w:sz w:val="24"/>
          <w:szCs w:val="24"/>
        </w:rPr>
        <w:t>Undergraduate</w:t>
      </w:r>
      <w:r>
        <w:rPr>
          <w:sz w:val="24"/>
          <w:szCs w:val="24"/>
        </w:rPr>
        <w:t xml:space="preserve"> – As income level increases, the likelihood of taking out a loan </w:t>
      </w:r>
      <w:proofErr w:type="gramStart"/>
      <w:r>
        <w:rPr>
          <w:sz w:val="24"/>
          <w:szCs w:val="24"/>
        </w:rPr>
        <w:t>increases</w:t>
      </w:r>
      <w:proofErr w:type="gramEnd"/>
      <w:r>
        <w:rPr>
          <w:sz w:val="24"/>
          <w:szCs w:val="24"/>
        </w:rPr>
        <w:t xml:space="preserve">. </w:t>
      </w:r>
    </w:p>
    <w:p w:rsidR="00B33201" w:rsidRDefault="00763377">
      <w:pPr>
        <w:numPr>
          <w:ilvl w:val="2"/>
          <w:numId w:val="1"/>
        </w:numPr>
        <w:spacing w:after="0" w:line="240" w:lineRule="auto"/>
        <w:rPr>
          <w:sz w:val="24"/>
          <w:szCs w:val="24"/>
        </w:rPr>
      </w:pPr>
      <w:r>
        <w:rPr>
          <w:b/>
          <w:sz w:val="24"/>
          <w:szCs w:val="24"/>
        </w:rPr>
        <w:t>Graduate</w:t>
      </w:r>
      <w:r>
        <w:rPr>
          <w:sz w:val="24"/>
          <w:szCs w:val="24"/>
        </w:rPr>
        <w:t xml:space="preserve"> – As income level increases, the likelihood of taking out a loan </w:t>
      </w:r>
      <w:proofErr w:type="gramStart"/>
      <w:r>
        <w:rPr>
          <w:sz w:val="24"/>
          <w:szCs w:val="24"/>
        </w:rPr>
        <w:t>increases</w:t>
      </w:r>
      <w:proofErr w:type="gramEnd"/>
      <w:r>
        <w:rPr>
          <w:sz w:val="24"/>
          <w:szCs w:val="24"/>
        </w:rPr>
        <w:t xml:space="preserve">. </w:t>
      </w:r>
    </w:p>
    <w:p w:rsidR="00B33201" w:rsidRDefault="00763377">
      <w:pPr>
        <w:numPr>
          <w:ilvl w:val="2"/>
          <w:numId w:val="1"/>
        </w:numPr>
        <w:spacing w:after="0" w:line="240" w:lineRule="auto"/>
        <w:rPr>
          <w:sz w:val="24"/>
          <w:szCs w:val="24"/>
        </w:rPr>
      </w:pPr>
      <w:r>
        <w:rPr>
          <w:b/>
          <w:sz w:val="24"/>
          <w:szCs w:val="24"/>
        </w:rPr>
        <w:t>Advanced/Professional</w:t>
      </w:r>
      <w:r>
        <w:rPr>
          <w:sz w:val="24"/>
          <w:szCs w:val="24"/>
        </w:rPr>
        <w:t xml:space="preserve"> </w:t>
      </w:r>
      <w:proofErr w:type="gramStart"/>
      <w:r>
        <w:rPr>
          <w:sz w:val="24"/>
          <w:szCs w:val="24"/>
        </w:rPr>
        <w:t>–  As</w:t>
      </w:r>
      <w:proofErr w:type="gramEnd"/>
      <w:r>
        <w:rPr>
          <w:sz w:val="24"/>
          <w:szCs w:val="24"/>
        </w:rPr>
        <w:t xml:space="preserve"> income level increases, the likelihood of taking out a loan increases. </w:t>
      </w:r>
    </w:p>
    <w:p w:rsidR="00B33201" w:rsidRDefault="00763377">
      <w:pPr>
        <w:numPr>
          <w:ilvl w:val="2"/>
          <w:numId w:val="1"/>
        </w:numPr>
        <w:spacing w:after="0" w:line="240" w:lineRule="auto"/>
        <w:rPr>
          <w:sz w:val="24"/>
          <w:szCs w:val="24"/>
        </w:rPr>
      </w:pPr>
      <w:r>
        <w:rPr>
          <w:b/>
          <w:sz w:val="24"/>
          <w:szCs w:val="24"/>
        </w:rPr>
        <w:t>Beyond advanced/professional</w:t>
      </w:r>
      <w:r>
        <w:rPr>
          <w:sz w:val="24"/>
          <w:szCs w:val="24"/>
        </w:rPr>
        <w:t xml:space="preserve"> </w:t>
      </w:r>
      <w:proofErr w:type="gramStart"/>
      <w:r>
        <w:rPr>
          <w:sz w:val="24"/>
          <w:szCs w:val="24"/>
        </w:rPr>
        <w:t>–  As</w:t>
      </w:r>
      <w:proofErr w:type="gramEnd"/>
      <w:r>
        <w:rPr>
          <w:sz w:val="24"/>
          <w:szCs w:val="24"/>
        </w:rPr>
        <w:t xml:space="preserve"> income level increases, the likelihood of t</w:t>
      </w:r>
      <w:r>
        <w:rPr>
          <w:sz w:val="24"/>
          <w:szCs w:val="24"/>
        </w:rPr>
        <w:t xml:space="preserve">aking out a loan increases. </w:t>
      </w:r>
    </w:p>
    <w:p w:rsidR="00B33201" w:rsidRDefault="00763377">
      <w:pPr>
        <w:spacing w:after="0" w:line="240" w:lineRule="auto"/>
        <w:rPr>
          <w:sz w:val="24"/>
          <w:szCs w:val="24"/>
        </w:rPr>
      </w:pPr>
      <w:r>
        <w:rPr>
          <w:sz w:val="24"/>
          <w:szCs w:val="24"/>
        </w:rPr>
        <w:lastRenderedPageBreak/>
        <w:t>Moderating effect: Education * Family</w:t>
      </w:r>
      <w:r>
        <w:rPr>
          <w:noProof/>
          <w:sz w:val="24"/>
          <w:szCs w:val="24"/>
        </w:rPr>
        <w:drawing>
          <wp:inline distT="0" distB="0" distL="0" distR="0">
            <wp:extent cx="5376863" cy="4191961"/>
            <wp:effectExtent l="12700" t="12700" r="12700" b="1270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5376863" cy="4191961"/>
                    </a:xfrm>
                    <a:prstGeom prst="rect">
                      <a:avLst/>
                    </a:prstGeom>
                    <a:ln w="12700">
                      <a:solidFill>
                        <a:srgbClr val="000000"/>
                      </a:solidFill>
                      <a:prstDash val="solid"/>
                    </a:ln>
                  </pic:spPr>
                </pic:pic>
              </a:graphicData>
            </a:graphic>
          </wp:inline>
        </w:drawing>
      </w:r>
    </w:p>
    <w:p w:rsidR="00B33201" w:rsidRDefault="00763377">
      <w:pPr>
        <w:spacing w:after="0" w:line="240" w:lineRule="auto"/>
        <w:rPr>
          <w:sz w:val="24"/>
          <w:szCs w:val="24"/>
        </w:rPr>
      </w:pPr>
      <w:r>
        <w:rPr>
          <w:sz w:val="24"/>
          <w:szCs w:val="24"/>
        </w:rPr>
        <w:t>Moderating effect: Education * Income</w:t>
      </w:r>
    </w:p>
    <w:p w:rsidR="00B33201" w:rsidRDefault="00763377">
      <w:pPr>
        <w:spacing w:after="0" w:line="240" w:lineRule="auto"/>
        <w:jc w:val="center"/>
        <w:rPr>
          <w:sz w:val="24"/>
          <w:szCs w:val="24"/>
        </w:rPr>
      </w:pPr>
      <w:r>
        <w:rPr>
          <w:noProof/>
          <w:sz w:val="24"/>
          <w:szCs w:val="24"/>
        </w:rPr>
        <w:drawing>
          <wp:inline distT="114300" distB="114300" distL="114300" distR="114300">
            <wp:extent cx="5943600" cy="30670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067050"/>
                    </a:xfrm>
                    <a:prstGeom prst="rect">
                      <a:avLst/>
                    </a:prstGeom>
                    <a:ln/>
                  </pic:spPr>
                </pic:pic>
              </a:graphicData>
            </a:graphic>
          </wp:inline>
        </w:drawing>
      </w:r>
    </w:p>
    <w:p w:rsidR="00B33201" w:rsidRDefault="00B33201">
      <w:pPr>
        <w:spacing w:after="0" w:line="240" w:lineRule="auto"/>
        <w:rPr>
          <w:sz w:val="24"/>
          <w:szCs w:val="24"/>
        </w:rPr>
      </w:pPr>
    </w:p>
    <w:p w:rsidR="00B33201" w:rsidRDefault="00763377">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Prediction and sensitivity analysis of regression models shown above (both main effects and interaction effects)</w:t>
      </w:r>
    </w:p>
    <w:p w:rsidR="00B33201" w:rsidRDefault="00B33201">
      <w:pPr>
        <w:pBdr>
          <w:top w:val="nil"/>
          <w:left w:val="nil"/>
          <w:bottom w:val="nil"/>
          <w:right w:val="nil"/>
          <w:between w:val="nil"/>
        </w:pBdr>
        <w:spacing w:after="0" w:line="240" w:lineRule="auto"/>
        <w:ind w:left="720"/>
        <w:rPr>
          <w:sz w:val="24"/>
          <w:szCs w:val="24"/>
        </w:rPr>
      </w:pPr>
    </w:p>
    <w:p w:rsidR="00B33201" w:rsidRDefault="00763377">
      <w:pPr>
        <w:spacing w:after="0" w:line="240" w:lineRule="auto"/>
        <w:rPr>
          <w:sz w:val="24"/>
          <w:szCs w:val="24"/>
        </w:rPr>
      </w:pPr>
      <w:r>
        <w:rPr>
          <w:sz w:val="24"/>
          <w:szCs w:val="24"/>
        </w:rPr>
        <w:t>Moderating effect: Education * Fa</w:t>
      </w:r>
      <w:r>
        <w:rPr>
          <w:sz w:val="24"/>
          <w:szCs w:val="24"/>
        </w:rPr>
        <w:t>mily</w:t>
      </w:r>
      <w:r>
        <w:rPr>
          <w:noProof/>
          <w:sz w:val="24"/>
          <w:szCs w:val="24"/>
        </w:rPr>
        <w:drawing>
          <wp:inline distT="0" distB="0" distL="0" distR="0">
            <wp:extent cx="5056385" cy="1296241"/>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056385" cy="1296241"/>
                    </a:xfrm>
                    <a:prstGeom prst="rect">
                      <a:avLst/>
                    </a:prstGeom>
                    <a:ln/>
                  </pic:spPr>
                </pic:pic>
              </a:graphicData>
            </a:graphic>
          </wp:inline>
        </w:drawing>
      </w:r>
    </w:p>
    <w:p w:rsidR="00B33201" w:rsidRDefault="00763377">
      <w:pPr>
        <w:spacing w:after="0" w:line="240" w:lineRule="auto"/>
        <w:rPr>
          <w:sz w:val="24"/>
          <w:szCs w:val="24"/>
        </w:rPr>
      </w:pPr>
      <w:r>
        <w:rPr>
          <w:noProof/>
          <w:sz w:val="24"/>
          <w:szCs w:val="24"/>
        </w:rPr>
        <w:drawing>
          <wp:inline distT="0" distB="0" distL="0" distR="0">
            <wp:extent cx="2681288" cy="1849164"/>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681288" cy="1849164"/>
                    </a:xfrm>
                    <a:prstGeom prst="rect">
                      <a:avLst/>
                    </a:prstGeom>
                    <a:ln/>
                  </pic:spPr>
                </pic:pic>
              </a:graphicData>
            </a:graphic>
          </wp:inline>
        </w:drawing>
      </w:r>
      <w:r>
        <w:rPr>
          <w:noProof/>
          <w:sz w:val="24"/>
          <w:szCs w:val="24"/>
        </w:rPr>
        <w:drawing>
          <wp:inline distT="0" distB="0" distL="0" distR="0">
            <wp:extent cx="3138488" cy="1840471"/>
            <wp:effectExtent l="0" t="0" r="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138488" cy="1840471"/>
                    </a:xfrm>
                    <a:prstGeom prst="rect">
                      <a:avLst/>
                    </a:prstGeom>
                    <a:ln/>
                  </pic:spPr>
                </pic:pic>
              </a:graphicData>
            </a:graphic>
          </wp:inline>
        </w:drawing>
      </w:r>
    </w:p>
    <w:p w:rsidR="00B33201" w:rsidRDefault="00763377">
      <w:pPr>
        <w:spacing w:after="0" w:line="240" w:lineRule="auto"/>
        <w:rPr>
          <w:sz w:val="24"/>
          <w:szCs w:val="24"/>
        </w:rPr>
      </w:pPr>
      <w:r>
        <w:rPr>
          <w:sz w:val="24"/>
          <w:szCs w:val="24"/>
        </w:rPr>
        <w:t xml:space="preserve">While for those with lower education levels, the probability of accepting a loan increases with family size, for those with higher education, this probability decreases as family size increases. Those with a higher education level, however, still </w:t>
      </w:r>
      <w:r>
        <w:rPr>
          <w:sz w:val="24"/>
          <w:szCs w:val="24"/>
        </w:rPr>
        <w:t>had a higher probability of getting the loan than those with lower education level, regardless of family size. Higher education is often accompanied by a higher income, so these individuals may have had more chances to accumulate savings for future life ch</w:t>
      </w:r>
      <w:r>
        <w:rPr>
          <w:sz w:val="24"/>
          <w:szCs w:val="24"/>
        </w:rPr>
        <w:t xml:space="preserve">anges. For those with less education, an increase in family size can account for an increase in loan acceptance as these individuals may require loans for adjustments in housing, tuition for multiple children, etc.  </w:t>
      </w:r>
    </w:p>
    <w:p w:rsidR="00B33201" w:rsidRDefault="00B33201">
      <w:pPr>
        <w:spacing w:after="0" w:line="240" w:lineRule="auto"/>
        <w:rPr>
          <w:sz w:val="24"/>
          <w:szCs w:val="24"/>
        </w:rPr>
      </w:pPr>
    </w:p>
    <w:p w:rsidR="00B33201" w:rsidRDefault="00763377">
      <w:pPr>
        <w:spacing w:after="0" w:line="240" w:lineRule="auto"/>
        <w:rPr>
          <w:sz w:val="24"/>
          <w:szCs w:val="24"/>
        </w:rPr>
      </w:pPr>
      <w:r>
        <w:rPr>
          <w:sz w:val="24"/>
          <w:szCs w:val="24"/>
        </w:rPr>
        <w:t>Moderating effect: Education * Income</w:t>
      </w:r>
    </w:p>
    <w:p w:rsidR="00B33201" w:rsidRDefault="00763377">
      <w:pPr>
        <w:spacing w:after="0" w:line="240" w:lineRule="auto"/>
        <w:rPr>
          <w:sz w:val="24"/>
          <w:szCs w:val="24"/>
        </w:rPr>
      </w:pPr>
      <w:r>
        <w:rPr>
          <w:noProof/>
          <w:sz w:val="24"/>
          <w:szCs w:val="24"/>
        </w:rPr>
        <w:drawing>
          <wp:inline distT="114300" distB="114300" distL="114300" distR="114300">
            <wp:extent cx="6246064" cy="1604963"/>
            <wp:effectExtent l="0" t="0" r="0" b="0"/>
            <wp:docPr id="3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6246064" cy="1604963"/>
                    </a:xfrm>
                    <a:prstGeom prst="rect">
                      <a:avLst/>
                    </a:prstGeom>
                    <a:ln/>
                  </pic:spPr>
                </pic:pic>
              </a:graphicData>
            </a:graphic>
          </wp:inline>
        </w:drawing>
      </w:r>
    </w:p>
    <w:p w:rsidR="00B33201" w:rsidRDefault="00763377">
      <w:pPr>
        <w:spacing w:after="0" w:line="240" w:lineRule="auto"/>
        <w:rPr>
          <w:sz w:val="24"/>
          <w:szCs w:val="24"/>
        </w:rPr>
      </w:pPr>
      <w:r>
        <w:rPr>
          <w:noProof/>
          <w:sz w:val="24"/>
          <w:szCs w:val="24"/>
        </w:rPr>
        <w:lastRenderedPageBreak/>
        <w:drawing>
          <wp:inline distT="114300" distB="114300" distL="114300" distR="114300">
            <wp:extent cx="2605088" cy="1769869"/>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605088" cy="1769869"/>
                    </a:xfrm>
                    <a:prstGeom prst="rect">
                      <a:avLst/>
                    </a:prstGeom>
                    <a:ln/>
                  </pic:spPr>
                </pic:pic>
              </a:graphicData>
            </a:graphic>
          </wp:inline>
        </w:drawing>
      </w:r>
      <w:r>
        <w:rPr>
          <w:noProof/>
          <w:sz w:val="24"/>
          <w:szCs w:val="24"/>
        </w:rPr>
        <w:drawing>
          <wp:inline distT="114300" distB="114300" distL="114300" distR="114300">
            <wp:extent cx="3052763" cy="176501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052763" cy="1765019"/>
                    </a:xfrm>
                    <a:prstGeom prst="rect">
                      <a:avLst/>
                    </a:prstGeom>
                    <a:ln/>
                  </pic:spPr>
                </pic:pic>
              </a:graphicData>
            </a:graphic>
          </wp:inline>
        </w:drawing>
      </w:r>
    </w:p>
    <w:p w:rsidR="00B33201" w:rsidRDefault="00763377">
      <w:pPr>
        <w:spacing w:after="0" w:line="240" w:lineRule="auto"/>
        <w:rPr>
          <w:sz w:val="24"/>
          <w:szCs w:val="24"/>
        </w:rPr>
      </w:pPr>
      <w:r>
        <w:rPr>
          <w:sz w:val="24"/>
          <w:szCs w:val="24"/>
        </w:rPr>
        <w:t>From this analysis, we can see that education and income are both positive indicators on the likelihood of a customer accepting a loan. Higher income and higher education level increase the likelihood of accepting the loan. Individuals with higher educatio</w:t>
      </w:r>
      <w:r>
        <w:rPr>
          <w:sz w:val="24"/>
          <w:szCs w:val="24"/>
        </w:rPr>
        <w:t>n and income have the means for a loan and are more likely to receive a loan given these variables. Those with lower income and lower education levels may have more immediate need for a loan, with less in savings to fall back on thus their probability of r</w:t>
      </w:r>
      <w:r>
        <w:rPr>
          <w:sz w:val="24"/>
          <w:szCs w:val="24"/>
        </w:rPr>
        <w:t xml:space="preserve">eceiving a loan </w:t>
      </w:r>
      <w:proofErr w:type="gramStart"/>
      <w:r>
        <w:rPr>
          <w:sz w:val="24"/>
          <w:szCs w:val="24"/>
        </w:rPr>
        <w:t>decreases</w:t>
      </w:r>
      <w:proofErr w:type="gramEnd"/>
      <w:r>
        <w:rPr>
          <w:sz w:val="24"/>
          <w:szCs w:val="24"/>
        </w:rPr>
        <w:t xml:space="preserve">. </w:t>
      </w:r>
    </w:p>
    <w:p w:rsidR="00B33201" w:rsidRDefault="00B33201">
      <w:pPr>
        <w:spacing w:after="0" w:line="240" w:lineRule="auto"/>
        <w:rPr>
          <w:sz w:val="24"/>
          <w:szCs w:val="24"/>
        </w:rPr>
      </w:pPr>
    </w:p>
    <w:p w:rsidR="00B33201" w:rsidRDefault="00763377">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Neural Network analysis of the variables found to be significant in the logit and </w:t>
      </w:r>
      <w:proofErr w:type="spellStart"/>
      <w:r>
        <w:rPr>
          <w:color w:val="000000"/>
          <w:sz w:val="24"/>
          <w:szCs w:val="24"/>
        </w:rPr>
        <w:t>probit</w:t>
      </w:r>
      <w:proofErr w:type="spellEnd"/>
      <w:r>
        <w:rPr>
          <w:color w:val="000000"/>
          <w:sz w:val="24"/>
          <w:szCs w:val="24"/>
        </w:rPr>
        <w:t xml:space="preserve"> analysis above. </w:t>
      </w:r>
    </w:p>
    <w:p w:rsidR="00B33201" w:rsidRDefault="00B33201">
      <w:pPr>
        <w:pBdr>
          <w:top w:val="nil"/>
          <w:left w:val="nil"/>
          <w:bottom w:val="nil"/>
          <w:right w:val="nil"/>
          <w:between w:val="nil"/>
        </w:pBdr>
        <w:spacing w:after="0" w:line="240" w:lineRule="auto"/>
        <w:rPr>
          <w:sz w:val="24"/>
          <w:szCs w:val="24"/>
        </w:rPr>
      </w:pPr>
    </w:p>
    <w:p w:rsidR="00B33201" w:rsidRDefault="00763377">
      <w:pPr>
        <w:pBdr>
          <w:top w:val="nil"/>
          <w:left w:val="nil"/>
          <w:bottom w:val="nil"/>
          <w:right w:val="nil"/>
          <w:between w:val="nil"/>
        </w:pBdr>
        <w:spacing w:after="0" w:line="240" w:lineRule="auto"/>
        <w:rPr>
          <w:sz w:val="24"/>
          <w:szCs w:val="24"/>
        </w:rPr>
      </w:pPr>
      <w:r>
        <w:rPr>
          <w:sz w:val="24"/>
          <w:szCs w:val="24"/>
        </w:rPr>
        <w:t>Education * Family</w:t>
      </w:r>
    </w:p>
    <w:p w:rsidR="00B33201" w:rsidRDefault="00763377">
      <w:pPr>
        <w:spacing w:after="0" w:line="240" w:lineRule="auto"/>
        <w:rPr>
          <w:sz w:val="24"/>
          <w:szCs w:val="24"/>
        </w:rPr>
      </w:pPr>
      <w:r>
        <w:rPr>
          <w:noProof/>
          <w:sz w:val="24"/>
          <w:szCs w:val="24"/>
        </w:rPr>
        <w:drawing>
          <wp:inline distT="0" distB="0" distL="0" distR="0">
            <wp:extent cx="5943600" cy="1473200"/>
            <wp:effectExtent l="12700" t="12700" r="12700" b="1270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1473200"/>
                    </a:xfrm>
                    <a:prstGeom prst="rect">
                      <a:avLst/>
                    </a:prstGeom>
                    <a:ln w="12700">
                      <a:solidFill>
                        <a:srgbClr val="000000"/>
                      </a:solidFill>
                      <a:prstDash val="solid"/>
                    </a:ln>
                  </pic:spPr>
                </pic:pic>
              </a:graphicData>
            </a:graphic>
          </wp:inline>
        </w:drawing>
      </w:r>
    </w:p>
    <w:p w:rsidR="00B33201" w:rsidRDefault="00763377">
      <w:pPr>
        <w:spacing w:after="0" w:line="240" w:lineRule="auto"/>
        <w:rPr>
          <w:sz w:val="24"/>
          <w:szCs w:val="24"/>
        </w:rPr>
      </w:pPr>
      <w:r>
        <w:rPr>
          <w:noProof/>
          <w:sz w:val="24"/>
          <w:szCs w:val="24"/>
        </w:rPr>
        <w:lastRenderedPageBreak/>
        <w:drawing>
          <wp:inline distT="0" distB="0" distL="0" distR="0">
            <wp:extent cx="5948363" cy="4281672"/>
            <wp:effectExtent l="12700" t="12700" r="12700" b="1270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8363" cy="4281672"/>
                    </a:xfrm>
                    <a:prstGeom prst="rect">
                      <a:avLst/>
                    </a:prstGeom>
                    <a:ln w="12700">
                      <a:solidFill>
                        <a:srgbClr val="000000"/>
                      </a:solidFill>
                      <a:prstDash val="solid"/>
                    </a:ln>
                  </pic:spPr>
                </pic:pic>
              </a:graphicData>
            </a:graphic>
          </wp:inline>
        </w:drawing>
      </w:r>
    </w:p>
    <w:p w:rsidR="00B33201" w:rsidRDefault="00B33201">
      <w:pPr>
        <w:spacing w:after="0" w:line="240" w:lineRule="auto"/>
        <w:rPr>
          <w:sz w:val="24"/>
          <w:szCs w:val="24"/>
        </w:rPr>
      </w:pPr>
    </w:p>
    <w:p w:rsidR="00B33201" w:rsidRDefault="00763377">
      <w:pPr>
        <w:spacing w:after="0" w:line="240" w:lineRule="auto"/>
        <w:rPr>
          <w:sz w:val="24"/>
          <w:szCs w:val="24"/>
        </w:rPr>
      </w:pPr>
      <w:r>
        <w:rPr>
          <w:sz w:val="24"/>
          <w:szCs w:val="24"/>
        </w:rPr>
        <w:t>Education * Income</w:t>
      </w:r>
    </w:p>
    <w:p w:rsidR="00B33201" w:rsidRDefault="00763377">
      <w:pPr>
        <w:spacing w:after="0" w:line="240" w:lineRule="auto"/>
        <w:rPr>
          <w:sz w:val="24"/>
          <w:szCs w:val="24"/>
        </w:rPr>
      </w:pPr>
      <w:r>
        <w:rPr>
          <w:noProof/>
          <w:sz w:val="24"/>
          <w:szCs w:val="24"/>
        </w:rPr>
        <w:drawing>
          <wp:inline distT="114300" distB="114300" distL="114300" distR="114300">
            <wp:extent cx="5943600" cy="1562100"/>
            <wp:effectExtent l="12700" t="12700" r="12700" b="1270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1562100"/>
                    </a:xfrm>
                    <a:prstGeom prst="rect">
                      <a:avLst/>
                    </a:prstGeom>
                    <a:ln w="12700">
                      <a:solidFill>
                        <a:srgbClr val="000000"/>
                      </a:solidFill>
                      <a:prstDash val="solid"/>
                    </a:ln>
                  </pic:spPr>
                </pic:pic>
              </a:graphicData>
            </a:graphic>
          </wp:inline>
        </w:drawing>
      </w:r>
    </w:p>
    <w:p w:rsidR="00B33201" w:rsidRDefault="00763377">
      <w:pPr>
        <w:spacing w:after="0" w:line="240" w:lineRule="auto"/>
        <w:rPr>
          <w:sz w:val="24"/>
          <w:szCs w:val="24"/>
        </w:rPr>
      </w:pPr>
      <w:r>
        <w:rPr>
          <w:noProof/>
          <w:sz w:val="24"/>
          <w:szCs w:val="24"/>
        </w:rPr>
        <w:lastRenderedPageBreak/>
        <w:drawing>
          <wp:inline distT="114300" distB="114300" distL="114300" distR="114300">
            <wp:extent cx="5943600" cy="4267200"/>
            <wp:effectExtent l="12700" t="12700" r="12700" b="1270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4267200"/>
                    </a:xfrm>
                    <a:prstGeom prst="rect">
                      <a:avLst/>
                    </a:prstGeom>
                    <a:ln w="12700">
                      <a:solidFill>
                        <a:srgbClr val="000000"/>
                      </a:solidFill>
                      <a:prstDash val="solid"/>
                    </a:ln>
                  </pic:spPr>
                </pic:pic>
              </a:graphicData>
            </a:graphic>
          </wp:inline>
        </w:drawing>
      </w:r>
    </w:p>
    <w:p w:rsidR="00B33201" w:rsidRDefault="00B33201">
      <w:pPr>
        <w:spacing w:after="0" w:line="240" w:lineRule="auto"/>
        <w:rPr>
          <w:sz w:val="24"/>
          <w:szCs w:val="24"/>
        </w:rPr>
      </w:pPr>
    </w:p>
    <w:p w:rsidR="00B33201" w:rsidRDefault="00763377">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Prediction model and sensitivity analysis of the neural network model ab</w:t>
      </w:r>
      <w:r>
        <w:rPr>
          <w:color w:val="000000"/>
          <w:sz w:val="24"/>
          <w:szCs w:val="24"/>
        </w:rPr>
        <w:t xml:space="preserve">ove. </w:t>
      </w:r>
    </w:p>
    <w:p w:rsidR="00B33201" w:rsidRDefault="00B33201">
      <w:pPr>
        <w:pBdr>
          <w:top w:val="nil"/>
          <w:left w:val="nil"/>
          <w:bottom w:val="nil"/>
          <w:right w:val="nil"/>
          <w:between w:val="nil"/>
        </w:pBdr>
        <w:spacing w:after="0" w:line="240" w:lineRule="auto"/>
        <w:ind w:left="720"/>
        <w:rPr>
          <w:sz w:val="24"/>
          <w:szCs w:val="24"/>
        </w:rPr>
      </w:pPr>
    </w:p>
    <w:p w:rsidR="00B33201" w:rsidRDefault="00763377">
      <w:pPr>
        <w:pBdr>
          <w:top w:val="nil"/>
          <w:left w:val="nil"/>
          <w:bottom w:val="nil"/>
          <w:right w:val="nil"/>
          <w:between w:val="nil"/>
        </w:pBdr>
        <w:spacing w:after="0" w:line="240" w:lineRule="auto"/>
        <w:rPr>
          <w:sz w:val="24"/>
          <w:szCs w:val="24"/>
        </w:rPr>
      </w:pPr>
      <w:r>
        <w:rPr>
          <w:sz w:val="24"/>
          <w:szCs w:val="24"/>
        </w:rPr>
        <w:t>Education * Family</w:t>
      </w:r>
    </w:p>
    <w:p w:rsidR="00B33201" w:rsidRDefault="00763377">
      <w:pPr>
        <w:spacing w:after="0" w:line="240" w:lineRule="auto"/>
        <w:rPr>
          <w:sz w:val="24"/>
          <w:szCs w:val="24"/>
        </w:rPr>
      </w:pPr>
      <w:r>
        <w:rPr>
          <w:noProof/>
          <w:sz w:val="24"/>
          <w:szCs w:val="24"/>
        </w:rPr>
        <w:drawing>
          <wp:inline distT="0" distB="0" distL="0" distR="0">
            <wp:extent cx="5881624" cy="1359222"/>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881624" cy="1359222"/>
                    </a:xfrm>
                    <a:prstGeom prst="rect">
                      <a:avLst/>
                    </a:prstGeom>
                    <a:ln/>
                  </pic:spPr>
                </pic:pic>
              </a:graphicData>
            </a:graphic>
          </wp:inline>
        </w:drawing>
      </w:r>
    </w:p>
    <w:p w:rsidR="00B33201" w:rsidRDefault="00763377">
      <w:pPr>
        <w:spacing w:after="0" w:line="240" w:lineRule="auto"/>
        <w:rPr>
          <w:sz w:val="24"/>
          <w:szCs w:val="24"/>
        </w:rPr>
      </w:pPr>
      <w:bookmarkStart w:id="1" w:name="_heading=h.gjdgxs" w:colFirst="0" w:colLast="0"/>
      <w:bookmarkEnd w:id="1"/>
      <w:r>
        <w:rPr>
          <w:noProof/>
          <w:sz w:val="24"/>
          <w:szCs w:val="24"/>
        </w:rPr>
        <w:lastRenderedPageBreak/>
        <w:drawing>
          <wp:inline distT="0" distB="0" distL="0" distR="0">
            <wp:extent cx="2747963" cy="3361144"/>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2747963" cy="3361144"/>
                    </a:xfrm>
                    <a:prstGeom prst="rect">
                      <a:avLst/>
                    </a:prstGeom>
                    <a:ln/>
                  </pic:spPr>
                </pic:pic>
              </a:graphicData>
            </a:graphic>
          </wp:inline>
        </w:drawing>
      </w:r>
      <w:r>
        <w:rPr>
          <w:noProof/>
          <w:sz w:val="24"/>
          <w:szCs w:val="24"/>
        </w:rPr>
        <w:drawing>
          <wp:inline distT="0" distB="0" distL="0" distR="0">
            <wp:extent cx="3071813" cy="1923384"/>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3071813" cy="1923384"/>
                    </a:xfrm>
                    <a:prstGeom prst="rect">
                      <a:avLst/>
                    </a:prstGeom>
                    <a:ln/>
                  </pic:spPr>
                </pic:pic>
              </a:graphicData>
            </a:graphic>
          </wp:inline>
        </w:drawing>
      </w:r>
    </w:p>
    <w:p w:rsidR="00B33201" w:rsidRDefault="00763377">
      <w:pPr>
        <w:spacing w:after="0" w:line="240" w:lineRule="auto"/>
        <w:rPr>
          <w:sz w:val="24"/>
          <w:szCs w:val="24"/>
        </w:rPr>
      </w:pPr>
      <w:r>
        <w:rPr>
          <w:noProof/>
          <w:sz w:val="24"/>
          <w:szCs w:val="24"/>
        </w:rPr>
        <w:drawing>
          <wp:inline distT="0" distB="0" distL="0" distR="0">
            <wp:extent cx="5895396" cy="2813191"/>
            <wp:effectExtent l="0" t="0" r="0" b="0"/>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5895396" cy="2813191"/>
                    </a:xfrm>
                    <a:prstGeom prst="rect">
                      <a:avLst/>
                    </a:prstGeom>
                    <a:ln/>
                  </pic:spPr>
                </pic:pic>
              </a:graphicData>
            </a:graphic>
          </wp:inline>
        </w:drawing>
      </w:r>
    </w:p>
    <w:p w:rsidR="00B33201" w:rsidRDefault="00B33201">
      <w:pPr>
        <w:spacing w:after="0" w:line="240" w:lineRule="auto"/>
        <w:rPr>
          <w:sz w:val="24"/>
          <w:szCs w:val="24"/>
        </w:rPr>
      </w:pPr>
    </w:p>
    <w:p w:rsidR="00B33201" w:rsidRDefault="00763377">
      <w:pPr>
        <w:spacing w:after="0" w:line="240" w:lineRule="auto"/>
        <w:rPr>
          <w:sz w:val="24"/>
          <w:szCs w:val="24"/>
        </w:rPr>
      </w:pPr>
      <w:r>
        <w:rPr>
          <w:sz w:val="24"/>
          <w:szCs w:val="24"/>
        </w:rPr>
        <w:t>Education * Income</w:t>
      </w:r>
    </w:p>
    <w:p w:rsidR="00B33201" w:rsidRDefault="00763377">
      <w:pPr>
        <w:spacing w:after="0" w:line="240" w:lineRule="auto"/>
        <w:rPr>
          <w:sz w:val="24"/>
          <w:szCs w:val="24"/>
        </w:rPr>
      </w:pPr>
      <w:r>
        <w:rPr>
          <w:noProof/>
          <w:sz w:val="24"/>
          <w:szCs w:val="24"/>
        </w:rPr>
        <w:drawing>
          <wp:inline distT="114300" distB="114300" distL="114300" distR="114300">
            <wp:extent cx="5676900" cy="131445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676900" cy="1314450"/>
                    </a:xfrm>
                    <a:prstGeom prst="rect">
                      <a:avLst/>
                    </a:prstGeom>
                    <a:ln/>
                  </pic:spPr>
                </pic:pic>
              </a:graphicData>
            </a:graphic>
          </wp:inline>
        </w:drawing>
      </w:r>
    </w:p>
    <w:p w:rsidR="00B33201" w:rsidRDefault="00763377">
      <w:pPr>
        <w:spacing w:after="0" w:line="240" w:lineRule="auto"/>
        <w:rPr>
          <w:sz w:val="24"/>
          <w:szCs w:val="24"/>
        </w:rPr>
      </w:pPr>
      <w:r>
        <w:rPr>
          <w:noProof/>
          <w:sz w:val="24"/>
          <w:szCs w:val="24"/>
        </w:rPr>
        <w:lastRenderedPageBreak/>
        <w:drawing>
          <wp:inline distT="114300" distB="114300" distL="114300" distR="114300">
            <wp:extent cx="2845638" cy="3471863"/>
            <wp:effectExtent l="0" t="0" r="0" b="0"/>
            <wp:docPr id="3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2845638" cy="3471863"/>
                    </a:xfrm>
                    <a:prstGeom prst="rect">
                      <a:avLst/>
                    </a:prstGeom>
                    <a:ln/>
                  </pic:spPr>
                </pic:pic>
              </a:graphicData>
            </a:graphic>
          </wp:inline>
        </w:drawing>
      </w:r>
      <w:r>
        <w:rPr>
          <w:noProof/>
          <w:sz w:val="24"/>
          <w:szCs w:val="24"/>
        </w:rPr>
        <w:drawing>
          <wp:inline distT="114300" distB="114300" distL="114300" distR="114300">
            <wp:extent cx="2940408" cy="18335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2940408" cy="1833563"/>
                    </a:xfrm>
                    <a:prstGeom prst="rect">
                      <a:avLst/>
                    </a:prstGeom>
                    <a:ln/>
                  </pic:spPr>
                </pic:pic>
              </a:graphicData>
            </a:graphic>
          </wp:inline>
        </w:drawing>
      </w:r>
      <w:r>
        <w:rPr>
          <w:noProof/>
          <w:sz w:val="24"/>
          <w:szCs w:val="24"/>
        </w:rPr>
        <w:drawing>
          <wp:inline distT="114300" distB="114300" distL="114300" distR="114300">
            <wp:extent cx="5813036" cy="4148138"/>
            <wp:effectExtent l="0" t="0" r="0" b="0"/>
            <wp:docPr id="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813036" cy="4148138"/>
                    </a:xfrm>
                    <a:prstGeom prst="rect">
                      <a:avLst/>
                    </a:prstGeom>
                    <a:ln/>
                  </pic:spPr>
                </pic:pic>
              </a:graphicData>
            </a:graphic>
          </wp:inline>
        </w:drawing>
      </w:r>
    </w:p>
    <w:p w:rsidR="00B33201" w:rsidRDefault="00B33201">
      <w:pPr>
        <w:spacing w:after="0" w:line="240" w:lineRule="auto"/>
        <w:rPr>
          <w:sz w:val="24"/>
          <w:szCs w:val="24"/>
        </w:rPr>
      </w:pPr>
    </w:p>
    <w:sectPr w:rsidR="00B332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02F32"/>
    <w:multiLevelType w:val="multilevel"/>
    <w:tmpl w:val="8A64C2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201"/>
    <w:rsid w:val="00763377"/>
    <w:rsid w:val="00B3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85975-D81B-49AD-B51B-D67CAB27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8060E"/>
    <w:pPr>
      <w:ind w:left="720"/>
      <w:contextualSpacing/>
    </w:pPr>
  </w:style>
  <w:style w:type="paragraph" w:styleId="Caption">
    <w:name w:val="caption"/>
    <w:basedOn w:val="Normal"/>
    <w:next w:val="Normal"/>
    <w:uiPriority w:val="35"/>
    <w:semiHidden/>
    <w:unhideWhenUsed/>
    <w:qFormat/>
    <w:rsid w:val="00603B65"/>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r2yu3FNwV2ZvIJfJ484e+qlmA==">AMUW2mXnOKeYacygWklMdb2QNA0t3S0tcv+AHpEyfPeEPiViJL23ibfOEoH5S/oU1XoQhNtHvBTPMMzUvUDCekMbBTBamFkJwXX/uL2FRQE7o1ty2I6Z+c+/vQO6+aESX0Mlhk6Fk4OZ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Knight</dc:creator>
  <cp:lastModifiedBy>Becky Matthews-pease</cp:lastModifiedBy>
  <cp:revision>2</cp:revision>
  <dcterms:created xsi:type="dcterms:W3CDTF">2020-06-03T21:07:00Z</dcterms:created>
  <dcterms:modified xsi:type="dcterms:W3CDTF">2020-06-03T21:07:00Z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0x01010097E44FC329487C44B85E5598964F7726</vt:lpwstr>
  </property>
</Properties>
</file>