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E7B" w:rsidRDefault="001A3E7B">
      <w:pPr>
        <w:rPr>
          <w:rFonts w:ascii="Arial" w:hAnsi="Arial" w:cs="Arial"/>
          <w:color w:val="222222"/>
          <w:shd w:val="clear" w:color="auto" w:fill="FFFFFF"/>
        </w:rPr>
      </w:pPr>
      <w:r>
        <w:rPr>
          <w:rFonts w:ascii="Arial" w:hAnsi="Arial" w:cs="Arial"/>
          <w:color w:val="222222"/>
          <w:shd w:val="clear" w:color="auto" w:fill="FFFFFF"/>
        </w:rPr>
        <w:t>**Module 3 : Sécurité sur Internet**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La sécurité sur Internet représente un ensemble de mesures essentielles visant à protéger les utilisateurs et les données contre les menaces en ligne. Pour assurer une navigation sûre et sécurisée, il est crucial de prendre en compte plusieurs aspects fondamentaux </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1. **Gestion des mots de passe :** La création de mots de passe robustes et uniques pour chaque compte est primordiale. Opter pour des combinaisons complexes de lettres, chiffres et caractères spéciaux contribue à renforcer la sécurité. L'usage d'outils de gestion des mots de passe peut faciliter la gestion de multiples identifiants en toute sécurité.</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**Navigation sécurisée </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Privilégier les connexions sécurisées (HTTPS) lors de la visite de sites web pour garantir la confidentialité des informations échangées. Éviter les sites non sécurisés (HTTP) qui pourraient exposer les données à des risques de piratage.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3. **Sensibilisation aux menaces en ligne </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xml:space="preserve">* Être conscient des tentatives de </w:t>
      </w:r>
      <w:proofErr w:type="spellStart"/>
      <w:r>
        <w:rPr>
          <w:rFonts w:ascii="Arial" w:hAnsi="Arial" w:cs="Arial"/>
          <w:color w:val="222222"/>
          <w:shd w:val="clear" w:color="auto" w:fill="FFFFFF"/>
        </w:rPr>
        <w:t>phishing</w:t>
      </w:r>
      <w:proofErr w:type="spellEnd"/>
      <w:r>
        <w:rPr>
          <w:rFonts w:ascii="Arial" w:hAnsi="Arial" w:cs="Arial"/>
          <w:color w:val="222222"/>
          <w:shd w:val="clear" w:color="auto" w:fill="FFFFFF"/>
        </w:rPr>
        <w:t>, qui consistent à utiliser des courriels ou des sites web frauduleux pour obtenir des informations personnelles. Ne jamais partager de données sensibles en réponse à des demandes suspectes.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4. **Mises à jour et logiciels de sécurité </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Maintenir à jour les logiciels, y compris les systèmes d'exploitation, les navigateurs et les programmes antivirus. Les mises à jour régulières permettent de corriger les failles de sécurité connues et de renforcer la protection du système.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5. **Utilisation sécurisée des réseaux </w:t>
      </w:r>
      <w:proofErr w:type="spellStart"/>
      <w:r>
        <w:rPr>
          <w:rFonts w:ascii="Arial" w:hAnsi="Arial" w:cs="Arial"/>
          <w:color w:val="222222"/>
          <w:shd w:val="clear" w:color="auto" w:fill="FFFFFF"/>
        </w:rPr>
        <w:t>Wi-Fi</w:t>
      </w:r>
      <w:proofErr w:type="spellEnd"/>
      <w:r>
        <w:rPr>
          <w:rFonts w:ascii="Arial" w:hAnsi="Arial" w:cs="Arial"/>
          <w:color w:val="222222"/>
          <w:shd w:val="clear" w:color="auto" w:fill="FFFFFF"/>
        </w:rPr>
        <w:t xml:space="preserve"> </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xml:space="preserve">* Éviter de se connecter à des réseaux </w:t>
      </w:r>
      <w:proofErr w:type="spellStart"/>
      <w:r>
        <w:rPr>
          <w:rFonts w:ascii="Arial" w:hAnsi="Arial" w:cs="Arial"/>
          <w:color w:val="222222"/>
          <w:shd w:val="clear" w:color="auto" w:fill="FFFFFF"/>
        </w:rPr>
        <w:t>Wi-Fi</w:t>
      </w:r>
      <w:proofErr w:type="spellEnd"/>
      <w:r>
        <w:rPr>
          <w:rFonts w:ascii="Arial" w:hAnsi="Arial" w:cs="Arial"/>
          <w:color w:val="222222"/>
          <w:shd w:val="clear" w:color="auto" w:fill="FFFFFF"/>
        </w:rPr>
        <w:t xml:space="preserve"> publics non sécurisés, qui peuvent être propices aux interceptions de données. L'utilisation d'un réseau privé virtuel (VPN) offre une couche de sécurité supplémentaire en cryptant les informations transmises.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6. **Surveillance des activités en ligne </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Effectuer une surveillance régulière des activités en ligne, vérifier les relevés de compte et être attentif à toute activité inhabituelle. Cela permet de détecter rapidement d'éventuelles intrusions ou tentatives d'accès non autorisées.</w:t>
      </w:r>
      <w:r>
        <w:rPr>
          <w:rFonts w:ascii="Arial" w:hAnsi="Arial" w:cs="Arial"/>
          <w:color w:val="222222"/>
        </w:rPr>
        <w:br/>
      </w:r>
      <w:r>
        <w:rPr>
          <w:rFonts w:ascii="Arial" w:hAnsi="Arial" w:cs="Arial"/>
          <w:color w:val="222222"/>
        </w:rPr>
        <w:br/>
      </w:r>
      <w:r>
        <w:rPr>
          <w:rFonts w:ascii="Arial" w:hAnsi="Arial" w:cs="Arial"/>
          <w:color w:val="222222"/>
          <w:shd w:val="clear" w:color="auto" w:fill="FFFFFF"/>
        </w:rPr>
        <w:t>La sécurité sur Internet nécessite une approche proactive. En adoptant ces bonnes pratiques et en sensibilisant les utilisateurs à ces mesures de protection, il est possible de réduire les risques liés aux menaces en ligne, protégeant ainsi l'identité et la confidentialité des données personnelles.</w:t>
      </w:r>
    </w:p>
    <w:p w:rsidR="001A3E7B" w:rsidRDefault="001A3E7B">
      <w:pPr>
        <w:rPr>
          <w:rFonts w:ascii="Arial" w:hAnsi="Arial" w:cs="Arial"/>
          <w:color w:val="222222"/>
          <w:shd w:val="clear" w:color="auto" w:fill="FFFFFF"/>
        </w:rPr>
      </w:pPr>
    </w:p>
    <w:p w:rsidR="001A3E7B" w:rsidRDefault="001A3E7B">
      <w:pPr>
        <w:rPr>
          <w:rFonts w:ascii="Arial" w:hAnsi="Arial" w:cs="Arial"/>
          <w:color w:val="222222"/>
          <w:shd w:val="clear" w:color="auto" w:fill="FFFFFF"/>
        </w:rPr>
      </w:pPr>
    </w:p>
    <w:p w:rsidR="001A3E7B" w:rsidRDefault="001A3E7B">
      <w:pPr>
        <w:rPr>
          <w:rFonts w:ascii="Arial" w:hAnsi="Arial" w:cs="Arial"/>
          <w:color w:val="222222"/>
          <w:shd w:val="clear" w:color="auto" w:fill="FFFFFF"/>
        </w:rPr>
      </w:pPr>
    </w:p>
    <w:p w:rsidR="001A3E7B" w:rsidRDefault="001A3E7B">
      <w:pPr>
        <w:rPr>
          <w:rFonts w:ascii="Arial" w:hAnsi="Arial" w:cs="Arial"/>
          <w:color w:val="222222"/>
          <w:shd w:val="clear" w:color="auto" w:fill="FFFFFF"/>
        </w:rPr>
      </w:pPr>
    </w:p>
    <w:p w:rsidR="001A3E7B" w:rsidRDefault="001A3E7B">
      <w:pPr>
        <w:rPr>
          <w:rFonts w:ascii="Arial" w:hAnsi="Arial" w:cs="Arial"/>
          <w:color w:val="222222"/>
          <w:shd w:val="clear" w:color="auto" w:fill="FFFFFF"/>
        </w:rPr>
      </w:pPr>
    </w:p>
    <w:p w:rsidR="001A3E7B" w:rsidRDefault="001A3E7B">
      <w:pPr>
        <w:rPr>
          <w:rFonts w:ascii="Arial" w:hAnsi="Arial" w:cs="Arial"/>
          <w:color w:val="222222"/>
          <w:shd w:val="clear" w:color="auto" w:fill="FFFFFF"/>
        </w:rPr>
      </w:pPr>
    </w:p>
    <w:p w:rsidR="001A3E7B" w:rsidRDefault="00DF1E3C" w:rsidP="00DF1E3C">
      <w:r>
        <w:rPr>
          <w:rFonts w:ascii="Arial" w:hAnsi="Arial" w:cs="Arial"/>
          <w:color w:val="222222"/>
          <w:shd w:val="clear" w:color="auto" w:fill="FFFFFF"/>
        </w:rPr>
        <w:lastRenderedPageBreak/>
        <w:t>**Module 4 : Sécurité du Poste de Travail et Nomadisme**</w:t>
      </w:r>
      <w:r>
        <w:rPr>
          <w:rFonts w:ascii="Arial" w:hAnsi="Arial" w:cs="Arial"/>
          <w:color w:val="222222"/>
        </w:rPr>
        <w:br/>
      </w:r>
      <w:r>
        <w:rPr>
          <w:rFonts w:ascii="Arial" w:hAnsi="Arial" w:cs="Arial"/>
          <w:color w:val="222222"/>
        </w:rPr>
        <w:br/>
      </w:r>
      <w:r>
        <w:rPr>
          <w:rFonts w:ascii="Arial" w:hAnsi="Arial" w:cs="Arial"/>
          <w:color w:val="222222"/>
          <w:shd w:val="clear" w:color="auto" w:fill="FFFFFF"/>
        </w:rPr>
        <w:t>La sécurité du poste de travail et le nomadisme informatique représentent des enjeux cruciaux dans un monde numérique en constante évolution. Ce module se concentre sur la protection des appareils utilisés dans le cadre professionnel ainsi que sur la sécurisation des activités effectuées en dehors de l'environnement traditionnel de travail.</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**Sécurité du poste de travail </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a. **Logiciels de sécurité et mises à jour :** Installer et maintenir à jour des logiciels antivirus et anti-malware sur tous les appareils. Les mises à jour régulières permettent de combler les failles de sécurité et de contrer les menaces émergentes.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b. **Pare-feu et protections avancées </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Utiliser des pare-feu pour contrôler le trafic réseau entrant et sortant. Considérer l'utilisation de logiciels de détection des intrusions pour identifier les activités suspectes.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c. **Politiques de sécurité </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Mettre en place des politiques de sécurité claires pour les employés, incluant des directives sur les téléchargements, l'utilisation des périphériques externes et les pratiques de navigation sécurisée.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**Nomadisme et Sécurité des Appareils Mobiles </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a. **Gestion des appareils mobiles :** Utiliser des solutions de gestion des appareils mobiles (MDM) pour contrôler les accès, les configurations et les applications installées sur les appareils mobiles professionnels.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b. **Chiffrement et authentification </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Activer le chiffrement des données sur les appareils mobiles et mettre en place des mesures d'authentification forte (comme l'authentification biométrique ou à deux facteurs) pour accéder aux données sensibles.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c. **Connexions sécurisées </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xml:space="preserve">* Encourager l'utilisation de réseaux privés virtuels (VPN) pour sécuriser les communications lorsque les employés se connectent à des réseaux </w:t>
      </w:r>
      <w:proofErr w:type="spellStart"/>
      <w:r>
        <w:rPr>
          <w:rFonts w:ascii="Arial" w:hAnsi="Arial" w:cs="Arial"/>
          <w:color w:val="222222"/>
          <w:shd w:val="clear" w:color="auto" w:fill="FFFFFF"/>
        </w:rPr>
        <w:t>Wi-Fi</w:t>
      </w:r>
      <w:proofErr w:type="spellEnd"/>
      <w:r>
        <w:rPr>
          <w:rFonts w:ascii="Arial" w:hAnsi="Arial" w:cs="Arial"/>
          <w:color w:val="222222"/>
          <w:shd w:val="clear" w:color="auto" w:fill="FFFFFF"/>
        </w:rPr>
        <w:t xml:space="preserve"> publics ou non sécurisés.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d. **Politiques de sécurité adaptées à la mobilité </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Élaborer des politiques spécifiques pour les appareils mobiles, couvrant la perte ou le vol d'appareils, la notification en cas d'incident et les protocoles de réponse aux incidents de sécurité.</w:t>
      </w:r>
      <w:r>
        <w:rPr>
          <w:rFonts w:ascii="Arial" w:hAnsi="Arial" w:cs="Arial"/>
          <w:color w:val="222222"/>
        </w:rPr>
        <w:br/>
      </w:r>
      <w:r>
        <w:rPr>
          <w:rFonts w:ascii="Arial" w:hAnsi="Arial" w:cs="Arial"/>
          <w:color w:val="222222"/>
        </w:rPr>
        <w:br/>
      </w:r>
      <w:r>
        <w:rPr>
          <w:rFonts w:ascii="Arial" w:hAnsi="Arial" w:cs="Arial"/>
          <w:color w:val="222222"/>
          <w:shd w:val="clear" w:color="auto" w:fill="FFFFFF"/>
        </w:rPr>
        <w:t>L'intégration de ces mesures dans l'environnement professionnel permet de garantir la sécurité des données et des appareils, même lors des déplacements des employés ou de l'utilisation d'équipements informatiques à distance.</w:t>
      </w:r>
    </w:p>
    <w:sectPr w:rsidR="001A3E7B" w:rsidSect="00F856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A3E7B"/>
    <w:rsid w:val="001A3E7B"/>
    <w:rsid w:val="00C67AA7"/>
    <w:rsid w:val="00D50958"/>
    <w:rsid w:val="00DF1E3C"/>
    <w:rsid w:val="00F8566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66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211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734</Words>
  <Characters>4040</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bkebe</dc:creator>
  <cp:lastModifiedBy>bkebe</cp:lastModifiedBy>
  <cp:revision>2</cp:revision>
  <dcterms:created xsi:type="dcterms:W3CDTF">2023-12-06T13:32:00Z</dcterms:created>
  <dcterms:modified xsi:type="dcterms:W3CDTF">2023-12-06T13:39:00Z</dcterms:modified>
</cp:coreProperties>
</file>