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0336" w14:textId="60329CC4" w:rsidR="000B1DF1" w:rsidRDefault="002064C5" w:rsidP="00352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Titoli bibliografici</w:t>
      </w:r>
    </w:p>
    <w:p w14:paraId="43986945" w14:textId="490B4CD7" w:rsidR="002064C5" w:rsidRDefault="002064C5" w:rsidP="00352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1CCA6" w14:textId="4EA0283A" w:rsidR="002064C5" w:rsidRDefault="002064C5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4C5">
        <w:rPr>
          <w:rFonts w:ascii="Times New Roman" w:hAnsi="Times New Roman" w:cs="Times New Roman"/>
          <w:smallCaps/>
          <w:sz w:val="24"/>
          <w:szCs w:val="24"/>
        </w:rPr>
        <w:t xml:space="preserve">Howard </w:t>
      </w:r>
      <w:proofErr w:type="spellStart"/>
      <w:r w:rsidRPr="002064C5">
        <w:rPr>
          <w:rFonts w:ascii="Times New Roman" w:hAnsi="Times New Roman" w:cs="Times New Roman"/>
          <w:smallCaps/>
          <w:sz w:val="24"/>
          <w:szCs w:val="24"/>
        </w:rPr>
        <w:t>Eiland</w:t>
      </w:r>
      <w:proofErr w:type="spellEnd"/>
      <w:r w:rsidRPr="002064C5">
        <w:rPr>
          <w:rFonts w:ascii="Times New Roman" w:hAnsi="Times New Roman" w:cs="Times New Roman"/>
          <w:smallCaps/>
          <w:sz w:val="24"/>
          <w:szCs w:val="24"/>
        </w:rPr>
        <w:t>, Michael W. Jennings</w:t>
      </w:r>
      <w:r w:rsidRPr="009A06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Walter Benjamin. Una biografia critica</w:t>
      </w:r>
      <w:r w:rsidRPr="009A063C">
        <w:rPr>
          <w:rFonts w:ascii="Times New Roman" w:hAnsi="Times New Roman" w:cs="Times New Roman"/>
          <w:sz w:val="24"/>
          <w:szCs w:val="24"/>
        </w:rPr>
        <w:t xml:space="preserve">, trad. </w:t>
      </w:r>
      <w:proofErr w:type="spellStart"/>
      <w:r w:rsidRPr="009A063C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A. La Rocca,</w:t>
      </w:r>
      <w:r w:rsidRPr="009A0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Torino</w:t>
      </w:r>
      <w:r w:rsidRPr="009A06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Einaudi</w:t>
      </w:r>
      <w:r w:rsidRPr="009A06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9A063C">
        <w:rPr>
          <w:rFonts w:ascii="Times New Roman" w:hAnsi="Times New Roman" w:cs="Times New Roman"/>
          <w:sz w:val="24"/>
          <w:szCs w:val="24"/>
        </w:rPr>
        <w:t xml:space="preserve"> (</w:t>
      </w:r>
      <w:r w:rsidRPr="002064C5">
        <w:rPr>
          <w:rFonts w:ascii="Times New Roman" w:hAnsi="Times New Roman" w:cs="Times New Roman"/>
          <w:i/>
          <w:iCs/>
          <w:sz w:val="24"/>
          <w:szCs w:val="24"/>
        </w:rPr>
        <w:t>Walter Benjamin. A Critical Life</w:t>
      </w:r>
      <w:r w:rsidRPr="002064C5">
        <w:rPr>
          <w:rFonts w:ascii="Times New Roman" w:hAnsi="Times New Roman" w:cs="Times New Roman"/>
          <w:sz w:val="24"/>
          <w:szCs w:val="24"/>
        </w:rPr>
        <w:t>, Harvard University Press, 2014</w:t>
      </w:r>
      <w:r w:rsidRPr="009A063C">
        <w:rPr>
          <w:rFonts w:ascii="Times New Roman" w:hAnsi="Times New Roman" w:cs="Times New Roman"/>
          <w:sz w:val="24"/>
          <w:szCs w:val="24"/>
        </w:rPr>
        <w:t>)</w:t>
      </w:r>
    </w:p>
    <w:p w14:paraId="7134281D" w14:textId="78F3C1B7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B79F3" w14:textId="6B2ADD1B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ABD">
        <w:rPr>
          <w:rFonts w:ascii="Times New Roman" w:hAnsi="Times New Roman" w:cs="Times New Roman"/>
          <w:smallCaps/>
          <w:sz w:val="24"/>
          <w:szCs w:val="24"/>
        </w:rPr>
        <w:t>Marco Antonio Bazzocchi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52ABD">
        <w:rPr>
          <w:rFonts w:ascii="Times New Roman" w:hAnsi="Times New Roman" w:cs="Times New Roman"/>
          <w:i/>
          <w:iCs/>
          <w:sz w:val="24"/>
          <w:szCs w:val="24"/>
        </w:rPr>
        <w:t>Alfabeto Pasolini</w:t>
      </w:r>
      <w:r>
        <w:rPr>
          <w:rFonts w:ascii="Times New Roman" w:hAnsi="Times New Roman" w:cs="Times New Roman"/>
          <w:sz w:val="24"/>
          <w:szCs w:val="24"/>
        </w:rPr>
        <w:t>, Roma, Carocci, 2022</w:t>
      </w:r>
    </w:p>
    <w:p w14:paraId="14BBE4D7" w14:textId="77777777" w:rsidR="00352ABD" w:rsidRDefault="00352ABD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AC82" w14:textId="0A5228D1" w:rsidR="00352ABD" w:rsidRDefault="00352ABD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ABD">
        <w:rPr>
          <w:rFonts w:ascii="Times New Roman" w:hAnsi="Times New Roman" w:cs="Times New Roman"/>
          <w:smallCaps/>
          <w:sz w:val="24"/>
          <w:szCs w:val="24"/>
        </w:rPr>
        <w:t>Arturo Mazzarella</w:t>
      </w:r>
      <w:r w:rsidRPr="00352ABD">
        <w:rPr>
          <w:rFonts w:ascii="Times New Roman" w:hAnsi="Times New Roman" w:cs="Times New Roman"/>
          <w:sz w:val="24"/>
          <w:szCs w:val="24"/>
        </w:rPr>
        <w:t xml:space="preserve">, </w:t>
      </w:r>
      <w:r w:rsidRPr="00352ABD">
        <w:rPr>
          <w:rFonts w:ascii="Times New Roman" w:hAnsi="Times New Roman" w:cs="Times New Roman"/>
          <w:i/>
          <w:iCs/>
          <w:sz w:val="24"/>
          <w:szCs w:val="24"/>
        </w:rPr>
        <w:t>Il male necessario. Etica ed estetica sulla scena contemporanea</w:t>
      </w:r>
      <w:r w:rsidRPr="00352ABD">
        <w:rPr>
          <w:rFonts w:ascii="Times New Roman" w:hAnsi="Times New Roman" w:cs="Times New Roman"/>
          <w:sz w:val="24"/>
          <w:szCs w:val="24"/>
        </w:rPr>
        <w:t>, Torino, Bollati Boringhieri, 2014</w:t>
      </w:r>
    </w:p>
    <w:p w14:paraId="0CF49B7E" w14:textId="1EFDE1C7" w:rsidR="002D1FA5" w:rsidRDefault="002D1FA5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B6131" w14:textId="7F5E5A28" w:rsidR="002D1FA5" w:rsidRDefault="002D1FA5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69A">
        <w:rPr>
          <w:rFonts w:ascii="Times New Roman" w:hAnsi="Times New Roman" w:cs="Times New Roman"/>
          <w:smallCaps/>
          <w:sz w:val="24"/>
          <w:szCs w:val="24"/>
        </w:rPr>
        <w:t>Harold Bloom</w:t>
      </w:r>
      <w:r w:rsidRPr="007E369A">
        <w:rPr>
          <w:rFonts w:ascii="Times New Roman" w:hAnsi="Times New Roman" w:cs="Times New Roman"/>
          <w:sz w:val="24"/>
          <w:szCs w:val="24"/>
        </w:rPr>
        <w:t xml:space="preserve">, </w:t>
      </w:r>
      <w:r w:rsidRPr="007E369A">
        <w:rPr>
          <w:rFonts w:ascii="Times New Roman" w:hAnsi="Times New Roman" w:cs="Times New Roman"/>
          <w:i/>
          <w:iCs/>
          <w:sz w:val="24"/>
          <w:szCs w:val="24"/>
        </w:rPr>
        <w:t>L'angoscia dell'influenza. Una teoria della poesia</w:t>
      </w:r>
      <w:r w:rsidRPr="007E369A">
        <w:rPr>
          <w:rFonts w:ascii="Times New Roman" w:hAnsi="Times New Roman" w:cs="Times New Roman"/>
          <w:sz w:val="24"/>
          <w:szCs w:val="24"/>
        </w:rPr>
        <w:t xml:space="preserve">, trad. </w:t>
      </w:r>
      <w:proofErr w:type="spellStart"/>
      <w:r w:rsidRPr="007E36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E369A">
        <w:rPr>
          <w:rFonts w:ascii="Times New Roman" w:hAnsi="Times New Roman" w:cs="Times New Roman"/>
          <w:sz w:val="24"/>
          <w:szCs w:val="24"/>
        </w:rPr>
        <w:t>. M. Diacono, Milano, Feltrinelli, 1983 (</w:t>
      </w:r>
      <w:r w:rsidRPr="007E369A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7E369A">
        <w:rPr>
          <w:rFonts w:ascii="Times New Roman" w:hAnsi="Times New Roman" w:cs="Times New Roman"/>
          <w:i/>
          <w:iCs/>
          <w:sz w:val="24"/>
          <w:szCs w:val="24"/>
        </w:rPr>
        <w:t>Anxiety</w:t>
      </w:r>
      <w:proofErr w:type="spellEnd"/>
      <w:r w:rsidRPr="007E369A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7E369A">
        <w:rPr>
          <w:rFonts w:ascii="Times New Roman" w:hAnsi="Times New Roman" w:cs="Times New Roman"/>
          <w:i/>
          <w:iCs/>
          <w:sz w:val="24"/>
          <w:szCs w:val="24"/>
        </w:rPr>
        <w:t>Influence</w:t>
      </w:r>
      <w:proofErr w:type="spellEnd"/>
      <w:r w:rsidRPr="007E369A">
        <w:rPr>
          <w:rFonts w:ascii="Times New Roman" w:hAnsi="Times New Roman" w:cs="Times New Roman"/>
          <w:i/>
          <w:iCs/>
          <w:sz w:val="24"/>
          <w:szCs w:val="24"/>
        </w:rPr>
        <w:t xml:space="preserve">: A Theory of </w:t>
      </w:r>
      <w:proofErr w:type="spellStart"/>
      <w:r w:rsidRPr="007E369A">
        <w:rPr>
          <w:rFonts w:ascii="Times New Roman" w:hAnsi="Times New Roman" w:cs="Times New Roman"/>
          <w:i/>
          <w:iCs/>
          <w:sz w:val="24"/>
          <w:szCs w:val="24"/>
        </w:rPr>
        <w:t>Poetry</w:t>
      </w:r>
      <w:proofErr w:type="spellEnd"/>
      <w:r w:rsidRPr="007E369A">
        <w:rPr>
          <w:rFonts w:ascii="Times New Roman" w:hAnsi="Times New Roman" w:cs="Times New Roman"/>
          <w:sz w:val="24"/>
          <w:szCs w:val="24"/>
        </w:rPr>
        <w:t>, New York, Oxford University Press, 1973)</w:t>
      </w:r>
    </w:p>
    <w:p w14:paraId="00B092D1" w14:textId="10FD1BEB" w:rsidR="00352ABD" w:rsidRDefault="00352ABD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4BE7E" w14:textId="0AA3DFD8" w:rsidR="00352ABD" w:rsidRPr="000F4C0A" w:rsidRDefault="00352ABD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ABD">
        <w:rPr>
          <w:rFonts w:ascii="Times New Roman" w:hAnsi="Times New Roman" w:cs="Times New Roman"/>
          <w:smallCaps/>
          <w:sz w:val="24"/>
          <w:szCs w:val="24"/>
        </w:rPr>
        <w:t>Emilio Russo</w:t>
      </w:r>
      <w:r w:rsidRPr="00352ABD">
        <w:rPr>
          <w:rFonts w:ascii="Times New Roman" w:hAnsi="Times New Roman" w:cs="Times New Roman"/>
          <w:sz w:val="24"/>
          <w:szCs w:val="24"/>
        </w:rPr>
        <w:t xml:space="preserve"> (a cura di), </w:t>
      </w:r>
      <w:r w:rsidRPr="00352ABD">
        <w:rPr>
          <w:rFonts w:ascii="Times New Roman" w:hAnsi="Times New Roman" w:cs="Times New Roman"/>
          <w:i/>
          <w:iCs/>
          <w:sz w:val="24"/>
          <w:szCs w:val="24"/>
        </w:rPr>
        <w:t>Il testo letterario. Generi, forme, questioni</w:t>
      </w:r>
      <w:r w:rsidRPr="00352ABD">
        <w:rPr>
          <w:rFonts w:ascii="Times New Roman" w:hAnsi="Times New Roman" w:cs="Times New Roman"/>
          <w:sz w:val="24"/>
          <w:szCs w:val="24"/>
        </w:rPr>
        <w:t>, Roma, Carocci, 2020</w:t>
      </w:r>
    </w:p>
    <w:p w14:paraId="0F0CC4CC" w14:textId="38F882D7" w:rsidR="00C51098" w:rsidRDefault="00C51098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052EA" w14:textId="03E81BAE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A72">
        <w:rPr>
          <w:rFonts w:ascii="Times New Roman" w:hAnsi="Times New Roman" w:cs="Times New Roman"/>
          <w:smallCaps/>
          <w:sz w:val="24"/>
          <w:szCs w:val="24"/>
        </w:rPr>
        <w:t>Edoardo Bassetti</w:t>
      </w:r>
      <w:r w:rsidRPr="006D1A72">
        <w:rPr>
          <w:rFonts w:ascii="Times New Roman" w:hAnsi="Times New Roman" w:cs="Times New Roman"/>
          <w:sz w:val="24"/>
          <w:szCs w:val="24"/>
        </w:rPr>
        <w:t xml:space="preserve">, </w:t>
      </w:r>
      <w:r w:rsidRPr="006D1A72">
        <w:rPr>
          <w:rFonts w:ascii="Times New Roman" w:hAnsi="Times New Roman" w:cs="Times New Roman"/>
          <w:i/>
          <w:iCs/>
          <w:sz w:val="24"/>
          <w:szCs w:val="24"/>
        </w:rPr>
        <w:t>Il romanzo metastorico di Anna Banti</w:t>
      </w:r>
      <w:r w:rsidRPr="006D1A72">
        <w:rPr>
          <w:rFonts w:ascii="Times New Roman" w:hAnsi="Times New Roman" w:cs="Times New Roman"/>
          <w:sz w:val="24"/>
          <w:szCs w:val="24"/>
        </w:rPr>
        <w:t>, in «Paragone Letteratura», LXXII, 153-154-155, febbraio-giugno 2021, pp. 113-132</w:t>
      </w:r>
    </w:p>
    <w:p w14:paraId="7A7A95D5" w14:textId="4BD3125A" w:rsidR="006E13B3" w:rsidRDefault="006E13B3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3D7D7" w14:textId="1290FA87" w:rsidR="006E13B3" w:rsidRDefault="006E13B3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3B3">
        <w:rPr>
          <w:rFonts w:ascii="Times New Roman" w:hAnsi="Times New Roman" w:cs="Times New Roman"/>
          <w:smallCaps/>
          <w:sz w:val="24"/>
          <w:szCs w:val="24"/>
        </w:rPr>
        <w:t>Giancarlo Alfano</w:t>
      </w:r>
      <w:r w:rsidRPr="006E13B3">
        <w:rPr>
          <w:rFonts w:ascii="Times New Roman" w:hAnsi="Times New Roman" w:cs="Times New Roman"/>
          <w:sz w:val="24"/>
          <w:szCs w:val="24"/>
        </w:rPr>
        <w:t xml:space="preserve">, </w:t>
      </w:r>
      <w:r w:rsidRPr="006E13B3">
        <w:rPr>
          <w:rFonts w:ascii="Times New Roman" w:hAnsi="Times New Roman" w:cs="Times New Roman"/>
          <w:i/>
          <w:iCs/>
          <w:sz w:val="24"/>
          <w:szCs w:val="24"/>
        </w:rPr>
        <w:t>Fenomenologia dell'impostore. Essere un altro nella letteratura moderna</w:t>
      </w:r>
      <w:r w:rsidRPr="006E13B3">
        <w:rPr>
          <w:rFonts w:ascii="Times New Roman" w:hAnsi="Times New Roman" w:cs="Times New Roman"/>
          <w:sz w:val="24"/>
          <w:szCs w:val="24"/>
        </w:rPr>
        <w:t>, Roma, Salerno, 2021</w:t>
      </w:r>
    </w:p>
    <w:p w14:paraId="5EE7BF18" w14:textId="7B9AE271" w:rsidR="006E13B3" w:rsidRDefault="006E13B3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E0A60" w14:textId="07A99891" w:rsidR="006E13B3" w:rsidRDefault="006E13B3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3B3">
        <w:rPr>
          <w:rFonts w:ascii="Times New Roman" w:hAnsi="Times New Roman" w:cs="Times New Roman"/>
          <w:smallCaps/>
          <w:sz w:val="24"/>
          <w:szCs w:val="24"/>
        </w:rPr>
        <w:t>Francesca Medaglia</w:t>
      </w:r>
      <w:r w:rsidRPr="006E13B3">
        <w:rPr>
          <w:rFonts w:ascii="Times New Roman" w:hAnsi="Times New Roman" w:cs="Times New Roman"/>
          <w:sz w:val="24"/>
          <w:szCs w:val="24"/>
        </w:rPr>
        <w:t xml:space="preserve">, </w:t>
      </w:r>
      <w:r w:rsidRPr="006E13B3">
        <w:rPr>
          <w:rFonts w:ascii="Times New Roman" w:hAnsi="Times New Roman" w:cs="Times New Roman"/>
          <w:i/>
          <w:iCs/>
          <w:sz w:val="24"/>
          <w:szCs w:val="24"/>
        </w:rPr>
        <w:t>Autore/personaggio: interferenze, complicazioni e scambi di ruolo. Autori e personaggi complessi nella contemporaneità letteraria e transmediale</w:t>
      </w:r>
      <w:r w:rsidRPr="006E13B3">
        <w:rPr>
          <w:rFonts w:ascii="Times New Roman" w:hAnsi="Times New Roman" w:cs="Times New Roman"/>
          <w:sz w:val="24"/>
          <w:szCs w:val="24"/>
        </w:rPr>
        <w:t xml:space="preserve">, Roma, </w:t>
      </w:r>
      <w:proofErr w:type="spellStart"/>
      <w:r w:rsidRPr="006E13B3">
        <w:rPr>
          <w:rFonts w:ascii="Times New Roman" w:hAnsi="Times New Roman" w:cs="Times New Roman"/>
          <w:sz w:val="24"/>
          <w:szCs w:val="24"/>
        </w:rPr>
        <w:t>Lithos</w:t>
      </w:r>
      <w:proofErr w:type="spellEnd"/>
      <w:r w:rsidRPr="006E13B3">
        <w:rPr>
          <w:rFonts w:ascii="Times New Roman" w:hAnsi="Times New Roman" w:cs="Times New Roman"/>
          <w:sz w:val="24"/>
          <w:szCs w:val="24"/>
        </w:rPr>
        <w:t>, 2020</w:t>
      </w:r>
    </w:p>
    <w:p w14:paraId="43E9C4E7" w14:textId="7A33B6B1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B063B" w14:textId="77777777" w:rsidR="006D1A72" w:rsidRDefault="006D1A72" w:rsidP="006D1A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ABD">
        <w:rPr>
          <w:rFonts w:ascii="Times New Roman" w:hAnsi="Times New Roman" w:cs="Times New Roman"/>
          <w:smallCaps/>
          <w:sz w:val="24"/>
          <w:szCs w:val="24"/>
        </w:rPr>
        <w:t>Gianluca Genovese, Andrea Torre</w:t>
      </w:r>
      <w:r w:rsidRPr="00352ABD">
        <w:rPr>
          <w:rFonts w:ascii="Times New Roman" w:hAnsi="Times New Roman" w:cs="Times New Roman"/>
          <w:sz w:val="24"/>
          <w:szCs w:val="24"/>
        </w:rPr>
        <w:t xml:space="preserve">, </w:t>
      </w:r>
      <w:r w:rsidRPr="00352ABD">
        <w:rPr>
          <w:rFonts w:ascii="Times New Roman" w:hAnsi="Times New Roman" w:cs="Times New Roman"/>
          <w:i/>
          <w:iCs/>
          <w:sz w:val="24"/>
          <w:szCs w:val="24"/>
        </w:rPr>
        <w:t>Letteratura e arti visive nel Rinascimento</w:t>
      </w:r>
      <w:r w:rsidRPr="00352ABD">
        <w:rPr>
          <w:rFonts w:ascii="Times New Roman" w:hAnsi="Times New Roman" w:cs="Times New Roman"/>
          <w:sz w:val="24"/>
          <w:szCs w:val="24"/>
        </w:rPr>
        <w:t>, Roma, Carocci, 2019</w:t>
      </w:r>
    </w:p>
    <w:p w14:paraId="2CF4B045" w14:textId="21CAE3FF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A6FFD" w14:textId="23462B45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A72">
        <w:rPr>
          <w:rFonts w:ascii="Times New Roman" w:hAnsi="Times New Roman" w:cs="Times New Roman"/>
          <w:smallCaps/>
          <w:sz w:val="24"/>
          <w:szCs w:val="24"/>
        </w:rPr>
        <w:t>Gian Luigi Beccaria</w:t>
      </w:r>
      <w:r w:rsidRPr="006D1A72">
        <w:rPr>
          <w:rFonts w:ascii="Times New Roman" w:hAnsi="Times New Roman" w:cs="Times New Roman"/>
          <w:sz w:val="24"/>
          <w:szCs w:val="24"/>
        </w:rPr>
        <w:t xml:space="preserve">, </w:t>
      </w:r>
      <w:r w:rsidRPr="00F22927">
        <w:rPr>
          <w:rFonts w:ascii="Times New Roman" w:hAnsi="Times New Roman" w:cs="Times New Roman"/>
          <w:i/>
          <w:iCs/>
          <w:sz w:val="24"/>
          <w:szCs w:val="24"/>
        </w:rPr>
        <w:t>L'autonomia del significante. Figure del ritmo e della sintassi. Dante, Pascoli, D'Annunzio</w:t>
      </w:r>
      <w:r w:rsidRPr="006D1A72">
        <w:rPr>
          <w:rFonts w:ascii="Times New Roman" w:hAnsi="Times New Roman" w:cs="Times New Roman"/>
          <w:sz w:val="24"/>
          <w:szCs w:val="24"/>
        </w:rPr>
        <w:t>, Torino, Einaudi, 1989</w:t>
      </w:r>
    </w:p>
    <w:p w14:paraId="55F6ACC3" w14:textId="73387764" w:rsidR="00DF3450" w:rsidRDefault="00DF3450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92732" w14:textId="7CC7467D" w:rsidR="006E13B3" w:rsidRDefault="006E13B3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3B3">
        <w:rPr>
          <w:rFonts w:ascii="Times New Roman" w:hAnsi="Times New Roman" w:cs="Times New Roman"/>
          <w:smallCaps/>
          <w:sz w:val="24"/>
          <w:szCs w:val="24"/>
        </w:rPr>
        <w:t>Paolo Chiesa</w:t>
      </w:r>
      <w:r w:rsidRPr="006E13B3">
        <w:rPr>
          <w:rFonts w:ascii="Times New Roman" w:hAnsi="Times New Roman" w:cs="Times New Roman"/>
          <w:sz w:val="24"/>
          <w:szCs w:val="24"/>
        </w:rPr>
        <w:t xml:space="preserve">, </w:t>
      </w:r>
      <w:r w:rsidRPr="006E13B3">
        <w:rPr>
          <w:rFonts w:ascii="Times New Roman" w:hAnsi="Times New Roman" w:cs="Times New Roman"/>
          <w:i/>
          <w:iCs/>
          <w:sz w:val="24"/>
          <w:szCs w:val="24"/>
        </w:rPr>
        <w:t>Elementi di critica testuale. Seconda edizione</w:t>
      </w:r>
      <w:r w:rsidRPr="006E13B3">
        <w:rPr>
          <w:rFonts w:ascii="Times New Roman" w:hAnsi="Times New Roman" w:cs="Times New Roman"/>
          <w:sz w:val="24"/>
          <w:szCs w:val="24"/>
        </w:rPr>
        <w:t>, Bologna, Patron, 2012</w:t>
      </w:r>
    </w:p>
    <w:p w14:paraId="22DA1436" w14:textId="77777777" w:rsidR="006D1A72" w:rsidRDefault="006D1A72">
      <w:pPr>
        <w:rPr>
          <w:rFonts w:ascii="Times New Roman" w:hAnsi="Times New Roman" w:cs="Times New Roman"/>
          <w:sz w:val="24"/>
          <w:szCs w:val="24"/>
        </w:rPr>
      </w:pPr>
    </w:p>
    <w:p w14:paraId="26941F94" w14:textId="77777777" w:rsidR="004C4803" w:rsidRDefault="004C4803" w:rsidP="00352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2FF8D4" w14:textId="6A5DABC9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Titoli tesi</w:t>
      </w:r>
    </w:p>
    <w:p w14:paraId="6F2B626C" w14:textId="6E6BB5E1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D6144" w14:textId="2238DD3E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Faggionato (Padova, 2017, tesi magistrale): </w:t>
      </w:r>
      <w:r w:rsidRPr="006D1A72">
        <w:rPr>
          <w:rFonts w:ascii="Times New Roman" w:hAnsi="Times New Roman" w:cs="Times New Roman"/>
          <w:sz w:val="24"/>
          <w:szCs w:val="24"/>
        </w:rPr>
        <w:t xml:space="preserve">Il narratore </w:t>
      </w:r>
      <w:proofErr w:type="spellStart"/>
      <w:r w:rsidRPr="006D1A72">
        <w:rPr>
          <w:rFonts w:ascii="Times New Roman" w:hAnsi="Times New Roman" w:cs="Times New Roman"/>
          <w:sz w:val="24"/>
          <w:szCs w:val="24"/>
        </w:rPr>
        <w:t>autodiegetico</w:t>
      </w:r>
      <w:proofErr w:type="spellEnd"/>
      <w:r w:rsidRPr="006D1A72">
        <w:rPr>
          <w:rFonts w:ascii="Times New Roman" w:hAnsi="Times New Roman" w:cs="Times New Roman"/>
          <w:sz w:val="24"/>
          <w:szCs w:val="24"/>
        </w:rPr>
        <w:t xml:space="preserve"> nell'Ottocento Italiano: «Ultime lettere di Jacopo Ortis di Ugo Foscolo», «Le Confessioni d'un Italiano» di Ippolito Nievo, «Senso» di Camillo Boito</w:t>
      </w:r>
    </w:p>
    <w:p w14:paraId="7A8C62FB" w14:textId="76BE3C5E" w:rsidR="00DF3450" w:rsidRDefault="00DF3450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ECA12" w14:textId="603B92E8" w:rsidR="00DF3450" w:rsidRDefault="00DF3450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Roberta Argentieri (Bari, 2016, tesi triennale): Una voce maschile nelle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Heroides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ovidiane: Leandro scrive a Ero</w:t>
      </w:r>
    </w:p>
    <w:p w14:paraId="71880DA9" w14:textId="0B80FD9D" w:rsidR="00E12A16" w:rsidRDefault="00E12A16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E3531" w14:textId="7E0AF4C0" w:rsidR="00E12A16" w:rsidRDefault="00E12A16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A16">
        <w:rPr>
          <w:rFonts w:ascii="Times New Roman" w:hAnsi="Times New Roman" w:cs="Times New Roman"/>
          <w:sz w:val="24"/>
          <w:szCs w:val="24"/>
        </w:rPr>
        <w:t>Elena Ferrato (Padova, 2016, tesi triennale): Il sessismo nell'italiano: il problema e alcune proposte per superarlo</w:t>
      </w:r>
    </w:p>
    <w:p w14:paraId="03195FAE" w14:textId="7F784BC8" w:rsidR="006D1A72" w:rsidRDefault="006D1A72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032FE" w14:textId="055C6084" w:rsidR="006D1A72" w:rsidRDefault="00E12A16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A16">
        <w:rPr>
          <w:rFonts w:ascii="Times New Roman" w:hAnsi="Times New Roman" w:cs="Times New Roman"/>
          <w:sz w:val="24"/>
          <w:szCs w:val="24"/>
        </w:rPr>
        <w:t>Sofia Canzona (Pisa, 2018-19, tesi dottorale): Le lettere inedite di Pietro Giordani a Pietro Brighenti (1816-1848)</w:t>
      </w:r>
    </w:p>
    <w:p w14:paraId="43EF57AF" w14:textId="5003A319" w:rsidR="00E12A16" w:rsidRDefault="00E12A16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4DDB5" w14:textId="34F35471" w:rsidR="00E12A16" w:rsidRDefault="00E12A16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Filippo Luca Sambugaro (Siena, 2017, tesi triennale): D</w:t>
      </w:r>
      <w:r w:rsidRPr="00E12A16">
        <w:rPr>
          <w:rFonts w:ascii="Times New Roman" w:hAnsi="Times New Roman" w:cs="Times New Roman"/>
          <w:sz w:val="24"/>
          <w:szCs w:val="24"/>
        </w:rPr>
        <w:t>ante ed il suo “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12A16">
        <w:rPr>
          <w:rFonts w:ascii="Times New Roman" w:hAnsi="Times New Roman" w:cs="Times New Roman"/>
          <w:sz w:val="24"/>
          <w:szCs w:val="24"/>
        </w:rPr>
        <w:t>mico”: storia di un contrasto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12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12A16">
        <w:rPr>
          <w:rFonts w:ascii="Times New Roman" w:hAnsi="Times New Roman" w:cs="Times New Roman"/>
          <w:sz w:val="24"/>
          <w:szCs w:val="24"/>
        </w:rPr>
        <w:t xml:space="preserve">nalisi e confronto del dialogo poetico tra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2A16">
        <w:rPr>
          <w:rFonts w:ascii="Times New Roman" w:hAnsi="Times New Roman" w:cs="Times New Roman"/>
          <w:sz w:val="24"/>
          <w:szCs w:val="24"/>
        </w:rPr>
        <w:t xml:space="preserve">ante ed il suo misterioso amico nel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12A16">
        <w:rPr>
          <w:rFonts w:ascii="Times New Roman" w:hAnsi="Times New Roman" w:cs="Times New Roman"/>
          <w:sz w:val="24"/>
          <w:szCs w:val="24"/>
        </w:rPr>
        <w:t xml:space="preserve">aticano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12A16">
        <w:rPr>
          <w:rFonts w:ascii="Times New Roman" w:hAnsi="Times New Roman" w:cs="Times New Roman"/>
          <w:sz w:val="24"/>
          <w:szCs w:val="24"/>
        </w:rPr>
        <w:t>atino 3793</w:t>
      </w:r>
    </w:p>
    <w:p w14:paraId="262C6767" w14:textId="10879D68" w:rsidR="00E12A16" w:rsidRDefault="00E12A16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E6118" w14:textId="7A8E5DCB" w:rsidR="00E12A16" w:rsidRDefault="00E12A16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A16">
        <w:rPr>
          <w:rFonts w:ascii="Times New Roman" w:hAnsi="Times New Roman" w:cs="Times New Roman"/>
          <w:sz w:val="24"/>
          <w:szCs w:val="24"/>
        </w:rPr>
        <w:t>Luigi Milana (Padova, 2016, tesi magistrale): Guido Gozzano: poetica, lettere, poesia</w:t>
      </w:r>
    </w:p>
    <w:p w14:paraId="42B11B66" w14:textId="1F74EC34" w:rsidR="00E12A16" w:rsidRDefault="00E12A16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639B1" w14:textId="6D9000DE" w:rsidR="00E12A16" w:rsidRDefault="003B370E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Claudia De Bernardi (Milano, 2021, tesi magistrale): </w:t>
      </w:r>
      <w:r w:rsidRPr="003B370E">
        <w:rPr>
          <w:rFonts w:ascii="Times New Roman" w:hAnsi="Times New Roman" w:cs="Times New Roman"/>
          <w:sz w:val="24"/>
          <w:szCs w:val="24"/>
        </w:rPr>
        <w:t xml:space="preserve">Io, Desideria e l’avvenire simbolico. Per un’interpretazione de </w:t>
      </w:r>
      <w:r w:rsidRPr="003B370E">
        <w:rPr>
          <w:rFonts w:ascii="Times New Roman" w:hAnsi="Times New Roman" w:cs="Times New Roman"/>
          <w:i/>
          <w:iCs/>
          <w:sz w:val="24"/>
          <w:szCs w:val="24"/>
        </w:rPr>
        <w:t>La vita interiore</w:t>
      </w:r>
      <w:r w:rsidRPr="003B370E">
        <w:rPr>
          <w:rFonts w:ascii="Times New Roman" w:hAnsi="Times New Roman" w:cs="Times New Roman"/>
          <w:sz w:val="24"/>
          <w:szCs w:val="24"/>
        </w:rPr>
        <w:t xml:space="preserve"> di Alberto Moravia</w:t>
      </w:r>
    </w:p>
    <w:p w14:paraId="487E241B" w14:textId="2A3C0989" w:rsidR="00C40881" w:rsidRDefault="00C40881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68B8F" w14:textId="51AF4373" w:rsidR="00C40881" w:rsidRDefault="00C40881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81">
        <w:rPr>
          <w:rFonts w:ascii="Times New Roman" w:hAnsi="Times New Roman" w:cs="Times New Roman"/>
          <w:sz w:val="24"/>
          <w:szCs w:val="24"/>
        </w:rPr>
        <w:t>Francesco Davoli (Venezia, 2018-19, tesi dottorale): Le «Rime» (1529) di Gian Giorgio Trissino: testo critico e commento</w:t>
      </w:r>
    </w:p>
    <w:p w14:paraId="41552A48" w14:textId="7B43D548" w:rsidR="00563B04" w:rsidRDefault="00563B04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A3625" w14:textId="0E3B3DEB" w:rsidR="00563B04" w:rsidRDefault="00563B04" w:rsidP="00352AB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Teresa Bernardini (Siena, 2021, tesi magistrale): Sulla teoria freudiana della letteratura. Francesco Orlando e la </w:t>
      </w:r>
      <w:r w:rsidRPr="00563B04">
        <w:rPr>
          <w:rFonts w:ascii="Times New Roman" w:hAnsi="Times New Roman" w:cs="Times New Roman"/>
          <w:i/>
          <w:iCs/>
          <w:sz w:val="24"/>
          <w:szCs w:val="24"/>
        </w:rPr>
        <w:t>World Literature</w:t>
      </w:r>
    </w:p>
    <w:p w14:paraId="11C3077D" w14:textId="0202F2D9" w:rsidR="00DF3450" w:rsidRDefault="00DF3450" w:rsidP="00352AB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62B174B" w14:textId="0AAB66EA" w:rsidR="00DF3450" w:rsidRDefault="00DF3450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450">
        <w:rPr>
          <w:rFonts w:ascii="Times New Roman" w:hAnsi="Times New Roman" w:cs="Times New Roman"/>
          <w:sz w:val="24"/>
          <w:szCs w:val="24"/>
        </w:rPr>
        <w:t>Antonio D'Ambrosio (Firenze, 2017-18, tesi dottorale): «Noi si lavora per vocazione». Il carteggio di Enrico Falqui e Giuseppe De Robertis (1933-1963) tra filologia, editoria, letteratura.</w:t>
      </w:r>
    </w:p>
    <w:p w14:paraId="6C97D687" w14:textId="180DE9BD" w:rsidR="00BD690B" w:rsidRDefault="00BD690B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CB254" w14:textId="3656FEC0" w:rsidR="00BD690B" w:rsidRPr="00DF3450" w:rsidRDefault="00BD690B" w:rsidP="00352A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90B">
        <w:rPr>
          <w:rFonts w:ascii="Times New Roman" w:hAnsi="Times New Roman" w:cs="Times New Roman"/>
          <w:sz w:val="24"/>
          <w:szCs w:val="24"/>
        </w:rPr>
        <w:t xml:space="preserve">Eloisa Bressan (Padova, 2012, tesi magistrale): Il vortice greco-provenzale nell'Inferno de "I </w:t>
      </w:r>
      <w:proofErr w:type="spellStart"/>
      <w:r w:rsidRPr="00BD690B">
        <w:rPr>
          <w:rFonts w:ascii="Times New Roman" w:hAnsi="Times New Roman" w:cs="Times New Roman"/>
          <w:sz w:val="24"/>
          <w:szCs w:val="24"/>
        </w:rPr>
        <w:t>Cantos</w:t>
      </w:r>
      <w:proofErr w:type="spellEnd"/>
      <w:r w:rsidRPr="00BD690B">
        <w:rPr>
          <w:rFonts w:ascii="Times New Roman" w:hAnsi="Times New Roman" w:cs="Times New Roman"/>
          <w:sz w:val="24"/>
          <w:szCs w:val="24"/>
        </w:rPr>
        <w:t>"</w:t>
      </w:r>
    </w:p>
    <w:sectPr w:rsidR="00BD690B" w:rsidRPr="00DF34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9B"/>
    <w:rsid w:val="000B1DF1"/>
    <w:rsid w:val="001E2F49"/>
    <w:rsid w:val="002064C5"/>
    <w:rsid w:val="002D1FA5"/>
    <w:rsid w:val="00352ABD"/>
    <w:rsid w:val="003B370E"/>
    <w:rsid w:val="004C4803"/>
    <w:rsid w:val="004D179B"/>
    <w:rsid w:val="00563B04"/>
    <w:rsid w:val="00584C7E"/>
    <w:rsid w:val="006A2EA5"/>
    <w:rsid w:val="006D1A72"/>
    <w:rsid w:val="006E13B3"/>
    <w:rsid w:val="007E369A"/>
    <w:rsid w:val="00B10CC5"/>
    <w:rsid w:val="00BD690B"/>
    <w:rsid w:val="00C40881"/>
    <w:rsid w:val="00C51098"/>
    <w:rsid w:val="00DF3450"/>
    <w:rsid w:val="00E12A16"/>
    <w:rsid w:val="00F22927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808E"/>
  <w15:chartTrackingRefBased/>
  <w15:docId w15:val="{AE09B4BE-85A3-442F-9659-BEDC3EE2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1A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Luca Sambugaro</dc:creator>
  <cp:keywords/>
  <dc:description/>
  <cp:lastModifiedBy>Filippo Luca Sambugaro</cp:lastModifiedBy>
  <cp:revision>16</cp:revision>
  <dcterms:created xsi:type="dcterms:W3CDTF">2022-02-14T12:18:00Z</dcterms:created>
  <dcterms:modified xsi:type="dcterms:W3CDTF">2022-02-14T15:51:00Z</dcterms:modified>
</cp:coreProperties>
</file>