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7F984" w14:textId="77777777" w:rsidR="00C41745" w:rsidRDefault="00C41745" w:rsidP="00C41745">
      <w:pPr>
        <w:pStyle w:val="a3"/>
        <w:shd w:val="clear" w:color="auto" w:fill="F7F7F7"/>
        <w:spacing w:before="0" w:before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Обучение по электробезопасности: Полное руководство</w:t>
      </w:r>
    </w:p>
    <w:p w14:paraId="5F1C3C41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1. Введение в электробезопасность</w:t>
      </w:r>
    </w:p>
    <w:p w14:paraId="59407AD4" w14:textId="77777777" w:rsidR="00C41745" w:rsidRDefault="00C41745" w:rsidP="00C41745">
      <w:pPr>
        <w:pStyle w:val="a3"/>
        <w:numPr>
          <w:ilvl w:val="0"/>
          <w:numId w:val="118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Определение электробезопасности</w:t>
      </w:r>
      <w:r>
        <w:rPr>
          <w:rFonts w:ascii="Segoe UI" w:hAnsi="Segoe UI" w:cs="Segoe UI"/>
          <w:color w:val="3C3C43"/>
        </w:rPr>
        <w:t>: Электробезопасность — это комплекс мер и правил, направленных на предотвращение несчастных случаев, связанных с электрическим током.</w:t>
      </w:r>
    </w:p>
    <w:p w14:paraId="19B50277" w14:textId="77777777" w:rsidR="00C41745" w:rsidRDefault="00C41745" w:rsidP="00C41745">
      <w:pPr>
        <w:pStyle w:val="a3"/>
        <w:numPr>
          <w:ilvl w:val="0"/>
          <w:numId w:val="118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Причины электротравм</w:t>
      </w:r>
      <w:r>
        <w:rPr>
          <w:rFonts w:ascii="Segoe UI" w:hAnsi="Segoe UI" w:cs="Segoe UI"/>
          <w:color w:val="3C3C43"/>
        </w:rPr>
        <w:t>: Обсуждение различных причин, таких как неправильное обращение с электрооборудованием, неисправность проводки, несоблюдение техники безопасности.</w:t>
      </w:r>
    </w:p>
    <w:p w14:paraId="502C54D7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2. Основные принципы электробезопасности</w:t>
      </w:r>
    </w:p>
    <w:p w14:paraId="4FBF8C21" w14:textId="77777777" w:rsidR="00C41745" w:rsidRDefault="00C41745" w:rsidP="00C41745">
      <w:pPr>
        <w:pStyle w:val="a3"/>
        <w:numPr>
          <w:ilvl w:val="0"/>
          <w:numId w:val="119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Закон Ома</w:t>
      </w:r>
      <w:r>
        <w:rPr>
          <w:rFonts w:ascii="Segoe UI" w:hAnsi="Segoe UI" w:cs="Segoe UI"/>
          <w:color w:val="3C3C43"/>
        </w:rPr>
        <w:t>: Понимание взаимосвязи между напряжением, током и сопротивлением.</w:t>
      </w:r>
    </w:p>
    <w:p w14:paraId="026FA788" w14:textId="77777777" w:rsidR="00C41745" w:rsidRDefault="00C41745" w:rsidP="00C41745">
      <w:pPr>
        <w:pStyle w:val="a3"/>
        <w:numPr>
          <w:ilvl w:val="0"/>
          <w:numId w:val="119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Классификация напряжений</w:t>
      </w:r>
      <w:r>
        <w:rPr>
          <w:rFonts w:ascii="Segoe UI" w:hAnsi="Segoe UI" w:cs="Segoe UI"/>
          <w:color w:val="3C3C43"/>
        </w:rPr>
        <w:t>: Разграничение низкого, среднего и высокого напряжений и их влияние на безопасность.</w:t>
      </w:r>
    </w:p>
    <w:p w14:paraId="107AC235" w14:textId="77777777" w:rsidR="00C41745" w:rsidRDefault="00C41745" w:rsidP="00C41745">
      <w:pPr>
        <w:pStyle w:val="a3"/>
        <w:numPr>
          <w:ilvl w:val="0"/>
          <w:numId w:val="119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Принципы защитного заземления</w:t>
      </w:r>
      <w:r>
        <w:rPr>
          <w:rFonts w:ascii="Segoe UI" w:hAnsi="Segoe UI" w:cs="Segoe UI"/>
          <w:color w:val="3C3C43"/>
        </w:rPr>
        <w:t>: Объяснение важности заземления для предотвращения поражения электрическим током.</w:t>
      </w:r>
    </w:p>
    <w:p w14:paraId="50792EC4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3. Меры безопасности при работе с электрооборудованием</w:t>
      </w:r>
    </w:p>
    <w:p w14:paraId="5403F8EF" w14:textId="77777777" w:rsidR="00C41745" w:rsidRDefault="00C41745" w:rsidP="00C41745">
      <w:pPr>
        <w:pStyle w:val="a3"/>
        <w:numPr>
          <w:ilvl w:val="0"/>
          <w:numId w:val="120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Правила техники безопасности</w:t>
      </w:r>
      <w:r>
        <w:rPr>
          <w:rFonts w:ascii="Segoe UI" w:hAnsi="Segoe UI" w:cs="Segoe UI"/>
          <w:color w:val="3C3C43"/>
        </w:rPr>
        <w:t>: Обзор основных правил, таких как обесточивание оборудования перед началом работ, использование средств индивидуальной защиты.</w:t>
      </w:r>
    </w:p>
    <w:p w14:paraId="3771B999" w14:textId="77777777" w:rsidR="00C41745" w:rsidRDefault="00C41745" w:rsidP="00C41745">
      <w:pPr>
        <w:pStyle w:val="a3"/>
        <w:numPr>
          <w:ilvl w:val="0"/>
          <w:numId w:val="120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Использование защитных устройств</w:t>
      </w:r>
      <w:r>
        <w:rPr>
          <w:rFonts w:ascii="Segoe UI" w:hAnsi="Segoe UI" w:cs="Segoe UI"/>
          <w:color w:val="3C3C43"/>
        </w:rPr>
        <w:t>: Обучение использованию диэлектрических перчаток, ковриков, изолирующих инструментов.</w:t>
      </w:r>
    </w:p>
    <w:p w14:paraId="20E9F515" w14:textId="77777777" w:rsidR="00C41745" w:rsidRDefault="00C41745" w:rsidP="00C41745">
      <w:pPr>
        <w:pStyle w:val="a3"/>
        <w:numPr>
          <w:ilvl w:val="0"/>
          <w:numId w:val="120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Проверка электропроводки и оборудования</w:t>
      </w:r>
      <w:r>
        <w:rPr>
          <w:rFonts w:ascii="Segoe UI" w:hAnsi="Segoe UI" w:cs="Segoe UI"/>
          <w:color w:val="3C3C43"/>
        </w:rPr>
        <w:t>: Методы и инструменты для проверки целостности электропроводки и исправности оборудования.</w:t>
      </w:r>
    </w:p>
    <w:p w14:paraId="4A6BD994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4. Обучение навыкам оказания первой помощи при электротравмах</w:t>
      </w:r>
    </w:p>
    <w:p w14:paraId="2686F063" w14:textId="77777777" w:rsidR="00C41745" w:rsidRDefault="00C41745" w:rsidP="00C41745">
      <w:pPr>
        <w:pStyle w:val="a3"/>
        <w:numPr>
          <w:ilvl w:val="0"/>
          <w:numId w:val="12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Первая помощь</w:t>
      </w:r>
      <w:r>
        <w:rPr>
          <w:rFonts w:ascii="Segoe UI" w:hAnsi="Segoe UI" w:cs="Segoe UI"/>
          <w:color w:val="3C3C43"/>
        </w:rPr>
        <w:t>: Обучение основным навыкам оказания первой помощи, включая освобождение пострадавшего от электрического тока, проведение сердечно-легочной реанимации (СЛР).</w:t>
      </w:r>
    </w:p>
    <w:p w14:paraId="21C0D5D7" w14:textId="77777777" w:rsidR="00C41745" w:rsidRDefault="00C41745" w:rsidP="00C41745">
      <w:pPr>
        <w:pStyle w:val="a3"/>
        <w:numPr>
          <w:ilvl w:val="0"/>
          <w:numId w:val="12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Использование дефибриллятора</w:t>
      </w:r>
      <w:r>
        <w:rPr>
          <w:rFonts w:ascii="Segoe UI" w:hAnsi="Segoe UI" w:cs="Segoe UI"/>
          <w:color w:val="3C3C43"/>
        </w:rPr>
        <w:t>: Инструктаж по использованию автоматического внешнего дефибриллятора (АВД).</w:t>
      </w:r>
    </w:p>
    <w:p w14:paraId="7DD864B4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5. Правовые аспекты электробезопасности</w:t>
      </w:r>
    </w:p>
    <w:p w14:paraId="719C5828" w14:textId="77777777" w:rsidR="00C41745" w:rsidRDefault="00C41745" w:rsidP="00C41745">
      <w:pPr>
        <w:pStyle w:val="a3"/>
        <w:numPr>
          <w:ilvl w:val="0"/>
          <w:numId w:val="12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Законодательные требования</w:t>
      </w:r>
      <w:r>
        <w:rPr>
          <w:rFonts w:ascii="Segoe UI" w:hAnsi="Segoe UI" w:cs="Segoe UI"/>
          <w:color w:val="3C3C43"/>
        </w:rPr>
        <w:t>: Обзор законодательных актов и нормативных документов, регулирующих электробезопасность на рабочих местах.</w:t>
      </w:r>
    </w:p>
    <w:p w14:paraId="15EEDFA9" w14:textId="77777777" w:rsidR="00C41745" w:rsidRDefault="00C41745" w:rsidP="00C41745">
      <w:pPr>
        <w:pStyle w:val="a3"/>
        <w:numPr>
          <w:ilvl w:val="0"/>
          <w:numId w:val="12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Ответственность работодателя и сотрудников</w:t>
      </w:r>
      <w:r>
        <w:rPr>
          <w:rFonts w:ascii="Segoe UI" w:hAnsi="Segoe UI" w:cs="Segoe UI"/>
          <w:color w:val="3C3C43"/>
        </w:rPr>
        <w:t>: Обсуждение роли и ответственности всех участников в обеспечении электробезопасности.</w:t>
      </w:r>
    </w:p>
    <w:p w14:paraId="080703E1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lastRenderedPageBreak/>
        <w:t>6. Практические тренировки и тестирование</w:t>
      </w:r>
    </w:p>
    <w:p w14:paraId="102C8C08" w14:textId="77777777" w:rsidR="00C41745" w:rsidRDefault="00C41745" w:rsidP="00C41745">
      <w:pPr>
        <w:pStyle w:val="a3"/>
        <w:numPr>
          <w:ilvl w:val="0"/>
          <w:numId w:val="123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Симуляции и тренировки</w:t>
      </w:r>
      <w:r>
        <w:rPr>
          <w:rFonts w:ascii="Segoe UI" w:hAnsi="Segoe UI" w:cs="Segoe UI"/>
          <w:color w:val="3C3C43"/>
        </w:rPr>
        <w:t>: Проведение практических занятий, включая симуляции различных ситуаций, связанных с электробезопасностью.</w:t>
      </w:r>
    </w:p>
    <w:p w14:paraId="1804D8B7" w14:textId="77777777" w:rsidR="00C41745" w:rsidRDefault="00C41745" w:rsidP="00C41745">
      <w:pPr>
        <w:pStyle w:val="a3"/>
        <w:numPr>
          <w:ilvl w:val="0"/>
          <w:numId w:val="123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Тестирование и сертификация</w:t>
      </w:r>
      <w:r>
        <w:rPr>
          <w:rFonts w:ascii="Segoe UI" w:hAnsi="Segoe UI" w:cs="Segoe UI"/>
          <w:color w:val="3C3C43"/>
        </w:rPr>
        <w:t>: Проведение тестов для проверки знаний и выдача сертификатов по электробезопасности.</w:t>
      </w:r>
    </w:p>
    <w:p w14:paraId="0CFA94BD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7. Обновление знаний и мониторинг</w:t>
      </w:r>
    </w:p>
    <w:p w14:paraId="0428C93E" w14:textId="77777777" w:rsidR="00C41745" w:rsidRDefault="00C41745" w:rsidP="00C41745">
      <w:pPr>
        <w:pStyle w:val="a3"/>
        <w:numPr>
          <w:ilvl w:val="0"/>
          <w:numId w:val="124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Периодическое обучение</w:t>
      </w:r>
      <w:r>
        <w:rPr>
          <w:rFonts w:ascii="Segoe UI" w:hAnsi="Segoe UI" w:cs="Segoe UI"/>
          <w:color w:val="3C3C43"/>
        </w:rPr>
        <w:t>: Рекомендации по периодическому обновлению знаний и навыков электробезопасности.</w:t>
      </w:r>
    </w:p>
    <w:p w14:paraId="2BBCF3F1" w14:textId="77777777" w:rsidR="00C41745" w:rsidRDefault="00C41745" w:rsidP="00C41745">
      <w:pPr>
        <w:pStyle w:val="a3"/>
        <w:numPr>
          <w:ilvl w:val="0"/>
          <w:numId w:val="124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Мониторинг и аудит</w:t>
      </w:r>
      <w:r>
        <w:rPr>
          <w:rFonts w:ascii="Segoe UI" w:hAnsi="Segoe UI" w:cs="Segoe UI"/>
          <w:color w:val="3C3C43"/>
        </w:rPr>
        <w:t>: Обзор методов и инструментов для постоянного мониторинга состояния электробезопасности на предприятии.</w:t>
      </w:r>
    </w:p>
    <w:p w14:paraId="0AE722AB" w14:textId="77777777" w:rsidR="00C41745" w:rsidRDefault="00C41745" w:rsidP="00C41745">
      <w:pPr>
        <w:pStyle w:val="a3"/>
        <w:shd w:val="clear" w:color="auto" w:fill="F7F7F7"/>
        <w:spacing w:after="0" w:afterAutospacing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Этот курс обеспечивает всестороннее понимание электробезопасности, включая теоретические знания и практические навыки, необходимые для безопасной работы с электрооборудованием.</w:t>
      </w:r>
    </w:p>
    <w:p w14:paraId="30740BE0" w14:textId="77777777" w:rsidR="00C41745" w:rsidRDefault="00C41745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6AF47FC6" w14:textId="77777777" w:rsidR="00C41745" w:rsidRDefault="00C41745" w:rsidP="00C41745">
      <w:pPr>
        <w:pStyle w:val="a3"/>
        <w:shd w:val="clear" w:color="auto" w:fill="F7F7F7"/>
        <w:spacing w:before="0" w:before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lastRenderedPageBreak/>
        <w:t>Основные принципы электробезопасности</w:t>
      </w:r>
    </w:p>
    <w:p w14:paraId="40D6C6AA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1. Закон Ома</w:t>
      </w:r>
    </w:p>
    <w:p w14:paraId="0A904BCA" w14:textId="77777777" w:rsidR="00C41745" w:rsidRDefault="00C41745" w:rsidP="00C41745">
      <w:pPr>
        <w:pStyle w:val="a3"/>
        <w:numPr>
          <w:ilvl w:val="0"/>
          <w:numId w:val="125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Понимание взаимосвязи между напряжением, током и сопротивлением</w:t>
      </w:r>
      <w:r>
        <w:rPr>
          <w:rFonts w:ascii="Segoe UI" w:hAnsi="Segoe UI" w:cs="Segoe UI"/>
          <w:color w:val="3C3C43"/>
        </w:rPr>
        <w:t>: Закон Ома гласит, что ток (I) через проводник между двумя точками прямо пропорционален напряжению (V) на этих двух точках и обратно пропорционален сопротивлению (R) проводника. Математически это выражается как V = IR. Этот закон является фундаментальным для понимания электрических цепей и важен для оценки безопасности электроустановок. Например, знание того, что увеличение напряжения может привести к увеличению тока, позволяет оценить потенциальную опасность в цепи.</w:t>
      </w:r>
    </w:p>
    <w:p w14:paraId="5CB84AAA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2. Классификация напряжений</w:t>
      </w:r>
    </w:p>
    <w:p w14:paraId="25154423" w14:textId="77777777" w:rsidR="00C41745" w:rsidRDefault="00C41745" w:rsidP="00C41745">
      <w:pPr>
        <w:pStyle w:val="a3"/>
        <w:numPr>
          <w:ilvl w:val="0"/>
          <w:numId w:val="126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Разграничение низкого, среднего и высокого напряжений и их влияние на безопасность</w:t>
      </w:r>
      <w:r>
        <w:rPr>
          <w:rFonts w:ascii="Segoe UI" w:hAnsi="Segoe UI" w:cs="Segoe UI"/>
          <w:color w:val="3C3C43"/>
        </w:rPr>
        <w:t>: Напряжения классифицируются в соответствии с их величиной, что влияет на меры безопасности, необходимые для защиты от поражения электрическим током. Обычно низкое напряжение (до 50 В переменного тока или 120 В постоянного тока) считается относительно безопасным, но все же требует соблюдения базовых правил безопасности. Среднее напряжение (от 50 В до 1000 В переменного тока) требует более строгих мер безопасности, таких как использование изолирующих средств защиты. Высокое напряжение (выше 1000 В переменного тока) представляет значительную опасность и требует специального обучения, оборудования и процедур для безопасной работы.</w:t>
      </w:r>
    </w:p>
    <w:p w14:paraId="3BE3A72A" w14:textId="77777777" w:rsidR="00C41745" w:rsidRDefault="00C41745" w:rsidP="00C41745">
      <w:pPr>
        <w:pStyle w:val="a3"/>
        <w:shd w:val="clear" w:color="auto" w:fill="F7F7F7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3. Принципы защитного заземления</w:t>
      </w:r>
    </w:p>
    <w:p w14:paraId="2790D5CB" w14:textId="77777777" w:rsidR="00C41745" w:rsidRDefault="00C41745" w:rsidP="00C41745">
      <w:pPr>
        <w:pStyle w:val="a3"/>
        <w:numPr>
          <w:ilvl w:val="0"/>
          <w:numId w:val="127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3C3C43"/>
        </w:rPr>
      </w:pPr>
      <w:r>
        <w:rPr>
          <w:rStyle w:val="a4"/>
          <w:rFonts w:ascii="Segoe UI" w:hAnsi="Segoe UI" w:cs="Segoe UI"/>
          <w:color w:val="3C3C43"/>
        </w:rPr>
        <w:t>Объяснение важности заземления для предотвращения поражения электрическим током</w:t>
      </w:r>
      <w:r>
        <w:rPr>
          <w:rFonts w:ascii="Segoe UI" w:hAnsi="Segoe UI" w:cs="Segoe UI"/>
          <w:color w:val="3C3C43"/>
        </w:rPr>
        <w:t>: Защитное заземление — это практика соединения нетоковедущих частей электроустановки с землей для предотвращения поражения электрическим током в случае пробоя изоляции или других неисправностей. Если происходит пробой изоляции, ток утечки отводится в землю через заземляющий проводник, что позволяет быстро отключить поврежденную цепь с помощью системы защиты (например, автоматических выключателей или предохранителей). Это значительно снижает риск поражения электрическим током, так как ток уходит в землю, а не проходит через тело человека.</w:t>
      </w:r>
    </w:p>
    <w:p w14:paraId="7A6696EC" w14:textId="77777777" w:rsidR="00C41745" w:rsidRDefault="00C41745" w:rsidP="00C41745">
      <w:pPr>
        <w:pStyle w:val="a3"/>
        <w:shd w:val="clear" w:color="auto" w:fill="F7F7F7"/>
        <w:spacing w:after="0" w:afterAutospacing="0"/>
        <w:rPr>
          <w:rFonts w:ascii="Segoe UI" w:hAnsi="Segoe UI" w:cs="Segoe UI"/>
          <w:color w:val="3C3C43"/>
        </w:rPr>
      </w:pPr>
      <w:r>
        <w:rPr>
          <w:rFonts w:ascii="Segoe UI" w:hAnsi="Segoe UI" w:cs="Segoe UI"/>
          <w:color w:val="3C3C43"/>
        </w:rPr>
        <w:t>Каждый из этих принципов играет ключевую роль в обеспечении электробезопасности и должен быть хорошо понят и применен на практике для минимизации рисков, связанных с электрическим током.</w:t>
      </w:r>
    </w:p>
    <w:p w14:paraId="5529D73A" w14:textId="2DA5106E" w:rsidR="00C41745" w:rsidRDefault="00C41745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6D46968D" w14:textId="6A5B8C7F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Классификация отходов по степени опасности</w:t>
      </w:r>
    </w:p>
    <w:p w14:paraId="480A9E9A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 класс — чрезвычайно опасные, II класс — высокоопасные, III класс — умеренно опасные, IV класс — малоопасные.</w:t>
      </w:r>
    </w:p>
    <w:p w14:paraId="5A734BB1" w14:textId="77777777" w:rsidR="00836EED" w:rsidRPr="00836EED" w:rsidRDefault="00836EED" w:rsidP="00836EED">
      <w:pPr>
        <w:numPr>
          <w:ilvl w:val="0"/>
          <w:numId w:val="1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 класс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Отходы, представляющие наибольшую опасность для окружающей среды и здоровья человека, требуют особого внимания и строгого контроля.</w:t>
      </w:r>
    </w:p>
    <w:p w14:paraId="142BA5A9" w14:textId="77777777" w:rsidR="00836EED" w:rsidRPr="00836EED" w:rsidRDefault="00836EED" w:rsidP="00836EED">
      <w:pPr>
        <w:numPr>
          <w:ilvl w:val="0"/>
          <w:numId w:val="1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II класс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Отходы, которые также представляют значительную опасность, но в меньшей степени, чем I класс.</w:t>
      </w:r>
    </w:p>
    <w:p w14:paraId="697F0E7F" w14:textId="77777777" w:rsidR="00836EED" w:rsidRPr="00836EED" w:rsidRDefault="00836EED" w:rsidP="00836EED">
      <w:pPr>
        <w:numPr>
          <w:ilvl w:val="0"/>
          <w:numId w:val="1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III класс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Отходы, опасность которых для окружающей среды и здоровья человека умеренна.</w:t>
      </w:r>
    </w:p>
    <w:p w14:paraId="4A5C10A0" w14:textId="77777777" w:rsidR="00836EED" w:rsidRPr="00836EED" w:rsidRDefault="00836EED" w:rsidP="00836EED">
      <w:pPr>
        <w:numPr>
          <w:ilvl w:val="0"/>
          <w:numId w:val="11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IV класс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Отходы, представляющие наименьшую опасность, но все же требующие соблюдения определенных правил обращения.</w:t>
      </w:r>
    </w:p>
    <w:p w14:paraId="48F6B8F2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Правовые основы обращения с опасными отходами</w:t>
      </w:r>
    </w:p>
    <w:p w14:paraId="3C21E831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законы, правила и нормы, стандарты обращения с отходами.</w:t>
      </w:r>
    </w:p>
    <w:p w14:paraId="7BD57631" w14:textId="77777777" w:rsidR="00836EED" w:rsidRPr="00836EED" w:rsidRDefault="00836EED" w:rsidP="00836EED">
      <w:pPr>
        <w:numPr>
          <w:ilvl w:val="0"/>
          <w:numId w:val="1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понимание основных законов, регулирующих обращение с опасными отходами, таких как Федеральный закон "Об отходах производства и потребления".</w:t>
      </w:r>
    </w:p>
    <w:p w14:paraId="47242033" w14:textId="77777777" w:rsidR="00836EED" w:rsidRPr="00836EED" w:rsidRDefault="00836EED" w:rsidP="00836EED">
      <w:pPr>
        <w:numPr>
          <w:ilvl w:val="0"/>
          <w:numId w:val="1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применение нормативных документов, устанавливающих требования к обращению с отходами различных классов опасности.</w:t>
      </w:r>
    </w:p>
    <w:p w14:paraId="4FF41BAB" w14:textId="77777777" w:rsidR="00836EED" w:rsidRPr="00836EED" w:rsidRDefault="00836EED" w:rsidP="00836EED">
      <w:pPr>
        <w:numPr>
          <w:ilvl w:val="0"/>
          <w:numId w:val="11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Стандарты обращения с отходами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национальных и международных стандартов, таких как ГОСТы, ISO, которые определяют методы и критерии обращения с опасными отходами.</w:t>
      </w:r>
    </w:p>
    <w:p w14:paraId="62D65279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Технологии обращения с опасными отходами</w:t>
      </w:r>
    </w:p>
    <w:p w14:paraId="5326E69D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Сбор, транспортировка, хранение, утилизация и захоронение отходов.</w:t>
      </w:r>
    </w:p>
    <w:p w14:paraId="1669FC24" w14:textId="77777777" w:rsidR="00836EED" w:rsidRPr="00836EED" w:rsidRDefault="00836EED" w:rsidP="00836EED">
      <w:pPr>
        <w:numPr>
          <w:ilvl w:val="0"/>
          <w:numId w:val="1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Сбор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системы сбора отходов, включая использование специальных контейнеров и упаковки.</w:t>
      </w:r>
    </w:p>
    <w:p w14:paraId="7AFAA227" w14:textId="77777777" w:rsidR="00836EED" w:rsidRPr="00836EED" w:rsidRDefault="00836EED" w:rsidP="00836EED">
      <w:pPr>
        <w:numPr>
          <w:ilvl w:val="0"/>
          <w:numId w:val="1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Транспортировка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Правила безопасной транспортировки отходов, включая использование специального транспорта и соблюдение требований к перевозке опасных грузов.</w:t>
      </w:r>
    </w:p>
    <w:p w14:paraId="7C2BB165" w14:textId="77777777" w:rsidR="00836EED" w:rsidRPr="00836EED" w:rsidRDefault="00836EED" w:rsidP="00836EED">
      <w:pPr>
        <w:numPr>
          <w:ilvl w:val="0"/>
          <w:numId w:val="1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Хранение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безопасного хранения отходов, включая использование специальных хранилищ и соблюдение правил временного хранения.</w:t>
      </w:r>
    </w:p>
    <w:p w14:paraId="33415A04" w14:textId="77777777" w:rsidR="00836EED" w:rsidRPr="00836EED" w:rsidRDefault="00836EED" w:rsidP="00836EED">
      <w:pPr>
        <w:numPr>
          <w:ilvl w:val="0"/>
          <w:numId w:val="1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Утилизация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Методы утилизации отходов, включая переработку, сжигание, биотермическое разложение и другие технологии.</w:t>
      </w:r>
    </w:p>
    <w:p w14:paraId="6D271BB3" w14:textId="77777777" w:rsidR="00836EED" w:rsidRPr="00836EED" w:rsidRDefault="00836EED" w:rsidP="00836EED">
      <w:pPr>
        <w:numPr>
          <w:ilvl w:val="0"/>
          <w:numId w:val="11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Захоронение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безопасного захоронения отходов, включая использование специальных полигонов и соблюдение правил захоронения опасных отходов.</w:t>
      </w:r>
    </w:p>
    <w:p w14:paraId="105E907A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Обучение и сертификация</w:t>
      </w:r>
    </w:p>
    <w:p w14:paraId="16D941E9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Курсы, семинары, экзамены, сертификаты.</w:t>
      </w:r>
    </w:p>
    <w:p w14:paraId="27C233DB" w14:textId="77777777" w:rsidR="00836EED" w:rsidRPr="00836EED" w:rsidRDefault="00836EED" w:rsidP="00836EED">
      <w:pPr>
        <w:numPr>
          <w:ilvl w:val="0"/>
          <w:numId w:val="1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обращения с отходами различных классов опасности.</w:t>
      </w:r>
    </w:p>
    <w:p w14:paraId="604C127A" w14:textId="77777777" w:rsidR="00836EED" w:rsidRPr="00836EED" w:rsidRDefault="00836EED" w:rsidP="00836EED">
      <w:pPr>
        <w:numPr>
          <w:ilvl w:val="0"/>
          <w:numId w:val="1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обращения с опасными отходами.</w:t>
      </w:r>
    </w:p>
    <w:p w14:paraId="616DBBD1" w14:textId="77777777" w:rsidR="00836EED" w:rsidRPr="00836EED" w:rsidRDefault="00836EED" w:rsidP="00836EED">
      <w:pPr>
        <w:numPr>
          <w:ilvl w:val="0"/>
          <w:numId w:val="11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обращения с опасными отходами. Примеры сертификатов: Сертифицированный специалист по обращению с опасными отходами, Сертифицированный эколог по управлению отходами и др.</w:t>
      </w:r>
    </w:p>
    <w:p w14:paraId="49CB3789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141E7138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по теме обращения с отходами I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noBreakHyphen/>
        <w:t>IV классов опасности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специалисты, ответственные за обращение с опасными отходами, были хорошо подготовлены и знакомы с последними требованиями и методами обращения с отходами различных классов опасности.</w:t>
      </w:r>
    </w:p>
    <w:p w14:paraId="6EEA1AC7" w14:textId="77777777" w:rsidR="00836EED" w:rsidRPr="00836EED" w:rsidRDefault="00836EED" w:rsidP="00836EED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экологов, специалистов по охране окружающей среды, руководителей предприятий, работников службы охраны труда и всех, кто заинтересован в улучшении своих знаний в области обращения с опасными отходами.</w:t>
      </w:r>
    </w:p>
    <w:p w14:paraId="7253D284" w14:textId="77777777" w:rsidR="00836EED" w:rsidRDefault="00836EED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1C08A90D" w14:textId="77777777" w:rsidR="00836EED" w:rsidRPr="00836EED" w:rsidRDefault="00836EED" w:rsidP="00836EED">
      <w:pPr>
        <w:shd w:val="clear" w:color="auto" w:fill="F7F7F7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lastRenderedPageBreak/>
        <w:t>Классификация отходов по степени опасности</w:t>
      </w:r>
    </w:p>
    <w:p w14:paraId="134A286C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 класс — чрезвычайно опасные</w:t>
      </w:r>
    </w:p>
    <w:p w14:paraId="1EFD82C4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Отходы I класса опасности характеризуются наивысшим уровнем токсичности, канцерогенности, возможностью вызвать необратимые экологические и здоровьесберегающие последствия. К ним относятся, например, отходы радиоактивные, сильнодействующие ядовитые вещества (СДЯВ), тяжелые металлы в высоких концентрациях. Обращение с такими отходами требует строгого соблюдения специальных правил и норм, наличия разрешительной документации, использования защитных средств и оборудования, а также проведения постоянного мониторинга.</w:t>
      </w:r>
    </w:p>
    <w:p w14:paraId="7E8E5046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II класс — высокоопасные</w:t>
      </w:r>
    </w:p>
    <w:p w14:paraId="34AA7AAD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Отходы II класса опасности также представляют значительную угрозу для окружающей среды и здоровья человека, но в меньшей степени, чем I класс. Это могут быть отходы, содержащие органические растворители, некоторые виды пестицидов, асбест и другие вредные вещества. Обращение с такими отходами требует соблюдения правил безопасности, использования соответствующих технологий утилизации и захоронения, а также проведения контроля за их состоянием.</w:t>
      </w:r>
    </w:p>
    <w:p w14:paraId="0B311265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III класс — умеренно опасные</w:t>
      </w:r>
    </w:p>
    <w:p w14:paraId="749B7478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Отходы III класса опасности характеризуются умеренной степенью вредного воздействия на окружающую среду и здоровье человека. К ним могут относиться отходы, содержащие легколетучие органические соединения, некоторые виды красок, лаков, масел, а также некоторые промышленные химикаты. Обращение с такими отходами требует соблюдения определенных правил и норм, использования соответствующих контейнеров и упаковки, а также проведения периодического контроля за их состоянием.</w:t>
      </w:r>
    </w:p>
    <w:p w14:paraId="0AD02040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IV класс — малоопасные</w:t>
      </w:r>
    </w:p>
    <w:p w14:paraId="6D71E614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Отходы IV класса опасности представляют наименьшую опасность для окружающей среды и здоровья человека. К ним могут относиться отходы, содержащие нетоксичные химические вещества, бумагу, картон, некоторые виды пластмасс и другие материалы. Однако, несмотря на сравнительно низкую опасность, обращение с такими отходами также требует соблюдения определенных правил и норм, включая правильный сбор, транспортировку и утилизацию.</w:t>
      </w:r>
    </w:p>
    <w:p w14:paraId="0593B48E" w14:textId="55E5F779" w:rsidR="00836EED" w:rsidRDefault="00836EED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2F469D37" w14:textId="34503F28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Информирование, обучение, проверка знаний и навыков.</w:t>
      </w:r>
    </w:p>
    <w:p w14:paraId="430A1834" w14:textId="77777777" w:rsidR="00836EED" w:rsidRPr="00836EED" w:rsidRDefault="00836EED" w:rsidP="00836EED">
      <w:pPr>
        <w:numPr>
          <w:ilvl w:val="0"/>
          <w:numId w:val="10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Информирование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Предоставление работникам необходимой информации о пожарной опасности, правилах пожарной безопасности и средствах пожаротушения.</w:t>
      </w:r>
    </w:p>
    <w:p w14:paraId="754F58D5" w14:textId="77777777" w:rsidR="00836EED" w:rsidRPr="00836EED" w:rsidRDefault="00836EED" w:rsidP="00836EED">
      <w:pPr>
        <w:numPr>
          <w:ilvl w:val="0"/>
          <w:numId w:val="10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Формирование у работников навыков безопасного поведения на рабочем месте, знания методов эвакуации и использования средств пожаротушения.</w:t>
      </w:r>
    </w:p>
    <w:p w14:paraId="000FCA56" w14:textId="77777777" w:rsidR="00836EED" w:rsidRPr="00836EED" w:rsidRDefault="00836EED" w:rsidP="00836EED">
      <w:pPr>
        <w:numPr>
          <w:ilvl w:val="0"/>
          <w:numId w:val="10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Проверка знаний и навыков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Оценка уровня знаний и навыков работников в области пожарной безопасности путем проведения тестов и практических упражнений.</w:t>
      </w:r>
    </w:p>
    <w:p w14:paraId="78D1E888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Виды противопожарного инструктажа</w:t>
      </w:r>
    </w:p>
    <w:p w14:paraId="27D29874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Вводный, первичный на рабочем месте, повторный, внеплановый, текущий.</w:t>
      </w:r>
    </w:p>
    <w:p w14:paraId="552F62BF" w14:textId="77777777" w:rsidR="00836EED" w:rsidRPr="00836EED" w:rsidRDefault="00836EED" w:rsidP="00836EED">
      <w:pPr>
        <w:numPr>
          <w:ilvl w:val="0"/>
          <w:numId w:val="10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Вводный инструктаж</w:t>
      </w:r>
      <w:proofErr w:type="gramStart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Проводится</w:t>
      </w:r>
      <w:proofErr w:type="gramEnd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со всеми работниками при поступлении на работу и включает в себя общие вопросы пожарной безопасности.</w:t>
      </w:r>
    </w:p>
    <w:p w14:paraId="15EC139A" w14:textId="77777777" w:rsidR="00836EED" w:rsidRPr="00836EED" w:rsidRDefault="00836EED" w:rsidP="00836EED">
      <w:pPr>
        <w:numPr>
          <w:ilvl w:val="0"/>
          <w:numId w:val="10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Первичный на рабочем месте</w:t>
      </w:r>
      <w:proofErr w:type="gramStart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Проводится</w:t>
      </w:r>
      <w:proofErr w:type="gramEnd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непосредственным руководителем работ и включает в себя информацию о специфических опасностях и правилах пожарной безопасности на конкретном рабочем месте.</w:t>
      </w:r>
    </w:p>
    <w:p w14:paraId="1CB8C919" w14:textId="77777777" w:rsidR="00836EED" w:rsidRPr="00836EED" w:rsidRDefault="00836EED" w:rsidP="00836EED">
      <w:pPr>
        <w:numPr>
          <w:ilvl w:val="0"/>
          <w:numId w:val="10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Повторный инструктаж</w:t>
      </w:r>
      <w:proofErr w:type="gramStart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Проводится</w:t>
      </w:r>
      <w:proofErr w:type="gramEnd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не реже одного раза в год для закрепления и обновления знаний по пожарной безопасности.</w:t>
      </w:r>
    </w:p>
    <w:p w14:paraId="780788DD" w14:textId="77777777" w:rsidR="00836EED" w:rsidRPr="00836EED" w:rsidRDefault="00836EED" w:rsidP="00836EED">
      <w:pPr>
        <w:numPr>
          <w:ilvl w:val="0"/>
          <w:numId w:val="10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Внеплановый инструктаж</w:t>
      </w:r>
      <w:proofErr w:type="gramStart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Проводится</w:t>
      </w:r>
      <w:proofErr w:type="gramEnd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при изменении условий труда, технологических процессов, после возникновения пожара или несчастного случая.</w:t>
      </w:r>
    </w:p>
    <w:p w14:paraId="541A7CBF" w14:textId="77777777" w:rsidR="00836EED" w:rsidRPr="00836EED" w:rsidRDefault="00836EED" w:rsidP="00836EED">
      <w:pPr>
        <w:numPr>
          <w:ilvl w:val="0"/>
          <w:numId w:val="10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Текущий инструктаж</w:t>
      </w:r>
      <w:proofErr w:type="gramStart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Проводится</w:t>
      </w:r>
      <w:proofErr w:type="gramEnd"/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с работниками перед началом работ, связанных с повышенной пожарной опасностью.</w:t>
      </w:r>
    </w:p>
    <w:p w14:paraId="17308BF9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Методика проведения противопожарного инструктажа</w:t>
      </w:r>
    </w:p>
    <w:p w14:paraId="3C76881A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Подготовка, проведение, контроль и оценка.</w:t>
      </w:r>
    </w:p>
    <w:p w14:paraId="2A503393" w14:textId="77777777" w:rsidR="00836EED" w:rsidRPr="00836EED" w:rsidRDefault="00836EED" w:rsidP="00836EED">
      <w:pPr>
        <w:numPr>
          <w:ilvl w:val="0"/>
          <w:numId w:val="10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Подготовка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Разработка плана инструктажа, сбор необходимой информации и материалов, подготовка помещения и технических средств.</w:t>
      </w:r>
    </w:p>
    <w:p w14:paraId="61D757FB" w14:textId="77777777" w:rsidR="00836EED" w:rsidRPr="00836EED" w:rsidRDefault="00836EED" w:rsidP="00836EED">
      <w:pPr>
        <w:numPr>
          <w:ilvl w:val="0"/>
          <w:numId w:val="10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Проведение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Объяснение правил пожарной безопасности, демонстрация использования средств пожаротушения, проведение тренировок по эвакуации.</w:t>
      </w:r>
    </w:p>
    <w:p w14:paraId="1D572043" w14:textId="77777777" w:rsidR="00836EED" w:rsidRPr="00836EED" w:rsidRDefault="00836EED" w:rsidP="00836EED">
      <w:pPr>
        <w:numPr>
          <w:ilvl w:val="0"/>
          <w:numId w:val="10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Контроль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Проверка понимания информации и умения применять полученные знания на практике.</w:t>
      </w:r>
    </w:p>
    <w:p w14:paraId="327D6948" w14:textId="77777777" w:rsidR="00836EED" w:rsidRPr="00836EED" w:rsidRDefault="00836EED" w:rsidP="00836EED">
      <w:pPr>
        <w:numPr>
          <w:ilvl w:val="0"/>
          <w:numId w:val="10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Оценка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Оценка эффективности проведенного инструктажа и выявление необходимых корректировок в его проведении.</w:t>
      </w:r>
    </w:p>
    <w:p w14:paraId="103CB8D0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048ACC3F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Курсы, семинары, экзамены, сертификаты.</w:t>
      </w:r>
    </w:p>
    <w:p w14:paraId="5BCA47B4" w14:textId="77777777" w:rsidR="00836EED" w:rsidRPr="00836EED" w:rsidRDefault="00836EED" w:rsidP="00836EED">
      <w:pPr>
        <w:numPr>
          <w:ilvl w:val="0"/>
          <w:numId w:val="10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проведения противопожарного инструктажа.</w:t>
      </w:r>
    </w:p>
    <w:p w14:paraId="7A2DB4C8" w14:textId="77777777" w:rsidR="00836EED" w:rsidRPr="00836EED" w:rsidRDefault="00836EED" w:rsidP="00836EED">
      <w:pPr>
        <w:numPr>
          <w:ilvl w:val="0"/>
          <w:numId w:val="10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пожарной безопасности.</w:t>
      </w:r>
    </w:p>
    <w:p w14:paraId="467D482E" w14:textId="77777777" w:rsidR="00836EED" w:rsidRPr="00836EED" w:rsidRDefault="00836EED" w:rsidP="00836EED">
      <w:pPr>
        <w:numPr>
          <w:ilvl w:val="0"/>
          <w:numId w:val="10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проведения противопожарного инструктажа. Примеры сертификатов: Сертифицированный инструктор по пожарной безопасности, Сертифицированный специалист по проведению противопожарного инструктажа и др.</w:t>
      </w:r>
    </w:p>
    <w:p w14:paraId="4F46D95D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6C0D97A7" w14:textId="77777777" w:rsidR="00836EED" w:rsidRPr="00836EED" w:rsidRDefault="00836EED" w:rsidP="00836EED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по теме проведения противопожарного инструктажа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специалисты, ответственные за проведение инструктажа, были хорошо подготовлены и знакомы с последними требованиями и методами проведения инструктажа по пожарной безопасности.</w:t>
      </w:r>
    </w:p>
    <w:p w14:paraId="607FDDD3" w14:textId="77777777" w:rsidR="00836EED" w:rsidRPr="00836EED" w:rsidRDefault="00836EED" w:rsidP="00836EED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36EED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специалистов по охране труда, руководителей предприятий, работников службы охраны труда и всех, кто заинтересован в улучшении своих знаний в области проведения противопожарного инструктажа.</w:t>
      </w:r>
    </w:p>
    <w:p w14:paraId="56222FB6" w14:textId="77777777" w:rsidR="00836EED" w:rsidRDefault="00836EED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6110684A" w14:textId="40569F18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Основные принципы пожарной безопасности</w:t>
      </w:r>
    </w:p>
    <w:p w14:paraId="4D7DCCF4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Планирование, организация, контроль и обучение.</w:t>
      </w:r>
    </w:p>
    <w:p w14:paraId="6E2C7FF5" w14:textId="77777777" w:rsidR="00E85117" w:rsidRPr="00E85117" w:rsidRDefault="00E85117" w:rsidP="00E85117">
      <w:pPr>
        <w:numPr>
          <w:ilvl w:val="0"/>
          <w:numId w:val="10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Разработка и внедрение планов пожарной безопасности, включая оценку рисков, определение мер пожарной безопасности и составление планов эвакуации.</w:t>
      </w:r>
    </w:p>
    <w:p w14:paraId="3C35D99B" w14:textId="77777777" w:rsidR="00E85117" w:rsidRPr="00E85117" w:rsidRDefault="00E85117" w:rsidP="00E85117">
      <w:pPr>
        <w:numPr>
          <w:ilvl w:val="0"/>
          <w:numId w:val="10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Организация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системы пожарной безопасности на предприятии, включая обеспечение необходимыми средствами пожаротушения и оборудованием для пожарной безопасности.</w:t>
      </w:r>
    </w:p>
    <w:p w14:paraId="78E9F608" w14:textId="77777777" w:rsidR="00E85117" w:rsidRPr="00E85117" w:rsidRDefault="00E85117" w:rsidP="00E85117">
      <w:pPr>
        <w:numPr>
          <w:ilvl w:val="0"/>
          <w:numId w:val="10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Контроль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Регулярный контроль за состоянием пожарной безопасности, проведение проверок и аудитов для выявления и устранения нарушений.</w:t>
      </w:r>
    </w:p>
    <w:p w14:paraId="4290923C" w14:textId="77777777" w:rsidR="00E85117" w:rsidRPr="00E85117" w:rsidRDefault="00E85117" w:rsidP="00E85117">
      <w:pPr>
        <w:numPr>
          <w:ilvl w:val="0"/>
          <w:numId w:val="10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и проведение обучения и тренировок по пожарной безопасности для работников, включая обучение методам эвакуации и использованию средств пожаротушения.</w:t>
      </w:r>
    </w:p>
    <w:p w14:paraId="3F46CF0E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Законодательные и нормативные акты</w:t>
      </w:r>
    </w:p>
    <w:p w14:paraId="1A821BF6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законы, правила и нормы, стандарты безопасности.</w:t>
      </w:r>
    </w:p>
    <w:p w14:paraId="0C7777F9" w14:textId="77777777" w:rsidR="00E85117" w:rsidRPr="00E85117" w:rsidRDefault="00E85117" w:rsidP="00E85117">
      <w:pPr>
        <w:numPr>
          <w:ilvl w:val="0"/>
          <w:numId w:val="10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понимание основных законов, регулирующих вопросы пожарной безопасности, таких как Федеральный закон "О пожарной безопасности".</w:t>
      </w:r>
    </w:p>
    <w:p w14:paraId="5E42497F" w14:textId="77777777" w:rsidR="00E85117" w:rsidRPr="00E85117" w:rsidRDefault="00E85117" w:rsidP="00E85117">
      <w:pPr>
        <w:numPr>
          <w:ilvl w:val="0"/>
          <w:numId w:val="10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применение нормативных документов, устанавливающих требования к пожарной безопасности на предприятиях и в организациях.</w:t>
      </w:r>
    </w:p>
    <w:p w14:paraId="300A7643" w14:textId="77777777" w:rsidR="00E85117" w:rsidRPr="00E85117" w:rsidRDefault="00E85117" w:rsidP="00E85117">
      <w:pPr>
        <w:numPr>
          <w:ilvl w:val="0"/>
          <w:numId w:val="10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Стандарты безопасности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национальных и международных стандартов, таких как ГОСТы, ISO, которые определяют методы и критерии оценки пожарной безопасности.</w:t>
      </w:r>
    </w:p>
    <w:p w14:paraId="1C67BC1D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и средства обеспечения пожарной безопасности</w:t>
      </w:r>
    </w:p>
    <w:p w14:paraId="52A85ADB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Средства пожаротушения, системы оповещения и управления эвакуацией, противопожарные преграды и конструкции.</w:t>
      </w:r>
    </w:p>
    <w:p w14:paraId="1FB277D9" w14:textId="77777777" w:rsidR="00E85117" w:rsidRPr="00E85117" w:rsidRDefault="00E85117" w:rsidP="00E85117">
      <w:pPr>
        <w:numPr>
          <w:ilvl w:val="0"/>
          <w:numId w:val="10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Средства пожаротушения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умение использовать различные средства пожаротушения, такие как огнетушители, пожарные краски, системы автоматического пожаротушения.</w:t>
      </w:r>
    </w:p>
    <w:p w14:paraId="1CAC9614" w14:textId="77777777" w:rsidR="00E85117" w:rsidRPr="00E85117" w:rsidRDefault="00E85117" w:rsidP="00E85117">
      <w:pPr>
        <w:numPr>
          <w:ilvl w:val="0"/>
          <w:numId w:val="10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оповещения и управления эвакуацией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и контроль за работой систем оповещения о пожаре и управления эвакуацией людей.</w:t>
      </w:r>
    </w:p>
    <w:p w14:paraId="2406335E" w14:textId="77777777" w:rsidR="00E85117" w:rsidRPr="00E85117" w:rsidRDefault="00E85117" w:rsidP="00E85117">
      <w:pPr>
        <w:numPr>
          <w:ilvl w:val="0"/>
          <w:numId w:val="10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Противопожарные преграды и конструкции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Обеспечение соответствия зданий и сооружений требованиям пожарной безопасности, включая использование противопожарных преград, дверей, окон и других конструкций.</w:t>
      </w:r>
    </w:p>
    <w:p w14:paraId="1CED562C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580F923A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Курсы, семинары, экзамены, сертификаты.</w:t>
      </w:r>
    </w:p>
    <w:p w14:paraId="68699668" w14:textId="77777777" w:rsidR="00E85117" w:rsidRPr="00E85117" w:rsidRDefault="00E85117" w:rsidP="00E85117">
      <w:pPr>
        <w:numPr>
          <w:ilvl w:val="0"/>
          <w:numId w:val="10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пожарной безопасности для хозяйственников.</w:t>
      </w:r>
    </w:p>
    <w:p w14:paraId="35BBFDBB" w14:textId="77777777" w:rsidR="00E85117" w:rsidRPr="00E85117" w:rsidRDefault="00E85117" w:rsidP="00E85117">
      <w:pPr>
        <w:numPr>
          <w:ilvl w:val="0"/>
          <w:numId w:val="10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пожарной безопасности.</w:t>
      </w:r>
    </w:p>
    <w:p w14:paraId="0801C2A2" w14:textId="77777777" w:rsidR="00E85117" w:rsidRPr="00E85117" w:rsidRDefault="00E85117" w:rsidP="00E85117">
      <w:pPr>
        <w:numPr>
          <w:ilvl w:val="0"/>
          <w:numId w:val="10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хозяйственника в области пожарной безопасности. Примеры сертификатов: Сертифицированный специалист по пожарной безопасности, Сертифицированный хозяйственник по обеспечению пожарной безопасности и др.</w:t>
      </w:r>
    </w:p>
    <w:p w14:paraId="46947035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47A1734D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пожарной безопасности для хозяйственников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хозяйственники были хорошо подготовлены и знакомы с последними требованиями и методами обеспечения пожарной безопасности на предприятиях и в организациях.</w:t>
      </w:r>
    </w:p>
    <w:p w14:paraId="17D126D8" w14:textId="77777777" w:rsidR="00E85117" w:rsidRPr="00E85117" w:rsidRDefault="00E85117" w:rsidP="00E85117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хозяйственников, ответственных за организацию и управление хозяйственной деятельностью на предприятиях и в организациях, а также для всех, кто заинтересован в улучшении своих знаний в области пожарной безопасности.</w:t>
      </w:r>
    </w:p>
    <w:p w14:paraId="091E4903" w14:textId="77777777" w:rsidR="00E85117" w:rsidRDefault="00E85117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27BF70BE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Законодательные и нормативные акты</w:t>
      </w:r>
    </w:p>
    <w:p w14:paraId="7654F30D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законы, правила и нормы, стандарты безопасности.</w:t>
      </w:r>
    </w:p>
    <w:p w14:paraId="33FD253F" w14:textId="77777777" w:rsidR="00E85117" w:rsidRPr="00E85117" w:rsidRDefault="00E85117" w:rsidP="00E85117">
      <w:pPr>
        <w:numPr>
          <w:ilvl w:val="0"/>
          <w:numId w:val="9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понимание основных законов, регулирующих вопросы пожарной безопасности, таких как Федеральный закон "О пожарной безопасности".</w:t>
      </w:r>
    </w:p>
    <w:p w14:paraId="118AAE8B" w14:textId="77777777" w:rsidR="00E85117" w:rsidRPr="00E85117" w:rsidRDefault="00E85117" w:rsidP="00E85117">
      <w:pPr>
        <w:numPr>
          <w:ilvl w:val="0"/>
          <w:numId w:val="9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применение нормативных документов, устанавливающих требования к пожарной безопасности на предприятиях и в организациях.</w:t>
      </w:r>
    </w:p>
    <w:p w14:paraId="1056B702" w14:textId="77777777" w:rsidR="00E85117" w:rsidRPr="00E85117" w:rsidRDefault="00E85117" w:rsidP="00E85117">
      <w:pPr>
        <w:numPr>
          <w:ilvl w:val="0"/>
          <w:numId w:val="9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Стандарты безопасности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национальных и международных стандартов, таких как ГОСТы, ISO, которые определяют методы и критерии оценки пожарной безопасности.</w:t>
      </w:r>
    </w:p>
    <w:p w14:paraId="69B77727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и средства обеспечения пожарной безопасности</w:t>
      </w:r>
    </w:p>
    <w:p w14:paraId="3E63128C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Средства пожаротушения, системы оповещения и управления эвакуацией, противопожарные преграды и конструкции.</w:t>
      </w:r>
    </w:p>
    <w:p w14:paraId="79CB569A" w14:textId="77777777" w:rsidR="00E85117" w:rsidRPr="00E85117" w:rsidRDefault="00E85117" w:rsidP="00E85117">
      <w:pPr>
        <w:numPr>
          <w:ilvl w:val="0"/>
          <w:numId w:val="10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Средства пожаротушения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умение использовать различные средства пожаротушения, такие как огнетушители, пожарные краски, системы автоматического пожаротушения.</w:t>
      </w:r>
    </w:p>
    <w:p w14:paraId="08C658AC" w14:textId="77777777" w:rsidR="00E85117" w:rsidRPr="00E85117" w:rsidRDefault="00E85117" w:rsidP="00E85117">
      <w:pPr>
        <w:numPr>
          <w:ilvl w:val="0"/>
          <w:numId w:val="10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оповещения и управления эвакуацией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и контроль за работой систем оповещения о пожаре и управления эвакуацией людей.</w:t>
      </w:r>
    </w:p>
    <w:p w14:paraId="3C446260" w14:textId="77777777" w:rsidR="00E85117" w:rsidRPr="00E85117" w:rsidRDefault="00E85117" w:rsidP="00E85117">
      <w:pPr>
        <w:numPr>
          <w:ilvl w:val="0"/>
          <w:numId w:val="10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Противопожарные преграды и конструкции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Обеспечение соответствия зданий и сооружений требованиям пожарной безопасности, включая использование противопожарных преград, дверей, окон и других конструкций.</w:t>
      </w:r>
    </w:p>
    <w:p w14:paraId="267ED6F1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6B089BC3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Курсы, семинары, экзамены, сертификаты.</w:t>
      </w:r>
    </w:p>
    <w:p w14:paraId="444C7B3B" w14:textId="77777777" w:rsidR="00E85117" w:rsidRPr="00E85117" w:rsidRDefault="00E85117" w:rsidP="00E85117">
      <w:pPr>
        <w:numPr>
          <w:ilvl w:val="0"/>
          <w:numId w:val="10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пожарной безопасности для руководителей.</w:t>
      </w:r>
    </w:p>
    <w:p w14:paraId="452055C8" w14:textId="77777777" w:rsidR="00E85117" w:rsidRPr="00E85117" w:rsidRDefault="00E85117" w:rsidP="00E85117">
      <w:pPr>
        <w:numPr>
          <w:ilvl w:val="0"/>
          <w:numId w:val="10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пожарной безопасности.</w:t>
      </w:r>
    </w:p>
    <w:p w14:paraId="0487C136" w14:textId="77777777" w:rsidR="00E85117" w:rsidRPr="00E85117" w:rsidRDefault="00E85117" w:rsidP="00E85117">
      <w:pPr>
        <w:numPr>
          <w:ilvl w:val="0"/>
          <w:numId w:val="10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руководителя в области пожарной безопасности. Примеры сертификатов: Сертифицированный специалист по пожарной безопасности, Сертифицированный руководитель по обеспечению пожарной безопасности и др.</w:t>
      </w:r>
    </w:p>
    <w:p w14:paraId="670BE924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4EFBF094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lastRenderedPageBreak/>
        <w:t>Обучение пожарной безопасности для руководителей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руководители были хорошо подготовлены и знакомы с последними требованиями и методами обеспечения пожарной безопасности на предприятиях и в организациях.</w:t>
      </w:r>
    </w:p>
    <w:p w14:paraId="32494A30" w14:textId="77777777" w:rsidR="00E85117" w:rsidRPr="00E85117" w:rsidRDefault="00E85117" w:rsidP="00E85117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руководителей различных уровней, ответственных за обеспечение пожарной безопасности на предприятиях и в организациях, а также для всех, кто заинтересован в улучшении своих знаний в области пожарной безопасности.</w:t>
      </w:r>
    </w:p>
    <w:p w14:paraId="58FB26BB" w14:textId="77777777" w:rsidR="00E85117" w:rsidRDefault="00E85117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3720FA7A" w14:textId="27F40F49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Разработка и внедрение системы управления охраной труда, контроль за соблюдением требований безопасности, обучение и инструктаж работников.</w:t>
      </w:r>
    </w:p>
    <w:p w14:paraId="0735EA6C" w14:textId="77777777" w:rsidR="00E85117" w:rsidRPr="00E85117" w:rsidRDefault="00E85117" w:rsidP="00E85117">
      <w:pPr>
        <w:numPr>
          <w:ilvl w:val="0"/>
          <w:numId w:val="9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Разработка и внедрение системы управления охраной труда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Создание и поддержание системы, включающей в себя нормативные документы, планы мероприятий, инструкции и другие элементы, необходимые для обеспечения безопасных условий труда.</w:t>
      </w:r>
    </w:p>
    <w:p w14:paraId="3A6EEB61" w14:textId="77777777" w:rsidR="00E85117" w:rsidRPr="00E85117" w:rsidRDefault="00E85117" w:rsidP="00E85117">
      <w:pPr>
        <w:numPr>
          <w:ilvl w:val="0"/>
          <w:numId w:val="9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Контроль за соблюдением требований безопасности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регулярных проверок состояния охраны труда на предприятии, выявление нарушений и разработка мер по их устранению.</w:t>
      </w:r>
    </w:p>
    <w:p w14:paraId="4C48C047" w14:textId="77777777" w:rsidR="00E85117" w:rsidRPr="00E85117" w:rsidRDefault="00E85117" w:rsidP="00E85117">
      <w:pPr>
        <w:numPr>
          <w:ilvl w:val="0"/>
          <w:numId w:val="9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инструктаж работников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Организация и проведение обучения и инструктажа работников по вопросам безопасности и охраны труда, а также проверка их знаний и навыков.</w:t>
      </w:r>
    </w:p>
    <w:p w14:paraId="1E054E0B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Знание законодательных актов и нормативных документов</w:t>
      </w:r>
    </w:p>
    <w:p w14:paraId="4C8FC533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законы, правила и нормы, стандарты безопасности.</w:t>
      </w:r>
    </w:p>
    <w:p w14:paraId="428D2120" w14:textId="77777777" w:rsidR="00E85117" w:rsidRPr="00E85117" w:rsidRDefault="00E85117" w:rsidP="00E85117">
      <w:pPr>
        <w:numPr>
          <w:ilvl w:val="0"/>
          <w:numId w:val="9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Федеральные законы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понимание основных законов, регулирующих вопросы охраны труда, таких как Трудовой кодекс РФ, Федеральный закон "О промышленной безопасности опасных производственных объектов" и др.</w:t>
      </w:r>
    </w:p>
    <w:p w14:paraId="3B3C9C2C" w14:textId="77777777" w:rsidR="00E85117" w:rsidRPr="00E85117" w:rsidRDefault="00E85117" w:rsidP="00E85117">
      <w:pPr>
        <w:numPr>
          <w:ilvl w:val="0"/>
          <w:numId w:val="9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и применение нормативных документов, устанавливающих требования к условиям и охране труда на предприятиях различных отраслей.</w:t>
      </w:r>
    </w:p>
    <w:p w14:paraId="1F400BC5" w14:textId="77777777" w:rsidR="00E85117" w:rsidRPr="00E85117" w:rsidRDefault="00E85117" w:rsidP="00E85117">
      <w:pPr>
        <w:numPr>
          <w:ilvl w:val="0"/>
          <w:numId w:val="9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Стандарты безопасности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Знание национальных и международных стандартов, таких как ГОСТы, ISO, OHSAS, которые определяют методы и критерии оценки условий труда и управления охраной труда.</w:t>
      </w:r>
    </w:p>
    <w:p w14:paraId="7710387D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и инструменты управления охраной труда</w:t>
      </w:r>
    </w:p>
    <w:p w14:paraId="44540EE4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Анализ рисков, планирование мероприятий, мониторинг и контроль, аудиты и инспекции.</w:t>
      </w:r>
    </w:p>
    <w:p w14:paraId="67CC27DA" w14:textId="77777777" w:rsidR="00E85117" w:rsidRPr="00E85117" w:rsidRDefault="00E85117" w:rsidP="00E85117">
      <w:pPr>
        <w:numPr>
          <w:ilvl w:val="0"/>
          <w:numId w:val="9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Анализ рисков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анализа опасностей и оценки рисков для определения наиболее эффективных мер по предотвращению несчастных случаев и профессиональных заболеваний.</w:t>
      </w:r>
    </w:p>
    <w:p w14:paraId="1E21CD09" w14:textId="77777777" w:rsidR="00E85117" w:rsidRPr="00E85117" w:rsidRDefault="00E85117" w:rsidP="00E85117">
      <w:pPr>
        <w:numPr>
          <w:ilvl w:val="0"/>
          <w:numId w:val="9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 мероприятий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Разработка планов мероприятий по улучшению условий труда, включая технические, организационные и социально-экономические меры.</w:t>
      </w:r>
    </w:p>
    <w:p w14:paraId="11C388E5" w14:textId="77777777" w:rsidR="00E85117" w:rsidRPr="00E85117" w:rsidRDefault="00E85117" w:rsidP="00E85117">
      <w:pPr>
        <w:numPr>
          <w:ilvl w:val="0"/>
          <w:numId w:val="9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Мониторинг и контроль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Регулярный мониторинг состояния охраны труда и контроль за выполнением планов мероприятий.</w:t>
      </w:r>
    </w:p>
    <w:p w14:paraId="15677CA1" w14:textId="77777777" w:rsidR="00E85117" w:rsidRPr="00E85117" w:rsidRDefault="00E85117" w:rsidP="00E85117">
      <w:pPr>
        <w:numPr>
          <w:ilvl w:val="0"/>
          <w:numId w:val="9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Аудиты и инспекции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внутренних и внешних аудитов и инспекций для оценки эффективности системы управления охраной труда и выявления необходимых улучшений.</w:t>
      </w:r>
    </w:p>
    <w:p w14:paraId="3E24F23F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Обучение и сертификация</w:t>
      </w:r>
    </w:p>
    <w:p w14:paraId="2A6E38D9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Курсы, семинары, экзамены, сертификаты.</w:t>
      </w:r>
    </w:p>
    <w:p w14:paraId="6187AE21" w14:textId="77777777" w:rsidR="00E85117" w:rsidRPr="00E85117" w:rsidRDefault="00E85117" w:rsidP="00E85117">
      <w:pPr>
        <w:numPr>
          <w:ilvl w:val="0"/>
          <w:numId w:val="9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управления охраной труда на предприятиях.</w:t>
      </w:r>
    </w:p>
    <w:p w14:paraId="2D3004E7" w14:textId="77777777" w:rsidR="00E85117" w:rsidRPr="00E85117" w:rsidRDefault="00E85117" w:rsidP="00E85117">
      <w:pPr>
        <w:numPr>
          <w:ilvl w:val="0"/>
          <w:numId w:val="9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охраны труда.</w:t>
      </w:r>
    </w:p>
    <w:p w14:paraId="2638CE63" w14:textId="77777777" w:rsidR="00E85117" w:rsidRPr="00E85117" w:rsidRDefault="00E85117" w:rsidP="00E85117">
      <w:pPr>
        <w:numPr>
          <w:ilvl w:val="0"/>
          <w:numId w:val="9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управления охраной труда. Примеры сертификатов: Сертифицированный специалист по охране труда, Сертифицированный менеджер по управлению охраной труда и др.</w:t>
      </w:r>
    </w:p>
    <w:p w14:paraId="6C5275D7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327FBD0E" w14:textId="77777777" w:rsidR="00E85117" w:rsidRPr="00E85117" w:rsidRDefault="00E85117" w:rsidP="00E85117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специалиста по охране труда предприятий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специалисты по охране труда были хорошо подготовлены и знакомы с последними требованиями и методами управления охраной труда на предприятиях.</w:t>
      </w:r>
    </w:p>
    <w:p w14:paraId="698496FA" w14:textId="77777777" w:rsidR="00E85117" w:rsidRPr="00E85117" w:rsidRDefault="00E85117" w:rsidP="00E85117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E85117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специалистов по охране труда, руководителей предприятий, работников службы охраны труда и всех, кто заинтересован в улучшении своих знаний в области управления охраной труда на предприятиях.</w:t>
      </w:r>
    </w:p>
    <w:p w14:paraId="70267C3F" w14:textId="77777777" w:rsidR="00E85117" w:rsidRDefault="00E85117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7363AF32" w14:textId="2C345ED3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Основные принципы безопасности при земляных работах</w:t>
      </w:r>
    </w:p>
    <w:p w14:paraId="5245047A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 работ, оценка рисков, использование средств защиты, обучение и инструктаж.</w:t>
      </w:r>
    </w:p>
    <w:p w14:paraId="3CC9AB24" w14:textId="77777777" w:rsidR="00FF2DCC" w:rsidRPr="00FF2DCC" w:rsidRDefault="00FF2DCC" w:rsidP="00FF2DCC">
      <w:pPr>
        <w:numPr>
          <w:ilvl w:val="0"/>
          <w:numId w:val="9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 работ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Разработка плана работ, включая выбор подходящих методов и техники, а также определение последовательности выполнения задач.</w:t>
      </w:r>
    </w:p>
    <w:p w14:paraId="1FB7505C" w14:textId="77777777" w:rsidR="00FF2DCC" w:rsidRPr="00FF2DCC" w:rsidRDefault="00FF2DCC" w:rsidP="00FF2DCC">
      <w:pPr>
        <w:numPr>
          <w:ilvl w:val="0"/>
          <w:numId w:val="9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Оценка рисков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предварительной оценки рисков, связанных с выполнением земляных работ, для определения необходимых мер безопасности.</w:t>
      </w:r>
    </w:p>
    <w:p w14:paraId="56928973" w14:textId="77777777" w:rsidR="00FF2DCC" w:rsidRPr="00FF2DCC" w:rsidRDefault="00FF2DCC" w:rsidP="00FF2DCC">
      <w:pPr>
        <w:numPr>
          <w:ilvl w:val="0"/>
          <w:numId w:val="9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Использование средств защиты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Применение индивидуальных и коллективных средств защиты, таких как каски, средства защиты органов дыхания, специальная одежда и обувь.</w:t>
      </w:r>
    </w:p>
    <w:p w14:paraId="4EAFEB2D" w14:textId="77777777" w:rsidR="00FF2DCC" w:rsidRPr="00FF2DCC" w:rsidRDefault="00FF2DCC" w:rsidP="00FF2DCC">
      <w:pPr>
        <w:numPr>
          <w:ilvl w:val="0"/>
          <w:numId w:val="9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инструктаж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обучения и инструктажа работников по безопасным методам работы при земляных работах, а также проверка их знаний и навыков.</w:t>
      </w:r>
    </w:p>
    <w:p w14:paraId="4DDDF47D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Виды земляных работ и их безопасное выполнение</w:t>
      </w:r>
    </w:p>
    <w:p w14:paraId="56F942C4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Рытье котлованов и траншей, работы с экскаваторами, укрепление откосов, работы в условиях ограниченного пространства.</w:t>
      </w:r>
    </w:p>
    <w:p w14:paraId="33832D80" w14:textId="77777777" w:rsidR="00FF2DCC" w:rsidRPr="00FF2DCC" w:rsidRDefault="00FF2DCC" w:rsidP="00FF2DCC">
      <w:pPr>
        <w:numPr>
          <w:ilvl w:val="0"/>
          <w:numId w:val="9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Рытье котлованов и траншей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Обеспечение устойчивости стенок котлованов и траншей, использование креплений и ограждений.</w:t>
      </w:r>
    </w:p>
    <w:p w14:paraId="4A75483D" w14:textId="77777777" w:rsidR="00FF2DCC" w:rsidRPr="00FF2DCC" w:rsidRDefault="00FF2DCC" w:rsidP="00FF2DCC">
      <w:pPr>
        <w:numPr>
          <w:ilvl w:val="0"/>
          <w:numId w:val="9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Работы с экскаваторами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Правильный выбор и использование экскаваторов, соблюдение безопасных расстояний и зон работы.</w:t>
      </w:r>
    </w:p>
    <w:p w14:paraId="1061239B" w14:textId="77777777" w:rsidR="00FF2DCC" w:rsidRPr="00FF2DCC" w:rsidRDefault="00FF2DCC" w:rsidP="00FF2DCC">
      <w:pPr>
        <w:numPr>
          <w:ilvl w:val="0"/>
          <w:numId w:val="9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Укрепление откосов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Применение методов укрепления откосов для предотвращения обрушений и оползней.</w:t>
      </w:r>
    </w:p>
    <w:p w14:paraId="799FA3CF" w14:textId="77777777" w:rsidR="00FF2DCC" w:rsidRPr="00FF2DCC" w:rsidRDefault="00FF2DCC" w:rsidP="00FF2DCC">
      <w:pPr>
        <w:numPr>
          <w:ilvl w:val="0"/>
          <w:numId w:val="9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Работы в условиях ограниченного пространства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Обеспечение достаточной вентиляции, освещения и безопасных условий труда в котлованах и траншеях.</w:t>
      </w:r>
    </w:p>
    <w:p w14:paraId="7C5C265F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 безопасности</w:t>
      </w:r>
    </w:p>
    <w:p w14:paraId="7638F32F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ГОСТы, СНиПы, ПБ, международные стандарты.</w:t>
      </w:r>
    </w:p>
    <w:p w14:paraId="01D648D7" w14:textId="77777777" w:rsidR="00FF2DCC" w:rsidRPr="00FF2DCC" w:rsidRDefault="00FF2DCC" w:rsidP="00FF2DCC">
      <w:pPr>
        <w:numPr>
          <w:ilvl w:val="0"/>
          <w:numId w:val="9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 и СНиПы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Национальные стандарты и строительные нормы, регулирующие требования к безопасности земляных работ.</w:t>
      </w:r>
    </w:p>
    <w:p w14:paraId="14B50FD6" w14:textId="77777777" w:rsidR="00FF2DCC" w:rsidRPr="00FF2DCC" w:rsidRDefault="00FF2DCC" w:rsidP="00FF2DCC">
      <w:pPr>
        <w:numPr>
          <w:ilvl w:val="0"/>
          <w:numId w:val="9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безопасности (ПБ)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Нормативные документы, устанавливающие правила безопасности при выполнении земляных работ.</w:t>
      </w:r>
    </w:p>
    <w:p w14:paraId="012D5346" w14:textId="77777777" w:rsidR="00FF2DCC" w:rsidRPr="00FF2DCC" w:rsidRDefault="00FF2DCC" w:rsidP="00FF2DCC">
      <w:pPr>
        <w:numPr>
          <w:ilvl w:val="0"/>
          <w:numId w:val="9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Международные стандарты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Стандарты, такие как ISO, которые устанавливают мировые стандарты безопасности при строительных работах.</w:t>
      </w:r>
    </w:p>
    <w:p w14:paraId="42E05655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335CD3AC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Курсы, семинары, экзамены, сертификаты.</w:t>
      </w:r>
    </w:p>
    <w:p w14:paraId="0B3135CB" w14:textId="77777777" w:rsidR="00FF2DCC" w:rsidRPr="00FF2DCC" w:rsidRDefault="00FF2DCC" w:rsidP="00FF2DCC">
      <w:pPr>
        <w:numPr>
          <w:ilvl w:val="0"/>
          <w:numId w:val="9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безопасности земляных работ.</w:t>
      </w:r>
    </w:p>
    <w:p w14:paraId="79E96B15" w14:textId="77777777" w:rsidR="00FF2DCC" w:rsidRPr="00FF2DCC" w:rsidRDefault="00FF2DCC" w:rsidP="00FF2DCC">
      <w:pPr>
        <w:numPr>
          <w:ilvl w:val="0"/>
          <w:numId w:val="9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охраны труда.</w:t>
      </w:r>
    </w:p>
    <w:p w14:paraId="0ABE09A1" w14:textId="77777777" w:rsidR="00FF2DCC" w:rsidRPr="00FF2DCC" w:rsidRDefault="00FF2DCC" w:rsidP="00FF2DCC">
      <w:pPr>
        <w:numPr>
          <w:ilvl w:val="0"/>
          <w:numId w:val="9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безопасности земляных работ. Примеры сертификатов: Сертифицированный специалист по охране труда в строительстве, Сертифицированный инструктор по безопасности при земляных работах и др.</w:t>
      </w:r>
    </w:p>
    <w:p w14:paraId="378428DA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641FF1FC" w14:textId="77777777" w:rsidR="00FF2DCC" w:rsidRPr="00FF2DCC" w:rsidRDefault="00FF2DCC" w:rsidP="00FF2DC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охране труда при выполнении земляных работ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все работники, занятые в этой деятельности, были хорошо подготовлены и знакомы с последними требованиями и методами обеспечения безопасности.</w:t>
      </w:r>
    </w:p>
    <w:p w14:paraId="389332A1" w14:textId="77777777" w:rsidR="00FF2DCC" w:rsidRPr="00FF2DCC" w:rsidRDefault="00FF2DCC" w:rsidP="00FF2DCC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FF2DC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строителей, машинистов экскаваторов, руководителей строительных работ, специалистов по охране труда и всех, кто заинтересован в улучшении своих знаний в области безопасности земляных работ.</w:t>
      </w:r>
    </w:p>
    <w:p w14:paraId="4DBAFFBC" w14:textId="77777777" w:rsidR="00FF2DCC" w:rsidRDefault="00FF2DCC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10614B67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Основные принципы безопасности при валке леса</w:t>
      </w:r>
    </w:p>
    <w:p w14:paraId="7F966D47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 работ, оценка рисков, использование средств защиты, обучение и инструктаж.</w:t>
      </w:r>
    </w:p>
    <w:p w14:paraId="48EB4C35" w14:textId="77777777" w:rsidR="009A4F8C" w:rsidRPr="009A4F8C" w:rsidRDefault="009A4F8C" w:rsidP="009A4F8C">
      <w:pPr>
        <w:numPr>
          <w:ilvl w:val="0"/>
          <w:numId w:val="8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 работ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Разработка плана работ, включая выбор подходящих методов и техники валки, а также определение последовательности выполнения задач.</w:t>
      </w:r>
    </w:p>
    <w:p w14:paraId="05D75A36" w14:textId="77777777" w:rsidR="009A4F8C" w:rsidRPr="009A4F8C" w:rsidRDefault="009A4F8C" w:rsidP="009A4F8C">
      <w:pPr>
        <w:numPr>
          <w:ilvl w:val="0"/>
          <w:numId w:val="8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Оценка рисков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предварительной оценки рисков, связанных с выполнением работ в особо опасных условиях, для определения необходимых мер безопасности.</w:t>
      </w:r>
    </w:p>
    <w:p w14:paraId="31AC6BA3" w14:textId="77777777" w:rsidR="009A4F8C" w:rsidRPr="009A4F8C" w:rsidRDefault="009A4F8C" w:rsidP="009A4F8C">
      <w:pPr>
        <w:numPr>
          <w:ilvl w:val="0"/>
          <w:numId w:val="8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Использование средств защиты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Применение индивидуальных и коллективных средств защиты, таких как каски, защитные очки, средства защиты от вибрации и шума, а также специальная одежда и обувь.</w:t>
      </w:r>
    </w:p>
    <w:p w14:paraId="3EAA1186" w14:textId="77777777" w:rsidR="009A4F8C" w:rsidRPr="009A4F8C" w:rsidRDefault="009A4F8C" w:rsidP="009A4F8C">
      <w:pPr>
        <w:numPr>
          <w:ilvl w:val="0"/>
          <w:numId w:val="8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инструктаж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обучения и инструктажа работников по безопасным методам работы в особо опасных условиях, а также проверка их знаний и навыков.</w:t>
      </w:r>
    </w:p>
    <w:p w14:paraId="1D6F1C32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и техника валки леса в особо опасных условиях</w:t>
      </w:r>
    </w:p>
    <w:p w14:paraId="4A996DD3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Выбор направления падения, использование спецтехники, контроль за состоянием деревьев и окружающей среды.</w:t>
      </w:r>
    </w:p>
    <w:p w14:paraId="7B171250" w14:textId="77777777" w:rsidR="009A4F8C" w:rsidRPr="009A4F8C" w:rsidRDefault="009A4F8C" w:rsidP="009A4F8C">
      <w:pPr>
        <w:numPr>
          <w:ilvl w:val="0"/>
          <w:numId w:val="8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Выбор направления падения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Определение оптимального направления падения дерева с учетом особенностей рельефа, расположения электрических линий и других объектов.</w:t>
      </w:r>
    </w:p>
    <w:p w14:paraId="3F267F06" w14:textId="77777777" w:rsidR="009A4F8C" w:rsidRPr="009A4F8C" w:rsidRDefault="009A4F8C" w:rsidP="009A4F8C">
      <w:pPr>
        <w:numPr>
          <w:ilvl w:val="0"/>
          <w:numId w:val="8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Использование спецтехники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Применение харвестеров, форвардеров и других видов спецтехники для безопасной валки и транспортировки леса.</w:t>
      </w:r>
    </w:p>
    <w:p w14:paraId="42E3DBAD" w14:textId="77777777" w:rsidR="009A4F8C" w:rsidRPr="009A4F8C" w:rsidRDefault="009A4F8C" w:rsidP="009A4F8C">
      <w:pPr>
        <w:numPr>
          <w:ilvl w:val="0"/>
          <w:numId w:val="8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Контроль за состоянием деревьев и окружающей среды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Оценка состояния деревьев на предмет гнили, повреждений и других факторов, которые могут повлиять на безопасность валки.</w:t>
      </w:r>
    </w:p>
    <w:p w14:paraId="3A6F552A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 безопасности</w:t>
      </w:r>
    </w:p>
    <w:p w14:paraId="5C22F383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ГОСТы, СНиПы, ПБ, международные стандарты.</w:t>
      </w:r>
    </w:p>
    <w:p w14:paraId="43E4DED4" w14:textId="77777777" w:rsidR="009A4F8C" w:rsidRPr="009A4F8C" w:rsidRDefault="009A4F8C" w:rsidP="009A4F8C">
      <w:pPr>
        <w:numPr>
          <w:ilvl w:val="0"/>
          <w:numId w:val="8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 и СНиПы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Национальные стандарты и строительные нормы, регулирующие требования к безопасности работ по валке леса.</w:t>
      </w:r>
    </w:p>
    <w:p w14:paraId="3E45369E" w14:textId="77777777" w:rsidR="009A4F8C" w:rsidRPr="009A4F8C" w:rsidRDefault="009A4F8C" w:rsidP="009A4F8C">
      <w:pPr>
        <w:numPr>
          <w:ilvl w:val="0"/>
          <w:numId w:val="8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безопасности (ПБ)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Нормативные документы, устанавливающие правила безопасности при выполнении работ по валке леса в особо опасных условиях.</w:t>
      </w:r>
    </w:p>
    <w:p w14:paraId="004D2FCE" w14:textId="77777777" w:rsidR="009A4F8C" w:rsidRPr="009A4F8C" w:rsidRDefault="009A4F8C" w:rsidP="009A4F8C">
      <w:pPr>
        <w:numPr>
          <w:ilvl w:val="0"/>
          <w:numId w:val="8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Международные стандарты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Стандарты, такие как ISO, которые устанавливают мировые стандарты безопасности при лесозаготовках.</w:t>
      </w:r>
    </w:p>
    <w:p w14:paraId="2C2FB499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3D30255B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Курсы, семинары, экзамены, сертификаты.</w:t>
      </w:r>
    </w:p>
    <w:p w14:paraId="7B15D8C4" w14:textId="77777777" w:rsidR="009A4F8C" w:rsidRPr="009A4F8C" w:rsidRDefault="009A4F8C" w:rsidP="009A4F8C">
      <w:pPr>
        <w:numPr>
          <w:ilvl w:val="0"/>
          <w:numId w:val="8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безопасности работ по валке леса в особо опасных условиях.</w:t>
      </w:r>
    </w:p>
    <w:p w14:paraId="1029C6B3" w14:textId="77777777" w:rsidR="009A4F8C" w:rsidRPr="009A4F8C" w:rsidRDefault="009A4F8C" w:rsidP="009A4F8C">
      <w:pPr>
        <w:numPr>
          <w:ilvl w:val="0"/>
          <w:numId w:val="8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охраны труда.</w:t>
      </w:r>
    </w:p>
    <w:p w14:paraId="2DB87F4B" w14:textId="77777777" w:rsidR="009A4F8C" w:rsidRPr="009A4F8C" w:rsidRDefault="009A4F8C" w:rsidP="009A4F8C">
      <w:pPr>
        <w:numPr>
          <w:ilvl w:val="0"/>
          <w:numId w:val="8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безопасности работ по валке леса в особо опасных условиях. Примеры сертификатов: Сертифицированный специалист по охране труда в лесном хозяйстве, Сертифицированный инструктор по безопасности при лесозаготовках и др.</w:t>
      </w:r>
    </w:p>
    <w:p w14:paraId="19F837EA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6285D36A" w14:textId="77777777" w:rsidR="009A4F8C" w:rsidRPr="009A4F8C" w:rsidRDefault="009A4F8C" w:rsidP="009A4F8C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охране труда при валке леса в особо опасных условиях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все работники, занятые в этой деятельности, были хорошо подготовлены и знакомы с последними требованиями и методами обеспечения безопасности.</w:t>
      </w:r>
    </w:p>
    <w:p w14:paraId="430C6751" w14:textId="77777777" w:rsidR="009A4F8C" w:rsidRPr="009A4F8C" w:rsidRDefault="009A4F8C" w:rsidP="009A4F8C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9A4F8C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лесорубов, руководителей лесозаготовительных работ, специалистов по охране труда и всех, кто заинтересован в улучшении своих знаний в области безопасности работ по валке леса в особо опасных условиях.</w:t>
      </w:r>
    </w:p>
    <w:p w14:paraId="2F517D68" w14:textId="77777777" w:rsidR="009A4F8C" w:rsidRDefault="009A4F8C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10F9CCC0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Основные принципы безопасности при работе с ручным инструментом</w:t>
      </w:r>
    </w:p>
    <w:p w14:paraId="5A30917A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Выбор и использование инструмента, техническое обслуживание, обучение и инструктаж.</w:t>
      </w:r>
    </w:p>
    <w:p w14:paraId="1449EA36" w14:textId="77777777" w:rsidR="004D0E55" w:rsidRPr="004D0E55" w:rsidRDefault="004D0E55" w:rsidP="004D0E55">
      <w:pPr>
        <w:numPr>
          <w:ilvl w:val="0"/>
          <w:numId w:val="8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Выбор и использование инструмента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Правильный выбор инструмента в зависимости от характера работы и его использование в соответствии с инструкциями производителя.</w:t>
      </w:r>
    </w:p>
    <w:p w14:paraId="72AADAE1" w14:textId="77777777" w:rsidR="004D0E55" w:rsidRPr="004D0E55" w:rsidRDefault="004D0E55" w:rsidP="004D0E55">
      <w:pPr>
        <w:numPr>
          <w:ilvl w:val="0"/>
          <w:numId w:val="8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Техническое обслуживание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Регулярное проведение технического обслуживания и проверки состояния инструмента для предотвращения поломок и несчастных случаев.</w:t>
      </w:r>
    </w:p>
    <w:p w14:paraId="1F9BCB99" w14:textId="77777777" w:rsidR="004D0E55" w:rsidRPr="004D0E55" w:rsidRDefault="004D0E55" w:rsidP="004D0E55">
      <w:pPr>
        <w:numPr>
          <w:ilvl w:val="0"/>
          <w:numId w:val="8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инструктаж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обучения и инструктажа работников по безопасным методам работы с ручным инструментом, а также проверка их знаний и навыков.</w:t>
      </w:r>
    </w:p>
    <w:p w14:paraId="36DE68C0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Виды ручного инструмента и их безопасное использование</w:t>
      </w:r>
    </w:p>
    <w:p w14:paraId="0D65621F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Слесарно-монтажный, режущий, ударный, электрический и пневматический инструмент.</w:t>
      </w:r>
    </w:p>
    <w:p w14:paraId="057206F9" w14:textId="77777777" w:rsidR="004D0E55" w:rsidRPr="004D0E55" w:rsidRDefault="004D0E55" w:rsidP="004D0E55">
      <w:pPr>
        <w:numPr>
          <w:ilvl w:val="0"/>
          <w:numId w:val="8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Слесарно-монтажный инструмент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Ключи, отвертки, плоскогубцы и др. Требуют внимания к правильному выбору размера и типа инструмента, а также к способу его использования.</w:t>
      </w:r>
    </w:p>
    <w:p w14:paraId="02822B6B" w14:textId="77777777" w:rsidR="004D0E55" w:rsidRPr="004D0E55" w:rsidRDefault="004D0E55" w:rsidP="004D0E55">
      <w:pPr>
        <w:numPr>
          <w:ilvl w:val="0"/>
          <w:numId w:val="8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Режущий инструмент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Ножницы, ножовки, напильники и др. Требуют соблюдения правил безопасности при резке и обработке материалов.</w:t>
      </w:r>
    </w:p>
    <w:p w14:paraId="56C85ABF" w14:textId="77777777" w:rsidR="004D0E55" w:rsidRPr="004D0E55" w:rsidRDefault="004D0E55" w:rsidP="004D0E55">
      <w:pPr>
        <w:numPr>
          <w:ilvl w:val="0"/>
          <w:numId w:val="8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Ударный инструмент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Молотки, кувалды, отбойные молотки и др. Требуют соблюдения правил безопасности при нанесении ударов и контроля за состоянием рабочей поверхности.</w:t>
      </w:r>
    </w:p>
    <w:p w14:paraId="5F4E380A" w14:textId="77777777" w:rsidR="004D0E55" w:rsidRPr="004D0E55" w:rsidRDefault="004D0E55" w:rsidP="004D0E55">
      <w:pPr>
        <w:numPr>
          <w:ilvl w:val="0"/>
          <w:numId w:val="8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Электрический и пневматический инструмент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Шуруповерты, дрели, гайковерты и др. Требуют особого внимания к безопасности электропитания, правильному подключению и использованию средств индивидуальной защиты.</w:t>
      </w:r>
    </w:p>
    <w:p w14:paraId="56C8C2A1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 безопасности</w:t>
      </w:r>
    </w:p>
    <w:p w14:paraId="6EDF8303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ГОСТы, СНиПы, ПБ, международные стандарты.</w:t>
      </w:r>
    </w:p>
    <w:p w14:paraId="0FB1F2D8" w14:textId="77777777" w:rsidR="004D0E55" w:rsidRPr="004D0E55" w:rsidRDefault="004D0E55" w:rsidP="004D0E55">
      <w:pPr>
        <w:numPr>
          <w:ilvl w:val="0"/>
          <w:numId w:val="8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 и СНиПы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Национальные стандарты и строительные нормы, регулирующие требования к безопасности работ с ручным инструментом.</w:t>
      </w:r>
    </w:p>
    <w:p w14:paraId="38BDF98C" w14:textId="77777777" w:rsidR="004D0E55" w:rsidRPr="004D0E55" w:rsidRDefault="004D0E55" w:rsidP="004D0E55">
      <w:pPr>
        <w:numPr>
          <w:ilvl w:val="0"/>
          <w:numId w:val="8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безопасности (ПБ)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Нормативные документы, устанавливающие правила безопасности при работе с ручным инструментом.</w:t>
      </w:r>
    </w:p>
    <w:p w14:paraId="6B1B48B9" w14:textId="77777777" w:rsidR="004D0E55" w:rsidRPr="004D0E55" w:rsidRDefault="004D0E55" w:rsidP="004D0E55">
      <w:pPr>
        <w:numPr>
          <w:ilvl w:val="0"/>
          <w:numId w:val="8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Международные стандарты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Стандарты, такие как ISO, которые устанавливают мировые стандарты безопасности при работе с ручным инструментом.</w:t>
      </w:r>
    </w:p>
    <w:p w14:paraId="10C1CB62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75A430E9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Курсы, семинары, экзамены, сертификаты.</w:t>
      </w:r>
    </w:p>
    <w:p w14:paraId="36F55155" w14:textId="77777777" w:rsidR="004D0E55" w:rsidRPr="004D0E55" w:rsidRDefault="004D0E55" w:rsidP="004D0E55">
      <w:pPr>
        <w:numPr>
          <w:ilvl w:val="0"/>
          <w:numId w:val="8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безопасности работы с ручным инструментом.</w:t>
      </w:r>
    </w:p>
    <w:p w14:paraId="7C3DF8ED" w14:textId="77777777" w:rsidR="004D0E55" w:rsidRPr="004D0E55" w:rsidRDefault="004D0E55" w:rsidP="004D0E55">
      <w:pPr>
        <w:numPr>
          <w:ilvl w:val="0"/>
          <w:numId w:val="8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охраны труда.</w:t>
      </w:r>
    </w:p>
    <w:p w14:paraId="70838E23" w14:textId="77777777" w:rsidR="004D0E55" w:rsidRPr="004D0E55" w:rsidRDefault="004D0E55" w:rsidP="004D0E55">
      <w:pPr>
        <w:numPr>
          <w:ilvl w:val="0"/>
          <w:numId w:val="8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безопасности работы с ручным инструментом. Примеры сертификатов: Сертифицированный специалист по охране труда, Сертифицированный инструктор по безопасности работы с ручным инструментом и др.</w:t>
      </w:r>
    </w:p>
    <w:p w14:paraId="01F0C03E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0C0BB0D1" w14:textId="77777777" w:rsidR="004D0E55" w:rsidRPr="004D0E55" w:rsidRDefault="004D0E55" w:rsidP="004D0E55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охране труда по работе с ручным инструментом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все работники, использующие ручной инструмент в своей деятельности, были хорошо подготовлены и знакомы с последними требованиями и методами обеспечения безопасности.</w:t>
      </w:r>
    </w:p>
    <w:p w14:paraId="378AEE70" w14:textId="77777777" w:rsidR="004D0E55" w:rsidRPr="004D0E55" w:rsidRDefault="004D0E55" w:rsidP="004D0E55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4D0E55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работников, использующих ручной инструмент в своей работе, руководителей и специалистов по охране труда, а также для всех, кто заинтересован в улучшении своих знаний в области безопасности работы с ручным инструментом.</w:t>
      </w:r>
    </w:p>
    <w:p w14:paraId="3F3EF57F" w14:textId="77777777" w:rsidR="004D0E55" w:rsidRDefault="004D0E55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60C25AD8" w14:textId="72A1AB8B" w:rsidR="00520153" w:rsidRPr="00520153" w:rsidRDefault="00520153" w:rsidP="00520153">
      <w:pPr>
        <w:shd w:val="clear" w:color="auto" w:fill="F7F7F7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lastRenderedPageBreak/>
        <w:t>Обучение по теме Обследование рабочих мест по условиям труда</w:t>
      </w:r>
    </w:p>
    <w:p w14:paraId="1B23EBF5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Введение</w:t>
      </w:r>
    </w:p>
    <w:p w14:paraId="4C1FE787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Обследование рабочих мест по условиям труда — это комплексная оценка условий труда на конкретном рабочем месте с целью выявления опасных и вредных производственных факторов, а также разработки мер по их устранению или снижению. Обучение в этой области нацелено на подготовку специалистов, способных проводить такие обследования в соответствии с законодательными требованиями и стандартами.</w:t>
      </w:r>
    </w:p>
    <w:p w14:paraId="7F01F17E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Цели и задачи обследования</w:t>
      </w:r>
    </w:p>
    <w:p w14:paraId="089A6B9C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Выявление опасностей, оценка рисков, разработка мер по улучшению условий труда.</w:t>
      </w:r>
    </w:p>
    <w:p w14:paraId="271EE477" w14:textId="77777777" w:rsidR="00520153" w:rsidRPr="00520153" w:rsidRDefault="00520153" w:rsidP="00520153">
      <w:pPr>
        <w:numPr>
          <w:ilvl w:val="0"/>
          <w:numId w:val="7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Выявление опасностей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Определение и идентификация факторов, которые могут представлять опасность для здоровья и безопасности работников.</w:t>
      </w:r>
    </w:p>
    <w:p w14:paraId="672F63D3" w14:textId="77777777" w:rsidR="00520153" w:rsidRPr="00520153" w:rsidRDefault="00520153" w:rsidP="00520153">
      <w:pPr>
        <w:numPr>
          <w:ilvl w:val="0"/>
          <w:numId w:val="7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Оценка рисков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Оценка вероятности возникновения несчастных случаев и профессиональных заболеваний, а также тяжести их последствий.</w:t>
      </w:r>
    </w:p>
    <w:p w14:paraId="20157124" w14:textId="77777777" w:rsidR="00520153" w:rsidRPr="00520153" w:rsidRDefault="00520153" w:rsidP="00520153">
      <w:pPr>
        <w:numPr>
          <w:ilvl w:val="0"/>
          <w:numId w:val="7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Разработка мер по улучшению условий труда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Составление плана мероприятий по устранению или снижению выявленных опасностей и рисков.</w:t>
      </w:r>
    </w:p>
    <w:p w14:paraId="71A24399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и инструменты обследования</w:t>
      </w:r>
    </w:p>
    <w:p w14:paraId="79083665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Инструментальные и визуальные методы, анкетирование, интервьюирование, анализ травматизма и заболеваемости.</w:t>
      </w:r>
    </w:p>
    <w:p w14:paraId="4B1BBD99" w14:textId="77777777" w:rsidR="00520153" w:rsidRPr="00520153" w:rsidRDefault="00520153" w:rsidP="00520153">
      <w:pPr>
        <w:numPr>
          <w:ilvl w:val="0"/>
          <w:numId w:val="7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Инструментальные методы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специальных приборов и оборудования для измерения физических, химических и биологических факторов на рабочих местах.</w:t>
      </w:r>
    </w:p>
    <w:p w14:paraId="024568A2" w14:textId="77777777" w:rsidR="00520153" w:rsidRPr="00520153" w:rsidRDefault="00520153" w:rsidP="00520153">
      <w:pPr>
        <w:numPr>
          <w:ilvl w:val="0"/>
          <w:numId w:val="7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Визуальные методы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Визуальный осмотр рабочих мест с целью выявления явных нарушений требований безопасности и условий труда.</w:t>
      </w:r>
    </w:p>
    <w:p w14:paraId="3BCBBE5B" w14:textId="77777777" w:rsidR="00520153" w:rsidRPr="00520153" w:rsidRDefault="00520153" w:rsidP="00520153">
      <w:pPr>
        <w:numPr>
          <w:ilvl w:val="0"/>
          <w:numId w:val="7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Анкетирование и интервьюирование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Опрос работников и руководства организации для получения информации о существующих проблемах и предложениях по их решению.</w:t>
      </w:r>
    </w:p>
    <w:p w14:paraId="1252890C" w14:textId="77777777" w:rsidR="00520153" w:rsidRPr="00520153" w:rsidRDefault="00520153" w:rsidP="00520153">
      <w:pPr>
        <w:numPr>
          <w:ilvl w:val="0"/>
          <w:numId w:val="7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Анализ травматизма и заболеваемости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Исследование статистических данных о несчастных случаях и профессиональных заболеваниях для выявления тенденций и причин.</w:t>
      </w:r>
    </w:p>
    <w:p w14:paraId="03604FA1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Нормативная база</w:t>
      </w:r>
    </w:p>
    <w:p w14:paraId="20DB84CB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Законодательные акты, правила и нормы, стандарты безопасности.</w:t>
      </w:r>
    </w:p>
    <w:p w14:paraId="20822728" w14:textId="77777777" w:rsidR="00520153" w:rsidRPr="00520153" w:rsidRDefault="00520153" w:rsidP="00520153">
      <w:pPr>
        <w:numPr>
          <w:ilvl w:val="0"/>
          <w:numId w:val="8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Законодательные акты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Федеральные законы и подзаконные акты, регулирующие вопросы охраны труда и безопасности на производстве.</w:t>
      </w:r>
    </w:p>
    <w:p w14:paraId="3C24E0FB" w14:textId="77777777" w:rsidR="00520153" w:rsidRPr="00520153" w:rsidRDefault="00520153" w:rsidP="00520153">
      <w:pPr>
        <w:numPr>
          <w:ilvl w:val="0"/>
          <w:numId w:val="8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Нормативные документы, устанавливающие требования к условиям и охране труда на рабочих местах.</w:t>
      </w:r>
    </w:p>
    <w:p w14:paraId="6DD7C08B" w14:textId="77777777" w:rsidR="00520153" w:rsidRPr="00520153" w:rsidRDefault="00520153" w:rsidP="00520153">
      <w:pPr>
        <w:numPr>
          <w:ilvl w:val="0"/>
          <w:numId w:val="8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Стандарты безопасности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Национальные и международные стандарты, такие как ГОСТы, ISO, OHSAS, которые определяют методы и критерии оценки условий труда.</w:t>
      </w:r>
    </w:p>
    <w:p w14:paraId="090279A7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3F01B789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Курсы, семинары, экзамены, сертификаты.</w:t>
      </w:r>
    </w:p>
    <w:p w14:paraId="3FEAE1A1" w14:textId="77777777" w:rsidR="00520153" w:rsidRPr="00520153" w:rsidRDefault="00520153" w:rsidP="00520153">
      <w:pPr>
        <w:numPr>
          <w:ilvl w:val="0"/>
          <w:numId w:val="8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обследования рабочих мест по условиям труда.</w:t>
      </w:r>
    </w:p>
    <w:p w14:paraId="30DEB5AE" w14:textId="77777777" w:rsidR="00520153" w:rsidRPr="00520153" w:rsidRDefault="00520153" w:rsidP="00520153">
      <w:pPr>
        <w:numPr>
          <w:ilvl w:val="0"/>
          <w:numId w:val="8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охраны труда.</w:t>
      </w:r>
    </w:p>
    <w:p w14:paraId="6AECA608" w14:textId="77777777" w:rsidR="00520153" w:rsidRPr="00520153" w:rsidRDefault="00520153" w:rsidP="00520153">
      <w:pPr>
        <w:numPr>
          <w:ilvl w:val="0"/>
          <w:numId w:val="8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обследования рабочих мест по условиям труда. Примеры сертификатов: Сертифицированный специалист по охране труда, Сертифицированный эксперт по условиям труда и др.</w:t>
      </w:r>
    </w:p>
    <w:p w14:paraId="13AA683C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0B6D8BDC" w14:textId="77777777" w:rsidR="00520153" w:rsidRPr="00520153" w:rsidRDefault="00520153" w:rsidP="00520153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обследованию рабочих мест по условиям труда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все специалисты, проводящие такие обследования, были хорошо подготовлены и знакомы с последними требованиями и методами оценки условий труда.</w:t>
      </w:r>
    </w:p>
    <w:p w14:paraId="049B2408" w14:textId="77777777" w:rsidR="00520153" w:rsidRPr="00520153" w:rsidRDefault="00520153" w:rsidP="00520153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520153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специалистов по охране труда, инспекторов по труду, менеджеров по персоналу и всех, кто заинтересован в улучшении своих знаний в области обследования рабочих мест по условиям труда.</w:t>
      </w:r>
    </w:p>
    <w:p w14:paraId="38F60E45" w14:textId="77777777" w:rsidR="00520153" w:rsidRDefault="00520153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6473FF7A" w14:textId="0E539E8C" w:rsidR="00857490" w:rsidRPr="00857490" w:rsidRDefault="00857490" w:rsidP="00857490">
      <w:pPr>
        <w:shd w:val="clear" w:color="auto" w:fill="F7F7F7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lastRenderedPageBreak/>
        <w:t>Обучение по теме Безопасные методы выполнения работ на высоте</w:t>
      </w:r>
    </w:p>
    <w:p w14:paraId="511CCB74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Введение</w:t>
      </w:r>
    </w:p>
    <w:p w14:paraId="58B5FCB4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Работы на высоте представляют собой одну из наиболее опасных категорий профессиональной деятельности, связанной с риском падения с высоты и получения травм. Обучение безопасным методам выполнения работ на высоте является критически важным для обеспечения безопасности работников и соответствия требованиям законодательства в области охраны труда.</w:t>
      </w:r>
    </w:p>
    <w:p w14:paraId="58AC5DE1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Основные принципы безопасности на высоте</w:t>
      </w:r>
    </w:p>
    <w:p w14:paraId="679A6E6E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Оценка рисков, планирование работ, использование средств защиты, обучение и инструктаж.</w:t>
      </w:r>
    </w:p>
    <w:p w14:paraId="2A8B6F2B" w14:textId="77777777" w:rsidR="00857490" w:rsidRPr="00857490" w:rsidRDefault="00857490" w:rsidP="00857490">
      <w:pPr>
        <w:numPr>
          <w:ilvl w:val="0"/>
          <w:numId w:val="7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Оценка рисков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предварительной оценки рисков, связанных с выполнением работ на высоте, для определения необходимых мер безопасности.</w:t>
      </w:r>
    </w:p>
    <w:p w14:paraId="42348C1A" w14:textId="77777777" w:rsidR="00857490" w:rsidRPr="00857490" w:rsidRDefault="00857490" w:rsidP="00857490">
      <w:pPr>
        <w:numPr>
          <w:ilvl w:val="0"/>
          <w:numId w:val="7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Планирование работ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Разработка плана работ, включая выбор подходящих методов и средств безопасности, а также определение последовательности выполнения задач.</w:t>
      </w:r>
    </w:p>
    <w:p w14:paraId="74EFA639" w14:textId="77777777" w:rsidR="00857490" w:rsidRPr="00857490" w:rsidRDefault="00857490" w:rsidP="00857490">
      <w:pPr>
        <w:numPr>
          <w:ilvl w:val="0"/>
          <w:numId w:val="7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Использование средств защиты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Применение индивидуальных и коллективных средств защиты, таких как страховочные системы, предохранительные пояса, ограждения и т.д.</w:t>
      </w:r>
    </w:p>
    <w:p w14:paraId="28C8BE50" w14:textId="77777777" w:rsidR="00857490" w:rsidRPr="00857490" w:rsidRDefault="00857490" w:rsidP="00857490">
      <w:pPr>
        <w:numPr>
          <w:ilvl w:val="0"/>
          <w:numId w:val="7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инструктаж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Проведение обучения и инструктажа работников по безопасным методам работы на высоте, а также проверка их знаний и навыков.</w:t>
      </w:r>
    </w:p>
    <w:p w14:paraId="3839C23A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Средства защиты при работе на высоте</w:t>
      </w:r>
    </w:p>
    <w:p w14:paraId="1ADD09A2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Страховочные системы, предохранительные пояса, ограждения, страховочные концы, системы позиционирования.</w:t>
      </w:r>
    </w:p>
    <w:p w14:paraId="2CC7482C" w14:textId="77777777" w:rsidR="00857490" w:rsidRPr="00857490" w:rsidRDefault="00857490" w:rsidP="00857490">
      <w:pPr>
        <w:numPr>
          <w:ilvl w:val="0"/>
          <w:numId w:val="7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Страховочные системы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Системы, которые используются для предотвращения падения работника с высоты путем привязывания к неподвижной опоре.</w:t>
      </w:r>
    </w:p>
    <w:p w14:paraId="74287BED" w14:textId="77777777" w:rsidR="00857490" w:rsidRPr="00857490" w:rsidRDefault="00857490" w:rsidP="00857490">
      <w:pPr>
        <w:numPr>
          <w:ilvl w:val="0"/>
          <w:numId w:val="7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Предохранительные пояса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Специальные пояса, которые крепятся к страховочной системе и служат для остановки падения в случае его возникновения.</w:t>
      </w:r>
    </w:p>
    <w:p w14:paraId="502718ED" w14:textId="77777777" w:rsidR="00857490" w:rsidRPr="00857490" w:rsidRDefault="00857490" w:rsidP="00857490">
      <w:pPr>
        <w:numPr>
          <w:ilvl w:val="0"/>
          <w:numId w:val="7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Ограждения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Барьеры, устанавливаемые на краю рабочих площадок, крыш и других опасных зон для предотвращения случайных падений.</w:t>
      </w:r>
    </w:p>
    <w:p w14:paraId="06F4103F" w14:textId="77777777" w:rsidR="00857490" w:rsidRPr="00857490" w:rsidRDefault="00857490" w:rsidP="00857490">
      <w:pPr>
        <w:numPr>
          <w:ilvl w:val="0"/>
          <w:numId w:val="7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Страховочные концы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Устройства, которые используются для поддержания работника в безопасном положении во время работы на высоте.</w:t>
      </w:r>
    </w:p>
    <w:p w14:paraId="5C1FF3B0" w14:textId="77777777" w:rsidR="00857490" w:rsidRPr="00857490" w:rsidRDefault="00857490" w:rsidP="00857490">
      <w:pPr>
        <w:numPr>
          <w:ilvl w:val="0"/>
          <w:numId w:val="7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позиционирования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Системы, позволяющие работнику перемещаться по вертикальной поверхности без риска падения.</w:t>
      </w:r>
    </w:p>
    <w:p w14:paraId="50D4869F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Правила и нормы безопасности</w:t>
      </w:r>
    </w:p>
    <w:p w14:paraId="043D59E2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ГОСТы, СНиПы, ПБ, международные стандарты.</w:t>
      </w:r>
    </w:p>
    <w:p w14:paraId="40ADD798" w14:textId="77777777" w:rsidR="00857490" w:rsidRPr="00857490" w:rsidRDefault="00857490" w:rsidP="00857490">
      <w:pPr>
        <w:numPr>
          <w:ilvl w:val="0"/>
          <w:numId w:val="7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 и СНиПы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Национальные стандарты и строительные нормы, регулирующие требования к безопасности работ на высоте.</w:t>
      </w:r>
    </w:p>
    <w:p w14:paraId="6834A74D" w14:textId="77777777" w:rsidR="00857490" w:rsidRPr="00857490" w:rsidRDefault="00857490" w:rsidP="00857490">
      <w:pPr>
        <w:numPr>
          <w:ilvl w:val="0"/>
          <w:numId w:val="7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безопасности (ПБ)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Нормативные документы, устанавливающие правила безопасности при выполнении работ на высоте.</w:t>
      </w:r>
    </w:p>
    <w:p w14:paraId="470320F2" w14:textId="77777777" w:rsidR="00857490" w:rsidRPr="00857490" w:rsidRDefault="00857490" w:rsidP="00857490">
      <w:pPr>
        <w:numPr>
          <w:ilvl w:val="0"/>
          <w:numId w:val="7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Международные стандарты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Стандарты, такие как OSHA (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Occupational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Safety 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Health Administration) в США, которые устанавливают мировые стандарты безопасности на рабочих местах.</w:t>
      </w:r>
    </w:p>
    <w:p w14:paraId="5E13B3F0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34EAD7BA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Курсы, семинары, экзамены, сертификаты.</w:t>
      </w:r>
    </w:p>
    <w:p w14:paraId="3062D6BC" w14:textId="77777777" w:rsidR="00857490" w:rsidRPr="00857490" w:rsidRDefault="00857490" w:rsidP="00857490">
      <w:pPr>
        <w:numPr>
          <w:ilvl w:val="0"/>
          <w:numId w:val="7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безопасных методов работы на высоте.</w:t>
      </w:r>
    </w:p>
    <w:p w14:paraId="5AD4ADCE" w14:textId="77777777" w:rsidR="00857490" w:rsidRPr="00857490" w:rsidRDefault="00857490" w:rsidP="00857490">
      <w:pPr>
        <w:numPr>
          <w:ilvl w:val="0"/>
          <w:numId w:val="7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охраны труда.</w:t>
      </w:r>
    </w:p>
    <w:p w14:paraId="2C1CAAED" w14:textId="77777777" w:rsidR="00857490" w:rsidRPr="00857490" w:rsidRDefault="00857490" w:rsidP="00857490">
      <w:pPr>
        <w:numPr>
          <w:ilvl w:val="0"/>
          <w:numId w:val="7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: Документы, подтверждающие квалификацию специалиста в области безопасности работ на высоте. Примеры сертификатов: Сертифицированный специалист по безопасности работ на высоте (Certified 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Rigger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), Сертифицированный спасатель на высоте (Certified 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Rescuer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) и др.</w:t>
      </w:r>
    </w:p>
    <w:p w14:paraId="62D61FEF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4B940BDC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безопасным методам выполнения работ на высоте является непрерывным процессом, который требует постоянного обновления знаний и навыков в связи с постоянно меняющимися условиями и технологиями. Важно, чтобы все работники, выполняющие работы на высоте, были хорошо подготовлены и знакомы с последними требованиями и методами обеспечения безопасности.</w:t>
      </w:r>
    </w:p>
    <w:p w14:paraId="0997D051" w14:textId="77777777" w:rsidR="00857490" w:rsidRPr="00857490" w:rsidRDefault="00857490" w:rsidP="00857490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работников, выполняющих работы на высоте, руководителей и специалистов по охране труда, а также для всех, кто заинтересован в улучшении своих знаний в области безопасных методов работы на высоте.</w:t>
      </w:r>
    </w:p>
    <w:p w14:paraId="393D0DAD" w14:textId="77777777" w:rsidR="00857490" w:rsidRDefault="00857490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197C8747" w14:textId="77777777" w:rsidR="00857490" w:rsidRPr="00857490" w:rsidRDefault="00857490" w:rsidP="00857490">
      <w:pPr>
        <w:shd w:val="clear" w:color="auto" w:fill="F7F7F7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lastRenderedPageBreak/>
        <w:t>Средства защиты при работе на высоте</w:t>
      </w:r>
    </w:p>
    <w:p w14:paraId="595E5B26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Страховочные системы</w:t>
      </w:r>
    </w:p>
    <w:p w14:paraId="13DBAF07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Страховочные системы — это комплексные средства безопасности, предназначенные для предотвращения падения работника с высоты. Они включают в себя страховочные тросы, карабины, анкерные точки и другие элементы, которые обеспечивают надежную фиксацию работника к неподвижной опоре. Страховочные системы должны быть правильно рассчитаны и установлены в соответствии с требованиями безопасности, а также регулярно проверяться на предмет повреждений и износа.</w:t>
      </w:r>
    </w:p>
    <w:p w14:paraId="6DD65A6F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Предохранительные пояса</w:t>
      </w:r>
    </w:p>
    <w:p w14:paraId="53584BAF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Предохранительные пояса — это индивидуальные средства защиты, которые крепятся к страховочной системе и служат для остановки падения в случае его возникновения. Они могут быть различных конструкций, включая пояса с нагрузкой на тали, пояса с нагрузкой на бедра и комбинированные пояса. Важно правильно подобрать размер и тип предохранительного пояса, а также регулярно проверять его состояние и исправность.</w:t>
      </w:r>
    </w:p>
    <w:p w14:paraId="7D5C600C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Ограждения</w:t>
      </w:r>
    </w:p>
    <w:p w14:paraId="5BDDA6A4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Ограждения — это стационарные или временные барьеры, устанавливаемые на краю рабочих площадок, крыш и других опасных зон для предотвращения случайных падений. Ограждения должны соответствовать определенным требованиям, таким как высота, прочность и устойчивость. Они могут быть выполнены из различных материалов, включая металл, пластик и дерево, и должны быть установлены таким образом, чтобы исключить возможность 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перелеза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через них или прохождения под ними.</w:t>
      </w:r>
    </w:p>
    <w:p w14:paraId="614ECC33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Страховочные концы</w:t>
      </w:r>
    </w:p>
    <w:p w14:paraId="26FCAC93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Страховочные концы — это устройства, которые используются для поддержания работника в безопасном положении во время работы на высоте. Они позволяют работнику перемещаться вдоль страховочного троса, обеспечивая при этом защиту от падения. Страховочные концы могут быть различных типов, включая роликовые, инерционные и самоблокирующиеся. Важно правильно выбрать и использовать страховочные концы, а также регулярно проверять их работоспособность.</w:t>
      </w:r>
    </w:p>
    <w:p w14:paraId="46755A65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позиционирования</w:t>
      </w:r>
    </w:p>
    <w:p w14:paraId="1F19AA1D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Системы позиционирования — это комплексные средства безопасности, позволяющие работнику перемещаться по вертикальной поверхности без риска падения. Они включают в себя различные устройства, такие как лестницы, 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lastRenderedPageBreak/>
        <w:t>площадки, подвесные системы и другие элементы, которые обеспечивают безопасное перемещение и рабочее положение на высоте. Системы позиционирования должны быть правильно рассчитаны и установлены в соответствии с требованиями безопасности, а также регулярно проверяться на предмет повреждений и износа.</w:t>
      </w:r>
    </w:p>
    <w:p w14:paraId="369FD0B6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и нормы безопасности</w:t>
      </w:r>
    </w:p>
    <w:p w14:paraId="2C16961C" w14:textId="77777777" w:rsidR="00857490" w:rsidRPr="00857490" w:rsidRDefault="00857490" w:rsidP="00857490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При работе на высоте необходимо строго соблюдать правила и нормы безопасности, установленные национальными и международными стандартами. К ним относятся:</w:t>
      </w:r>
    </w:p>
    <w:p w14:paraId="7989684A" w14:textId="77777777" w:rsidR="00857490" w:rsidRPr="00857490" w:rsidRDefault="00857490" w:rsidP="00857490">
      <w:pPr>
        <w:numPr>
          <w:ilvl w:val="0"/>
          <w:numId w:val="7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ГОСТы и СНиПы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Национальные стандарты и строительные нормы, регулирующие требования к безопасности работ на высоте.</w:t>
      </w:r>
    </w:p>
    <w:p w14:paraId="2772E0F6" w14:textId="77777777" w:rsidR="00857490" w:rsidRPr="00857490" w:rsidRDefault="00857490" w:rsidP="00857490">
      <w:pPr>
        <w:numPr>
          <w:ilvl w:val="0"/>
          <w:numId w:val="7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Правила безопасности (ПБ)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Нормативные документы, устанавливающие правила безопасности при выполнении работ на высоте.</w:t>
      </w:r>
    </w:p>
    <w:p w14:paraId="7D2CFD6D" w14:textId="77777777" w:rsidR="00857490" w:rsidRPr="00857490" w:rsidRDefault="00857490" w:rsidP="00857490">
      <w:pPr>
        <w:numPr>
          <w:ilvl w:val="0"/>
          <w:numId w:val="7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Международные стандарты</w:t>
      </w: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Стандарты, такие как OSHA (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Occupational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Safety </w:t>
      </w:r>
      <w:proofErr w:type="spellStart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 xml:space="preserve"> Health Administration) в США, которые устанавливают мировые стандарты безопасности на рабочих местах.</w:t>
      </w:r>
    </w:p>
    <w:p w14:paraId="42034A6A" w14:textId="77777777" w:rsidR="00857490" w:rsidRPr="00857490" w:rsidRDefault="00857490" w:rsidP="00857490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857490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Важно, чтобы все средства защиты при работе на высоте соответствовали этим правилам и нормам, а также были сертифицированы и проверены на соответствие требованиям безопасности.</w:t>
      </w:r>
    </w:p>
    <w:p w14:paraId="0A4325AB" w14:textId="77777777" w:rsidR="00857490" w:rsidRDefault="00857490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261E5EFA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Введение</w:t>
      </w:r>
    </w:p>
    <w:p w14:paraId="762E517E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Техническая защита конфиденциальной информации — это комплекс мер и технологий, направленных на предотвращение несанкционированного доступа, раскрытия или изменения конфиденциальных данных. Обучение в этой области нацелено на подготовку специалистов, способных реализовать и поддерживать эффективные технические средства защиты конфиденциальной информации в соответствии с законодательными требованиями и стандартами.</w:t>
      </w:r>
    </w:p>
    <w:p w14:paraId="69F94336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Основные принципы защиты конфиденциальной информации</w:t>
      </w:r>
    </w:p>
    <w:p w14:paraId="1A9452F3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Конфиденциальность, аудит, мониторинг, управление доступом.</w:t>
      </w:r>
    </w:p>
    <w:p w14:paraId="473EF012" w14:textId="77777777" w:rsidR="00DA48B8" w:rsidRPr="00DA48B8" w:rsidRDefault="00DA48B8" w:rsidP="00DA48B8">
      <w:pPr>
        <w:numPr>
          <w:ilvl w:val="0"/>
          <w:numId w:val="6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Конфиденциальность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Гарантирование того, что конфиденциальные данные доступны только авторизованным пользователям.</w:t>
      </w:r>
    </w:p>
    <w:p w14:paraId="548CBA6E" w14:textId="77777777" w:rsidR="00DA48B8" w:rsidRPr="00DA48B8" w:rsidRDefault="00DA48B8" w:rsidP="00DA48B8">
      <w:pPr>
        <w:numPr>
          <w:ilvl w:val="0"/>
          <w:numId w:val="6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Аудит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Регулярная проверка действий с конфиденциальными данными для выявления потенциальных уязвимостей в системе безопасности.</w:t>
      </w:r>
    </w:p>
    <w:p w14:paraId="35D8EA46" w14:textId="77777777" w:rsidR="00DA48B8" w:rsidRPr="00DA48B8" w:rsidRDefault="00DA48B8" w:rsidP="00DA48B8">
      <w:pPr>
        <w:numPr>
          <w:ilvl w:val="0"/>
          <w:numId w:val="6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Мониторинг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Непрерывное наблюдение за доступом к конфиденциальным данным для обнаружения и предотвращения несанкционированного доступа.</w:t>
      </w:r>
    </w:p>
    <w:p w14:paraId="5DA050E0" w14:textId="77777777" w:rsidR="00DA48B8" w:rsidRPr="00DA48B8" w:rsidRDefault="00DA48B8" w:rsidP="00DA48B8">
      <w:pPr>
        <w:numPr>
          <w:ilvl w:val="0"/>
          <w:numId w:val="6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Управление доступом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Реализация политик и механизмов контроля доступа, которые определяют, кто и какие данные может просматривать, изменять или удалять.</w:t>
      </w:r>
    </w:p>
    <w:p w14:paraId="6A4B8C38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технической защиты</w:t>
      </w:r>
    </w:p>
    <w:p w14:paraId="6F4F414B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Шифрование, аутентификация, брандмауэры, системы контроля доступа (ACL), виртуальные частные сети (VPN), системы обнаружения вторжений (IDS) и предотвращения вторжений (IPS).</w:t>
      </w:r>
    </w:p>
    <w:p w14:paraId="4E88CB3D" w14:textId="77777777" w:rsidR="00DA48B8" w:rsidRPr="00DA48B8" w:rsidRDefault="00DA48B8" w:rsidP="00DA48B8">
      <w:pPr>
        <w:numPr>
          <w:ilvl w:val="0"/>
          <w:numId w:val="7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Шифрование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алгоритмов шифрования для защиты данных при хранении и передаче.</w:t>
      </w:r>
    </w:p>
    <w:p w14:paraId="70E9B9B3" w14:textId="77777777" w:rsidR="00DA48B8" w:rsidRPr="00DA48B8" w:rsidRDefault="00DA48B8" w:rsidP="00DA48B8">
      <w:pPr>
        <w:numPr>
          <w:ilvl w:val="0"/>
          <w:numId w:val="7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Аутентификация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Процесс подтверждения личности пользователя с помощью паролей, двухфакторной аутентификации или биометрических данных.</w:t>
      </w:r>
    </w:p>
    <w:p w14:paraId="5186005D" w14:textId="77777777" w:rsidR="00DA48B8" w:rsidRPr="00DA48B8" w:rsidRDefault="00DA48B8" w:rsidP="00DA48B8">
      <w:pPr>
        <w:numPr>
          <w:ilvl w:val="0"/>
          <w:numId w:val="7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Брандмауэры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Системы фильтрации трафика, которые контролируют входящий и исходящий трафик на основе настроенных правил безопасности.</w:t>
      </w:r>
    </w:p>
    <w:p w14:paraId="1CC8BED6" w14:textId="77777777" w:rsidR="00DA48B8" w:rsidRPr="00DA48B8" w:rsidRDefault="00DA48B8" w:rsidP="00DA48B8">
      <w:pPr>
        <w:numPr>
          <w:ilvl w:val="0"/>
          <w:numId w:val="7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контроля доступа (ACL)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Механизмы, которые определяют, какие пользователи или системы могут иметь доступ к определенным ресурсам.</w:t>
      </w:r>
    </w:p>
    <w:p w14:paraId="5C4DE36B" w14:textId="77777777" w:rsidR="00DA48B8" w:rsidRPr="00DA48B8" w:rsidRDefault="00DA48B8" w:rsidP="00DA48B8">
      <w:pPr>
        <w:numPr>
          <w:ilvl w:val="0"/>
          <w:numId w:val="7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Виртуальные частные сети (VPN)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VPN для создания безопасного канала связи через публичные сети.</w:t>
      </w:r>
    </w:p>
    <w:p w14:paraId="331A6B3F" w14:textId="77777777" w:rsidR="00DA48B8" w:rsidRPr="00DA48B8" w:rsidRDefault="00DA48B8" w:rsidP="00DA48B8">
      <w:pPr>
        <w:numPr>
          <w:ilvl w:val="0"/>
          <w:numId w:val="70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обнаружения вторжений (IDS) и предотвращения вторжений (IPS)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этих систем для обнаружения и предотвращения несанкционированных действий, которые могут нарушить безопасность конфиденциальной информации.</w:t>
      </w:r>
    </w:p>
    <w:p w14:paraId="17910E88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Законодательные требования и стандарты</w:t>
      </w:r>
    </w:p>
    <w:p w14:paraId="32E72530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GDPR, HIPAA, PCI DSS, ISO/IEC 27001.</w:t>
      </w:r>
    </w:p>
    <w:p w14:paraId="688A7B9A" w14:textId="77777777" w:rsidR="00DA48B8" w:rsidRPr="00DA48B8" w:rsidRDefault="00DA48B8" w:rsidP="00DA48B8">
      <w:pPr>
        <w:numPr>
          <w:ilvl w:val="0"/>
          <w:numId w:val="7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GDPR (Генеральный регламент по защите данных)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Европейский закон, регулирующий обработку и перемещение персональных данных граждан ЕС.</w:t>
      </w:r>
    </w:p>
    <w:p w14:paraId="23B4A2A1" w14:textId="77777777" w:rsidR="00DA48B8" w:rsidRPr="00DA48B8" w:rsidRDefault="00DA48B8" w:rsidP="00DA48B8">
      <w:pPr>
        <w:numPr>
          <w:ilvl w:val="0"/>
          <w:numId w:val="7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HIPAA (Закон о защите здравоохранения в цифровую эпоху)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Закон США, устанавливающий стандарты защиты конфиденциальной информации о здоровье.</w:t>
      </w:r>
    </w:p>
    <w:p w14:paraId="63CFD29A" w14:textId="77777777" w:rsidR="00DA48B8" w:rsidRPr="00DA48B8" w:rsidRDefault="00DA48B8" w:rsidP="00DA48B8">
      <w:pPr>
        <w:numPr>
          <w:ilvl w:val="0"/>
          <w:numId w:val="7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PCI DSS (</w:t>
      </w:r>
      <w:proofErr w:type="spellStart"/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Payment</w:t>
      </w:r>
      <w:proofErr w:type="spellEnd"/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 xml:space="preserve"> Card Industry Data Security Standard)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Стандарт безопасности данных индустрии платежных карт, предназначенный для защиты данных потребителей.</w:t>
      </w:r>
    </w:p>
    <w:p w14:paraId="36CF4F2A" w14:textId="77777777" w:rsidR="00DA48B8" w:rsidRPr="00DA48B8" w:rsidRDefault="00DA48B8" w:rsidP="00DA48B8">
      <w:pPr>
        <w:numPr>
          <w:ilvl w:val="0"/>
          <w:numId w:val="7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ISO/IEC 27001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Международный стандарт, устанавливающий требования к системе менеджмента информационной безопасности (ISMS).</w:t>
      </w:r>
    </w:p>
    <w:p w14:paraId="4A1CC357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Обучение и сертификация</w:t>
      </w:r>
    </w:p>
    <w:p w14:paraId="4C7ECC94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Курсы, семинары, экзамены, сертификаты.</w:t>
      </w:r>
    </w:p>
    <w:p w14:paraId="377B19CA" w14:textId="77777777" w:rsidR="00DA48B8" w:rsidRPr="00DA48B8" w:rsidRDefault="00DA48B8" w:rsidP="00DA48B8">
      <w:pPr>
        <w:numPr>
          <w:ilvl w:val="0"/>
          <w:numId w:val="7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Курсы и семинары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 обучения, предлагающие теоретические знания и практические навыки в области защиты конфиденциальной информации.</w:t>
      </w:r>
    </w:p>
    <w:p w14:paraId="089933ED" w14:textId="77777777" w:rsidR="00DA48B8" w:rsidRPr="00DA48B8" w:rsidRDefault="00DA48B8" w:rsidP="00DA48B8">
      <w:pPr>
        <w:numPr>
          <w:ilvl w:val="0"/>
          <w:numId w:val="7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Экзамены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Тесты, которые необходимо пройти для получения сертификата в соответствующей области информационной безопасности.</w:t>
      </w:r>
    </w:p>
    <w:p w14:paraId="7869C0E5" w14:textId="77777777" w:rsidR="00DA48B8" w:rsidRPr="00DA48B8" w:rsidRDefault="00DA48B8" w:rsidP="00DA48B8">
      <w:pPr>
        <w:numPr>
          <w:ilvl w:val="0"/>
          <w:numId w:val="7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val="en-US"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Сертификаты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Документы, подтверждающие квалификацию специалиста в области защиты конфиденциальной информации. Примеры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сертификатов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val="en-US" w:eastAsia="ru-RU"/>
          <w14:ligatures w14:val="none"/>
        </w:rPr>
        <w:t xml:space="preserve">: Certified Information Privacy Professional (CIPP), Certified Information Systems Security Professional (CISSP) 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и</w:t>
      </w: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др</w:t>
      </w:r>
      <w:proofErr w:type="spellEnd"/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val="en-US" w:eastAsia="ru-RU"/>
          <w14:ligatures w14:val="none"/>
        </w:rPr>
        <w:t>.</w:t>
      </w:r>
    </w:p>
    <w:p w14:paraId="0C19FB12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5BC187FA" w14:textId="77777777" w:rsidR="00DA48B8" w:rsidRPr="00DA48B8" w:rsidRDefault="00DA48B8" w:rsidP="00DA48B8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технической защите конфиденциальной информации является важным этапом в развитии профессиональных навыков специалистов в области информационной безопасности. Важно, чтобы специалисты постоянно совершенствовали свои знания и навыки, чтобы быть в курсе последних тенденций и угроз в мире кибербезопасности.</w:t>
      </w:r>
    </w:p>
    <w:p w14:paraId="2A8A62A1" w14:textId="77777777" w:rsidR="00DA48B8" w:rsidRPr="00DA48B8" w:rsidRDefault="00DA48B8" w:rsidP="00DA48B8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DA48B8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специалистов в области информационных технологий, аудиторов, менеджеров по безопасности и всех, кто заинтересован в улучшении своих знаний в области технической защиты конфиденциальной информации.</w:t>
      </w:r>
    </w:p>
    <w:p w14:paraId="33ADDFD9" w14:textId="77777777" w:rsidR="00DA48B8" w:rsidRDefault="00DA48B8">
      <w:pP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br w:type="page"/>
      </w:r>
    </w:p>
    <w:p w14:paraId="43E9D1DB" w14:textId="713C5C4D" w:rsidR="00007526" w:rsidRPr="00007526" w:rsidRDefault="00007526" w:rsidP="00007526">
      <w:pPr>
        <w:shd w:val="clear" w:color="auto" w:fill="F7F7F7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7"/>
          <w:szCs w:val="27"/>
          <w:lang w:eastAsia="ru-RU"/>
          <w14:ligatures w14:val="none"/>
        </w:rPr>
        <w:lastRenderedPageBreak/>
        <w:t>Обучение по теме Техническая защита информации</w:t>
      </w:r>
    </w:p>
    <w:p w14:paraId="7C248656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Введение</w:t>
      </w:r>
    </w:p>
    <w:p w14:paraId="204291E5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Техническая защита информации — это комплекс мер и технологий, направленных на предотвращение несанкционированного доступа, изменения или разрушения информации в компьютерных системах и сетях. Обучение в этой области нацелено на подготовку специалистов, способных реализовать и поддерживать эффективные технические средства защиты информации.</w:t>
      </w:r>
    </w:p>
    <w:p w14:paraId="34E3D363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Основные принципы технической защиты</w:t>
      </w:r>
    </w:p>
    <w:p w14:paraId="23314499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Конфиденциальность, целостность, доступность (CIA).</w:t>
      </w:r>
    </w:p>
    <w:p w14:paraId="34216DEF" w14:textId="77777777" w:rsidR="00007526" w:rsidRPr="00007526" w:rsidRDefault="00007526" w:rsidP="00007526">
      <w:pPr>
        <w:numPr>
          <w:ilvl w:val="0"/>
          <w:numId w:val="6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Конфиденциальность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шифрования, контроля доступа и других методов для предотвращения доступа к информации неавторизованных лиц.</w:t>
      </w:r>
    </w:p>
    <w:p w14:paraId="01834730" w14:textId="77777777" w:rsidR="00007526" w:rsidRPr="00007526" w:rsidRDefault="00007526" w:rsidP="00007526">
      <w:pPr>
        <w:numPr>
          <w:ilvl w:val="0"/>
          <w:numId w:val="6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Целостность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Применение механизмов проверки данных, таких как контрольные суммы и цифровые подписи, для обеспечения неизменности информации.</w:t>
      </w:r>
    </w:p>
    <w:p w14:paraId="244EBC5A" w14:textId="77777777" w:rsidR="00007526" w:rsidRPr="00007526" w:rsidRDefault="00007526" w:rsidP="00007526">
      <w:pPr>
        <w:numPr>
          <w:ilvl w:val="0"/>
          <w:numId w:val="65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Доступность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резервного копирования, систем аварийного восстановления и отказоустойчивых технологий для обеспечения постоянного доступа к информации.</w:t>
      </w:r>
    </w:p>
    <w:p w14:paraId="7B9CA036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Методы технической защиты</w:t>
      </w:r>
    </w:p>
    <w:p w14:paraId="42BB22F4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Шифрование, аутентификация, брандмауэры, системы контроля доступа (ACL), виртуальные частные сети (VPN).</w:t>
      </w:r>
    </w:p>
    <w:p w14:paraId="2038B918" w14:textId="77777777" w:rsidR="00007526" w:rsidRPr="00007526" w:rsidRDefault="00007526" w:rsidP="00007526">
      <w:pPr>
        <w:numPr>
          <w:ilvl w:val="0"/>
          <w:numId w:val="6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Шифрование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алгоритмов шифрования для защиты данных при хранении и передаче.</w:t>
      </w:r>
    </w:p>
    <w:p w14:paraId="3B218803" w14:textId="77777777" w:rsidR="00007526" w:rsidRPr="00007526" w:rsidRDefault="00007526" w:rsidP="00007526">
      <w:pPr>
        <w:numPr>
          <w:ilvl w:val="0"/>
          <w:numId w:val="6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Аутентификация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Процесс подтверждения личности пользователя с помощью паролей, двухфакторной аутентификации или биометрических данных.</w:t>
      </w:r>
    </w:p>
    <w:p w14:paraId="106BC112" w14:textId="77777777" w:rsidR="00007526" w:rsidRPr="00007526" w:rsidRDefault="00007526" w:rsidP="00007526">
      <w:pPr>
        <w:numPr>
          <w:ilvl w:val="0"/>
          <w:numId w:val="6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Брандмауэры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Системы фильтрации трафика, которые контролируют входящий и исходящий трафик на основе настроенных правил безопасности.</w:t>
      </w:r>
    </w:p>
    <w:p w14:paraId="10DA8B2F" w14:textId="77777777" w:rsidR="00007526" w:rsidRPr="00007526" w:rsidRDefault="00007526" w:rsidP="00007526">
      <w:pPr>
        <w:numPr>
          <w:ilvl w:val="0"/>
          <w:numId w:val="6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контроля доступа (ACL)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Механизмы, которые определяют, какие пользователи или системы могут иметь доступ к определенным ресурсам.</w:t>
      </w:r>
    </w:p>
    <w:p w14:paraId="2B1A5408" w14:textId="77777777" w:rsidR="00007526" w:rsidRPr="00007526" w:rsidRDefault="00007526" w:rsidP="00007526">
      <w:pPr>
        <w:numPr>
          <w:ilvl w:val="0"/>
          <w:numId w:val="6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Виртуальные частные сети (VPN)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VPN для создания безопасного канала связи через публичные сети.</w:t>
      </w:r>
    </w:p>
    <w:p w14:paraId="2C167519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Угрозы и атаки</w:t>
      </w:r>
    </w:p>
    <w:p w14:paraId="749710C7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 xml:space="preserve">Вирусы, черви, троянские программы, фишинг, </w:t>
      </w:r>
      <w:proofErr w:type="spellStart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DoS</w:t>
      </w:r>
      <w:proofErr w:type="spellEnd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DDoS</w:t>
      </w:r>
      <w:proofErr w:type="spellEnd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 xml:space="preserve"> атаки, SQL-инъекции.</w:t>
      </w:r>
    </w:p>
    <w:p w14:paraId="626B942F" w14:textId="77777777" w:rsidR="00007526" w:rsidRPr="00007526" w:rsidRDefault="00007526" w:rsidP="00007526">
      <w:pPr>
        <w:numPr>
          <w:ilvl w:val="0"/>
          <w:numId w:val="6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lastRenderedPageBreak/>
        <w:t>Вирусы и черви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Саморазмножающиеся программы, которые могут нанести вред компьютерным системам.</w:t>
      </w:r>
    </w:p>
    <w:p w14:paraId="5420AC82" w14:textId="77777777" w:rsidR="00007526" w:rsidRPr="00007526" w:rsidRDefault="00007526" w:rsidP="00007526">
      <w:pPr>
        <w:numPr>
          <w:ilvl w:val="0"/>
          <w:numId w:val="6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Троянские программы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Программы, которые выдают себя за законные приложения, но содержат вредоносный код.</w:t>
      </w:r>
    </w:p>
    <w:p w14:paraId="0486E47A" w14:textId="77777777" w:rsidR="00007526" w:rsidRPr="00007526" w:rsidRDefault="00007526" w:rsidP="00007526">
      <w:pPr>
        <w:numPr>
          <w:ilvl w:val="0"/>
          <w:numId w:val="6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Фишинг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Вид мошенничества, при котором злоумышленники пытаются получить конфиденциальную информацию под видом надежных источников.</w:t>
      </w:r>
    </w:p>
    <w:p w14:paraId="45F7C95A" w14:textId="77777777" w:rsidR="00007526" w:rsidRPr="00007526" w:rsidRDefault="00007526" w:rsidP="00007526">
      <w:pPr>
        <w:numPr>
          <w:ilvl w:val="0"/>
          <w:numId w:val="6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proofErr w:type="spellStart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DoS</w:t>
      </w:r>
      <w:proofErr w:type="spellEnd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DDoS</w:t>
      </w:r>
      <w:proofErr w:type="spellEnd"/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 xml:space="preserve"> атаки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Атаки, направленные на то, чтобы заставить сеть или сервер стать недоступными для пользователей.</w:t>
      </w:r>
    </w:p>
    <w:p w14:paraId="4DF461E7" w14:textId="77777777" w:rsidR="00007526" w:rsidRPr="00007526" w:rsidRDefault="00007526" w:rsidP="00007526">
      <w:pPr>
        <w:numPr>
          <w:ilvl w:val="0"/>
          <w:numId w:val="6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SQL-инъекции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Атаки, при которых злоумышленники внедряют вредоносный код в запросы к базе данных, чтобы получить доступ к конфиденциальным данным.</w:t>
      </w:r>
    </w:p>
    <w:p w14:paraId="335CBD73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Обеспечение безопасности данных</w:t>
      </w:r>
    </w:p>
    <w:p w14:paraId="07DCB926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Резервное копирование, аудит безопасности, мониторинг сети, системы обнаружения вторжений (IDS) и предотвращения вторжений (IPS).</w:t>
      </w:r>
    </w:p>
    <w:p w14:paraId="39B7AE83" w14:textId="77777777" w:rsidR="00007526" w:rsidRPr="00007526" w:rsidRDefault="00007526" w:rsidP="00007526">
      <w:pPr>
        <w:numPr>
          <w:ilvl w:val="0"/>
          <w:numId w:val="6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Резервное копирование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Регулярное создание резервных копий данных для восстановления в случае потери или повреждения.</w:t>
      </w:r>
    </w:p>
    <w:p w14:paraId="56AEAAE9" w14:textId="77777777" w:rsidR="00007526" w:rsidRPr="00007526" w:rsidRDefault="00007526" w:rsidP="00007526">
      <w:pPr>
        <w:numPr>
          <w:ilvl w:val="0"/>
          <w:numId w:val="6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Аудит безопасности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Процесс оценки систем и политик безопасности для выявления уязвимостей и разработки мер по их устранению.</w:t>
      </w:r>
    </w:p>
    <w:p w14:paraId="05DF85E3" w14:textId="77777777" w:rsidR="00007526" w:rsidRPr="00007526" w:rsidRDefault="00007526" w:rsidP="00007526">
      <w:pPr>
        <w:numPr>
          <w:ilvl w:val="0"/>
          <w:numId w:val="6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Мониторинг сети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Непрерывное наблюдение за сетью для обнаружения и предотвращения потенциальных угроз.</w:t>
      </w:r>
    </w:p>
    <w:p w14:paraId="6B2015C0" w14:textId="77777777" w:rsidR="00007526" w:rsidRPr="00007526" w:rsidRDefault="00007526" w:rsidP="00007526">
      <w:pPr>
        <w:numPr>
          <w:ilvl w:val="0"/>
          <w:numId w:val="6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Системы обнаружения вторжений (IDS) и предотвращения вторжений (IPS)</w:t>
      </w: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: Использование этих систем для обнаружения и предотвращения несанкционированных действий, которые могут нарушить безопасность информации.</w:t>
      </w:r>
    </w:p>
    <w:p w14:paraId="48EF611C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b/>
          <w:bCs/>
          <w:color w:val="3C3C43"/>
          <w:kern w:val="0"/>
          <w:sz w:val="24"/>
          <w:szCs w:val="24"/>
          <w:lang w:eastAsia="ru-RU"/>
          <w14:ligatures w14:val="none"/>
        </w:rPr>
        <w:t>Заключение</w:t>
      </w:r>
    </w:p>
    <w:p w14:paraId="226D3A7A" w14:textId="77777777" w:rsidR="00007526" w:rsidRPr="00007526" w:rsidRDefault="00007526" w:rsidP="00007526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</w:pP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Обучение технической защите информации является непрерывным процессом, который требует постоянного обновления знаний и навыков в связи с постоянно меняющимися угрозами и технологиями. Важно, чтобы все пользователи и специалисты по безопасности были осведомлены о последних тенденциях и методах защиты информационных систем.</w:t>
      </w:r>
    </w:p>
    <w:p w14:paraId="76DD77BB" w14:textId="0F219D57" w:rsidR="006F469B" w:rsidRPr="00836EED" w:rsidRDefault="00007526" w:rsidP="00836EED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3C3C43"/>
          <w:kern w:val="0"/>
          <w:sz w:val="24"/>
          <w:szCs w:val="24"/>
          <w:lang w:val="en-US" w:eastAsia="ru-RU"/>
          <w14:ligatures w14:val="none"/>
        </w:rPr>
      </w:pPr>
      <w:r w:rsidRPr="00007526">
        <w:rPr>
          <w:rFonts w:ascii="Segoe UI" w:eastAsia="Times New Roman" w:hAnsi="Segoe UI" w:cs="Segoe UI"/>
          <w:color w:val="3C3C43"/>
          <w:kern w:val="0"/>
          <w:sz w:val="24"/>
          <w:szCs w:val="24"/>
          <w:lang w:eastAsia="ru-RU"/>
          <w14:ligatures w14:val="none"/>
        </w:rPr>
        <w:t>Этот учебный материал предназначен для специалистов в области информационных технологий, а также для всех, кто заинтересован в улучшении своих знаний в области технической защиты информации</w:t>
      </w:r>
    </w:p>
    <w:p w14:paraId="2A78B178" w14:textId="77777777" w:rsidR="006F469B" w:rsidRDefault="006F469B" w:rsidP="00AA6882"/>
    <w:p w14:paraId="0B2270B7" w14:textId="77777777" w:rsidR="006F469B" w:rsidRDefault="006F469B" w:rsidP="00AA6882"/>
    <w:p w14:paraId="2982EB62" w14:textId="77777777" w:rsidR="006F469B" w:rsidRDefault="006F469B" w:rsidP="00AA6882"/>
    <w:p w14:paraId="75290C66" w14:textId="58350156" w:rsidR="00B01B40" w:rsidRPr="00836EED" w:rsidRDefault="00B01B40">
      <w:pPr>
        <w:rPr>
          <w:lang w:val="en-US"/>
        </w:rPr>
      </w:pPr>
    </w:p>
    <w:sectPr w:rsidR="00B01B40" w:rsidRPr="00836EED" w:rsidSect="00AA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1CF"/>
    <w:multiLevelType w:val="multilevel"/>
    <w:tmpl w:val="5FB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781"/>
    <w:multiLevelType w:val="multilevel"/>
    <w:tmpl w:val="2D9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7729F"/>
    <w:multiLevelType w:val="multilevel"/>
    <w:tmpl w:val="354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808EB"/>
    <w:multiLevelType w:val="multilevel"/>
    <w:tmpl w:val="BEC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737E"/>
    <w:multiLevelType w:val="multilevel"/>
    <w:tmpl w:val="F66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F1E3A"/>
    <w:multiLevelType w:val="multilevel"/>
    <w:tmpl w:val="A20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519D3"/>
    <w:multiLevelType w:val="multilevel"/>
    <w:tmpl w:val="DDDE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E1489"/>
    <w:multiLevelType w:val="multilevel"/>
    <w:tmpl w:val="E86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25F67"/>
    <w:multiLevelType w:val="multilevel"/>
    <w:tmpl w:val="A03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7E1E20"/>
    <w:multiLevelType w:val="multilevel"/>
    <w:tmpl w:val="DAC4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05BB7"/>
    <w:multiLevelType w:val="multilevel"/>
    <w:tmpl w:val="A60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1598"/>
    <w:multiLevelType w:val="multilevel"/>
    <w:tmpl w:val="53C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E05E4"/>
    <w:multiLevelType w:val="multilevel"/>
    <w:tmpl w:val="7D5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27B20"/>
    <w:multiLevelType w:val="multilevel"/>
    <w:tmpl w:val="B9E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D52EEF"/>
    <w:multiLevelType w:val="multilevel"/>
    <w:tmpl w:val="812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2071E"/>
    <w:multiLevelType w:val="multilevel"/>
    <w:tmpl w:val="7E7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377E3"/>
    <w:multiLevelType w:val="multilevel"/>
    <w:tmpl w:val="06E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E81698"/>
    <w:multiLevelType w:val="multilevel"/>
    <w:tmpl w:val="D03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737DD4"/>
    <w:multiLevelType w:val="multilevel"/>
    <w:tmpl w:val="293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9E4686"/>
    <w:multiLevelType w:val="multilevel"/>
    <w:tmpl w:val="83E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2E6FA8"/>
    <w:multiLevelType w:val="multilevel"/>
    <w:tmpl w:val="BA4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D40B3"/>
    <w:multiLevelType w:val="multilevel"/>
    <w:tmpl w:val="A0B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C122F"/>
    <w:multiLevelType w:val="multilevel"/>
    <w:tmpl w:val="9F56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094E1E"/>
    <w:multiLevelType w:val="multilevel"/>
    <w:tmpl w:val="366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FC1E39"/>
    <w:multiLevelType w:val="multilevel"/>
    <w:tmpl w:val="6F1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767166"/>
    <w:multiLevelType w:val="multilevel"/>
    <w:tmpl w:val="6A8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EB0FB0"/>
    <w:multiLevelType w:val="multilevel"/>
    <w:tmpl w:val="EF8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B41B3D"/>
    <w:multiLevelType w:val="multilevel"/>
    <w:tmpl w:val="50A4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2355B8"/>
    <w:multiLevelType w:val="multilevel"/>
    <w:tmpl w:val="7CD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13453D"/>
    <w:multiLevelType w:val="multilevel"/>
    <w:tmpl w:val="008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395231"/>
    <w:multiLevelType w:val="multilevel"/>
    <w:tmpl w:val="B5D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A6BF8"/>
    <w:multiLevelType w:val="multilevel"/>
    <w:tmpl w:val="B1E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57ADF"/>
    <w:multiLevelType w:val="multilevel"/>
    <w:tmpl w:val="27E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5F5FE9"/>
    <w:multiLevelType w:val="multilevel"/>
    <w:tmpl w:val="4F0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6B2793"/>
    <w:multiLevelType w:val="multilevel"/>
    <w:tmpl w:val="BE84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D69FE"/>
    <w:multiLevelType w:val="multilevel"/>
    <w:tmpl w:val="F3B2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74AE3"/>
    <w:multiLevelType w:val="multilevel"/>
    <w:tmpl w:val="332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435846"/>
    <w:multiLevelType w:val="multilevel"/>
    <w:tmpl w:val="959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6550DA"/>
    <w:multiLevelType w:val="multilevel"/>
    <w:tmpl w:val="F2D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935F6A"/>
    <w:multiLevelType w:val="multilevel"/>
    <w:tmpl w:val="704C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F557BA"/>
    <w:multiLevelType w:val="multilevel"/>
    <w:tmpl w:val="6D70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666427"/>
    <w:multiLevelType w:val="multilevel"/>
    <w:tmpl w:val="0FB4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505DBC"/>
    <w:multiLevelType w:val="multilevel"/>
    <w:tmpl w:val="5D9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DA22A0"/>
    <w:multiLevelType w:val="multilevel"/>
    <w:tmpl w:val="264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644E9E"/>
    <w:multiLevelType w:val="multilevel"/>
    <w:tmpl w:val="744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C749A5"/>
    <w:multiLevelType w:val="multilevel"/>
    <w:tmpl w:val="0CE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2E30A8"/>
    <w:multiLevelType w:val="multilevel"/>
    <w:tmpl w:val="931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C4FD7"/>
    <w:multiLevelType w:val="multilevel"/>
    <w:tmpl w:val="4D8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1D79F0"/>
    <w:multiLevelType w:val="multilevel"/>
    <w:tmpl w:val="64B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00107C"/>
    <w:multiLevelType w:val="multilevel"/>
    <w:tmpl w:val="1EA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9944D9"/>
    <w:multiLevelType w:val="multilevel"/>
    <w:tmpl w:val="0B9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C2510B"/>
    <w:multiLevelType w:val="multilevel"/>
    <w:tmpl w:val="D21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195351"/>
    <w:multiLevelType w:val="multilevel"/>
    <w:tmpl w:val="40DA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3D50A9"/>
    <w:multiLevelType w:val="multilevel"/>
    <w:tmpl w:val="556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E3186F"/>
    <w:multiLevelType w:val="multilevel"/>
    <w:tmpl w:val="0ED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EC58D2"/>
    <w:multiLevelType w:val="multilevel"/>
    <w:tmpl w:val="8A1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0A3FAA"/>
    <w:multiLevelType w:val="multilevel"/>
    <w:tmpl w:val="1FE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5873B3"/>
    <w:multiLevelType w:val="multilevel"/>
    <w:tmpl w:val="F50E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1377C0"/>
    <w:multiLevelType w:val="multilevel"/>
    <w:tmpl w:val="996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F14146"/>
    <w:multiLevelType w:val="multilevel"/>
    <w:tmpl w:val="B22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1C36A0"/>
    <w:multiLevelType w:val="multilevel"/>
    <w:tmpl w:val="B53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681C9B"/>
    <w:multiLevelType w:val="multilevel"/>
    <w:tmpl w:val="287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8157E1"/>
    <w:multiLevelType w:val="multilevel"/>
    <w:tmpl w:val="425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DD133C"/>
    <w:multiLevelType w:val="multilevel"/>
    <w:tmpl w:val="40A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EE20F4"/>
    <w:multiLevelType w:val="multilevel"/>
    <w:tmpl w:val="F01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005B45"/>
    <w:multiLevelType w:val="multilevel"/>
    <w:tmpl w:val="4FA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8043E8"/>
    <w:multiLevelType w:val="multilevel"/>
    <w:tmpl w:val="DBB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7F0CD2"/>
    <w:multiLevelType w:val="multilevel"/>
    <w:tmpl w:val="08C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E350CC"/>
    <w:multiLevelType w:val="multilevel"/>
    <w:tmpl w:val="E1FE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621DB8"/>
    <w:multiLevelType w:val="multilevel"/>
    <w:tmpl w:val="9F26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A707C1"/>
    <w:multiLevelType w:val="multilevel"/>
    <w:tmpl w:val="409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D01A9A"/>
    <w:multiLevelType w:val="multilevel"/>
    <w:tmpl w:val="5C5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160E5B"/>
    <w:multiLevelType w:val="multilevel"/>
    <w:tmpl w:val="CA4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B430D7"/>
    <w:multiLevelType w:val="multilevel"/>
    <w:tmpl w:val="A7FE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BB0487"/>
    <w:multiLevelType w:val="multilevel"/>
    <w:tmpl w:val="D6B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CC4D1B"/>
    <w:multiLevelType w:val="multilevel"/>
    <w:tmpl w:val="AE1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015D74"/>
    <w:multiLevelType w:val="multilevel"/>
    <w:tmpl w:val="04C0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943695"/>
    <w:multiLevelType w:val="multilevel"/>
    <w:tmpl w:val="473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AC5E65"/>
    <w:multiLevelType w:val="multilevel"/>
    <w:tmpl w:val="1FB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06477D"/>
    <w:multiLevelType w:val="multilevel"/>
    <w:tmpl w:val="B47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185"/>
    <w:multiLevelType w:val="multilevel"/>
    <w:tmpl w:val="13C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ED619F"/>
    <w:multiLevelType w:val="multilevel"/>
    <w:tmpl w:val="B7F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404C86"/>
    <w:multiLevelType w:val="multilevel"/>
    <w:tmpl w:val="D96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840798"/>
    <w:multiLevelType w:val="multilevel"/>
    <w:tmpl w:val="275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983610"/>
    <w:multiLevelType w:val="multilevel"/>
    <w:tmpl w:val="6CE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F07A65"/>
    <w:multiLevelType w:val="multilevel"/>
    <w:tmpl w:val="7FB0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6597"/>
    <w:multiLevelType w:val="multilevel"/>
    <w:tmpl w:val="241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9876DB"/>
    <w:multiLevelType w:val="multilevel"/>
    <w:tmpl w:val="13F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FF6354"/>
    <w:multiLevelType w:val="multilevel"/>
    <w:tmpl w:val="A34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AD4F6E"/>
    <w:multiLevelType w:val="multilevel"/>
    <w:tmpl w:val="D9B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D72CC2"/>
    <w:multiLevelType w:val="multilevel"/>
    <w:tmpl w:val="793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6618A5"/>
    <w:multiLevelType w:val="multilevel"/>
    <w:tmpl w:val="2E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D22044"/>
    <w:multiLevelType w:val="multilevel"/>
    <w:tmpl w:val="249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156FED"/>
    <w:multiLevelType w:val="multilevel"/>
    <w:tmpl w:val="3F84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BC7F20"/>
    <w:multiLevelType w:val="multilevel"/>
    <w:tmpl w:val="7DA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B3590C"/>
    <w:multiLevelType w:val="multilevel"/>
    <w:tmpl w:val="F5E2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CD522E"/>
    <w:multiLevelType w:val="multilevel"/>
    <w:tmpl w:val="C5A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0753A3"/>
    <w:multiLevelType w:val="multilevel"/>
    <w:tmpl w:val="C10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2008D4"/>
    <w:multiLevelType w:val="multilevel"/>
    <w:tmpl w:val="BAA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464070"/>
    <w:multiLevelType w:val="multilevel"/>
    <w:tmpl w:val="BA9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505ED6"/>
    <w:multiLevelType w:val="multilevel"/>
    <w:tmpl w:val="15E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DA01B2"/>
    <w:multiLevelType w:val="multilevel"/>
    <w:tmpl w:val="6A8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805B3B"/>
    <w:multiLevelType w:val="multilevel"/>
    <w:tmpl w:val="7E62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682077"/>
    <w:multiLevelType w:val="multilevel"/>
    <w:tmpl w:val="777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E5290E"/>
    <w:multiLevelType w:val="multilevel"/>
    <w:tmpl w:val="50F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685387"/>
    <w:multiLevelType w:val="multilevel"/>
    <w:tmpl w:val="6DEA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811F3F"/>
    <w:multiLevelType w:val="multilevel"/>
    <w:tmpl w:val="E32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778BD"/>
    <w:multiLevelType w:val="multilevel"/>
    <w:tmpl w:val="58A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222F2E"/>
    <w:multiLevelType w:val="multilevel"/>
    <w:tmpl w:val="64C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D936D2"/>
    <w:multiLevelType w:val="multilevel"/>
    <w:tmpl w:val="B37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F85A75"/>
    <w:multiLevelType w:val="multilevel"/>
    <w:tmpl w:val="2AB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2A3867"/>
    <w:multiLevelType w:val="multilevel"/>
    <w:tmpl w:val="18F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3D0E0B"/>
    <w:multiLevelType w:val="multilevel"/>
    <w:tmpl w:val="DC3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87090F"/>
    <w:multiLevelType w:val="multilevel"/>
    <w:tmpl w:val="5F4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9F1CDB"/>
    <w:multiLevelType w:val="multilevel"/>
    <w:tmpl w:val="632E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6B25B5"/>
    <w:multiLevelType w:val="multilevel"/>
    <w:tmpl w:val="7E4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1B259B"/>
    <w:multiLevelType w:val="multilevel"/>
    <w:tmpl w:val="A52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6C417B"/>
    <w:multiLevelType w:val="multilevel"/>
    <w:tmpl w:val="93A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C80BC3"/>
    <w:multiLevelType w:val="multilevel"/>
    <w:tmpl w:val="F3C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CD3809"/>
    <w:multiLevelType w:val="multilevel"/>
    <w:tmpl w:val="DAA0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7D2DC4"/>
    <w:multiLevelType w:val="multilevel"/>
    <w:tmpl w:val="028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026EAE"/>
    <w:multiLevelType w:val="multilevel"/>
    <w:tmpl w:val="932A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3B00C8"/>
    <w:multiLevelType w:val="multilevel"/>
    <w:tmpl w:val="534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635B92"/>
    <w:multiLevelType w:val="multilevel"/>
    <w:tmpl w:val="7968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86650D"/>
    <w:multiLevelType w:val="multilevel"/>
    <w:tmpl w:val="DF2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2E269E"/>
    <w:multiLevelType w:val="multilevel"/>
    <w:tmpl w:val="7C6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FB45BF"/>
    <w:multiLevelType w:val="multilevel"/>
    <w:tmpl w:val="C4E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20285">
    <w:abstractNumId w:val="119"/>
  </w:num>
  <w:num w:numId="2" w16cid:durableId="2119132485">
    <w:abstractNumId w:val="39"/>
  </w:num>
  <w:num w:numId="3" w16cid:durableId="719403509">
    <w:abstractNumId w:val="86"/>
  </w:num>
  <w:num w:numId="4" w16cid:durableId="1831629108">
    <w:abstractNumId w:val="32"/>
  </w:num>
  <w:num w:numId="5" w16cid:durableId="1553272238">
    <w:abstractNumId w:val="46"/>
  </w:num>
  <w:num w:numId="6" w16cid:durableId="1547914431">
    <w:abstractNumId w:val="1"/>
  </w:num>
  <w:num w:numId="7" w16cid:durableId="1622959258">
    <w:abstractNumId w:val="104"/>
  </w:num>
  <w:num w:numId="8" w16cid:durableId="1076896345">
    <w:abstractNumId w:val="33"/>
  </w:num>
  <w:num w:numId="9" w16cid:durableId="820462750">
    <w:abstractNumId w:val="93"/>
  </w:num>
  <w:num w:numId="10" w16cid:durableId="1394352358">
    <w:abstractNumId w:val="6"/>
  </w:num>
  <w:num w:numId="11" w16cid:durableId="511334384">
    <w:abstractNumId w:val="53"/>
  </w:num>
  <w:num w:numId="12" w16cid:durableId="723601363">
    <w:abstractNumId w:val="73"/>
  </w:num>
  <w:num w:numId="13" w16cid:durableId="1134442925">
    <w:abstractNumId w:val="44"/>
  </w:num>
  <w:num w:numId="14" w16cid:durableId="269432122">
    <w:abstractNumId w:val="92"/>
  </w:num>
  <w:num w:numId="15" w16cid:durableId="637033402">
    <w:abstractNumId w:val="101"/>
  </w:num>
  <w:num w:numId="16" w16cid:durableId="917516359">
    <w:abstractNumId w:val="36"/>
  </w:num>
  <w:num w:numId="17" w16cid:durableId="1845044718">
    <w:abstractNumId w:val="63"/>
  </w:num>
  <w:num w:numId="18" w16cid:durableId="1173448664">
    <w:abstractNumId w:val="84"/>
  </w:num>
  <w:num w:numId="19" w16cid:durableId="40784431">
    <w:abstractNumId w:val="74"/>
  </w:num>
  <w:num w:numId="20" w16cid:durableId="1561012190">
    <w:abstractNumId w:val="21"/>
  </w:num>
  <w:num w:numId="21" w16cid:durableId="319583348">
    <w:abstractNumId w:val="41"/>
  </w:num>
  <w:num w:numId="22" w16cid:durableId="1402946210">
    <w:abstractNumId w:val="83"/>
  </w:num>
  <w:num w:numId="23" w16cid:durableId="28727018">
    <w:abstractNumId w:val="9"/>
  </w:num>
  <w:num w:numId="24" w16cid:durableId="1038242537">
    <w:abstractNumId w:val="59"/>
  </w:num>
  <w:num w:numId="25" w16cid:durableId="44918259">
    <w:abstractNumId w:val="100"/>
  </w:num>
  <w:num w:numId="26" w16cid:durableId="158426877">
    <w:abstractNumId w:val="112"/>
  </w:num>
  <w:num w:numId="27" w16cid:durableId="167209803">
    <w:abstractNumId w:val="64"/>
  </w:num>
  <w:num w:numId="28" w16cid:durableId="892931063">
    <w:abstractNumId w:val="107"/>
  </w:num>
  <w:num w:numId="29" w16cid:durableId="464854741">
    <w:abstractNumId w:val="40"/>
  </w:num>
  <w:num w:numId="30" w16cid:durableId="305859980">
    <w:abstractNumId w:val="0"/>
  </w:num>
  <w:num w:numId="31" w16cid:durableId="1160387362">
    <w:abstractNumId w:val="77"/>
  </w:num>
  <w:num w:numId="32" w16cid:durableId="1600212382">
    <w:abstractNumId w:val="52"/>
  </w:num>
  <w:num w:numId="33" w16cid:durableId="132336267">
    <w:abstractNumId w:val="106"/>
  </w:num>
  <w:num w:numId="34" w16cid:durableId="2039112406">
    <w:abstractNumId w:val="2"/>
  </w:num>
  <w:num w:numId="35" w16cid:durableId="1808274227">
    <w:abstractNumId w:val="4"/>
  </w:num>
  <w:num w:numId="36" w16cid:durableId="1307079308">
    <w:abstractNumId w:val="23"/>
  </w:num>
  <w:num w:numId="37" w16cid:durableId="642194102">
    <w:abstractNumId w:val="47"/>
  </w:num>
  <w:num w:numId="38" w16cid:durableId="528834112">
    <w:abstractNumId w:val="122"/>
  </w:num>
  <w:num w:numId="39" w16cid:durableId="1320117104">
    <w:abstractNumId w:val="123"/>
  </w:num>
  <w:num w:numId="40" w16cid:durableId="470175214">
    <w:abstractNumId w:val="37"/>
  </w:num>
  <w:num w:numId="41" w16cid:durableId="2037654381">
    <w:abstractNumId w:val="121"/>
  </w:num>
  <w:num w:numId="42" w16cid:durableId="1704937673">
    <w:abstractNumId w:val="57"/>
  </w:num>
  <w:num w:numId="43" w16cid:durableId="238180020">
    <w:abstractNumId w:val="60"/>
  </w:num>
  <w:num w:numId="44" w16cid:durableId="18898028">
    <w:abstractNumId w:val="5"/>
  </w:num>
  <w:num w:numId="45" w16cid:durableId="148640431">
    <w:abstractNumId w:val="116"/>
  </w:num>
  <w:num w:numId="46" w16cid:durableId="760108264">
    <w:abstractNumId w:val="3"/>
  </w:num>
  <w:num w:numId="47" w16cid:durableId="262497266">
    <w:abstractNumId w:val="29"/>
  </w:num>
  <w:num w:numId="48" w16cid:durableId="906302691">
    <w:abstractNumId w:val="99"/>
  </w:num>
  <w:num w:numId="49" w16cid:durableId="1471480185">
    <w:abstractNumId w:val="11"/>
  </w:num>
  <w:num w:numId="50" w16cid:durableId="2016108020">
    <w:abstractNumId w:val="45"/>
  </w:num>
  <w:num w:numId="51" w16cid:durableId="740910244">
    <w:abstractNumId w:val="42"/>
  </w:num>
  <w:num w:numId="52" w16cid:durableId="371199483">
    <w:abstractNumId w:val="62"/>
  </w:num>
  <w:num w:numId="53" w16cid:durableId="1229149165">
    <w:abstractNumId w:val="24"/>
  </w:num>
  <w:num w:numId="54" w16cid:durableId="1197155406">
    <w:abstractNumId w:val="115"/>
  </w:num>
  <w:num w:numId="55" w16cid:durableId="412317456">
    <w:abstractNumId w:val="10"/>
  </w:num>
  <w:num w:numId="56" w16cid:durableId="599681148">
    <w:abstractNumId w:val="97"/>
  </w:num>
  <w:num w:numId="57" w16cid:durableId="1061098844">
    <w:abstractNumId w:val="30"/>
  </w:num>
  <w:num w:numId="58" w16cid:durableId="333648532">
    <w:abstractNumId w:val="82"/>
  </w:num>
  <w:num w:numId="59" w16cid:durableId="2110004875">
    <w:abstractNumId w:val="113"/>
  </w:num>
  <w:num w:numId="60" w16cid:durableId="487287621">
    <w:abstractNumId w:val="124"/>
  </w:num>
  <w:num w:numId="61" w16cid:durableId="2138141245">
    <w:abstractNumId w:val="126"/>
  </w:num>
  <w:num w:numId="62" w16cid:durableId="1799570254">
    <w:abstractNumId w:val="71"/>
  </w:num>
  <w:num w:numId="63" w16cid:durableId="570506722">
    <w:abstractNumId w:val="49"/>
  </w:num>
  <w:num w:numId="64" w16cid:durableId="1815022011">
    <w:abstractNumId w:val="56"/>
  </w:num>
  <w:num w:numId="65" w16cid:durableId="73211730">
    <w:abstractNumId w:val="103"/>
  </w:num>
  <w:num w:numId="66" w16cid:durableId="45300386">
    <w:abstractNumId w:val="54"/>
  </w:num>
  <w:num w:numId="67" w16cid:durableId="313529816">
    <w:abstractNumId w:val="26"/>
  </w:num>
  <w:num w:numId="68" w16cid:durableId="2139911663">
    <w:abstractNumId w:val="38"/>
  </w:num>
  <w:num w:numId="69" w16cid:durableId="433749610">
    <w:abstractNumId w:val="13"/>
  </w:num>
  <w:num w:numId="70" w16cid:durableId="497044589">
    <w:abstractNumId w:val="110"/>
  </w:num>
  <w:num w:numId="71" w16cid:durableId="193077642">
    <w:abstractNumId w:val="50"/>
  </w:num>
  <w:num w:numId="72" w16cid:durableId="1584030185">
    <w:abstractNumId w:val="85"/>
  </w:num>
  <w:num w:numId="73" w16cid:durableId="2134253332">
    <w:abstractNumId w:val="20"/>
  </w:num>
  <w:num w:numId="74" w16cid:durableId="1677032406">
    <w:abstractNumId w:val="7"/>
  </w:num>
  <w:num w:numId="75" w16cid:durableId="252671518">
    <w:abstractNumId w:val="34"/>
  </w:num>
  <w:num w:numId="76" w16cid:durableId="2126122169">
    <w:abstractNumId w:val="43"/>
  </w:num>
  <w:num w:numId="77" w16cid:durableId="791510649">
    <w:abstractNumId w:val="65"/>
  </w:num>
  <w:num w:numId="78" w16cid:durableId="1031227831">
    <w:abstractNumId w:val="90"/>
  </w:num>
  <w:num w:numId="79" w16cid:durableId="336811275">
    <w:abstractNumId w:val="58"/>
  </w:num>
  <w:num w:numId="80" w16cid:durableId="316812176">
    <w:abstractNumId w:val="69"/>
  </w:num>
  <w:num w:numId="81" w16cid:durableId="697463969">
    <w:abstractNumId w:val="87"/>
  </w:num>
  <w:num w:numId="82" w16cid:durableId="228351245">
    <w:abstractNumId w:val="51"/>
  </w:num>
  <w:num w:numId="83" w16cid:durableId="1241216060">
    <w:abstractNumId w:val="114"/>
  </w:num>
  <w:num w:numId="84" w16cid:durableId="563300032">
    <w:abstractNumId w:val="94"/>
  </w:num>
  <w:num w:numId="85" w16cid:durableId="1995987820">
    <w:abstractNumId w:val="8"/>
  </w:num>
  <w:num w:numId="86" w16cid:durableId="275253570">
    <w:abstractNumId w:val="79"/>
  </w:num>
  <w:num w:numId="87" w16cid:durableId="472793410">
    <w:abstractNumId w:val="66"/>
  </w:num>
  <w:num w:numId="88" w16cid:durableId="793015557">
    <w:abstractNumId w:val="68"/>
  </w:num>
  <w:num w:numId="89" w16cid:durableId="1820420635">
    <w:abstractNumId w:val="12"/>
  </w:num>
  <w:num w:numId="90" w16cid:durableId="2016027341">
    <w:abstractNumId w:val="35"/>
  </w:num>
  <w:num w:numId="91" w16cid:durableId="236549232">
    <w:abstractNumId w:val="78"/>
  </w:num>
  <w:num w:numId="92" w16cid:durableId="1052342757">
    <w:abstractNumId w:val="70"/>
  </w:num>
  <w:num w:numId="93" w16cid:durableId="91095981">
    <w:abstractNumId w:val="28"/>
  </w:num>
  <w:num w:numId="94" w16cid:durableId="778986778">
    <w:abstractNumId w:val="80"/>
  </w:num>
  <w:num w:numId="95" w16cid:durableId="1538204980">
    <w:abstractNumId w:val="89"/>
  </w:num>
  <w:num w:numId="96" w16cid:durableId="482041890">
    <w:abstractNumId w:val="96"/>
  </w:num>
  <w:num w:numId="97" w16cid:durableId="2012566974">
    <w:abstractNumId w:val="61"/>
  </w:num>
  <w:num w:numId="98" w16cid:durableId="1117456740">
    <w:abstractNumId w:val="117"/>
  </w:num>
  <w:num w:numId="99" w16cid:durableId="1882398677">
    <w:abstractNumId w:val="105"/>
  </w:num>
  <w:num w:numId="100" w16cid:durableId="779304846">
    <w:abstractNumId w:val="120"/>
  </w:num>
  <w:num w:numId="101" w16cid:durableId="1054503046">
    <w:abstractNumId w:val="88"/>
  </w:num>
  <w:num w:numId="102" w16cid:durableId="1191333382">
    <w:abstractNumId w:val="102"/>
  </w:num>
  <w:num w:numId="103" w16cid:durableId="1566143539">
    <w:abstractNumId w:val="18"/>
  </w:num>
  <w:num w:numId="104" w16cid:durableId="1116413905">
    <w:abstractNumId w:val="25"/>
  </w:num>
  <w:num w:numId="105" w16cid:durableId="379978049">
    <w:abstractNumId w:val="48"/>
  </w:num>
  <w:num w:numId="106" w16cid:durableId="1335837325">
    <w:abstractNumId w:val="22"/>
  </w:num>
  <w:num w:numId="107" w16cid:durableId="1291402649">
    <w:abstractNumId w:val="98"/>
  </w:num>
  <w:num w:numId="108" w16cid:durableId="1968197242">
    <w:abstractNumId w:val="76"/>
  </w:num>
  <w:num w:numId="109" w16cid:durableId="852914581">
    <w:abstractNumId w:val="95"/>
  </w:num>
  <w:num w:numId="110" w16cid:durableId="500044300">
    <w:abstractNumId w:val="19"/>
  </w:num>
  <w:num w:numId="111" w16cid:durableId="1711950427">
    <w:abstractNumId w:val="27"/>
  </w:num>
  <w:num w:numId="112" w16cid:durableId="1503161966">
    <w:abstractNumId w:val="81"/>
  </w:num>
  <w:num w:numId="113" w16cid:durableId="346567944">
    <w:abstractNumId w:val="72"/>
  </w:num>
  <w:num w:numId="114" w16cid:durableId="644706348">
    <w:abstractNumId w:val="91"/>
  </w:num>
  <w:num w:numId="115" w16cid:durableId="474758641">
    <w:abstractNumId w:val="31"/>
  </w:num>
  <w:num w:numId="116" w16cid:durableId="918438565">
    <w:abstractNumId w:val="16"/>
  </w:num>
  <w:num w:numId="117" w16cid:durableId="1797216992">
    <w:abstractNumId w:val="125"/>
  </w:num>
  <w:num w:numId="118" w16cid:durableId="245307850">
    <w:abstractNumId w:val="55"/>
  </w:num>
  <w:num w:numId="119" w16cid:durableId="911543887">
    <w:abstractNumId w:val="15"/>
  </w:num>
  <w:num w:numId="120" w16cid:durableId="1911692991">
    <w:abstractNumId w:val="14"/>
  </w:num>
  <w:num w:numId="121" w16cid:durableId="707098011">
    <w:abstractNumId w:val="67"/>
  </w:num>
  <w:num w:numId="122" w16cid:durableId="78143540">
    <w:abstractNumId w:val="17"/>
  </w:num>
  <w:num w:numId="123" w16cid:durableId="764809155">
    <w:abstractNumId w:val="118"/>
  </w:num>
  <w:num w:numId="124" w16cid:durableId="172113823">
    <w:abstractNumId w:val="108"/>
  </w:num>
  <w:num w:numId="125" w16cid:durableId="2047949079">
    <w:abstractNumId w:val="75"/>
  </w:num>
  <w:num w:numId="126" w16cid:durableId="236092630">
    <w:abstractNumId w:val="109"/>
  </w:num>
  <w:num w:numId="127" w16cid:durableId="1380125019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26"/>
    <w:rsid w:val="00007526"/>
    <w:rsid w:val="000C10CB"/>
    <w:rsid w:val="001E763E"/>
    <w:rsid w:val="002906B4"/>
    <w:rsid w:val="0036646D"/>
    <w:rsid w:val="004D0E55"/>
    <w:rsid w:val="00520153"/>
    <w:rsid w:val="006F469B"/>
    <w:rsid w:val="00836EED"/>
    <w:rsid w:val="00857490"/>
    <w:rsid w:val="009A4F8C"/>
    <w:rsid w:val="00AA6882"/>
    <w:rsid w:val="00B01B40"/>
    <w:rsid w:val="00C41745"/>
    <w:rsid w:val="00CA3368"/>
    <w:rsid w:val="00CD6326"/>
    <w:rsid w:val="00D57E60"/>
    <w:rsid w:val="00DA48B8"/>
    <w:rsid w:val="00E85117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0A07"/>
  <w15:chartTrackingRefBased/>
  <w15:docId w15:val="{BB6BBEA0-9DB7-4EED-B03A-A93F8FC8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41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30</Pages>
  <Words>7282</Words>
  <Characters>41514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Maltseva</dc:creator>
  <cp:keywords/>
  <dc:description/>
  <cp:lastModifiedBy>Karina Maltseva</cp:lastModifiedBy>
  <cp:revision>5</cp:revision>
  <cp:lastPrinted>2024-06-18T09:43:00Z</cp:lastPrinted>
  <dcterms:created xsi:type="dcterms:W3CDTF">2024-06-18T09:15:00Z</dcterms:created>
  <dcterms:modified xsi:type="dcterms:W3CDTF">2024-06-18T09:46:00Z</dcterms:modified>
</cp:coreProperties>
</file>