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IMPLEMENTATION-READY FUNCTIONAL &amp; TECHNICAL SPECIFICATION</w:t>
      </w:r>
    </w:p>
    <w:p>
      <w:pPr>
        <w:pStyle w:val="Subtitle"/>
      </w:pPr>
      <w:r>
        <w:t>Version 4.0  |  15 October 2026  |  Group Expenditure, Payroll &amp; Accountability Management System</w:t>
      </w:r>
    </w:p>
    <w:p>
      <w:r>
        <w:t>Includes and supersedes the full Version 3.0 business PRD, followed by the implementation contract for screens, state transitions, APIs, schema, operational exceptions and engineering acceptance.</w:t>
      </w:r>
    </w:p>
    <w:p>
      <w:r>
        <w:t>Interpretation: CONFIRMED = explicitly established in the project discussion; PROPOSED = recommended design requiring validation; POLICY TBD = management must supply a value before deployment.</w:t>
      </w:r>
      <w:r>
        <w:br w:type="page"/>
      </w:r>
    </w:p>
    <w:p>
      <w:pPr>
        <w:pStyle w:val="Subtitle"/>
      </w:pPr>
      <w:r>
        <w:t>PRODUCT REQUIREMENTS DOCUMENT</w:t>
      </w:r>
    </w:p>
    <w:p>
      <w:pPr>
        <w:pStyle w:val="Title"/>
      </w:pPr>
      <w:r>
        <w:t>Group Expenditure, Payroll &amp; Accountability Management System — Expanded Product Requirements Document</w:t>
      </w:r>
    </w:p>
    <w:p>
      <w:r>
        <w:t>Comprehensive functional and technical specification | Multi-subsidiary operations | Mobile + Web</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Document control</w:t>
            </w:r>
          </w:p>
        </w:tc>
        <w:tc>
          <w:tcPr>
            <w:tcW w:type="dxa" w:w="4896"/>
            <w:vAlign w:val="center"/>
          </w:tcPr>
          <w:p>
            <w:r>
              <w:t>Value</w:t>
            </w:r>
          </w:p>
        </w:tc>
      </w:tr>
      <w:tr>
        <w:tc>
          <w:tcPr>
            <w:tcW w:type="dxa" w:w="4896"/>
            <w:vAlign w:val="center"/>
          </w:tcPr>
          <w:p>
            <w:r>
              <w:t>Version</w:t>
            </w:r>
          </w:p>
        </w:tc>
        <w:tc>
          <w:tcPr>
            <w:tcW w:type="dxa" w:w="4896"/>
            <w:vAlign w:val="center"/>
          </w:tcPr>
          <w:p>
            <w:r>
              <w:t>3.0 — expanded functional and implementation specification</w:t>
            </w:r>
          </w:p>
        </w:tc>
      </w:tr>
      <w:tr>
        <w:tc>
          <w:tcPr>
            <w:tcW w:type="dxa" w:w="4896"/>
            <w:vAlign w:val="center"/>
          </w:tcPr>
          <w:p>
            <w:r>
              <w:t>Date</w:t>
            </w:r>
          </w:p>
        </w:tc>
        <w:tc>
          <w:tcPr>
            <w:tcW w:type="dxa" w:w="4896"/>
            <w:vAlign w:val="center"/>
          </w:tcPr>
          <w:p>
            <w:r>
              <w:t>15 October 2026</w:t>
            </w:r>
          </w:p>
        </w:tc>
      </w:tr>
      <w:tr>
        <w:tc>
          <w:tcPr>
            <w:tcW w:type="dxa" w:w="4896"/>
            <w:vAlign w:val="center"/>
          </w:tcPr>
          <w:p>
            <w:r>
              <w:t>Status</w:t>
            </w:r>
          </w:p>
        </w:tc>
        <w:tc>
          <w:tcPr>
            <w:tcW w:type="dxa" w:w="4896"/>
            <w:vAlign w:val="center"/>
          </w:tcPr>
          <w:p>
            <w:r>
              <w:t>Draft for stakeholder validation; confirmed principles and proposed operational policies distinguished</w:t>
            </w:r>
          </w:p>
        </w:tc>
      </w:tr>
      <w:tr>
        <w:tc>
          <w:tcPr>
            <w:tcW w:type="dxa" w:w="4896"/>
            <w:vAlign w:val="center"/>
          </w:tcPr>
          <w:p>
            <w:r>
              <w:t>Primary users</w:t>
            </w:r>
          </w:p>
        </w:tc>
        <w:tc>
          <w:tcPr>
            <w:tcW w:type="dxa" w:w="4896"/>
            <w:vAlign w:val="center"/>
          </w:tcPr>
          <w:p>
            <w:r>
              <w:t>Group Managing Director, COO, Head of Admin, HR, Finance, subsidiary staff</w:t>
            </w:r>
          </w:p>
        </w:tc>
      </w:tr>
      <w:tr>
        <w:tc>
          <w:tcPr>
            <w:tcW w:type="dxa" w:w="4896"/>
            <w:vAlign w:val="center"/>
          </w:tcPr>
          <w:p>
            <w:r>
              <w:t>Interfaces</w:t>
            </w:r>
          </w:p>
        </w:tc>
        <w:tc>
          <w:tcPr>
            <w:tcW w:type="dxa" w:w="4896"/>
            <w:vAlign w:val="center"/>
          </w:tcPr>
          <w:p>
            <w:r>
              <w:t>Staff mobile, GMD mobile, administrative/operations web</w:t>
            </w:r>
          </w:p>
        </w:tc>
      </w:tr>
      <w:tr>
        <w:tc>
          <w:tcPr>
            <w:tcW w:type="dxa" w:w="4896"/>
            <w:vAlign w:val="center"/>
          </w:tcPr>
          <w:p>
            <w:r>
              <w:t>Primary geography</w:t>
            </w:r>
          </w:p>
        </w:tc>
        <w:tc>
          <w:tcPr>
            <w:tcW w:type="dxa" w:w="4896"/>
            <w:vAlign w:val="center"/>
          </w:tcPr>
          <w:p>
            <w:r>
              <w:t>Nigeria (expandable; legal and tax configuration jurisdiction-aware)</w:t>
            </w:r>
          </w:p>
        </w:tc>
      </w:tr>
    </w:tbl>
    <w:p/>
    <w:p>
      <w:pPr>
        <w:pStyle w:val="Heading1"/>
      </w:pPr>
      <w:r>
        <w:t>Reading guide</w:t>
      </w:r>
    </w:p>
    <w:p>
      <w:r>
        <w:t>CONFIRMED means explicitly agreed in the conversation. RECOMMENDED means a proposed safeguard or design decision requiring approval. TO DECIDE means a business rule or implementation parameter still requiring stakeholder confirmation. “Shall” denotes a product requirement unless labelled otherwise.</w:t>
      </w:r>
    </w:p>
    <w:p>
      <w:pPr>
        <w:pStyle w:val="Heading1"/>
      </w:pPr>
      <w:r>
        <w:t>Executive summary</w:t>
      </w:r>
    </w:p>
    <w:p>
      <w:r>
        <w:t>The product creates a group-controlled financial operations environment in which staff across subsidiaries submit requests, participate in request-specific channels, receive authorized funding, submit reimbursement or advance-retirement evidence, and complete post-payment obligations. Group-level authorities approve according to configured limits; Finance records off-platform transfers with mandatory receipts. Hybrid payroll supports one employee across multiple subsidiaries with either centralized group payment and cost allocation or separate payable obligations. Staff and the GMD use mobile applications; operational administration, Finance, HR and configuration primarily use a web portal.</w:t>
      </w:r>
    </w:p>
    <w:p>
      <w:pPr>
        <w:pStyle w:val="Heading1"/>
      </w:pPr>
      <w:r>
        <w:t>1. Vision, objectives and success measures</w:t>
      </w:r>
    </w:p>
    <w:p>
      <w:pPr>
        <w:pStyle w:val="Heading2"/>
      </w:pPr>
      <w:r>
        <w:t>1.1 Business objectives</w:t>
      </w:r>
    </w:p>
    <w:p>
      <w:pPr>
        <w:pStyle w:val="ListBullet"/>
      </w:pPr>
      <w:r>
        <w:t>Centralize governance over expenditures originating in any subsidiary while preserving correct legal-entity accounting and access boundaries.</w:t>
      </w:r>
    </w:p>
    <w:p>
      <w:pPr>
        <w:pStyle w:val="ListBullet"/>
      </w:pPr>
      <w:r>
        <w:t>Ensure every request has a complete, auditable collaboration channel from initiation to financial and operational closure.</w:t>
      </w:r>
    </w:p>
    <w:p>
      <w:pPr>
        <w:pStyle w:val="ListBullet"/>
      </w:pPr>
      <w:r>
        <w:t>Provide management with real-time visibility into approvals, paid amounts, unpaid commitments, overdue tasks, and upcoming payroll/recurring obligations.</w:t>
      </w:r>
    </w:p>
    <w:p>
      <w:pPr>
        <w:pStyle w:val="ListBullet"/>
      </w:pPr>
      <w:r>
        <w:t>Avoid double-counting expenditure, advances, payroll allocations and internal intercompany transfers.</w:t>
      </w:r>
    </w:p>
    <w:p>
      <w:pPr>
        <w:pStyle w:val="ListBullet"/>
      </w:pPr>
      <w:r>
        <w:t>Reduce approval delays, undocumented payments, unresolved advances and incomplete goods/service delivery.</w:t>
      </w:r>
    </w:p>
    <w:p>
      <w:pPr>
        <w:pStyle w:val="Heading2"/>
      </w:pPr>
      <w:r>
        <w:t>1.2 Candidate metrics and definitions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Metric</w:t>
            </w:r>
          </w:p>
        </w:tc>
        <w:tc>
          <w:tcPr>
            <w:tcW w:type="dxa" w:w="4896"/>
            <w:vAlign w:val="center"/>
          </w:tcPr>
          <w:p>
            <w:r>
              <w:t>Definition</w:t>
            </w:r>
          </w:p>
        </w:tc>
      </w:tr>
      <w:tr>
        <w:tc>
          <w:tcPr>
            <w:tcW w:type="dxa" w:w="4896"/>
            <w:vAlign w:val="center"/>
          </w:tcPr>
          <w:p>
            <w:r>
              <w:t>Approval turnaround</w:t>
            </w:r>
          </w:p>
        </w:tc>
        <w:tc>
          <w:tcPr>
            <w:tcW w:type="dxa" w:w="4896"/>
            <w:vAlign w:val="center"/>
          </w:tcPr>
          <w:p>
            <w:r>
              <w:t>Median elapsed business hours from submitted to final approved/rejected; exclude explicitly paused clarification time in separate metric</w:t>
            </w:r>
          </w:p>
        </w:tc>
      </w:tr>
      <w:tr>
        <w:tc>
          <w:tcPr>
            <w:tcW w:type="dxa" w:w="4896"/>
            <w:vAlign w:val="center"/>
          </w:tcPr>
          <w:p>
            <w:r>
              <w:t>Payment evidence compliance</w:t>
            </w:r>
          </w:p>
        </w:tc>
        <w:tc>
          <w:tcPr>
            <w:tcW w:type="dxa" w:w="4896"/>
            <w:vAlign w:val="center"/>
          </w:tcPr>
          <w:p>
            <w:r>
              <w:t>Percent of payment records with valid receipt object; required target 100%</w:t>
            </w:r>
          </w:p>
        </w:tc>
      </w:tr>
      <w:tr>
        <w:tc>
          <w:tcPr>
            <w:tcW w:type="dxa" w:w="4896"/>
            <w:vAlign w:val="center"/>
          </w:tcPr>
          <w:p>
            <w:r>
              <w:t>Advance retirement ageing</w:t>
            </w:r>
          </w:p>
        </w:tc>
        <w:tc>
          <w:tcPr>
            <w:tcW w:type="dxa" w:w="4896"/>
            <w:vAlign w:val="center"/>
          </w:tcPr>
          <w:p>
            <w:r>
              <w:t>Outstanding advance amounts grouped by days since required retirement date</w:t>
            </w:r>
          </w:p>
        </w:tc>
      </w:tr>
      <w:tr>
        <w:tc>
          <w:tcPr>
            <w:tcW w:type="dxa" w:w="4896"/>
            <w:vAlign w:val="center"/>
          </w:tcPr>
          <w:p>
            <w:r>
              <w:t>Post-payment completion rate</w:t>
            </w:r>
          </w:p>
        </w:tc>
        <w:tc>
          <w:tcPr>
            <w:tcW w:type="dxa" w:w="4896"/>
            <w:vAlign w:val="center"/>
          </w:tcPr>
          <w:p>
            <w:r>
              <w:t>Percent of paid activity-linked requests operationally verified by due date</w:t>
            </w:r>
          </w:p>
        </w:tc>
      </w:tr>
      <w:tr>
        <w:tc>
          <w:tcPr>
            <w:tcW w:type="dxa" w:w="4896"/>
            <w:vAlign w:val="center"/>
          </w:tcPr>
          <w:p>
            <w:r>
              <w:t>Payroll accuracy</w:t>
            </w:r>
          </w:p>
        </w:tc>
        <w:tc>
          <w:tcPr>
            <w:tcW w:type="dxa" w:w="4896"/>
            <w:vAlign w:val="center"/>
          </w:tcPr>
          <w:p>
            <w:r>
              <w:t>Correct pay items / total sampled pay items and number of correction runs</w:t>
            </w:r>
          </w:p>
        </w:tc>
      </w:tr>
      <w:tr>
        <w:tc>
          <w:tcPr>
            <w:tcW w:type="dxa" w:w="4896"/>
            <w:vAlign w:val="center"/>
          </w:tcPr>
          <w:p>
            <w:r>
              <w:t>Group visibility</w:t>
            </w:r>
          </w:p>
        </w:tc>
        <w:tc>
          <w:tcPr>
            <w:tcW w:type="dxa" w:w="4896"/>
            <w:vAlign w:val="center"/>
          </w:tcPr>
          <w:p>
            <w:r>
              <w:t>Requests and obligations correctly classified to subsidiary and consolidated group</w:t>
            </w:r>
          </w:p>
        </w:tc>
      </w:tr>
    </w:tbl>
    <w:p/>
    <w:p>
      <w:r>
        <w:t>RECOMMENDED: Set baselines and numeric targets after the first pilot; do not claim percentages without observed data.</w:t>
      </w:r>
    </w:p>
    <w:p>
      <w:pPr>
        <w:pStyle w:val="Heading1"/>
      </w:pPr>
      <w:r>
        <w:t>2. Scope, exclusions and guiding principles</w:t>
      </w:r>
    </w:p>
    <w:p>
      <w:pPr>
        <w:pStyle w:val="Heading2"/>
      </w:pPr>
      <w:r>
        <w:t>2.1 Included</w:t>
      </w:r>
    </w:p>
    <w:p>
      <w:pPr>
        <w:pStyle w:val="ListBullet"/>
      </w:pPr>
      <w:r>
        <w:t>Employee identity, employment and multi-subsidiary assignments; organization and department hierarchy.</w:t>
      </w:r>
    </w:p>
    <w:p>
      <w:pPr>
        <w:pStyle w:val="ListBullet"/>
      </w:pPr>
      <w:r>
        <w:t>Pre-spend funding and procurement requests, vendor payments, staff advances, reimbursement claims and recurring commitments.</w:t>
      </w:r>
    </w:p>
    <w:p>
      <w:pPr>
        <w:pStyle w:val="ListBullet"/>
      </w:pPr>
      <w:r>
        <w:t>Group-level approval engine, authorization limits, escalations, clarifications, overrides with controls, and delegation.</w:t>
      </w:r>
    </w:p>
    <w:p>
      <w:pPr>
        <w:pStyle w:val="ListBullet"/>
      </w:pPr>
      <w:r>
        <w:t>Dedicated request channels: participants, threads, attachments, business events, tasks, reminders and evidence.</w:t>
      </w:r>
    </w:p>
    <w:p>
      <w:pPr>
        <w:pStyle w:val="ListBullet"/>
      </w:pPr>
      <w:r>
        <w:t>External-transfer payment register with receipt required for every transfer, payment verification and exception handling.</w:t>
      </w:r>
    </w:p>
    <w:p>
      <w:pPr>
        <w:pStyle w:val="ListBullet"/>
      </w:pPr>
      <w:r>
        <w:t>Operational and financial accountability, reconciliation, budgets, consolidated reporting and analytics.</w:t>
      </w:r>
    </w:p>
    <w:p>
      <w:pPr>
        <w:pStyle w:val="ListBullet"/>
      </w:pPr>
      <w:r>
        <w:t>Hybrid monthly payroll, payslips, salary cost attribution, approval, evidence and payment reconciliation.</w:t>
      </w:r>
    </w:p>
    <w:p>
      <w:pPr>
        <w:pStyle w:val="ListBullet"/>
      </w:pPr>
      <w:r>
        <w:t>Staff mobile application, GMD mobile application and browser-based administration/finance/HR portal.</w:t>
      </w:r>
    </w:p>
    <w:p>
      <w:pPr>
        <w:pStyle w:val="Heading2"/>
      </w:pPr>
      <w:r>
        <w:t>2.2 Outside initial launch / conditional</w:t>
      </w:r>
    </w:p>
    <w:p>
      <w:pPr>
        <w:pStyle w:val="ListBullet"/>
      </w:pPr>
      <w:r>
        <w:t>Direct bank transfer initiation or automatic bank settlement; reserve integration interfaces for later release.</w:t>
      </w:r>
    </w:p>
    <w:p>
      <w:pPr>
        <w:pStyle w:val="ListBullet"/>
      </w:pPr>
      <w:r>
        <w:t>Full statutory general ledger, bank core accounting and enterprise procurement suite; provide accounting export/integration instead.</w:t>
      </w:r>
    </w:p>
    <w:p>
      <w:pPr>
        <w:pStyle w:val="ListBullet"/>
      </w:pPr>
      <w:r>
        <w:t>Automatic salary deduction or tax remittance directly to statutory agencies unless explicitly integrated.</w:t>
      </w:r>
    </w:p>
    <w:p>
      <w:pPr>
        <w:pStyle w:val="ListBullet"/>
      </w:pPr>
      <w:r>
        <w:t>AI-based financial decisions without accountable human authorization; optional intelligence only as assistive layer.</w:t>
      </w:r>
    </w:p>
    <w:p>
      <w:pPr>
        <w:pStyle w:val="Heading2"/>
      </w:pPr>
      <w:r>
        <w:t>2.3 Non-negotiable design principles</w:t>
      </w:r>
    </w:p>
    <w:p>
      <w:pPr>
        <w:pStyle w:val="ListBullet"/>
      </w:pPr>
      <w:r>
        <w:t>Group authority does not erase subsidiary financial identity.</w:t>
      </w:r>
    </w:p>
    <w:p>
      <w:pPr>
        <w:pStyle w:val="ListBullet"/>
      </w:pPr>
      <w:r>
        <w:t>Approval, payment, financial reconciliation and operational completion are separate dimensions.</w:t>
      </w:r>
    </w:p>
    <w:p>
      <w:pPr>
        <w:pStyle w:val="ListBullet"/>
      </w:pPr>
      <w:r>
        <w:t>A receipt documents a transfer claim; bank/beneficiary verification is a separate action.</w:t>
      </w:r>
    </w:p>
    <w:p>
      <w:pPr>
        <w:pStyle w:val="ListBullet"/>
      </w:pPr>
      <w:r>
        <w:t>Every submitted expenditure request has exactly one persistent primary channel with structured underlying financial records.</w:t>
      </w:r>
    </w:p>
    <w:p>
      <w:pPr>
        <w:pStyle w:val="ListBullet"/>
      </w:pPr>
      <w:r>
        <w:t>Every sensitive action is attributed to the acting user and effective authority.</w:t>
      </w:r>
    </w:p>
    <w:p>
      <w:pPr>
        <w:pStyle w:val="ListBullet"/>
      </w:pPr>
      <w:r>
        <w:t>Employee assignment to several subsidiaries does not automatically produce multiple salaries.</w:t>
      </w:r>
    </w:p>
    <w:p>
      <w:pPr>
        <w:pStyle w:val="Heading1"/>
      </w:pPr>
      <w:r>
        <w:t>3. Organization and identity model</w:t>
      </w:r>
    </w:p>
    <w:p>
      <w:pPr>
        <w:pStyle w:val="Heading2"/>
      </w:pPr>
      <w:r>
        <w:t>3.1 Group and subsidiary hierarchy</w:t>
      </w:r>
    </w:p>
    <w:p>
      <w:r>
        <w:t>ORG-01 — One parent Group contains multiple subsidiaries, each with departments, projects and cost centres.</w:t>
      </w:r>
    </w:p>
    <w:p>
      <w:r>
        <w:t>ORG-02 — Group-defined approval authority is exercised by GMD, COO, Head of Admin and HR under configurable rules, including thresholds per subsidiary/category.</w:t>
      </w:r>
    </w:p>
    <w:p>
      <w:r>
        <w:t>ORG-03 — Subsidiary workspaces isolate operational records, while explicitly permitted group roles see consolidated and drill-down information.</w:t>
      </w:r>
    </w:p>
    <w:p>
      <w:r>
        <w:t>ORG-04 — One employee identity can have multiple active subsidiary assignments with distinct title, manager, dates, cost centre and access scope.</w:t>
      </w:r>
    </w:p>
    <w:p>
      <w:r>
        <w:t>ORG-05 — The system shall distinguish employing entity, paying entity, operating/beneficiary subsidiary and cost-bearing entity.</w:t>
      </w:r>
    </w:p>
    <w:p>
      <w:pPr>
        <w:pStyle w:val="Heading2"/>
      </w:pPr>
      <w:r>
        <w:t>3.2 Identity lifecycle</w:t>
      </w:r>
    </w:p>
    <w:p>
      <w:r>
        <w:t>ID-01 — Invite, activate, suspend, transfer, terminate or reinstate an account; historical records remain readable by authorized users.</w:t>
      </w:r>
    </w:p>
    <w:p>
      <w:r>
        <w:t>ID-02 — Use effective-dated role grants; a departure revokes sessions and delegation, reassigns open tasks and routes pending approvals.</w:t>
      </w:r>
    </w:p>
    <w:p>
      <w:r>
        <w:t>ID-03 — Allow multiple job assignments but prevent duplicate person/master employee identity via verified internal identifiers and controlled merge.</w:t>
      </w:r>
    </w:p>
    <w:p>
      <w:r>
        <w:t>ID-04 — Enforce MFA for executives, Finance, HR and privileged administrators; log device registration and account recovery.</w:t>
      </w:r>
    </w:p>
    <w:p>
      <w:r>
        <w:t>ID-05 — Shared accounts are prohibited; administrators must not impersonate users to take financial actions.</w:t>
      </w:r>
    </w:p>
    <w:p>
      <w:pPr>
        <w:pStyle w:val="Heading1"/>
      </w:pPr>
      <w:r>
        <w:t>4. Personas, applications and access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Experience</w:t>
            </w:r>
          </w:p>
        </w:tc>
        <w:tc>
          <w:tcPr>
            <w:tcW w:type="dxa" w:w="3264"/>
            <w:vAlign w:val="center"/>
          </w:tcPr>
          <w:p>
            <w:r>
              <w:t>Audience</w:t>
            </w:r>
          </w:p>
        </w:tc>
        <w:tc>
          <w:tcPr>
            <w:tcW w:type="dxa" w:w="3264"/>
            <w:vAlign w:val="center"/>
          </w:tcPr>
          <w:p>
            <w:r>
              <w:t>Primary responsibilities</w:t>
            </w:r>
          </w:p>
        </w:tc>
      </w:tr>
      <w:tr>
        <w:tc>
          <w:tcPr>
            <w:tcW w:type="dxa" w:w="3264"/>
            <w:vAlign w:val="center"/>
          </w:tcPr>
          <w:p>
            <w:r>
              <w:t>Staff mobile (Android/iOS)</w:t>
            </w:r>
          </w:p>
        </w:tc>
        <w:tc>
          <w:tcPr>
            <w:tcW w:type="dxa" w:w="3264"/>
            <w:vAlign w:val="center"/>
          </w:tcPr>
          <w:p>
            <w:r>
              <w:t>Employees in one or more subsidiaries</w:t>
            </w:r>
          </w:p>
        </w:tc>
        <w:tc>
          <w:tcPr>
            <w:tcW w:type="dxa" w:w="3264"/>
            <w:vAlign w:val="center"/>
          </w:tcPr>
          <w:p>
            <w:r>
              <w:t>Choose subsidiary, create requests, participate in channels, submit receipts/claims, respond to tasks, view own payslips</w:t>
            </w:r>
          </w:p>
        </w:tc>
      </w:tr>
      <w:tr>
        <w:tc>
          <w:tcPr>
            <w:tcW w:type="dxa" w:w="3264"/>
            <w:vAlign w:val="center"/>
          </w:tcPr>
          <w:p>
            <w:r>
              <w:t>GMD mobile (Android/iOS)</w:t>
            </w:r>
          </w:p>
        </w:tc>
        <w:tc>
          <w:tcPr>
            <w:tcW w:type="dxa" w:w="3264"/>
            <w:vAlign w:val="center"/>
          </w:tcPr>
          <w:p>
            <w:r>
              <w:t>Group Managing Director</w:t>
            </w:r>
          </w:p>
        </w:tc>
        <w:tc>
          <w:tcPr>
            <w:tcW w:type="dxa" w:w="3264"/>
            <w:vAlign w:val="center"/>
          </w:tcPr>
          <w:p>
            <w:r>
              <w:t>Executive approvals, portfolio dashboard, exception queue, risk/overdue alerts, channel review, authorized payroll decisions</w:t>
            </w:r>
          </w:p>
        </w:tc>
      </w:tr>
      <w:tr>
        <w:tc>
          <w:tcPr>
            <w:tcW w:type="dxa" w:w="3264"/>
            <w:vAlign w:val="center"/>
          </w:tcPr>
          <w:p>
            <w:r>
              <w:t>Operations/admin web</w:t>
            </w:r>
          </w:p>
        </w:tc>
        <w:tc>
          <w:tcPr>
            <w:tcW w:type="dxa" w:w="3264"/>
            <w:vAlign w:val="center"/>
          </w:tcPr>
          <w:p>
            <w:r>
              <w:t>COO, Head of Admin, HR, Finance, group administrators, auditors</w:t>
            </w:r>
          </w:p>
        </w:tc>
        <w:tc>
          <w:tcPr>
            <w:tcW w:type="dxa" w:w="3264"/>
            <w:vAlign w:val="center"/>
          </w:tcPr>
          <w:p>
            <w:r>
              <w:t>Configure workflows, manage users, prepare payroll, record/verify transfers, reconcile, monitor and export reports</w:t>
            </w:r>
          </w:p>
        </w:tc>
      </w:tr>
    </w:tbl>
    <w:p/>
    <w:p>
      <w:r>
        <w:t>RECOMMENDED: Build two role-optimized mobile experiences sharing authentication, networking, and reusable components; release as distinct apps or role-gated variants depending on distribution and support requirements. Final decision pending.</w:t>
      </w:r>
    </w:p>
    <w:p>
      <w:pPr>
        <w:pStyle w:val="Heading2"/>
      </w:pPr>
      <w:r>
        <w:t>4.1 Permissions</w:t>
      </w:r>
    </w:p>
    <w:p>
      <w:r>
        <w:t>Authorization = authenticated identity + active employment/group assignment + resource subsidiary scope + role/action capability + request/channel membership + financial limit + separation-of-duties rule. A visible UI action does not establish permission; backend checks are mandatory.</w:t>
      </w:r>
    </w:p>
    <w:tbl>
      <w:tblPr>
        <w:tblStyle w:val="LightShading-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t>Action</w:t>
            </w:r>
          </w:p>
        </w:tc>
        <w:tc>
          <w:tcPr>
            <w:tcW w:type="dxa" w:w="1632"/>
            <w:vAlign w:val="center"/>
          </w:tcPr>
          <w:p>
            <w:r>
              <w:t>Requester</w:t>
            </w:r>
          </w:p>
        </w:tc>
        <w:tc>
          <w:tcPr>
            <w:tcW w:type="dxa" w:w="1632"/>
            <w:vAlign w:val="center"/>
          </w:tcPr>
          <w:p>
            <w:r>
              <w:t>Group approver</w:t>
            </w:r>
          </w:p>
        </w:tc>
        <w:tc>
          <w:tcPr>
            <w:tcW w:type="dxa" w:w="1632"/>
            <w:vAlign w:val="center"/>
          </w:tcPr>
          <w:p>
            <w:r>
              <w:t>Finance</w:t>
            </w:r>
          </w:p>
        </w:tc>
        <w:tc>
          <w:tcPr>
            <w:tcW w:type="dxa" w:w="1632"/>
            <w:vAlign w:val="center"/>
          </w:tcPr>
          <w:p>
            <w:r>
              <w:t>HR</w:t>
            </w:r>
          </w:p>
        </w:tc>
        <w:tc>
          <w:tcPr>
            <w:tcW w:type="dxa" w:w="1632"/>
            <w:vAlign w:val="center"/>
          </w:tcPr>
          <w:p>
            <w:r>
              <w:t>GMD</w:t>
            </w:r>
          </w:p>
        </w:tc>
      </w:tr>
      <w:tr>
        <w:tc>
          <w:tcPr>
            <w:tcW w:type="dxa" w:w="1632"/>
            <w:vAlign w:val="center"/>
          </w:tcPr>
          <w:p>
            <w:r>
              <w:t>Submit/track own request</w:t>
            </w:r>
          </w:p>
        </w:tc>
        <w:tc>
          <w:tcPr>
            <w:tcW w:type="dxa" w:w="1632"/>
            <w:vAlign w:val="center"/>
          </w:tcPr>
          <w:p>
            <w:r>
              <w:t>Yes</w:t>
            </w:r>
          </w:p>
        </w:tc>
        <w:tc>
          <w:tcPr>
            <w:tcW w:type="dxa" w:w="1632"/>
            <w:vAlign w:val="center"/>
          </w:tcPr>
          <w:p>
            <w:r>
              <w:t>Yes</w:t>
            </w:r>
          </w:p>
        </w:tc>
        <w:tc>
          <w:tcPr>
            <w:tcW w:type="dxa" w:w="1632"/>
            <w:vAlign w:val="center"/>
          </w:tcPr>
          <w:p>
            <w:r>
              <w:t>Yes</w:t>
            </w:r>
          </w:p>
        </w:tc>
        <w:tc>
          <w:tcPr>
            <w:tcW w:type="dxa" w:w="1632"/>
            <w:vAlign w:val="center"/>
          </w:tcPr>
          <w:p>
            <w:r>
              <w:t>Yes</w:t>
            </w:r>
          </w:p>
        </w:tc>
        <w:tc>
          <w:tcPr>
            <w:tcW w:type="dxa" w:w="1632"/>
            <w:vAlign w:val="center"/>
          </w:tcPr>
          <w:p>
            <w:r>
              <w:t>Yes</w:t>
            </w:r>
          </w:p>
        </w:tc>
      </w:tr>
      <w:tr>
        <w:tc>
          <w:tcPr>
            <w:tcW w:type="dxa" w:w="1632"/>
            <w:vAlign w:val="center"/>
          </w:tcPr>
          <w:p>
            <w:r>
              <w:t>Approve expenses</w:t>
            </w:r>
          </w:p>
        </w:tc>
        <w:tc>
          <w:tcPr>
            <w:tcW w:type="dxa" w:w="1632"/>
            <w:vAlign w:val="center"/>
          </w:tcPr>
          <w:p>
            <w:r>
              <w:t>No</w:t>
            </w:r>
          </w:p>
        </w:tc>
        <w:tc>
          <w:tcPr>
            <w:tcW w:type="dxa" w:w="1632"/>
            <w:vAlign w:val="center"/>
          </w:tcPr>
          <w:p>
            <w:r>
              <w:t>Policy</w:t>
            </w:r>
          </w:p>
        </w:tc>
        <w:tc>
          <w:tcPr>
            <w:tcW w:type="dxa" w:w="1632"/>
            <w:vAlign w:val="center"/>
          </w:tcPr>
          <w:p>
            <w:r>
              <w:t>Separate permission</w:t>
            </w:r>
          </w:p>
        </w:tc>
        <w:tc>
          <w:tcPr>
            <w:tcW w:type="dxa" w:w="1632"/>
            <w:vAlign w:val="center"/>
          </w:tcPr>
          <w:p>
            <w:r>
              <w:t>Policy</w:t>
            </w:r>
          </w:p>
        </w:tc>
        <w:tc>
          <w:tcPr>
            <w:tcW w:type="dxa" w:w="1632"/>
            <w:vAlign w:val="center"/>
          </w:tcPr>
          <w:p>
            <w:r>
              <w:t>Policy</w:t>
            </w:r>
          </w:p>
        </w:tc>
      </w:tr>
      <w:tr>
        <w:tc>
          <w:tcPr>
            <w:tcW w:type="dxa" w:w="1632"/>
            <w:vAlign w:val="center"/>
          </w:tcPr>
          <w:p>
            <w:r>
              <w:t>Record external transfer</w:t>
            </w:r>
          </w:p>
        </w:tc>
        <w:tc>
          <w:tcPr>
            <w:tcW w:type="dxa" w:w="1632"/>
            <w:vAlign w:val="center"/>
          </w:tcPr>
          <w:p>
            <w:r>
              <w:t>No</w:t>
            </w:r>
          </w:p>
        </w:tc>
        <w:tc>
          <w:tcPr>
            <w:tcW w:type="dxa" w:w="1632"/>
            <w:vAlign w:val="center"/>
          </w:tcPr>
          <w:p>
            <w:r>
              <w:t>No</w:t>
            </w:r>
          </w:p>
        </w:tc>
        <w:tc>
          <w:tcPr>
            <w:tcW w:type="dxa" w:w="1632"/>
            <w:vAlign w:val="center"/>
          </w:tcPr>
          <w:p>
            <w:r>
              <w:t>Permissioned</w:t>
            </w:r>
          </w:p>
        </w:tc>
        <w:tc>
          <w:tcPr>
            <w:tcW w:type="dxa" w:w="1632"/>
            <w:vAlign w:val="center"/>
          </w:tcPr>
          <w:p>
            <w:r>
              <w:t>No</w:t>
            </w:r>
          </w:p>
        </w:tc>
        <w:tc>
          <w:tcPr>
            <w:tcW w:type="dxa" w:w="1632"/>
            <w:vAlign w:val="center"/>
          </w:tcPr>
          <w:p>
            <w:r>
              <w:t>Only if separately assigned</w:t>
            </w:r>
          </w:p>
        </w:tc>
      </w:tr>
      <w:tr>
        <w:tc>
          <w:tcPr>
            <w:tcW w:type="dxa" w:w="1632"/>
            <w:vAlign w:val="center"/>
          </w:tcPr>
          <w:p>
            <w:r>
              <w:t>Independently verify payment</w:t>
            </w:r>
          </w:p>
        </w:tc>
        <w:tc>
          <w:tcPr>
            <w:tcW w:type="dxa" w:w="1632"/>
            <w:vAlign w:val="center"/>
          </w:tcPr>
          <w:p>
            <w:r>
              <w:t>No</w:t>
            </w:r>
          </w:p>
        </w:tc>
        <w:tc>
          <w:tcPr>
            <w:tcW w:type="dxa" w:w="1632"/>
            <w:vAlign w:val="center"/>
          </w:tcPr>
          <w:p>
            <w:r>
              <w:t>No</w:t>
            </w:r>
          </w:p>
        </w:tc>
        <w:tc>
          <w:tcPr>
            <w:tcW w:type="dxa" w:w="1632"/>
            <w:vAlign w:val="center"/>
          </w:tcPr>
          <w:p>
            <w:r>
              <w:t>Different authorized officer</w:t>
            </w:r>
          </w:p>
        </w:tc>
        <w:tc>
          <w:tcPr>
            <w:tcW w:type="dxa" w:w="1632"/>
            <w:vAlign w:val="center"/>
          </w:tcPr>
          <w:p>
            <w:r>
              <w:t>No</w:t>
            </w:r>
          </w:p>
        </w:tc>
        <w:tc>
          <w:tcPr>
            <w:tcW w:type="dxa" w:w="1632"/>
            <w:vAlign w:val="center"/>
          </w:tcPr>
          <w:p>
            <w:r>
              <w:t>Policy</w:t>
            </w:r>
          </w:p>
        </w:tc>
      </w:tr>
      <w:tr>
        <w:tc>
          <w:tcPr>
            <w:tcW w:type="dxa" w:w="1632"/>
            <w:vAlign w:val="center"/>
          </w:tcPr>
          <w:p>
            <w:r>
              <w:t>Manage salaries</w:t>
            </w:r>
          </w:p>
        </w:tc>
        <w:tc>
          <w:tcPr>
            <w:tcW w:type="dxa" w:w="1632"/>
            <w:vAlign w:val="center"/>
          </w:tcPr>
          <w:p>
            <w:r>
              <w:t>Own payslip</w:t>
            </w:r>
          </w:p>
        </w:tc>
        <w:tc>
          <w:tcPr>
            <w:tcW w:type="dxa" w:w="1632"/>
            <w:vAlign w:val="center"/>
          </w:tcPr>
          <w:p>
            <w:r>
              <w:t>Restricted</w:t>
            </w:r>
          </w:p>
        </w:tc>
        <w:tc>
          <w:tcPr>
            <w:tcW w:type="dxa" w:w="1632"/>
            <w:vAlign w:val="center"/>
          </w:tcPr>
          <w:p>
            <w:r>
              <w:t>Payment details only</w:t>
            </w:r>
          </w:p>
        </w:tc>
        <w:tc>
          <w:tcPr>
            <w:tcW w:type="dxa" w:w="1632"/>
            <w:vAlign w:val="center"/>
          </w:tcPr>
          <w:p>
            <w:r>
              <w:t>Authorized</w:t>
            </w:r>
          </w:p>
        </w:tc>
        <w:tc>
          <w:tcPr>
            <w:tcW w:type="dxa" w:w="1632"/>
            <w:vAlign w:val="center"/>
          </w:tcPr>
          <w:p>
            <w:r>
              <w:t>Restricted oversight</w:t>
            </w:r>
          </w:p>
        </w:tc>
      </w:tr>
      <w:tr>
        <w:tc>
          <w:tcPr>
            <w:tcW w:type="dxa" w:w="1632"/>
            <w:vAlign w:val="center"/>
          </w:tcPr>
          <w:p>
            <w:r>
              <w:t>Configure financial policies</w:t>
            </w:r>
          </w:p>
        </w:tc>
        <w:tc>
          <w:tcPr>
            <w:tcW w:type="dxa" w:w="1632"/>
            <w:vAlign w:val="center"/>
          </w:tcPr>
          <w:p>
            <w:r>
              <w:t>No</w:t>
            </w:r>
          </w:p>
        </w:tc>
        <w:tc>
          <w:tcPr>
            <w:tcW w:type="dxa" w:w="1632"/>
            <w:vAlign w:val="center"/>
          </w:tcPr>
          <w:p>
            <w:r>
              <w:t>No</w:t>
            </w:r>
          </w:p>
        </w:tc>
        <w:tc>
          <w:tcPr>
            <w:tcW w:type="dxa" w:w="1632"/>
            <w:vAlign w:val="center"/>
          </w:tcPr>
          <w:p>
            <w:r>
              <w:t>No</w:t>
            </w:r>
          </w:p>
        </w:tc>
        <w:tc>
          <w:tcPr>
            <w:tcW w:type="dxa" w:w="1632"/>
            <w:vAlign w:val="center"/>
          </w:tcPr>
          <w:p>
            <w:r>
              <w:t>No</w:t>
            </w:r>
          </w:p>
        </w:tc>
        <w:tc>
          <w:tcPr>
            <w:tcW w:type="dxa" w:w="1632"/>
            <w:vAlign w:val="center"/>
          </w:tcPr>
          <w:p>
            <w:r>
              <w:t>Group admin mandate</w:t>
            </w:r>
          </w:p>
        </w:tc>
      </w:tr>
      <w:tr>
        <w:tc>
          <w:tcPr>
            <w:tcW w:type="dxa" w:w="1632"/>
            <w:vAlign w:val="center"/>
          </w:tcPr>
          <w:p>
            <w:r>
              <w:t>View all group spending</w:t>
            </w:r>
          </w:p>
        </w:tc>
        <w:tc>
          <w:tcPr>
            <w:tcW w:type="dxa" w:w="1632"/>
            <w:vAlign w:val="center"/>
          </w:tcPr>
          <w:p>
            <w:r>
              <w:t>No</w:t>
            </w:r>
          </w:p>
        </w:tc>
        <w:tc>
          <w:tcPr>
            <w:tcW w:type="dxa" w:w="1632"/>
            <w:vAlign w:val="center"/>
          </w:tcPr>
          <w:p>
            <w:r>
              <w:t>Policy</w:t>
            </w:r>
          </w:p>
        </w:tc>
        <w:tc>
          <w:tcPr>
            <w:tcW w:type="dxa" w:w="1632"/>
            <w:vAlign w:val="center"/>
          </w:tcPr>
          <w:p>
            <w:r>
              <w:t>Relevant finance</w:t>
            </w:r>
          </w:p>
        </w:tc>
        <w:tc>
          <w:tcPr>
            <w:tcW w:type="dxa" w:w="1632"/>
            <w:vAlign w:val="center"/>
          </w:tcPr>
          <w:p>
            <w:r>
              <w:t>Relevant subset</w:t>
            </w:r>
          </w:p>
        </w:tc>
        <w:tc>
          <w:tcPr>
            <w:tcW w:type="dxa" w:w="1632"/>
            <w:vAlign w:val="center"/>
          </w:tcPr>
          <w:p>
            <w:r>
              <w:t>Yes, except legally restricted detail if policy applies</w:t>
            </w:r>
          </w:p>
        </w:tc>
      </w:tr>
    </w:tbl>
    <w:p/>
    <w:p>
      <w:pPr>
        <w:pStyle w:val="Heading1"/>
      </w:pPr>
      <w:r>
        <w:t>5. Expenditure request types and fields</w:t>
      </w:r>
    </w:p>
    <w:p>
      <w:pPr>
        <w:pStyle w:val="Heading2"/>
      </w:pPr>
      <w:r>
        <w:t>5.1 Supported request classes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Class</w:t>
            </w:r>
          </w:p>
        </w:tc>
        <w:tc>
          <w:tcPr>
            <w:tcW w:type="dxa" w:w="3264"/>
            <w:vAlign w:val="center"/>
          </w:tcPr>
          <w:p>
            <w:r>
              <w:t>Example</w:t>
            </w:r>
          </w:p>
        </w:tc>
        <w:tc>
          <w:tcPr>
            <w:tcW w:type="dxa" w:w="3264"/>
            <w:vAlign w:val="center"/>
          </w:tcPr>
          <w:p>
            <w:r>
              <w:t>Required closure concept</w:t>
            </w:r>
          </w:p>
        </w:tc>
      </w:tr>
      <w:tr>
        <w:tc>
          <w:tcPr>
            <w:tcW w:type="dxa" w:w="3264"/>
            <w:vAlign w:val="center"/>
          </w:tcPr>
          <w:p>
            <w:r>
              <w:t>Pre-funding advance</w:t>
            </w:r>
          </w:p>
        </w:tc>
        <w:tc>
          <w:tcPr>
            <w:tcW w:type="dxa" w:w="3264"/>
            <w:vAlign w:val="center"/>
          </w:tcPr>
          <w:p>
            <w:r>
              <w:t>Field logistics advance</w:t>
            </w:r>
          </w:p>
        </w:tc>
        <w:tc>
          <w:tcPr>
            <w:tcW w:type="dxa" w:w="3264"/>
            <w:vAlign w:val="center"/>
          </w:tcPr>
          <w:p>
            <w:r>
              <w:t>Accepted expense items + returned balance / approved variance + task evidence</w:t>
            </w:r>
          </w:p>
        </w:tc>
      </w:tr>
      <w:tr>
        <w:tc>
          <w:tcPr>
            <w:tcW w:type="dxa" w:w="3264"/>
            <w:vAlign w:val="center"/>
          </w:tcPr>
          <w:p>
            <w:r>
              <w:t>Direct purchase/vendor payment</w:t>
            </w:r>
          </w:p>
        </w:tc>
        <w:tc>
          <w:tcPr>
            <w:tcW w:type="dxa" w:w="3264"/>
            <w:vAlign w:val="center"/>
          </w:tcPr>
          <w:p>
            <w:r>
              <w:t>Laptop or VPS renewal</w:t>
            </w:r>
          </w:p>
        </w:tc>
        <w:tc>
          <w:tcPr>
            <w:tcW w:type="dxa" w:w="3264"/>
            <w:vAlign w:val="center"/>
          </w:tcPr>
          <w:p>
            <w:r>
              <w:t>Payment reconciliation + delivery/service verification</w:t>
            </w:r>
          </w:p>
        </w:tc>
      </w:tr>
      <w:tr>
        <w:tc>
          <w:tcPr>
            <w:tcW w:type="dxa" w:w="3264"/>
            <w:vAlign w:val="center"/>
          </w:tcPr>
          <w:p>
            <w:r>
              <w:t>Reimbursement</w:t>
            </w:r>
          </w:p>
        </w:tc>
        <w:tc>
          <w:tcPr>
            <w:tcW w:type="dxa" w:w="3264"/>
            <w:vAlign w:val="center"/>
          </w:tcPr>
          <w:p>
            <w:r>
              <w:t>Employee purchased approved supplies</w:t>
            </w:r>
          </w:p>
        </w:tc>
        <w:tc>
          <w:tcPr>
            <w:tcW w:type="dxa" w:w="3264"/>
            <w:vAlign w:val="center"/>
          </w:tcPr>
          <w:p>
            <w:r>
              <w:t>Valid approved claim + reimbursed amount reconciliation</w:t>
            </w:r>
          </w:p>
        </w:tc>
      </w:tr>
      <w:tr>
        <w:tc>
          <w:tcPr>
            <w:tcW w:type="dxa" w:w="3264"/>
            <w:vAlign w:val="center"/>
          </w:tcPr>
          <w:p>
            <w:r>
              <w:t>Recurring obligation</w:t>
            </w:r>
          </w:p>
        </w:tc>
        <w:tc>
          <w:tcPr>
            <w:tcW w:type="dxa" w:w="3264"/>
            <w:vAlign w:val="center"/>
          </w:tcPr>
          <w:p>
            <w:r>
              <w:t>Rent, software, utilities</w:t>
            </w:r>
          </w:p>
        </w:tc>
        <w:tc>
          <w:tcPr>
            <w:tcW w:type="dxa" w:w="3264"/>
            <w:vAlign w:val="center"/>
          </w:tcPr>
          <w:p>
            <w:r>
              <w:t>Per-cycle approval rule, payment and period-specific fulfillment</w:t>
            </w:r>
          </w:p>
        </w:tc>
      </w:tr>
      <w:tr>
        <w:tc>
          <w:tcPr>
            <w:tcW w:type="dxa" w:w="3264"/>
            <w:vAlign w:val="center"/>
          </w:tcPr>
          <w:p>
            <w:r>
              <w:t>Emergency exception</w:t>
            </w:r>
          </w:p>
        </w:tc>
        <w:tc>
          <w:tcPr>
            <w:tcW w:type="dxa" w:w="3264"/>
            <w:vAlign w:val="center"/>
          </w:tcPr>
          <w:p>
            <w:r>
              <w:t>Urgent replacement</w:t>
            </w:r>
          </w:p>
        </w:tc>
        <w:tc>
          <w:tcPr>
            <w:tcW w:type="dxa" w:w="3264"/>
            <w:vAlign w:val="center"/>
          </w:tcPr>
          <w:p>
            <w:r>
              <w:t>Policy-authorized retrospective documentation, no invisible bypass</w:t>
            </w:r>
          </w:p>
        </w:tc>
      </w:tr>
      <w:tr>
        <w:tc>
          <w:tcPr>
            <w:tcW w:type="dxa" w:w="3264"/>
            <w:vAlign w:val="center"/>
          </w:tcPr>
          <w:p>
            <w:r>
              <w:t>Payroll batch</w:t>
            </w:r>
          </w:p>
        </w:tc>
        <w:tc>
          <w:tcPr>
            <w:tcW w:type="dxa" w:w="3264"/>
            <w:vAlign w:val="center"/>
          </w:tcPr>
          <w:p>
            <w:r>
              <w:t>Monthly group/special run</w:t>
            </w:r>
          </w:p>
        </w:tc>
        <w:tc>
          <w:tcPr>
            <w:tcW w:type="dxa" w:w="3264"/>
            <w:vAlign w:val="center"/>
          </w:tcPr>
          <w:p>
            <w:r>
              <w:t>Separate restricted channel and per-item payroll settlement</w:t>
            </w:r>
          </w:p>
        </w:tc>
      </w:tr>
    </w:tbl>
    <w:p/>
    <w:p>
      <w:pPr>
        <w:pStyle w:val="Heading2"/>
      </w:pPr>
      <w:r>
        <w:t>5.2 Submission data dictionary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Field group</w:t>
            </w:r>
          </w:p>
        </w:tc>
        <w:tc>
          <w:tcPr>
            <w:tcW w:type="dxa" w:w="4896"/>
            <w:vAlign w:val="center"/>
          </w:tcPr>
          <w:p>
            <w:r>
              <w:t>Data</w:t>
            </w:r>
          </w:p>
        </w:tc>
      </w:tr>
      <w:tr>
        <w:tc>
          <w:tcPr>
            <w:tcW w:type="dxa" w:w="4896"/>
            <w:vAlign w:val="center"/>
          </w:tcPr>
          <w:p>
            <w:r>
              <w:t>Identification</w:t>
            </w:r>
          </w:p>
        </w:tc>
        <w:tc>
          <w:tcPr>
            <w:tcW w:type="dxa" w:w="4896"/>
            <w:vAlign w:val="center"/>
          </w:tcPr>
          <w:p>
            <w:r>
              <w:t>Immutable request ID, creator, subsidiary, department/cost centre, project, creation date, currency</w:t>
            </w:r>
          </w:p>
        </w:tc>
      </w:tr>
      <w:tr>
        <w:tc>
          <w:tcPr>
            <w:tcW w:type="dxa" w:w="4896"/>
            <w:vAlign w:val="center"/>
          </w:tcPr>
          <w:p>
            <w:r>
              <w:t>Business case</w:t>
            </w:r>
          </w:p>
        </w:tc>
        <w:tc>
          <w:tcPr>
            <w:tcW w:type="dxa" w:w="4896"/>
            <w:vAlign w:val="center"/>
          </w:tcPr>
          <w:p>
            <w:r>
              <w:t>Title, category, detailed need, outcome/deliverable, justification, urgency, required date</w:t>
            </w:r>
          </w:p>
        </w:tc>
      </w:tr>
      <w:tr>
        <w:tc>
          <w:tcPr>
            <w:tcW w:type="dxa" w:w="4896"/>
            <w:vAlign w:val="center"/>
          </w:tcPr>
          <w:p>
            <w:r>
              <w:t>Amounts</w:t>
            </w:r>
          </w:p>
        </w:tc>
        <w:tc>
          <w:tcPr>
            <w:tcW w:type="dxa" w:w="4896"/>
            <w:vAlign w:val="center"/>
          </w:tcPr>
          <w:p>
            <w:r>
              <w:t>Requested amount, tax-inclusive/exclusive indication, approved amount, funded amount, balance</w:t>
            </w:r>
          </w:p>
        </w:tc>
      </w:tr>
      <w:tr>
        <w:tc>
          <w:tcPr>
            <w:tcW w:type="dxa" w:w="4896"/>
            <w:vAlign w:val="center"/>
          </w:tcPr>
          <w:p>
            <w:r>
              <w:t>Counterparty</w:t>
            </w:r>
          </w:p>
        </w:tc>
        <w:tc>
          <w:tcPr>
            <w:tcW w:type="dxa" w:w="4896"/>
            <w:vAlign w:val="center"/>
          </w:tcPr>
          <w:p>
            <w:r>
              <w:t>Proposed supplier/beneficiary, verified bank details as applicable</w:t>
            </w:r>
          </w:p>
        </w:tc>
      </w:tr>
      <w:tr>
        <w:tc>
          <w:tcPr>
            <w:tcW w:type="dxa" w:w="4896"/>
            <w:vAlign w:val="center"/>
          </w:tcPr>
          <w:p>
            <w:r>
              <w:t>Controls</w:t>
            </w:r>
          </w:p>
        </w:tc>
        <w:tc>
          <w:tcPr>
            <w:tcW w:type="dxa" w:w="4896"/>
            <w:vAlign w:val="center"/>
          </w:tcPr>
          <w:p>
            <w:r>
              <w:t>Budget, approval-policy version, conflicts/related requests, due date, classification</w:t>
            </w:r>
          </w:p>
        </w:tc>
      </w:tr>
      <w:tr>
        <w:tc>
          <w:tcPr>
            <w:tcW w:type="dxa" w:w="4896"/>
            <w:vAlign w:val="center"/>
          </w:tcPr>
          <w:p>
            <w:r>
              <w:t>Documents</w:t>
            </w:r>
          </w:p>
        </w:tc>
        <w:tc>
          <w:tcPr>
            <w:tcW w:type="dxa" w:w="4896"/>
            <w:vAlign w:val="center"/>
          </w:tcPr>
          <w:p>
            <w:r>
              <w:t>Quotes, purchase orders, invoices, receipts, contracts; file provenance</w:t>
            </w:r>
          </w:p>
        </w:tc>
      </w:tr>
      <w:tr>
        <w:tc>
          <w:tcPr>
            <w:tcW w:type="dxa" w:w="4896"/>
            <w:vAlign w:val="center"/>
          </w:tcPr>
          <w:p>
            <w:r>
              <w:t>Ownership</w:t>
            </w:r>
          </w:p>
        </w:tc>
        <w:tc>
          <w:tcPr>
            <w:tcW w:type="dxa" w:w="4896"/>
            <w:vAlign w:val="center"/>
          </w:tcPr>
          <w:p>
            <w:r>
              <w:t>Requester, responsible task owner, approvers, finance handler and verifier</w:t>
            </w:r>
          </w:p>
        </w:tc>
      </w:tr>
    </w:tbl>
    <w:p/>
    <w:p>
      <w:pPr>
        <w:pStyle w:val="Heading2"/>
      </w:pPr>
      <w:r>
        <w:t>5.3 Request rules</w:t>
      </w:r>
    </w:p>
    <w:p>
      <w:r>
        <w:t>REQ-01 — Save draft offline where appropriate; server submission requires valid active account and subsidiary assignment.</w:t>
      </w:r>
    </w:p>
    <w:p>
      <w:r>
        <w:t>REQ-02 — Material edit after submission triggers controlled revision and approval revalidation.</w:t>
      </w:r>
    </w:p>
    <w:p>
      <w:r>
        <w:t>REQ-03 — Cancellation after payment is not deletion; requires refund/adjustment and audit closure.</w:t>
      </w:r>
    </w:p>
    <w:p>
      <w:r>
        <w:t>REQ-04 — Allow multi-line requests and partial approvals where policy permits; approved amount cannot exceed request without explicit revised consent.</w:t>
      </w:r>
    </w:p>
    <w:p>
      <w:r>
        <w:t>REQ-05 — Support duplicate warning on supplier, amount, invoice number and time proximity; false positives may be overridden with justification.</w:t>
      </w:r>
    </w:p>
    <w:p>
      <w:r>
        <w:t>REQ-06 — A request may link to purchase/delivery work but must not disguise unrelated tasks as one line of expenditure.</w:t>
      </w:r>
    </w:p>
    <w:p>
      <w:pPr>
        <w:pStyle w:val="Heading1"/>
      </w:pPr>
      <w:r>
        <w:t>6. Dedicated expenditure channel</w:t>
      </w:r>
    </w:p>
    <w:p>
      <w:r>
        <w:t>CONFIRMED: Every submitted request is a channel forming a complete closed-loop workspace across authorized roles. The channel is the narrative view of immutable structured records, not the sole record of approval or payment.</w:t>
      </w:r>
    </w:p>
    <w:p>
      <w:pPr>
        <w:pStyle w:val="Heading2"/>
      </w:pPr>
      <w:r>
        <w:t>6.1 Collaboration functions</w:t>
      </w:r>
    </w:p>
    <w:p>
      <w:r>
        <w:t>CH-01 — Create a unique request channel at submission; define participants from requester, approval policy, Finance, verifier and permitted group oversight.</w:t>
      </w:r>
    </w:p>
    <w:p>
      <w:r>
        <w:t>CH-02 — Provide message threads, mentions, comments, file uploads, targeted clarification requests, task creation, due dates, and resolved/unresolved flags.</w:t>
      </w:r>
    </w:p>
    <w:p>
      <w:r>
        <w:t>CH-03 — Display system events for submission, policy routing, approvals, changes, payment recording, verification, deadlines, evidence submission and closure.</w:t>
      </w:r>
    </w:p>
    <w:p>
      <w:r>
        <w:t>CH-04 — Access to comments, documents and confidential amounts is permissioned; joining a channel does not grant payroll or hidden personnel access.</w:t>
      </w:r>
    </w:p>
    <w:p>
      <w:r>
        <w:t>CH-05 — Changes to channel participation are logged; removed users lose access without removing their historical event attribution.</w:t>
      </w:r>
    </w:p>
    <w:p>
      <w:r>
        <w:t>CH-06 — Support unread count, notifications, search, filters, audit export and contextual drill-down.</w:t>
      </w:r>
    </w:p>
    <w:p>
      <w:r>
        <w:t>CH-07 — Closing a request archives active work but preserves read-only history; authorized reopen creates a reasoned audit event.</w:t>
      </w:r>
    </w:p>
    <w:p>
      <w:r>
        <w:t>CH-08 — Prevent approval or payment merely by typing “approved” or “paid” in chat; require structured actions.</w:t>
      </w:r>
    </w:p>
    <w:p>
      <w:pPr>
        <w:pStyle w:val="Heading2"/>
      </w:pPr>
      <w:r>
        <w:t>6.2 Channel status presentation</w:t>
      </w:r>
    </w:p>
    <w:p>
      <w:r>
        <w:t>Show Approval (draft/under review/clarification/approved/rejected); Funding (not paid/partially paid/paid/failed/reversed); Financial reconciliation (not applicable/outstanding/reconciled); Operational fulfillment (not started/ongoing/evidence pending/verified/reopened); Follow-up (open/responded/overdue/resolved).</w:t>
      </w:r>
    </w:p>
    <w:p>
      <w:pPr>
        <w:pStyle w:val="Heading1"/>
      </w:pPr>
      <w:r>
        <w:t>7. Group approval and escalation engine</w:t>
      </w:r>
    </w:p>
    <w:p>
      <w:pPr>
        <w:pStyle w:val="Heading2"/>
      </w:pPr>
      <w:r>
        <w:t>7.1 Policy routing</w:t>
      </w:r>
    </w:p>
    <w:p>
      <w:r>
        <w:t>APR-01 — Approval authority resides at Group level: GMD, COO, Head of Admin and HR; configurations vary by subsidiary, request category, amount, department and risk.</w:t>
      </w:r>
    </w:p>
    <w:p>
      <w:r>
        <w:t>APR-02 — Support single, sequential, parallel, unanimous, and conditional co-approval stages; define thresholds in configurable currency and effective dates.</w:t>
      </w:r>
    </w:p>
    <w:p>
      <w:r>
        <w:t>APR-03 — Freeze the applicable policy snapshot when a request enters review, with controlled re-evaluation on material changes.</w:t>
      </w:r>
    </w:p>
    <w:p>
      <w:r>
        <w:t>APR-04 — Approval decisions require authenticated user, current authority, date/time, decision and optional/mandatory reason by action.</w:t>
      </w:r>
    </w:p>
    <w:p>
      <w:r>
        <w:t>APR-05 — The same person may not submit and give the only final approval; conflicts of interest and related-party payments require escalation.</w:t>
      </w:r>
    </w:p>
    <w:p>
      <w:r>
        <w:t>APR-06 — No user may approve above their applicable limit; split transactions meant to bypass limits trigger review.</w:t>
      </w:r>
    </w:p>
    <w:p>
      <w:r>
        <w:t>APR-07 — Clarifications pause or re-route review according to policy, retain attachments and full context.</w:t>
      </w:r>
    </w:p>
    <w:p>
      <w:r>
        <w:t>APR-08 — Approve, reject, return for changes, delegate, reassign, escalate and override each have distinct guarded transitions.</w:t>
      </w:r>
    </w:p>
    <w:p>
      <w:r>
        <w:t>APR-09 — Escalation due to absence or SLA breach must route to a valid alternate authority, never automatically approve.</w:t>
      </w:r>
    </w:p>
    <w:p>
      <w:r>
        <w:t>APR-10 — Group override requires explicit permission, reason, heightened authentication and independent review for sensitive amounts.</w:t>
      </w:r>
    </w:p>
    <w:p>
      <w:pPr>
        <w:pStyle w:val="Heading2"/>
      </w:pPr>
      <w:r>
        <w:t>7.2 Conditions requiring configuration</w:t>
      </w:r>
    </w:p>
    <w:p>
      <w:pPr>
        <w:pStyle w:val="ListBullet"/>
      </w:pPr>
      <w:r>
        <w:t>Amount bands for each subsidiary and category; whether amounts use requested, tax-inclusive, approved or committed figure.</w:t>
      </w:r>
    </w:p>
    <w:p>
      <w:pPr>
        <w:pStyle w:val="ListBullet"/>
      </w:pPr>
      <w:r>
        <w:t>Whether HR can authorize staff benefits/payroll without COO/GMD co-approval.</w:t>
      </w:r>
    </w:p>
    <w:p>
      <w:pPr>
        <w:pStyle w:val="ListBullet"/>
      </w:pPr>
      <w:r>
        <w:t>Who approves requests initiated by COO, Head of Admin, HR or GMD themselves.</w:t>
      </w:r>
    </w:p>
    <w:p>
      <w:pPr>
        <w:pStyle w:val="ListBullet"/>
      </w:pPr>
      <w:r>
        <w:t>Out-of-office delegation, weekend/holiday rules, emergency route, and when a request requires additional signatories.</w:t>
      </w:r>
    </w:p>
    <w:p>
      <w:pPr>
        <w:pStyle w:val="ListBullet"/>
      </w:pPr>
      <w:r>
        <w:t>Handling approval policy changes during an in-flight request.</w:t>
      </w:r>
    </w:p>
    <w:p>
      <w:pPr>
        <w:pStyle w:val="Heading1"/>
      </w:pPr>
      <w:r>
        <w:t>8. Payment registration, evidence and verification</w:t>
      </w:r>
    </w:p>
    <w:p>
      <w:r>
        <w:t>CONFIRMED: In Phase 1, money moves externally; the officer who transfers/records payment shall upload the transfer receipt for every successful recorded transfer. Future direct bank integration must reuse the same financial controls.</w:t>
      </w:r>
    </w:p>
    <w:p>
      <w:pPr>
        <w:pStyle w:val="Heading2"/>
      </w:pPr>
      <w:r>
        <w:t>8.1 Payment control requirements</w:t>
      </w:r>
    </w:p>
    <w:p>
      <w:r>
        <w:t>PAY-01 — Each transfer has its own disbursement record containing payable reference, actual date, amount, currency, payer account/entity, recipient, external reference, actor and status.</w:t>
      </w:r>
    </w:p>
    <w:p>
      <w:r>
        <w:t>PAY-02 — Each transfer marked “recorded as sent” requires at least one valid uploaded transfer receipt; the backend rejects final submission without it.</w:t>
      </w:r>
    </w:p>
    <w:p>
      <w:r>
        <w:t>PAY-03 — Uploader identity, creation time, file hash, original name, document type and links to request/payroll obligation shall be retained.</w:t>
      </w:r>
    </w:p>
    <w:p>
      <w:r>
        <w:t>PAY-04 — Receipt evidence cannot be deleted or silently overwritten; corrections append superseding documents with reasons.</w:t>
      </w:r>
    </w:p>
    <w:p>
      <w:r>
        <w:t>PAY-05 — A separate authorized actor verifies payment using available proof/bank statement/beneficiary confirmation; upload alone does not mean verified settlement.</w:t>
      </w:r>
    </w:p>
    <w:p>
      <w:r>
        <w:t>PAY-06 — Support partial, batch, failed, duplicate, reversed, refunded and reissued transfers, each with distinct records and evidence.</w:t>
      </w:r>
    </w:p>
    <w:p>
      <w:r>
        <w:t>PAY-07 — No payment may exceed eligible approved outstanding amount without explicit authorized exception.</w:t>
      </w:r>
    </w:p>
    <w:p>
      <w:r>
        <w:t>PAY-08 — Recipient bank changes after approval trigger secure reconfirmation and additional authorization.</w:t>
      </w:r>
    </w:p>
    <w:p>
      <w:r>
        <w:t>PAY-09 — Idempotency keys and source transaction reference uniqueness protect against double entry and later double transfer.</w:t>
      </w:r>
    </w:p>
    <w:p>
      <w:r>
        <w:t>PAY-10 — Bulk bank payment evidence may be one master bank batch receipt if individual transfers can be reconciled to bank batch rows; each individual paid obligation retains an explicit evidence reference.</w:t>
      </w:r>
    </w:p>
    <w:p>
      <w:pPr>
        <w:pStyle w:val="Heading2"/>
      </w:pPr>
      <w:r>
        <w:t>8.2 Status and correction semantics</w:t>
      </w:r>
    </w:p>
    <w:p>
      <w:r>
        <w:t>Distinguish draft payment, recorded/sent, evidence uploaded, independently verified, beneficiary confirmed, failed, reversed and disputed. Reconciliation statuses are independent of request approval and operational fulfillment. Correct wrong amount/account through reversal/correction events rather than destructive update.</w:t>
      </w:r>
    </w:p>
    <w:p>
      <w:pPr>
        <w:pStyle w:val="Heading1"/>
      </w:pPr>
      <w:r>
        <w:t>9. Post-payment accountability, tasks and closure</w:t>
      </w:r>
    </w:p>
    <w:p>
      <w:pPr>
        <w:pStyle w:val="Heading2"/>
      </w:pPr>
      <w:r>
        <w:t>9.1 Accountability</w:t>
      </w:r>
    </w:p>
    <w:p>
      <w:r>
        <w:t>ACC-01 — Applicable payments open or update an accountability case linked to the request; case has expected outcome, owner, due date, assigned verifier and required evidence.</w:t>
      </w:r>
    </w:p>
    <w:p>
      <w:r>
        <w:t>ACC-02 — Verifier is chosen by configurable expenditure type, entity, project and policy; reassignment is tracked.</w:t>
      </w:r>
    </w:p>
    <w:p>
      <w:r>
        <w:t>ACC-03 — GMD/other authorized roles can raise follow-ups after payment or after closure; responses appear in the same request channel.</w:t>
      </w:r>
    </w:p>
    <w:p>
      <w:r>
        <w:t>ACC-04 — Support photo, invoice, delivery note, service confirmation, checklist or structured completion report as evidence.</w:t>
      </w:r>
    </w:p>
    <w:p>
      <w:r>
        <w:t>ACC-05 — Send reminders and escalate overdue tasks; log acknowledgement, response, reassignment and verified outcome.</w:t>
      </w:r>
    </w:p>
    <w:p>
      <w:r>
        <w:t>ACC-06 — Partial delivery creates partial fulfillment status and open outstanding deliverables.</w:t>
      </w:r>
    </w:p>
    <w:p>
      <w:r>
        <w:t>ACC-07 — Verified completion cannot replace advance reconciliation or payment settlement verification.</w:t>
      </w:r>
    </w:p>
    <w:p>
      <w:r>
        <w:t>ACC-08 — Reopen requires reason, authorization, and resulting status changes in the audit history.</w:t>
      </w:r>
    </w:p>
    <w:p>
      <w:pPr>
        <w:pStyle w:val="Heading2"/>
      </w:pPr>
      <w:r>
        <w:t>9.2 Closure gates</w:t>
      </w:r>
    </w:p>
    <w:p>
      <w:r>
        <w:t>A request closes only after all applicable approval, payment verification, advance reconciliation, delivery/task verification, exception resolution and document requirements pass. Separate “financially reconciled”, “operationally completed” and “fully closed” timestamps are required.</w:t>
      </w:r>
    </w:p>
    <w:p>
      <w:pPr>
        <w:pStyle w:val="Heading1"/>
      </w:pPr>
      <w:r>
        <w:t>10. Expenses, reimbursements and advances</w:t>
      </w:r>
    </w:p>
    <w:p>
      <w:pPr>
        <w:pStyle w:val="Heading2"/>
      </w:pPr>
      <w:r>
        <w:t>10.1 Advance retirement</w:t>
      </w:r>
    </w:p>
    <w:p>
      <w:r>
        <w:t>ADV-01 — Track gross advance, accepted expenses, documented cash returns, approved write-offs and unresolved balance.</w:t>
      </w:r>
    </w:p>
    <w:p>
      <w:r>
        <w:t>ADV-02 — Expense line items capture amount, date, category, supplier, evidence, company and business purpose.</w:t>
      </w:r>
    </w:p>
    <w:p>
      <w:r>
        <w:t>ADV-03 — Reimbursement items must not simultaneously consume an advance without explicit allocation; prevent double paying one receipt.</w:t>
      </w:r>
    </w:p>
    <w:p>
      <w:r>
        <w:t>ADV-04 — Over-spend requires approval before reimbursement; rejected items remain visible and cannot satisfy reconciliation.</w:t>
      </w:r>
    </w:p>
    <w:p>
      <w:r>
        <w:t>ADV-05 — Set return/retirement due dates and aging reports; staff exits with unreconciled advances require an HR/Finance resolution workflow.</w:t>
      </w:r>
    </w:p>
    <w:p>
      <w:r>
        <w:t>Example: ₦200,000 advanced – ₦165,000 accepted expenses – ₦20,000 documented return = ₦15,000 outstanding. This is a liability/advance balance, not a second operating expense.</w:t>
      </w:r>
    </w:p>
    <w:p>
      <w:pPr>
        <w:pStyle w:val="Heading1"/>
      </w:pPr>
      <w:r>
        <w:t>11. Hybrid payroll engine</w:t>
      </w:r>
    </w:p>
    <w:p>
      <w:r>
        <w:t>CONFIRMED: One employee may work across subsidiaries. Payroll must support (A) group-paid salary with cost allocation, and (B) separately payable subsidiary employment agreements. Group-level authorities remain responsible for policy, approvals and oversight.</w:t>
      </w:r>
    </w:p>
    <w:p>
      <w:pPr>
        <w:pStyle w:val="Heading2"/>
      </w:pPr>
      <w:r>
        <w:t>11.1 Payroll employee and contract model</w:t>
      </w:r>
    </w:p>
    <w:p>
      <w:r>
        <w:t>PR-01 — One employee master record linked to one or more assignments and one or more separately authorized employment agreements.</w:t>
      </w:r>
    </w:p>
    <w:p>
      <w:r>
        <w:t>PR-02 — Capture employer of record, paying entity, compensation currency, effective dates, payroll frequency, tax/pension attributes, beneficiary and bank verification state.</w:t>
      </w:r>
    </w:p>
    <w:p>
      <w:r>
        <w:t>PR-03 — Centralized arrangement generates one payable salary obligation per agreement/pay period, while costs may be distributed to subsidiaries by rules totaling 100%.</w:t>
      </w:r>
    </w:p>
    <w:p>
      <w:r>
        <w:t>PR-04 — Separate subsidiary arrangement generates distinct authorized obligations; no extra salary arises solely from multiple work assignments.</w:t>
      </w:r>
    </w:p>
    <w:p>
      <w:r>
        <w:t>PR-05 — Salary allocations can use percentage or fixed amount, with effective dates and validation; prevent negative, unbalanced or overlapping allocation rules.</w:t>
      </w:r>
    </w:p>
    <w:p>
      <w:r>
        <w:t>PR-06 — Different jobs, departments, contracts and supervisors can coexist on the same employee account.</w:t>
      </w:r>
    </w:p>
    <w:p>
      <w:pPr>
        <w:pStyle w:val="Heading2"/>
      </w:pPr>
      <w:r>
        <w:t>11.2 Payroll calculations and administration</w:t>
      </w:r>
    </w:p>
    <w:p>
      <w:r>
        <w:t>PR-07 — Support base pay, allowances, benefits, overtime where authorized, bonuses, arrears, advances, loans/recoveries and one-off adjustments.</w:t>
      </w:r>
    </w:p>
    <w:p>
      <w:r>
        <w:t>PR-08 — Calculate gross, relevant deductions, net amount payable and separate employer expenses using effective-dated jurisdiction-specific rules.</w:t>
      </w:r>
    </w:p>
    <w:p>
      <w:r>
        <w:t>PR-09 — Payroll periods have opening, cut-off, preparation, review, authorization, execution, reconciliation and closed stages.</w:t>
      </w:r>
    </w:p>
    <w:p>
      <w:r>
        <w:t>PR-10 — Generate draft runs, preview comparisons, exceptions and variance against previous period before approval.</w:t>
      </w:r>
    </w:p>
    <w:p>
      <w:r>
        <w:t>PR-11 — Freeze approved payroll versions; corrections use controlled amendment/off-cycle or adjustment run, with detailed reasons.</w:t>
      </w:r>
    </w:p>
    <w:p>
      <w:r>
        <w:t>PR-12 — Handle mid-month joiners/exits, salary changes, leave impacts, missing bank details, non-working payroll periods and final settlement.</w:t>
      </w:r>
    </w:p>
    <w:p>
      <w:r>
        <w:t>PR-13 — Keep payroll calculations reproducible by storing input snapshots and rule versions.</w:t>
      </w:r>
    </w:p>
    <w:p>
      <w:r>
        <w:t>PR-14 — Employee mobile app shows only own payslips, own payment status and permitted tax/retirement statement information.</w:t>
      </w:r>
    </w:p>
    <w:p>
      <w:pPr>
        <w:pStyle w:val="Heading2"/>
      </w:pPr>
      <w:r>
        <w:t>11.3 Payroll approval and settlement</w:t>
      </w:r>
    </w:p>
    <w:p>
      <w:r>
        <w:t>PR-15 — HR prepares payroll; designated Group authority verifies and final approver(s) authorize based on separate payroll policy.</w:t>
      </w:r>
    </w:p>
    <w:p>
      <w:r>
        <w:t>PR-16 — Payroll bank disbursement is external in Phase 1; every recorded transfer or reconciled bank batch must attach evidence as required by PAY-10.</w:t>
      </w:r>
    </w:p>
    <w:p>
      <w:r>
        <w:t>PR-17 — Support per-employee paid/partial/unpaid/failed/reversed status and track approved batch vs verified bank settlement.</w:t>
      </w:r>
    </w:p>
    <w:p>
      <w:r>
        <w:t>PR-18 — Restrict full payroll channel to authorized HR, Finance and Group approvers; staff never gain visibility into co-workers’ salaries through channel membership.</w:t>
      </w:r>
    </w:p>
    <w:p>
      <w:r>
        <w:t>PR-19 — Track pension, PAYE and other statutory liabilities separately from salary net payments, with due dates, remittance evidence and reconciliation.</w:t>
      </w:r>
    </w:p>
    <w:p>
      <w:r>
        <w:t>PR-20 — Group-paid payroll on behalf of a subsidiary creates an intercompany payable/receivable where applicable; consolidation eliminates internal transfer double counting.</w:t>
      </w:r>
    </w:p>
    <w:p>
      <w:pPr>
        <w:pStyle w:val="Heading2"/>
      </w:pPr>
      <w:r>
        <w:t>11.4 Payroll workflow</w:t>
      </w:r>
    </w:p>
    <w:p>
      <w:pPr>
        <w:pStyle w:val="ListNumber"/>
      </w:pPr>
      <w:r>
        <w:t>At payroll cut-off, HR validates active contracts, assignments, pay items and adjustment requests.</w:t>
      </w:r>
    </w:p>
    <w:p>
      <w:pPr>
        <w:pStyle w:val="ListNumber"/>
      </w:pPr>
      <w:r>
        <w:t>System produces a draft calculation with exclusions, duplicates, cost allocations and exception queue.</w:t>
      </w:r>
    </w:p>
    <w:p>
      <w:pPr>
        <w:pStyle w:val="ListNumber"/>
      </w:pPr>
      <w:r>
        <w:t>HR reviews exception list and submits a locked review version.</w:t>
      </w:r>
    </w:p>
    <w:p>
      <w:pPr>
        <w:pStyle w:val="ListNumber"/>
      </w:pPr>
      <w:r>
        <w:t>COO/GMD or other configured Group authority reviews and authorizes; self-approval is blocked.</w:t>
      </w:r>
    </w:p>
    <w:p>
      <w:pPr>
        <w:pStyle w:val="ListNumber"/>
      </w:pPr>
      <w:r>
        <w:t>Finance executes transfers externally, recording bank receipt evidence per individual or traceable bank batch.</w:t>
      </w:r>
    </w:p>
    <w:p>
      <w:pPr>
        <w:pStyle w:val="ListNumber"/>
      </w:pPr>
      <w:r>
        <w:t>Independent verifier reconciles bank transactions, failed transfers, reissues, net salary and statutory obligations.</w:t>
      </w:r>
    </w:p>
    <w:p>
      <w:pPr>
        <w:pStyle w:val="ListNumber"/>
      </w:pPr>
      <w:r>
        <w:t>Issue employee payslips securely only after approved release policy; close payroll batch when exceptions are resolved.</w:t>
      </w:r>
    </w:p>
    <w:p>
      <w:pPr>
        <w:pStyle w:val="Heading2"/>
      </w:pPr>
      <w:r>
        <w:t>11.5 Payroll confidentiality</w:t>
      </w:r>
    </w:p>
    <w:p>
      <w:r>
        <w:t>Special-category confidential finance information is not posted to general request channels. Use segregated payroll channel permissions; field-level access restrictions; encrypted data; view/download auditing; optional redacted executive summaries; no salary figures in unprotected push notification text.</w:t>
      </w:r>
    </w:p>
    <w:p>
      <w:pPr>
        <w:pStyle w:val="Heading1"/>
      </w:pPr>
      <w:r>
        <w:t>12. Recurring expenditure, procurement and budgeting</w:t>
      </w:r>
    </w:p>
    <w:p>
      <w:pPr>
        <w:pStyle w:val="Heading2"/>
      </w:pPr>
      <w:r>
        <w:t>12.1 Commitments and budgets</w:t>
      </w:r>
    </w:p>
    <w:p>
      <w:r>
        <w:t>BUD-01 — Create expense categories, fiscal periods, company/project/department budgets and commitment thresholds.</w:t>
      </w:r>
    </w:p>
    <w:p>
      <w:r>
        <w:t>BUD-02 — Track requested, approved/committed, invoiced, paid and actual recognized expense distinctly.</w:t>
      </w:r>
    </w:p>
    <w:p>
      <w:r>
        <w:t>BUD-03 — Recurring schedules generate cycle-specific obligation records, not duplicate actual cash transactions.</w:t>
      </w:r>
    </w:p>
    <w:p>
      <w:r>
        <w:t>BUD-04 — Support renewal dates, cancellation notice periods, contract ceilings, price changes and owner reassignment.</w:t>
      </w:r>
    </w:p>
    <w:p>
      <w:r>
        <w:t>BUD-05 — A budget-exceeding request follows a configurable exception route; reject or escalate rather than silently conceal shortfall.</w:t>
      </w:r>
    </w:p>
    <w:p>
      <w:r>
        <w:t>BUD-06 — Vendor verification, duplicate invoice and conflicting beneficiary checks apply to repeat procurements.</w:t>
      </w:r>
    </w:p>
    <w:p>
      <w:r>
        <w:t>BUD-07 — Support split costs across subsidiaries only with explicit multi-entity allocation and authority.</w:t>
      </w:r>
    </w:p>
    <w:p>
      <w:pPr>
        <w:pStyle w:val="Heading1"/>
      </w:pPr>
      <w:r>
        <w:t>13. Notifications, reminders and communication</w:t>
      </w:r>
    </w:p>
    <w:p>
      <w:pPr>
        <w:pStyle w:val="Heading2"/>
      </w:pPr>
      <w:r>
        <w:t>13.1 Delivery</w:t>
      </w:r>
    </w:p>
    <w:p>
      <w:r>
        <w:t>NOT-01 — In-app and push notifications for staff/GMD; email notifications for configurable admin and finance events.</w:t>
      </w:r>
    </w:p>
    <w:p>
      <w:r>
        <w:t>NOT-02 — Trigger notifications on submission, assignment, clarification, decision, payment evidence, verification, follow-up, salary availability and escalations.</w:t>
      </w:r>
    </w:p>
    <w:p>
      <w:r>
        <w:t>NOT-03 — Reminder schedules account for working days, time zones, public holidays, quiet hours and overdue threshold policy.</w:t>
      </w:r>
    </w:p>
    <w:p>
      <w:r>
        <w:t>NOT-04 — Each message deep-links to the permitted request channel/task, never leaks confidential payroll or supplier bank data in lock-screen previews.</w:t>
      </w:r>
    </w:p>
    <w:p>
      <w:r>
        <w:t>NOT-05 — Deduplicate alerts, support acknowledgement/read state and retry failed delivery through a durable event/outbox mechanism.</w:t>
      </w:r>
    </w:p>
    <w:p>
      <w:r>
        <w:t>NOT-06 — Escalate unhandled items to the next authorized Group role or alternate, not automatically mark them approved.</w:t>
      </w:r>
    </w:p>
    <w:p>
      <w:pPr>
        <w:pStyle w:val="Heading1"/>
      </w:pPr>
      <w:r>
        <w:t>14. Reporting, accounting semantics and analytics</w:t>
      </w:r>
    </w:p>
    <w:p>
      <w:pPr>
        <w:pStyle w:val="Heading2"/>
      </w:pPr>
      <w:r>
        <w:t>14.1 Essential dashboards</w:t>
      </w:r>
    </w:p>
    <w:p>
      <w:pPr>
        <w:pStyle w:val="ListBullet"/>
      </w:pPr>
      <w:r>
        <w:t>GMD mobile: group-wide requested/approved/paid/outstanding totals, urgent approvals, subsidiary comparison, recurring commitments, payroll liability, unpaid salaries, unresolved advances and overdue accountability.</w:t>
      </w:r>
    </w:p>
    <w:p>
      <w:pPr>
        <w:pStyle w:val="ListBullet"/>
      </w:pPr>
      <w:r>
        <w:t>Staff mobile: my requests by subsidiary, awaiting clarifications, payment status, advance balances, assigned tasks and personal payslips.</w:t>
      </w:r>
    </w:p>
    <w:p>
      <w:pPr>
        <w:pStyle w:val="ListBullet"/>
      </w:pPr>
      <w:r>
        <w:t>Admin web: configuration health, role conflicts, approval queues, finance reconciliation, payroll variance, compliance exceptions and detailed exports.</w:t>
      </w:r>
    </w:p>
    <w:p>
      <w:pPr>
        <w:pStyle w:val="Heading2"/>
      </w:pPr>
      <w:r>
        <w:t>14.2 Defined measures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Measure</w:t>
            </w:r>
          </w:p>
        </w:tc>
        <w:tc>
          <w:tcPr>
            <w:tcW w:type="dxa" w:w="4896"/>
            <w:vAlign w:val="center"/>
          </w:tcPr>
          <w:p>
            <w:r>
              <w:t>Counting rule</w:t>
            </w:r>
          </w:p>
        </w:tc>
      </w:tr>
      <w:tr>
        <w:tc>
          <w:tcPr>
            <w:tcW w:type="dxa" w:w="4896"/>
            <w:vAlign w:val="center"/>
          </w:tcPr>
          <w:p>
            <w:r>
              <w:t>Requests raised</w:t>
            </w:r>
          </w:p>
        </w:tc>
        <w:tc>
          <w:tcPr>
            <w:tcW w:type="dxa" w:w="4896"/>
            <w:vAlign w:val="center"/>
          </w:tcPr>
          <w:p>
            <w:r>
              <w:t>Submitted unique requests by first submission date; amendments do not create new requests</w:t>
            </w:r>
          </w:p>
        </w:tc>
      </w:tr>
      <w:tr>
        <w:tc>
          <w:tcPr>
            <w:tcW w:type="dxa" w:w="4896"/>
            <w:vAlign w:val="center"/>
          </w:tcPr>
          <w:p>
            <w:r>
              <w:t>Approved commitments</w:t>
            </w:r>
          </w:p>
        </w:tc>
        <w:tc>
          <w:tcPr>
            <w:tcW w:type="dxa" w:w="4896"/>
            <w:vAlign w:val="center"/>
          </w:tcPr>
          <w:p>
            <w:r>
              <w:t>Approved amount minus cancelled/released obligation; separate from cash paid</w:t>
            </w:r>
          </w:p>
        </w:tc>
      </w:tr>
      <w:tr>
        <w:tc>
          <w:tcPr>
            <w:tcW w:type="dxa" w:w="4896"/>
            <w:vAlign w:val="center"/>
          </w:tcPr>
          <w:p>
            <w:r>
              <w:t>Cash disbursed</w:t>
            </w:r>
          </w:p>
        </w:tc>
        <w:tc>
          <w:tcPr>
            <w:tcW w:type="dxa" w:w="4896"/>
            <w:vAlign w:val="center"/>
          </w:tcPr>
          <w:p>
            <w:r>
              <w:t>Verified external transfer amount; reversals netted or shown separately per report policy</w:t>
            </w:r>
          </w:p>
        </w:tc>
      </w:tr>
      <w:tr>
        <w:tc>
          <w:tcPr>
            <w:tcW w:type="dxa" w:w="4896"/>
            <w:vAlign w:val="center"/>
          </w:tcPr>
          <w:p>
            <w:r>
              <w:t>Recognized expense</w:t>
            </w:r>
          </w:p>
        </w:tc>
        <w:tc>
          <w:tcPr>
            <w:tcW w:type="dxa" w:w="4896"/>
            <w:vAlign w:val="center"/>
          </w:tcPr>
          <w:p>
            <w:r>
              <w:t>Validated incurred expense, distinct from advances and transfers</w:t>
            </w:r>
          </w:p>
        </w:tc>
      </w:tr>
      <w:tr>
        <w:tc>
          <w:tcPr>
            <w:tcW w:type="dxa" w:w="4896"/>
            <w:vAlign w:val="center"/>
          </w:tcPr>
          <w:p>
            <w:r>
              <w:t>Unretired advances</w:t>
            </w:r>
          </w:p>
        </w:tc>
        <w:tc>
          <w:tcPr>
            <w:tcW w:type="dxa" w:w="4896"/>
            <w:vAlign w:val="center"/>
          </w:tcPr>
          <w:p>
            <w:r>
              <w:t>Verified advances less accepted retirement and returned funds</w:t>
            </w:r>
          </w:p>
        </w:tc>
      </w:tr>
      <w:tr>
        <w:tc>
          <w:tcPr>
            <w:tcW w:type="dxa" w:w="4896"/>
            <w:vAlign w:val="center"/>
          </w:tcPr>
          <w:p>
            <w:r>
              <w:t>Payroll obligation</w:t>
            </w:r>
          </w:p>
        </w:tc>
        <w:tc>
          <w:tcPr>
            <w:tcW w:type="dxa" w:w="4896"/>
            <w:vAlign w:val="center"/>
          </w:tcPr>
          <w:p>
            <w:r>
              <w:t>Approved gross/net/employer liability with appropriate classification</w:t>
            </w:r>
          </w:p>
        </w:tc>
      </w:tr>
      <w:tr>
        <w:tc>
          <w:tcPr>
            <w:tcW w:type="dxa" w:w="4896"/>
            <w:vAlign w:val="center"/>
          </w:tcPr>
          <w:p>
            <w:r>
              <w:t>Group cost</w:t>
            </w:r>
          </w:p>
        </w:tc>
        <w:tc>
          <w:tcPr>
            <w:tcW w:type="dxa" w:w="4896"/>
            <w:vAlign w:val="center"/>
          </w:tcPr>
          <w:p>
            <w:r>
              <w:t>Sum of subsidiary cost allocations after elimination of internal transfers</w:t>
            </w:r>
          </w:p>
        </w:tc>
      </w:tr>
      <w:tr>
        <w:tc>
          <w:tcPr>
            <w:tcW w:type="dxa" w:w="4896"/>
            <w:vAlign w:val="center"/>
          </w:tcPr>
          <w:p>
            <w:r>
              <w:t>Paid not closed</w:t>
            </w:r>
          </w:p>
        </w:tc>
        <w:tc>
          <w:tcPr>
            <w:tcW w:type="dxa" w:w="4896"/>
            <w:vAlign w:val="center"/>
          </w:tcPr>
          <w:p>
            <w:r>
              <w:t>Request has verified payment and an open financial or operational completion gate</w:t>
            </w:r>
          </w:p>
        </w:tc>
      </w:tr>
    </w:tbl>
    <w:p/>
    <w:p>
      <w:pPr>
        <w:pStyle w:val="Heading2"/>
      </w:pPr>
      <w:r>
        <w:t>14.3 Required reports</w:t>
      </w:r>
    </w:p>
    <w:p>
      <w:pPr>
        <w:pStyle w:val="ListBullet"/>
      </w:pPr>
      <w:r>
        <w:t>Daily/weekly/monthly expenditure summary by company, person, cost centre, category, project and supplier.</w:t>
      </w:r>
    </w:p>
    <w:p>
      <w:pPr>
        <w:pStyle w:val="ListBullet"/>
      </w:pPr>
      <w:r>
        <w:t>Approvals: pending queue, time to decision, escalation events and policy overrides.</w:t>
      </w:r>
    </w:p>
    <w:p>
      <w:pPr>
        <w:pStyle w:val="ListBullet"/>
      </w:pPr>
      <w:r>
        <w:t>Payments: verified/disputed/failed/transferred, receipts and transfers missing independent verification.</w:t>
      </w:r>
    </w:p>
    <w:p>
      <w:pPr>
        <w:pStyle w:val="ListBullet"/>
      </w:pPr>
      <w:r>
        <w:t>Advances: balances by owner, due date, overdue bucket and exit cases.</w:t>
      </w:r>
    </w:p>
    <w:p>
      <w:pPr>
        <w:pStyle w:val="ListBullet"/>
      </w:pPr>
      <w:r>
        <w:t>Accountability: paid-but-incomplete, overdue evidence, reopened channels, verifier turnaround.</w:t>
      </w:r>
    </w:p>
    <w:p>
      <w:pPr>
        <w:pStyle w:val="ListBullet"/>
      </w:pPr>
      <w:r>
        <w:t>Payroll: gross, net, employer cost, allocations, variances, liabilities, failed salaries, statutory remittance status.</w:t>
      </w:r>
    </w:p>
    <w:p>
      <w:pPr>
        <w:pStyle w:val="ListBullet"/>
      </w:pPr>
      <w:r>
        <w:t>Recurring commitments: 7/30/90-day cash outlook, contract renewals, budget consumption.</w:t>
      </w:r>
    </w:p>
    <w:p>
      <w:pPr>
        <w:pStyle w:val="ListBullet"/>
      </w:pPr>
      <w:r>
        <w:t>Audit: suspicious changes, access exceptions, approver conflict, edits after approval and bulk export activity.</w:t>
      </w:r>
    </w:p>
    <w:p>
      <w:pPr>
        <w:pStyle w:val="Heading2"/>
      </w:pPr>
      <w:r>
        <w:t>14.4 Data export</w:t>
      </w:r>
    </w:p>
    <w:p>
      <w:r>
        <w:t>Provide filter-aware CSV/XLSX/PDF export, with a clearly stated reporting period, timezone, company scope and definitions. Confidential exports require explicit permission, access logging and optionally watermarking.</w:t>
      </w:r>
    </w:p>
    <w:p>
      <w:pPr>
        <w:pStyle w:val="Heading1"/>
      </w:pPr>
      <w:r>
        <w:t>15. Architecture and interfaces</w:t>
      </w:r>
    </w:p>
    <w:p>
      <w:pPr>
        <w:pStyle w:val="Heading2"/>
      </w:pPr>
      <w:r>
        <w:t>15.1 Proposed technology design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Layer</w:t>
            </w:r>
          </w:p>
        </w:tc>
        <w:tc>
          <w:tcPr>
            <w:tcW w:type="dxa" w:w="4896"/>
            <w:vAlign w:val="center"/>
          </w:tcPr>
          <w:p>
            <w:r>
              <w:t>Proposal</w:t>
            </w:r>
          </w:p>
        </w:tc>
      </w:tr>
      <w:tr>
        <w:tc>
          <w:tcPr>
            <w:tcW w:type="dxa" w:w="4896"/>
            <w:vAlign w:val="center"/>
          </w:tcPr>
          <w:p>
            <w:r>
              <w:t>Staff &amp; GMD mobile</w:t>
            </w:r>
          </w:p>
        </w:tc>
        <w:tc>
          <w:tcPr>
            <w:tcW w:type="dxa" w:w="4896"/>
            <w:vAlign w:val="center"/>
          </w:tcPr>
          <w:p>
            <w:r>
              <w:t>React Native + Expo; separately optimized role surfaces with shared mobile packages</w:t>
            </w:r>
          </w:p>
        </w:tc>
      </w:tr>
      <w:tr>
        <w:tc>
          <w:tcPr>
            <w:tcW w:type="dxa" w:w="4896"/>
            <w:vAlign w:val="center"/>
          </w:tcPr>
          <w:p>
            <w:r>
              <w:t>Administration web</w:t>
            </w:r>
          </w:p>
        </w:tc>
        <w:tc>
          <w:tcPr>
            <w:tcW w:type="dxa" w:w="4896"/>
            <w:vAlign w:val="center"/>
          </w:tcPr>
          <w:p>
            <w:r>
              <w:t>Next.js + React / TypeScript; desktop-first but usable on tablets</w:t>
            </w:r>
          </w:p>
        </w:tc>
      </w:tr>
      <w:tr>
        <w:tc>
          <w:tcPr>
            <w:tcW w:type="dxa" w:w="4896"/>
            <w:vAlign w:val="center"/>
          </w:tcPr>
          <w:p>
            <w:r>
              <w:t>Backend</w:t>
            </w:r>
          </w:p>
        </w:tc>
        <w:tc>
          <w:tcPr>
            <w:tcW w:type="dxa" w:w="4896"/>
            <w:vAlign w:val="center"/>
          </w:tcPr>
          <w:p>
            <w:r>
              <w:t>NestJS TypeScript modular monolith exposing versioned REST APIs</w:t>
            </w:r>
          </w:p>
        </w:tc>
      </w:tr>
      <w:tr>
        <w:tc>
          <w:tcPr>
            <w:tcW w:type="dxa" w:w="4896"/>
            <w:vAlign w:val="center"/>
          </w:tcPr>
          <w:p>
            <w:r>
              <w:t>Primary datastore</w:t>
            </w:r>
          </w:p>
        </w:tc>
        <w:tc>
          <w:tcPr>
            <w:tcW w:type="dxa" w:w="4896"/>
            <w:vAlign w:val="center"/>
          </w:tcPr>
          <w:p>
            <w:r>
              <w:t>PostgreSQL, strict company-scoped queries and tenant-aware constraints</w:t>
            </w:r>
          </w:p>
        </w:tc>
      </w:tr>
      <w:tr>
        <w:tc>
          <w:tcPr>
            <w:tcW w:type="dxa" w:w="4896"/>
            <w:vAlign w:val="center"/>
          </w:tcPr>
          <w:p>
            <w:r>
              <w:t>Attachments</w:t>
            </w:r>
          </w:p>
        </w:tc>
        <w:tc>
          <w:tcPr>
            <w:tcW w:type="dxa" w:w="4896"/>
            <w:vAlign w:val="center"/>
          </w:tcPr>
          <w:p>
            <w:r>
              <w:t>Private S3-compatible object storage, virus scanning, signed retrieval URLs</w:t>
            </w:r>
          </w:p>
        </w:tc>
      </w:tr>
      <w:tr>
        <w:tc>
          <w:tcPr>
            <w:tcW w:type="dxa" w:w="4896"/>
            <w:vAlign w:val="center"/>
          </w:tcPr>
          <w:p>
            <w:r>
              <w:t>Jobs/events</w:t>
            </w:r>
          </w:p>
        </w:tc>
        <w:tc>
          <w:tcPr>
            <w:tcW w:type="dxa" w:w="4896"/>
            <w:vAlign w:val="center"/>
          </w:tcPr>
          <w:p>
            <w:r>
              <w:t>Durable database outbox; BullMQ/Redis workers for reminders, push and exports</w:t>
            </w:r>
          </w:p>
        </w:tc>
      </w:tr>
      <w:tr>
        <w:tc>
          <w:tcPr>
            <w:tcW w:type="dxa" w:w="4896"/>
            <w:vAlign w:val="center"/>
          </w:tcPr>
          <w:p>
            <w:r>
              <w:t>Authentication</w:t>
            </w:r>
          </w:p>
        </w:tc>
        <w:tc>
          <w:tcPr>
            <w:tcW w:type="dxa" w:w="4896"/>
            <w:vAlign w:val="center"/>
          </w:tcPr>
          <w:p>
            <w:r>
              <w:t>OIDC-compatible identity/session service, MFA, short-lived tokens and secure refresh flow</w:t>
            </w:r>
          </w:p>
        </w:tc>
      </w:tr>
      <w:tr>
        <w:tc>
          <w:tcPr>
            <w:tcW w:type="dxa" w:w="4896"/>
            <w:vAlign w:val="center"/>
          </w:tcPr>
          <w:p>
            <w:r>
              <w:t>Reporting</w:t>
            </w:r>
          </w:p>
        </w:tc>
        <w:tc>
          <w:tcPr>
            <w:tcW w:type="dxa" w:w="4896"/>
            <w:vAlign w:val="center"/>
          </w:tcPr>
          <w:p>
            <w:r>
              <w:t>Normalized transactional records; indexed aggregates/materialized views when volume warrants</w:t>
            </w:r>
          </w:p>
        </w:tc>
      </w:tr>
      <w:tr>
        <w:tc>
          <w:tcPr>
            <w:tcW w:type="dxa" w:w="4896"/>
            <w:vAlign w:val="center"/>
          </w:tcPr>
          <w:p>
            <w:r>
              <w:t>Deployment</w:t>
            </w:r>
          </w:p>
        </w:tc>
        <w:tc>
          <w:tcPr>
            <w:tcW w:type="dxa" w:w="4896"/>
            <w:vAlign w:val="center"/>
          </w:tcPr>
          <w:p>
            <w:r>
              <w:t>Containerized managed infrastructure, encryption, observability, automated backups and tested recovery</w:t>
            </w:r>
          </w:p>
        </w:tc>
      </w:tr>
    </w:tbl>
    <w:p/>
    <w:p>
      <w:pPr>
        <w:pStyle w:val="Heading2"/>
      </w:pPr>
      <w:r>
        <w:t>15.2 Logical modules</w:t>
      </w:r>
    </w:p>
    <w:p>
      <w:r>
        <w:t>Organization &amp; Identity | Approvals &amp; Delegation | Request &amp; Channels | Finance/Disbursement | Expenses &amp; Advances | Accountability/Tasks | Payroll | Budgets/Recurring | Notifications | Reporting | Audit &amp; Configuration. Modules communicate through typed services and durable domain events; money-affecting transitions remain database-transactional.</w:t>
      </w:r>
    </w:p>
    <w:p>
      <w:pPr>
        <w:pStyle w:val="Heading2"/>
      </w:pPr>
      <w:r>
        <w:t>15.3 APIs and integrations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Resource</w:t>
            </w:r>
          </w:p>
        </w:tc>
        <w:tc>
          <w:tcPr>
            <w:tcW w:type="dxa" w:w="4896"/>
            <w:vAlign w:val="center"/>
          </w:tcPr>
          <w:p>
            <w:r>
              <w:t>Representative endpoints</w:t>
            </w:r>
          </w:p>
        </w:tc>
      </w:tr>
      <w:tr>
        <w:tc>
          <w:tcPr>
            <w:tcW w:type="dxa" w:w="4896"/>
            <w:vAlign w:val="center"/>
          </w:tcPr>
          <w:p>
            <w:r>
              <w:t>Requests</w:t>
            </w:r>
          </w:p>
        </w:tc>
        <w:tc>
          <w:tcPr>
            <w:tcW w:type="dxa" w:w="4896"/>
            <w:vAlign w:val="center"/>
          </w:tcPr>
          <w:p>
            <w:r>
              <w:t>POST /requests; POST /requests/{id}/submit; GET /requests/{id}</w:t>
            </w:r>
          </w:p>
        </w:tc>
      </w:tr>
      <w:tr>
        <w:tc>
          <w:tcPr>
            <w:tcW w:type="dxa" w:w="4896"/>
            <w:vAlign w:val="center"/>
          </w:tcPr>
          <w:p>
            <w:r>
              <w:t>Channels</w:t>
            </w:r>
          </w:p>
        </w:tc>
        <w:tc>
          <w:tcPr>
            <w:tcW w:type="dxa" w:w="4896"/>
            <w:vAlign w:val="center"/>
          </w:tcPr>
          <w:p>
            <w:r>
              <w:t>GET /channels/{id}/events; POST /channels/{id}/messages; POST /channels/{id}/tasks</w:t>
            </w:r>
          </w:p>
        </w:tc>
      </w:tr>
      <w:tr>
        <w:tc>
          <w:tcPr>
            <w:tcW w:type="dxa" w:w="4896"/>
            <w:vAlign w:val="center"/>
          </w:tcPr>
          <w:p>
            <w:r>
              <w:t>Approvals</w:t>
            </w:r>
          </w:p>
        </w:tc>
        <w:tc>
          <w:tcPr>
            <w:tcW w:type="dxa" w:w="4896"/>
            <w:vAlign w:val="center"/>
          </w:tcPr>
          <w:p>
            <w:r>
              <w:t>POST /requests/{id}/approval-decisions; GET /approval-inbox</w:t>
            </w:r>
          </w:p>
        </w:tc>
      </w:tr>
      <w:tr>
        <w:tc>
          <w:tcPr>
            <w:tcW w:type="dxa" w:w="4896"/>
            <w:vAlign w:val="center"/>
          </w:tcPr>
          <w:p>
            <w:r>
              <w:t>Payments</w:t>
            </w:r>
          </w:p>
        </w:tc>
        <w:tc>
          <w:tcPr>
            <w:tcW w:type="dxa" w:w="4896"/>
            <w:vAlign w:val="center"/>
          </w:tcPr>
          <w:p>
            <w:r>
              <w:t>POST /disbursements; POST /disbursements/{id}/evidence; POST /disbursements/{id}/verify</w:t>
            </w:r>
          </w:p>
        </w:tc>
      </w:tr>
      <w:tr>
        <w:tc>
          <w:tcPr>
            <w:tcW w:type="dxa" w:w="4896"/>
            <w:vAlign w:val="center"/>
          </w:tcPr>
          <w:p>
            <w:r>
              <w:t>Expenses</w:t>
            </w:r>
          </w:p>
        </w:tc>
        <w:tc>
          <w:tcPr>
            <w:tcW w:type="dxa" w:w="4896"/>
            <w:vAlign w:val="center"/>
          </w:tcPr>
          <w:p>
            <w:r>
              <w:t>POST /claims; POST /advances/{id}/retirements</w:t>
            </w:r>
          </w:p>
        </w:tc>
      </w:tr>
      <w:tr>
        <w:tc>
          <w:tcPr>
            <w:tcW w:type="dxa" w:w="4896"/>
            <w:vAlign w:val="center"/>
          </w:tcPr>
          <w:p>
            <w:r>
              <w:t>Payroll</w:t>
            </w:r>
          </w:p>
        </w:tc>
        <w:tc>
          <w:tcPr>
            <w:tcW w:type="dxa" w:w="4896"/>
            <w:vAlign w:val="center"/>
          </w:tcPr>
          <w:p>
            <w:r>
              <w:t>POST /payroll/batches; POST /payroll/{id}/calculate; POST /payroll/{id}/approve</w:t>
            </w:r>
          </w:p>
        </w:tc>
      </w:tr>
      <w:tr>
        <w:tc>
          <w:tcPr>
            <w:tcW w:type="dxa" w:w="4896"/>
            <w:vAlign w:val="center"/>
          </w:tcPr>
          <w:p>
            <w:r>
              <w:t>Employees</w:t>
            </w:r>
          </w:p>
        </w:tc>
        <w:tc>
          <w:tcPr>
            <w:tcW w:type="dxa" w:w="4896"/>
            <w:vAlign w:val="center"/>
          </w:tcPr>
          <w:p>
            <w:r>
              <w:t>POST /employees/{id}/assignments; GET /employees/me/payslips</w:t>
            </w:r>
          </w:p>
        </w:tc>
      </w:tr>
      <w:tr>
        <w:tc>
          <w:tcPr>
            <w:tcW w:type="dxa" w:w="4896"/>
            <w:vAlign w:val="center"/>
          </w:tcPr>
          <w:p>
            <w:r>
              <w:t>Reports</w:t>
            </w:r>
          </w:p>
        </w:tc>
        <w:tc>
          <w:tcPr>
            <w:tcW w:type="dxa" w:w="4896"/>
            <w:vAlign w:val="center"/>
          </w:tcPr>
          <w:p>
            <w:r>
              <w:t>GET /reports/group-summary; GET /reports/advances; GET /reports/payroll</w:t>
            </w:r>
          </w:p>
        </w:tc>
      </w:tr>
      <w:tr>
        <w:tc>
          <w:tcPr>
            <w:tcW w:type="dxa" w:w="4896"/>
            <w:vAlign w:val="center"/>
          </w:tcPr>
          <w:p>
            <w:r>
              <w:t>Policies</w:t>
            </w:r>
          </w:p>
        </w:tc>
        <w:tc>
          <w:tcPr>
            <w:tcW w:type="dxa" w:w="4896"/>
            <w:vAlign w:val="center"/>
          </w:tcPr>
          <w:p>
            <w:r>
              <w:t>GET/POST /approval-policies; POST /delegations</w:t>
            </w:r>
          </w:p>
        </w:tc>
      </w:tr>
    </w:tbl>
    <w:p/>
    <w:p>
      <w:r>
        <w:t>Every API shall enforce server-side RBAC/ABAC, request validation, anti-replay/idempotency for sensitive operations, pagination, immutable audit events, safe error responses, and rate limits. Specify formal OpenAPI contracts prior to implementation.</w:t>
      </w:r>
    </w:p>
    <w:p>
      <w:pPr>
        <w:pStyle w:val="Heading1"/>
      </w:pPr>
      <w:r>
        <w:t>16. Data model and integrity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Domain</w:t>
            </w:r>
          </w:p>
        </w:tc>
        <w:tc>
          <w:tcPr>
            <w:tcW w:type="dxa" w:w="4896"/>
            <w:vAlign w:val="center"/>
          </w:tcPr>
          <w:p>
            <w:r>
              <w:t>Principal records</w:t>
            </w:r>
          </w:p>
        </w:tc>
      </w:tr>
      <w:tr>
        <w:tc>
          <w:tcPr>
            <w:tcW w:type="dxa" w:w="4896"/>
            <w:vAlign w:val="center"/>
          </w:tcPr>
          <w:p>
            <w:r>
              <w:t>Group structure</w:t>
            </w:r>
          </w:p>
        </w:tc>
        <w:tc>
          <w:tcPr>
            <w:tcW w:type="dxa" w:w="4896"/>
            <w:vAlign w:val="center"/>
          </w:tcPr>
          <w:p>
            <w:r>
              <w:t>groups, subsidiaries, departments, cost_centres, projects</w:t>
            </w:r>
          </w:p>
        </w:tc>
      </w:tr>
      <w:tr>
        <w:tc>
          <w:tcPr>
            <w:tcW w:type="dxa" w:w="4896"/>
            <w:vAlign w:val="center"/>
          </w:tcPr>
          <w:p>
            <w:r>
              <w:t>Staff</w:t>
            </w:r>
          </w:p>
        </w:tc>
        <w:tc>
          <w:tcPr>
            <w:tcW w:type="dxa" w:w="4896"/>
            <w:vAlign w:val="center"/>
          </w:tcPr>
          <w:p>
            <w:r>
              <w:t>users, employees, subsidiary_assignments, employment_agreements, role_grants</w:t>
            </w:r>
          </w:p>
        </w:tc>
      </w:tr>
      <w:tr>
        <w:tc>
          <w:tcPr>
            <w:tcW w:type="dxa" w:w="4896"/>
            <w:vAlign w:val="center"/>
          </w:tcPr>
          <w:p>
            <w:r>
              <w:t>Approval</w:t>
            </w:r>
          </w:p>
        </w:tc>
        <w:tc>
          <w:tcPr>
            <w:tcW w:type="dxa" w:w="4896"/>
            <w:vAlign w:val="center"/>
          </w:tcPr>
          <w:p>
            <w:r>
              <w:t>policies, policy_versions, approval_instances, approval_steps, approval_decisions, delegations</w:t>
            </w:r>
          </w:p>
        </w:tc>
      </w:tr>
      <w:tr>
        <w:tc>
          <w:tcPr>
            <w:tcW w:type="dxa" w:w="4896"/>
            <w:vAlign w:val="center"/>
          </w:tcPr>
          <w:p>
            <w:r>
              <w:t>Requests/channels</w:t>
            </w:r>
          </w:p>
        </w:tc>
        <w:tc>
          <w:tcPr>
            <w:tcW w:type="dxa" w:w="4896"/>
            <w:vAlign w:val="center"/>
          </w:tcPr>
          <w:p>
            <w:r>
              <w:t>requests, request_versions, channels, participants, messages, channel_events, channel_tasks</w:t>
            </w:r>
          </w:p>
        </w:tc>
      </w:tr>
      <w:tr>
        <w:tc>
          <w:tcPr>
            <w:tcW w:type="dxa" w:w="4896"/>
            <w:vAlign w:val="center"/>
          </w:tcPr>
          <w:p>
            <w:r>
              <w:t>Finance</w:t>
            </w:r>
          </w:p>
        </w:tc>
        <w:tc>
          <w:tcPr>
            <w:tcW w:type="dxa" w:w="4896"/>
            <w:vAlign w:val="center"/>
          </w:tcPr>
          <w:p>
            <w:r>
              <w:t>disbursements, payment_evidence, payment_verifications, refunds, reconciliations</w:t>
            </w:r>
          </w:p>
        </w:tc>
      </w:tr>
      <w:tr>
        <w:tc>
          <w:tcPr>
            <w:tcW w:type="dxa" w:w="4896"/>
            <w:vAlign w:val="center"/>
          </w:tcPr>
          <w:p>
            <w:r>
              <w:t>Expenses</w:t>
            </w:r>
          </w:p>
        </w:tc>
        <w:tc>
          <w:tcPr>
            <w:tcW w:type="dxa" w:w="4896"/>
            <w:vAlign w:val="center"/>
          </w:tcPr>
          <w:p>
            <w:r>
              <w:t>claims, expense_items, advance_issues, advance_retirements, cash_returns</w:t>
            </w:r>
          </w:p>
        </w:tc>
      </w:tr>
      <w:tr>
        <w:tc>
          <w:tcPr>
            <w:tcW w:type="dxa" w:w="4896"/>
            <w:vAlign w:val="center"/>
          </w:tcPr>
          <w:p>
            <w:r>
              <w:t>Payroll</w:t>
            </w:r>
          </w:p>
        </w:tc>
        <w:tc>
          <w:tcPr>
            <w:tcW w:type="dxa" w:w="4896"/>
            <w:vAlign w:val="center"/>
          </w:tcPr>
          <w:p>
            <w:r>
              <w:t>salary_terms, payroll_periods, payroll_batches, payroll_items, deductions, allocations, payslips</w:t>
            </w:r>
          </w:p>
        </w:tc>
      </w:tr>
      <w:tr>
        <w:tc>
          <w:tcPr>
            <w:tcW w:type="dxa" w:w="4896"/>
            <w:vAlign w:val="center"/>
          </w:tcPr>
          <w:p>
            <w:r>
              <w:t>Governance</w:t>
            </w:r>
          </w:p>
        </w:tc>
        <w:tc>
          <w:tcPr>
            <w:tcW w:type="dxa" w:w="4896"/>
            <w:vAlign w:val="center"/>
          </w:tcPr>
          <w:p>
            <w:r>
              <w:t>budgets, recurring_commitments, vendors, attachments, notification_jobs, audit_events</w:t>
            </w:r>
          </w:p>
        </w:tc>
      </w:tr>
    </w:tbl>
    <w:p/>
    <w:p>
      <w:pPr>
        <w:pStyle w:val="Heading2"/>
      </w:pPr>
      <w:r>
        <w:t>16.1 Data invariants</w:t>
      </w:r>
    </w:p>
    <w:p>
      <w:pPr>
        <w:pStyle w:val="ListBullet"/>
      </w:pPr>
      <w:r>
        <w:t>Monetary calculations use precise decimal or integer minor units, currency code and defined rounding policy.</w:t>
      </w:r>
    </w:p>
    <w:p>
      <w:pPr>
        <w:pStyle w:val="ListBullet"/>
      </w:pPr>
      <w:r>
        <w:t>Employee work assignment is not equivalent to employment contract or salary obligation.</w:t>
      </w:r>
    </w:p>
    <w:p>
      <w:pPr>
        <w:pStyle w:val="ListBullet"/>
      </w:pPr>
      <w:r>
        <w:t>Sum of approved cost allocations equals the source cost (within defined rounding residual adjustment).</w:t>
      </w:r>
    </w:p>
    <w:p>
      <w:pPr>
        <w:pStyle w:val="ListBullet"/>
      </w:pPr>
      <w:r>
        <w:t>No disbursement final status without mandatory evidence; no automatic independent verification based on upload alone.</w:t>
      </w:r>
    </w:p>
    <w:p>
      <w:pPr>
        <w:pStyle w:val="ListBullet"/>
      </w:pPr>
      <w:r>
        <w:t>Request closure is blocked if required reconciliation, verification or open-task gates remain unresolved.</w:t>
      </w:r>
    </w:p>
    <w:p>
      <w:pPr>
        <w:pStyle w:val="ListBullet"/>
      </w:pPr>
      <w:r>
        <w:t>One request has one canonical channel; a request may have multiple disbursements, claims, approvals and task events.</w:t>
      </w:r>
    </w:p>
    <w:p>
      <w:pPr>
        <w:pStyle w:val="ListBullet"/>
      </w:pPr>
      <w:r>
        <w:t>All sensitive status changes occur within transactions; append-only events retain who changed what, when and why.</w:t>
      </w:r>
    </w:p>
    <w:p>
      <w:pPr>
        <w:pStyle w:val="ListBullet"/>
      </w:pPr>
      <w:r>
        <w:t>Entity permissions checked in joins, exports, search indexes, background jobs and file retrieval—not just primary endpoints.</w:t>
      </w:r>
    </w:p>
    <w:p>
      <w:pPr>
        <w:pStyle w:val="Heading1"/>
      </w:pPr>
      <w:r>
        <w:t>17. Security, privacy, legal and regulatory considerations</w:t>
      </w:r>
    </w:p>
    <w:p>
      <w:pPr>
        <w:pStyle w:val="ListBullet"/>
      </w:pPr>
      <w:r>
        <w:t>Perform privacy impact assessment and define legal bases, notices, data minimization, processor contracts, retention schedule and breach response consistent with Nigerian data-protection requirements.</w:t>
      </w:r>
    </w:p>
    <w:p>
      <w:pPr>
        <w:pStyle w:val="ListBullet"/>
      </w:pPr>
      <w:r>
        <w:t>Version and validate Nigerian payroll tax, pension and other statutory contribution rules with qualified local tax/legal advisers before deployment; do not hardcode undocumented rates.</w:t>
      </w:r>
    </w:p>
    <w:p>
      <w:pPr>
        <w:pStyle w:val="ListBullet"/>
      </w:pPr>
      <w:r>
        <w:t>Protect payroll/beneficiary bank account data at rest and in transit; mask account details in routine screens, never expose documents via public URLs.</w:t>
      </w:r>
    </w:p>
    <w:p>
      <w:pPr>
        <w:pStyle w:val="ListBullet"/>
      </w:pPr>
      <w:r>
        <w:t>Strong least-privilege authorization, role conflicts, separation of duties, MFA, login abuse protection and session revocation.</w:t>
      </w:r>
    </w:p>
    <w:p>
      <w:pPr>
        <w:pStyle w:val="ListBullet"/>
      </w:pPr>
      <w:r>
        <w:t>Secure file upload type limits, malware scanning, document classification, download logging and time-limited signed links.</w:t>
      </w:r>
    </w:p>
    <w:p>
      <w:pPr>
        <w:pStyle w:val="ListBullet"/>
      </w:pPr>
      <w:r>
        <w:t>Auditable administrative activities; prevent developers or database operators from making invisible financial corrections.</w:t>
      </w:r>
    </w:p>
    <w:p>
      <w:pPr>
        <w:pStyle w:val="ListBullet"/>
      </w:pPr>
      <w:r>
        <w:t>Document retention and deletion controls must reconcile privacy rights with lawful financial retention obligations.</w:t>
      </w:r>
    </w:p>
    <w:p>
      <w:pPr>
        <w:pStyle w:val="ListBullet"/>
      </w:pPr>
      <w:r>
        <w:t>Security testing includes tenant breakout, forged mobile requests, privilege escalation, duplicate transfer attempts and payroll data exfiltration.</w:t>
      </w:r>
    </w:p>
    <w:p>
      <w:r>
        <w:t>Compliance references for requirements validation: Nigeria Data Protection Commission, Nigeria Data Protection Act 2023 and related guidance (https://ndpc.gov.ng/); National Pension Commission, Pension Reform Act and current guidance (https://www.pencom.gov.ng/pension-reform-act/). Confirm current Nigerian tax/payroll rules directly with applicable revenue authorities and advisers prior to production payroll configuration.</w:t>
      </w:r>
    </w:p>
    <w:p>
      <w:pPr>
        <w:pStyle w:val="Heading1"/>
      </w:pPr>
      <w:r>
        <w:t>18. Non-functional requirements and operational readiness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Area</w:t>
            </w:r>
          </w:p>
        </w:tc>
        <w:tc>
          <w:tcPr>
            <w:tcW w:type="dxa" w:w="4896"/>
            <w:vAlign w:val="center"/>
          </w:tcPr>
          <w:p>
            <w:r>
              <w:t>Proposed acceptance approach</w:t>
            </w:r>
          </w:p>
        </w:tc>
      </w:tr>
      <w:tr>
        <w:tc>
          <w:tcPr>
            <w:tcW w:type="dxa" w:w="4896"/>
            <w:vAlign w:val="center"/>
          </w:tcPr>
          <w:p>
            <w:r>
              <w:t>Performance</w:t>
            </w:r>
          </w:p>
        </w:tc>
        <w:tc>
          <w:tcPr>
            <w:tcW w:type="dxa" w:w="4896"/>
            <w:vAlign w:val="center"/>
          </w:tcPr>
          <w:p>
            <w:r>
              <w:t>Target common list/detail APIs &lt;= 2 seconds at agreed concurrent-user load; establish benchmark and volume before SLA sign-off</w:t>
            </w:r>
          </w:p>
        </w:tc>
      </w:tr>
      <w:tr>
        <w:tc>
          <w:tcPr>
            <w:tcW w:type="dxa" w:w="4896"/>
            <w:vAlign w:val="center"/>
          </w:tcPr>
          <w:p>
            <w:r>
              <w:t>Mobile reliability</w:t>
            </w:r>
          </w:p>
        </w:tc>
        <w:tc>
          <w:tcPr>
            <w:tcW w:type="dxa" w:w="4896"/>
            <w:vAlign w:val="center"/>
          </w:tcPr>
          <w:p>
            <w:r>
              <w:t>Recover from short disconnections; queue draft uploads; never silently submit approval or payment twice</w:t>
            </w:r>
          </w:p>
        </w:tc>
      </w:tr>
      <w:tr>
        <w:tc>
          <w:tcPr>
            <w:tcW w:type="dxa" w:w="4896"/>
            <w:vAlign w:val="center"/>
          </w:tcPr>
          <w:p>
            <w:r>
              <w:t>Availability</w:t>
            </w:r>
          </w:p>
        </w:tc>
        <w:tc>
          <w:tcPr>
            <w:tcW w:type="dxa" w:w="4896"/>
            <w:vAlign w:val="center"/>
          </w:tcPr>
          <w:p>
            <w:r>
              <w:t>Set supported business hours, availability SLO and planned maintenance windows before go-live</w:t>
            </w:r>
          </w:p>
        </w:tc>
      </w:tr>
      <w:tr>
        <w:tc>
          <w:tcPr>
            <w:tcW w:type="dxa" w:w="4896"/>
            <w:vAlign w:val="center"/>
          </w:tcPr>
          <w:p>
            <w:r>
              <w:t>Backup/recovery</w:t>
            </w:r>
          </w:p>
        </w:tc>
        <w:tc>
          <w:tcPr>
            <w:tcW w:type="dxa" w:w="4896"/>
            <w:vAlign w:val="center"/>
          </w:tcPr>
          <w:p>
            <w:r>
              <w:t>Encrypted backup, restore drill, documented RPO/RTO; verify restore of receipts and audit events</w:t>
            </w:r>
          </w:p>
        </w:tc>
      </w:tr>
      <w:tr>
        <w:tc>
          <w:tcPr>
            <w:tcW w:type="dxa" w:w="4896"/>
            <w:vAlign w:val="center"/>
          </w:tcPr>
          <w:p>
            <w:r>
              <w:t>Observability</w:t>
            </w:r>
          </w:p>
        </w:tc>
        <w:tc>
          <w:tcPr>
            <w:tcW w:type="dxa" w:w="4896"/>
            <w:vAlign w:val="center"/>
          </w:tcPr>
          <w:p>
            <w:r>
              <w:t>Structured logs, metrics and alarms for failed jobs, payment mismatches, permission-denied spikes and payroll errors</w:t>
            </w:r>
          </w:p>
        </w:tc>
      </w:tr>
      <w:tr>
        <w:tc>
          <w:tcPr>
            <w:tcW w:type="dxa" w:w="4896"/>
            <w:vAlign w:val="center"/>
          </w:tcPr>
          <w:p>
            <w:r>
              <w:t>Accessibility</w:t>
            </w:r>
          </w:p>
        </w:tc>
        <w:tc>
          <w:tcPr>
            <w:tcW w:type="dxa" w:w="4896"/>
            <w:vAlign w:val="center"/>
          </w:tcPr>
          <w:p>
            <w:r>
              <w:t>Readable mobile layouts, accessible controls, document upload alternatives and meaningful error messages</w:t>
            </w:r>
          </w:p>
        </w:tc>
      </w:tr>
      <w:tr>
        <w:tc>
          <w:tcPr>
            <w:tcW w:type="dxa" w:w="4896"/>
            <w:vAlign w:val="center"/>
          </w:tcPr>
          <w:p>
            <w:r>
              <w:t>Data retention</w:t>
            </w:r>
          </w:p>
        </w:tc>
        <w:tc>
          <w:tcPr>
            <w:tcW w:type="dxa" w:w="4896"/>
            <w:vAlign w:val="center"/>
          </w:tcPr>
          <w:p>
            <w:r>
              <w:t>Period-based configurable schedule, legal holds and secure disposal; not one universal deletion rule</w:t>
            </w:r>
          </w:p>
        </w:tc>
      </w:tr>
      <w:tr>
        <w:tc>
          <w:tcPr>
            <w:tcW w:type="dxa" w:w="4896"/>
            <w:vAlign w:val="center"/>
          </w:tcPr>
          <w:p>
            <w:r>
              <w:t>Scalability</w:t>
            </w:r>
          </w:p>
        </w:tc>
        <w:tc>
          <w:tcPr>
            <w:tcW w:type="dxa" w:w="4896"/>
            <w:vAlign w:val="center"/>
          </w:tcPr>
          <w:p>
            <w:r>
              <w:t>Grow subsidiaries/users/records without cross-tenant data leakage or fundamental migration</w:t>
            </w:r>
          </w:p>
        </w:tc>
      </w:tr>
      <w:tr>
        <w:tc>
          <w:tcPr>
            <w:tcW w:type="dxa" w:w="4896"/>
            <w:vAlign w:val="center"/>
          </w:tcPr>
          <w:p>
            <w:r>
              <w:t>Support</w:t>
            </w:r>
          </w:p>
        </w:tc>
        <w:tc>
          <w:tcPr>
            <w:tcW w:type="dxa" w:w="4896"/>
            <w:vAlign w:val="center"/>
          </w:tcPr>
          <w:p>
            <w:r>
              <w:t>Admin runbooks, incident escalation, helpdesk ownership, release/change management and support SLAs</w:t>
            </w:r>
          </w:p>
        </w:tc>
      </w:tr>
    </w:tbl>
    <w:p/>
    <w:p>
      <w:pPr>
        <w:pStyle w:val="Heading1"/>
      </w:pPr>
      <w:r>
        <w:t>19. Critical real-life exception scenarios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Scenario</w:t>
            </w:r>
          </w:p>
        </w:tc>
        <w:tc>
          <w:tcPr>
            <w:tcW w:type="dxa" w:w="4896"/>
            <w:vAlign w:val="center"/>
          </w:tcPr>
          <w:p>
            <w:r>
              <w:t>Required handling</w:t>
            </w:r>
          </w:p>
        </w:tc>
      </w:tr>
      <w:tr>
        <w:tc>
          <w:tcPr>
            <w:tcW w:type="dxa" w:w="4896"/>
            <w:vAlign w:val="center"/>
          </w:tcPr>
          <w:p>
            <w:r>
              <w:t>GMD/COO unavailable</w:t>
            </w:r>
          </w:p>
        </w:tc>
        <w:tc>
          <w:tcPr>
            <w:tcW w:type="dxa" w:w="4896"/>
            <w:vAlign w:val="center"/>
          </w:tcPr>
          <w:p>
            <w:r>
              <w:t>Delegation/time-bound escalation to an authorized substitute; never auto-approve</w:t>
            </w:r>
          </w:p>
        </w:tc>
      </w:tr>
      <w:tr>
        <w:tc>
          <w:tcPr>
            <w:tcW w:type="dxa" w:w="4896"/>
            <w:vAlign w:val="center"/>
          </w:tcPr>
          <w:p>
            <w:r>
              <w:t>Staff employed in two subsidiaries</w:t>
            </w:r>
          </w:p>
        </w:tc>
        <w:tc>
          <w:tcPr>
            <w:tcW w:type="dxa" w:w="4896"/>
            <w:vAlign w:val="center"/>
          </w:tcPr>
          <w:p>
            <w:r>
              <w:t>One identity; assignment-specific permissions; cost allocation independent of salary duplication</w:t>
            </w:r>
          </w:p>
        </w:tc>
      </w:tr>
      <w:tr>
        <w:tc>
          <w:tcPr>
            <w:tcW w:type="dxa" w:w="4896"/>
            <w:vAlign w:val="center"/>
          </w:tcPr>
          <w:p>
            <w:r>
              <w:t>Employee leaves with open advances</w:t>
            </w:r>
          </w:p>
        </w:tc>
        <w:tc>
          <w:tcPr>
            <w:tcW w:type="dxa" w:w="4896"/>
            <w:vAlign w:val="center"/>
          </w:tcPr>
          <w:p>
            <w:r>
              <w:t>Disable access, route open tasks, calculate settlement and preserve historical evidence</w:t>
            </w:r>
          </w:p>
        </w:tc>
      </w:tr>
      <w:tr>
        <w:tc>
          <w:tcPr>
            <w:tcW w:type="dxa" w:w="4896"/>
            <w:vAlign w:val="center"/>
          </w:tcPr>
          <w:p>
            <w:r>
              <w:t>Supplier changes bank account</w:t>
            </w:r>
          </w:p>
        </w:tc>
        <w:tc>
          <w:tcPr>
            <w:tcW w:type="dxa" w:w="4896"/>
            <w:vAlign w:val="center"/>
          </w:tcPr>
          <w:p>
            <w:r>
              <w:t>Independent beneficiary validation and new payment authorization</w:t>
            </w:r>
          </w:p>
        </w:tc>
      </w:tr>
      <w:tr>
        <w:tc>
          <w:tcPr>
            <w:tcW w:type="dxa" w:w="4896"/>
            <w:vAlign w:val="center"/>
          </w:tcPr>
          <w:p>
            <w:r>
              <w:t>Someone claims transfer but no receipt</w:t>
            </w:r>
          </w:p>
        </w:tc>
        <w:tc>
          <w:tcPr>
            <w:tcW w:type="dxa" w:w="4896"/>
            <w:vAlign w:val="center"/>
          </w:tcPr>
          <w:p>
            <w:r>
              <w:t>Keep payment as draft/not-complete; notify Finance to upload evidence</w:t>
            </w:r>
          </w:p>
        </w:tc>
      </w:tr>
      <w:tr>
        <w:tc>
          <w:tcPr>
            <w:tcW w:type="dxa" w:w="4896"/>
            <w:vAlign w:val="center"/>
          </w:tcPr>
          <w:p>
            <w:r>
              <w:t>Receipt attached but transfer failed</w:t>
            </w:r>
          </w:p>
        </w:tc>
        <w:tc>
          <w:tcPr>
            <w:tcW w:type="dxa" w:w="4896"/>
            <w:vAlign w:val="center"/>
          </w:tcPr>
          <w:p>
            <w:r>
              <w:t>Record failure; keep liability unpaid; permit controlled reissue without duplicate expense</w:t>
            </w:r>
          </w:p>
        </w:tc>
      </w:tr>
      <w:tr>
        <w:tc>
          <w:tcPr>
            <w:tcW w:type="dxa" w:w="4896"/>
            <w:vAlign w:val="center"/>
          </w:tcPr>
          <w:p>
            <w:r>
              <w:t>Partial vendor delivery</w:t>
            </w:r>
          </w:p>
        </w:tc>
        <w:tc>
          <w:tcPr>
            <w:tcW w:type="dxa" w:w="4896"/>
            <w:vAlign w:val="center"/>
          </w:tcPr>
          <w:p>
            <w:r>
              <w:t>Separate paid, delivered and outstanding quantities; track dispute/refund</w:t>
            </w:r>
          </w:p>
        </w:tc>
      </w:tr>
      <w:tr>
        <w:tc>
          <w:tcPr>
            <w:tcW w:type="dxa" w:w="4896"/>
            <w:vAlign w:val="center"/>
          </w:tcPr>
          <w:p>
            <w:r>
              <w:t>Employee uploaded wrong receipt</w:t>
            </w:r>
          </w:p>
        </w:tc>
        <w:tc>
          <w:tcPr>
            <w:tcW w:type="dxa" w:w="4896"/>
            <w:vAlign w:val="center"/>
          </w:tcPr>
          <w:p>
            <w:r>
              <w:t>Superseding attachment with history and verification reset if relevant</w:t>
            </w:r>
          </w:p>
        </w:tc>
      </w:tr>
      <w:tr>
        <w:tc>
          <w:tcPr>
            <w:tcW w:type="dxa" w:w="4896"/>
            <w:vAlign w:val="center"/>
          </w:tcPr>
          <w:p>
            <w:r>
              <w:t>Expense requested twice</w:t>
            </w:r>
          </w:p>
        </w:tc>
        <w:tc>
          <w:tcPr>
            <w:tcW w:type="dxa" w:w="4896"/>
            <w:vAlign w:val="center"/>
          </w:tcPr>
          <w:p>
            <w:r>
              <w:t>Duplicate warning, cross-reference prior request and require override rationale</w:t>
            </w:r>
          </w:p>
        </w:tc>
      </w:tr>
      <w:tr>
        <w:tc>
          <w:tcPr>
            <w:tcW w:type="dxa" w:w="4896"/>
            <w:vAlign w:val="center"/>
          </w:tcPr>
          <w:p>
            <w:r>
              <w:t>Reimbursement after advance</w:t>
            </w:r>
          </w:p>
        </w:tc>
        <w:tc>
          <w:tcPr>
            <w:tcW w:type="dxa" w:w="4896"/>
            <w:vAlign w:val="center"/>
          </w:tcPr>
          <w:p>
            <w:r>
              <w:t>Match evidence to one funding source; block second payment</w:t>
            </w:r>
          </w:p>
        </w:tc>
      </w:tr>
      <w:tr>
        <w:tc>
          <w:tcPr>
            <w:tcW w:type="dxa" w:w="4896"/>
            <w:vAlign w:val="center"/>
          </w:tcPr>
          <w:p>
            <w:r>
              <w:t>Payroll adjustment after approval</w:t>
            </w:r>
          </w:p>
        </w:tc>
        <w:tc>
          <w:tcPr>
            <w:tcW w:type="dxa" w:w="4896"/>
            <w:vAlign w:val="center"/>
          </w:tcPr>
          <w:p>
            <w:r>
              <w:t>Versioned correction/off-cycle workflow; preserve original approved payroll</w:t>
            </w:r>
          </w:p>
        </w:tc>
      </w:tr>
      <w:tr>
        <w:tc>
          <w:tcPr>
            <w:tcW w:type="dxa" w:w="4896"/>
            <w:vAlign w:val="center"/>
          </w:tcPr>
          <w:p>
            <w:r>
              <w:t>Payroll batch transfer receipt</w:t>
            </w:r>
          </w:p>
        </w:tc>
        <w:tc>
          <w:tcPr>
            <w:tcW w:type="dxa" w:w="4896"/>
            <w:vAlign w:val="center"/>
          </w:tcPr>
          <w:p>
            <w:r>
              <w:t>Bank batch record + beneficiary row reconciliation; do not infer each salary settled from a single unverified upload</w:t>
            </w:r>
          </w:p>
        </w:tc>
      </w:tr>
      <w:tr>
        <w:tc>
          <w:tcPr>
            <w:tcW w:type="dxa" w:w="4896"/>
            <w:vAlign w:val="center"/>
          </w:tcPr>
          <w:p>
            <w:r>
              <w:t>Approved budget now insufficient</w:t>
            </w:r>
          </w:p>
        </w:tc>
        <w:tc>
          <w:tcPr>
            <w:tcW w:type="dxa" w:w="4896"/>
            <w:vAlign w:val="center"/>
          </w:tcPr>
          <w:p>
            <w:r>
              <w:t>Reevaluate budget commitment and route exception</w:t>
            </w:r>
          </w:p>
        </w:tc>
      </w:tr>
      <w:tr>
        <w:tc>
          <w:tcPr>
            <w:tcW w:type="dxa" w:w="4896"/>
            <w:vAlign w:val="center"/>
          </w:tcPr>
          <w:p>
            <w:r>
              <w:t>Emergency purchase</w:t>
            </w:r>
          </w:p>
        </w:tc>
        <w:tc>
          <w:tcPr>
            <w:tcW w:type="dxa" w:w="4896"/>
            <w:vAlign w:val="center"/>
          </w:tcPr>
          <w:p>
            <w:r>
              <w:t>Explicit emergency rule, documented rationale, capped authority and retrospective review</w:t>
            </w:r>
          </w:p>
        </w:tc>
      </w:tr>
      <w:tr>
        <w:tc>
          <w:tcPr>
            <w:tcW w:type="dxa" w:w="4896"/>
            <w:vAlign w:val="center"/>
          </w:tcPr>
          <w:p>
            <w:r>
              <w:t>Misallocated intercompany payroll</w:t>
            </w:r>
          </w:p>
        </w:tc>
        <w:tc>
          <w:tcPr>
            <w:tcW w:type="dxa" w:w="4896"/>
            <w:vAlign w:val="center"/>
          </w:tcPr>
          <w:p>
            <w:r>
              <w:t>Reclassification entry, approval and audit rather than deleting original payment</w:t>
            </w:r>
          </w:p>
        </w:tc>
      </w:tr>
      <w:tr>
        <w:tc>
          <w:tcPr>
            <w:tcW w:type="dxa" w:w="4896"/>
            <w:vAlign w:val="center"/>
          </w:tcPr>
          <w:p>
            <w:r>
              <w:t>Channel participant loses role</w:t>
            </w:r>
          </w:p>
        </w:tc>
        <w:tc>
          <w:tcPr>
            <w:tcW w:type="dxa" w:w="4896"/>
            <w:vAlign w:val="center"/>
          </w:tcPr>
          <w:p>
            <w:r>
              <w:t>Immediately revoke access; preserve authored events and reassign open work</w:t>
            </w:r>
          </w:p>
        </w:tc>
      </w:tr>
      <w:tr>
        <w:tc>
          <w:tcPr>
            <w:tcW w:type="dxa" w:w="4896"/>
            <w:vAlign w:val="center"/>
          </w:tcPr>
          <w:p>
            <w:r>
              <w:t>Transfer reversal after closure</w:t>
            </w:r>
          </w:p>
        </w:tc>
        <w:tc>
          <w:tcPr>
            <w:tcW w:type="dxa" w:w="4896"/>
            <w:vAlign w:val="center"/>
          </w:tcPr>
          <w:p>
            <w:r>
              <w:t>Reopen financial reconciliation, notify responsible officers and adjust reporting</w:t>
            </w:r>
          </w:p>
        </w:tc>
      </w:tr>
      <w:tr>
        <w:tc>
          <w:tcPr>
            <w:tcW w:type="dxa" w:w="4896"/>
            <w:vAlign w:val="center"/>
          </w:tcPr>
          <w:p>
            <w:r>
              <w:t>Sensitive discussion in wrong channel</w:t>
            </w:r>
          </w:p>
        </w:tc>
        <w:tc>
          <w:tcPr>
            <w:tcW w:type="dxa" w:w="4896"/>
            <w:vAlign w:val="center"/>
          </w:tcPr>
          <w:p>
            <w:r>
              <w:t>Restrict/remove access to content with logged remediation, investigate data incident and avoid silent history deletion</w:t>
            </w:r>
          </w:p>
        </w:tc>
      </w:tr>
    </w:tbl>
    <w:p/>
    <w:p>
      <w:pPr>
        <w:pStyle w:val="Heading1"/>
      </w:pPr>
      <w:r>
        <w:t>20. Implementation releases and dependencies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Release</w:t>
            </w:r>
          </w:p>
        </w:tc>
        <w:tc>
          <w:tcPr>
            <w:tcW w:type="dxa" w:w="4896"/>
            <w:vAlign w:val="center"/>
          </w:tcPr>
          <w:p>
            <w:r>
              <w:t>Minimum implementation boundary</w:t>
            </w:r>
          </w:p>
        </w:tc>
      </w:tr>
      <w:tr>
        <w:tc>
          <w:tcPr>
            <w:tcW w:type="dxa" w:w="4896"/>
            <w:vAlign w:val="center"/>
          </w:tcPr>
          <w:p>
            <w:r>
              <w:t>Release 1 — operational MVP</w:t>
            </w:r>
          </w:p>
        </w:tc>
        <w:tc>
          <w:tcPr>
            <w:tcW w:type="dxa" w:w="4896"/>
            <w:vAlign w:val="center"/>
          </w:tcPr>
          <w:p>
            <w:r>
              <w:t>Group hierarchy, identity/multi-subsidiary, staff + GMD mobile, admin web, channels, approvals, external payment receipts, independent verification, follow-ups, reimbursements/advances, basic payroll, essential reports/audit</w:t>
            </w:r>
          </w:p>
        </w:tc>
      </w:tr>
      <w:tr>
        <w:tc>
          <w:tcPr>
            <w:tcW w:type="dxa" w:w="4896"/>
            <w:vAlign w:val="center"/>
          </w:tcPr>
          <w:p>
            <w:r>
              <w:t>Release 2 — mature financial controls</w:t>
            </w:r>
          </w:p>
        </w:tc>
        <w:tc>
          <w:tcPr>
            <w:tcW w:type="dxa" w:w="4896"/>
            <w:vAlign w:val="center"/>
          </w:tcPr>
          <w:p>
            <w:r>
              <w:t>Advanced recurring commitments, cost/budget controls, supplier checks, detailed payroll allocation/intercompany settlements, statutory remittance tracking, variance reports, automation</w:t>
            </w:r>
          </w:p>
        </w:tc>
      </w:tr>
      <w:tr>
        <w:tc>
          <w:tcPr>
            <w:tcW w:type="dxa" w:w="4896"/>
            <w:vAlign w:val="center"/>
          </w:tcPr>
          <w:p>
            <w:r>
              <w:t>Release 3 — integrations</w:t>
            </w:r>
          </w:p>
        </w:tc>
        <w:tc>
          <w:tcPr>
            <w:tcW w:type="dxa" w:w="4896"/>
            <w:vAlign w:val="center"/>
          </w:tcPr>
          <w:p>
            <w:r>
              <w:t>Bank transfer initiation with dual control, webhook reconciliation, accounting/ERP integration, document extraction, advanced risk intelligence</w:t>
            </w:r>
          </w:p>
        </w:tc>
      </w:tr>
    </w:tbl>
    <w:p/>
    <w:p>
      <w:pPr>
        <w:pStyle w:val="Heading2"/>
      </w:pPr>
      <w:r>
        <w:t>20.1 Sequencing and dependencies</w:t>
      </w:r>
    </w:p>
    <w:p>
      <w:pPr>
        <w:pStyle w:val="ListNumber"/>
      </w:pPr>
      <w:r>
        <w:t>Approve entity hierarchy, role/scope matrix and financial state model before frontend screen implementation.</w:t>
      </w:r>
    </w:p>
    <w:p>
      <w:pPr>
        <w:pStyle w:val="ListNumber"/>
      </w:pPr>
      <w:r>
        <w:t>Build identity, authorization and audit infrastructure first; then request/channel and policy engine.</w:t>
      </w:r>
    </w:p>
    <w:p>
      <w:pPr>
        <w:pStyle w:val="ListNumber"/>
      </w:pPr>
      <w:r>
        <w:t>Integrate payment receipt and independent verification models before accepting production payments.</w:t>
      </w:r>
    </w:p>
    <w:p>
      <w:pPr>
        <w:pStyle w:val="ListNumber"/>
      </w:pPr>
      <w:r>
        <w:t>Create employee/contract/payroll allocation data model before payroll calculations.</w:t>
      </w:r>
    </w:p>
    <w:p>
      <w:pPr>
        <w:pStyle w:val="ListNumber"/>
      </w:pPr>
      <w:r>
        <w:t>Pilot one or two subsidiaries with representative role conflicts and shared employees; verify consolidated totals.</w:t>
      </w:r>
    </w:p>
    <w:p>
      <w:pPr>
        <w:pStyle w:val="ListNumber"/>
      </w:pPr>
      <w:r>
        <w:t>Perform payroll shadow run versus verified source calculations and payment evidence before first live salary cycle.</w:t>
      </w:r>
    </w:p>
    <w:p>
      <w:pPr>
        <w:pStyle w:val="ListNumber"/>
      </w:pPr>
      <w:r>
        <w:t>Expand rollout after training, reconciliation sign-off, operational support and restore drill.</w:t>
      </w:r>
    </w:p>
    <w:p>
      <w:pPr>
        <w:pStyle w:val="Heading1"/>
      </w:pPr>
      <w:r>
        <w:t>21. Acceptance criteria and testing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ID</w:t>
            </w:r>
          </w:p>
        </w:tc>
        <w:tc>
          <w:tcPr>
            <w:tcW w:type="dxa" w:w="4896"/>
            <w:vAlign w:val="center"/>
          </w:tcPr>
          <w:p>
            <w:r>
              <w:t>Testable behavior</w:t>
            </w:r>
          </w:p>
        </w:tc>
      </w:tr>
      <w:tr>
        <w:tc>
          <w:tcPr>
            <w:tcW w:type="dxa" w:w="4896"/>
            <w:vAlign w:val="center"/>
          </w:tcPr>
          <w:p>
            <w:r>
              <w:t>AC-01</w:t>
            </w:r>
          </w:p>
        </w:tc>
        <w:tc>
          <w:tcPr>
            <w:tcW w:type="dxa" w:w="4896"/>
            <w:vAlign w:val="center"/>
          </w:tcPr>
          <w:p>
            <w:r>
              <w:t>Staff assigned to subsidiaries A and B can switch context and submit correct subsidiary-scoped requests without seeing another employee’s private records.</w:t>
            </w:r>
          </w:p>
        </w:tc>
      </w:tr>
      <w:tr>
        <w:tc>
          <w:tcPr>
            <w:tcW w:type="dxa" w:w="4896"/>
            <w:vAlign w:val="center"/>
          </w:tcPr>
          <w:p>
            <w:r>
              <w:t>AC-02</w:t>
            </w:r>
          </w:p>
        </w:tc>
        <w:tc>
          <w:tcPr>
            <w:tcW w:type="dxa" w:w="4896"/>
            <w:vAlign w:val="center"/>
          </w:tcPr>
          <w:p>
            <w:r>
              <w:t>Every submitted request creates a unique permanent channel containing authorized roles and structured audit events.</w:t>
            </w:r>
          </w:p>
        </w:tc>
      </w:tr>
      <w:tr>
        <w:tc>
          <w:tcPr>
            <w:tcW w:type="dxa" w:w="4896"/>
            <w:vAlign w:val="center"/>
          </w:tcPr>
          <w:p>
            <w:r>
              <w:t>AC-03</w:t>
            </w:r>
          </w:p>
        </w:tc>
        <w:tc>
          <w:tcPr>
            <w:tcW w:type="dxa" w:w="4896"/>
            <w:vAlign w:val="center"/>
          </w:tcPr>
          <w:p>
            <w:r>
              <w:t>Approval authority remains Group-based; configured subsidiary/category thresholds select required Group approvers.</w:t>
            </w:r>
          </w:p>
        </w:tc>
      </w:tr>
      <w:tr>
        <w:tc>
          <w:tcPr>
            <w:tcW w:type="dxa" w:w="4896"/>
            <w:vAlign w:val="center"/>
          </w:tcPr>
          <w:p>
            <w:r>
              <w:t>AC-04</w:t>
            </w:r>
          </w:p>
        </w:tc>
        <w:tc>
          <w:tcPr>
            <w:tcW w:type="dxa" w:w="4896"/>
            <w:vAlign w:val="center"/>
          </w:tcPr>
          <w:p>
            <w:r>
              <w:t>Unauthorized or self-approving user cannot circumvent monetary caps through mobile, web or direct API.</w:t>
            </w:r>
          </w:p>
        </w:tc>
      </w:tr>
      <w:tr>
        <w:tc>
          <w:tcPr>
            <w:tcW w:type="dxa" w:w="4896"/>
            <w:vAlign w:val="center"/>
          </w:tcPr>
          <w:p>
            <w:r>
              <w:t>AC-05</w:t>
            </w:r>
          </w:p>
        </w:tc>
        <w:tc>
          <w:tcPr>
            <w:tcW w:type="dxa" w:w="4896"/>
            <w:vAlign w:val="center"/>
          </w:tcPr>
          <w:p>
            <w:r>
              <w:t>A clarification in a channel notifies staff; revised amount prompts required approval revalidation.</w:t>
            </w:r>
          </w:p>
        </w:tc>
      </w:tr>
      <w:tr>
        <w:tc>
          <w:tcPr>
            <w:tcW w:type="dxa" w:w="4896"/>
            <w:vAlign w:val="center"/>
          </w:tcPr>
          <w:p>
            <w:r>
              <w:t>AC-06</w:t>
            </w:r>
          </w:p>
        </w:tc>
        <w:tc>
          <w:tcPr>
            <w:tcW w:type="dxa" w:w="4896"/>
            <w:vAlign w:val="center"/>
          </w:tcPr>
          <w:p>
            <w:r>
              <w:t>Recording a payment without receipt is blocked; each partial transfer links to distinct evidence.</w:t>
            </w:r>
          </w:p>
        </w:tc>
      </w:tr>
      <w:tr>
        <w:tc>
          <w:tcPr>
            <w:tcW w:type="dxa" w:w="4896"/>
            <w:vAlign w:val="center"/>
          </w:tcPr>
          <w:p>
            <w:r>
              <w:t>AC-07</w:t>
            </w:r>
          </w:p>
        </w:tc>
        <w:tc>
          <w:tcPr>
            <w:tcW w:type="dxa" w:w="4896"/>
            <w:vAlign w:val="center"/>
          </w:tcPr>
          <w:p>
            <w:r>
              <w:t>Upload of receipt does not alone change payment to independently verified.</w:t>
            </w:r>
          </w:p>
        </w:tc>
      </w:tr>
      <w:tr>
        <w:tc>
          <w:tcPr>
            <w:tcW w:type="dxa" w:w="4896"/>
            <w:vAlign w:val="center"/>
          </w:tcPr>
          <w:p>
            <w:r>
              <w:t>AC-08</w:t>
            </w:r>
          </w:p>
        </w:tc>
        <w:tc>
          <w:tcPr>
            <w:tcW w:type="dxa" w:w="4896"/>
            <w:vAlign w:val="center"/>
          </w:tcPr>
          <w:p>
            <w:r>
              <w:t>Failed/reversed transfer correctly restores outstanding balance without duplicating operating expense.</w:t>
            </w:r>
          </w:p>
        </w:tc>
      </w:tr>
      <w:tr>
        <w:tc>
          <w:tcPr>
            <w:tcW w:type="dxa" w:w="4896"/>
            <w:vAlign w:val="center"/>
          </w:tcPr>
          <w:p>
            <w:r>
              <w:t>AC-09</w:t>
            </w:r>
          </w:p>
        </w:tc>
        <w:tc>
          <w:tcPr>
            <w:tcW w:type="dxa" w:w="4896"/>
            <w:vAlign w:val="center"/>
          </w:tcPr>
          <w:p>
            <w:r>
              <w:t>Payment never automatically marks a linked operational task complete.</w:t>
            </w:r>
          </w:p>
        </w:tc>
      </w:tr>
      <w:tr>
        <w:tc>
          <w:tcPr>
            <w:tcW w:type="dxa" w:w="4896"/>
            <w:vAlign w:val="center"/>
          </w:tcPr>
          <w:p>
            <w:r>
              <w:t>AC-10</w:t>
            </w:r>
          </w:p>
        </w:tc>
        <w:tc>
          <w:tcPr>
            <w:tcW w:type="dxa" w:w="4896"/>
            <w:vAlign w:val="center"/>
          </w:tcPr>
          <w:p>
            <w:r>
              <w:t>Assigned verifier can request evidence; overdue reminders and escalations work to authorized users.</w:t>
            </w:r>
          </w:p>
        </w:tc>
      </w:tr>
      <w:tr>
        <w:tc>
          <w:tcPr>
            <w:tcW w:type="dxa" w:w="4896"/>
            <w:vAlign w:val="center"/>
          </w:tcPr>
          <w:p>
            <w:r>
              <w:t>AC-11</w:t>
            </w:r>
          </w:p>
        </w:tc>
        <w:tc>
          <w:tcPr>
            <w:tcW w:type="dxa" w:w="4896"/>
            <w:vAlign w:val="center"/>
          </w:tcPr>
          <w:p>
            <w:r>
              <w:t>Advance retirement totals match issue minus accepted expenses minus return/adjustment.</w:t>
            </w:r>
          </w:p>
        </w:tc>
      </w:tr>
      <w:tr>
        <w:tc>
          <w:tcPr>
            <w:tcW w:type="dxa" w:w="4896"/>
            <w:vAlign w:val="center"/>
          </w:tcPr>
          <w:p>
            <w:r>
              <w:t>AC-12</w:t>
            </w:r>
          </w:p>
        </w:tc>
        <w:tc>
          <w:tcPr>
            <w:tcW w:type="dxa" w:w="4896"/>
            <w:vAlign w:val="center"/>
          </w:tcPr>
          <w:p>
            <w:r>
              <w:t>One employee can have multi-subsidiary job assignments and one centralized salary allocation without duplicate pay.</w:t>
            </w:r>
          </w:p>
        </w:tc>
      </w:tr>
      <w:tr>
        <w:tc>
          <w:tcPr>
            <w:tcW w:type="dxa" w:w="4896"/>
            <w:vAlign w:val="center"/>
          </w:tcPr>
          <w:p>
            <w:r>
              <w:t>AC-13</w:t>
            </w:r>
          </w:p>
        </w:tc>
        <w:tc>
          <w:tcPr>
            <w:tcW w:type="dxa" w:w="4896"/>
            <w:vAlign w:val="center"/>
          </w:tcPr>
          <w:p>
            <w:r>
              <w:t>Separate authorized employment agreements can create distinct payroll obligations under one identity.</w:t>
            </w:r>
          </w:p>
        </w:tc>
      </w:tr>
      <w:tr>
        <w:tc>
          <w:tcPr>
            <w:tcW w:type="dxa" w:w="4896"/>
            <w:vAlign w:val="center"/>
          </w:tcPr>
          <w:p>
            <w:r>
              <w:t>AC-14</w:t>
            </w:r>
          </w:p>
        </w:tc>
        <w:tc>
          <w:tcPr>
            <w:tcW w:type="dxa" w:w="4896"/>
            <w:vAlign w:val="center"/>
          </w:tcPr>
          <w:p>
            <w:r>
              <w:t>HR payroll run supports approval lock, off-cycle correction, receipt capture and independent settlement verification.</w:t>
            </w:r>
          </w:p>
        </w:tc>
      </w:tr>
      <w:tr>
        <w:tc>
          <w:tcPr>
            <w:tcW w:type="dxa" w:w="4896"/>
            <w:vAlign w:val="center"/>
          </w:tcPr>
          <w:p>
            <w:r>
              <w:t>AC-15</w:t>
            </w:r>
          </w:p>
        </w:tc>
        <w:tc>
          <w:tcPr>
            <w:tcW w:type="dxa" w:w="4896"/>
            <w:vAlign w:val="center"/>
          </w:tcPr>
          <w:p>
            <w:r>
              <w:t>Ordinary staff can access only their own payslips; group request-channel access never exposes colleague salary data.</w:t>
            </w:r>
          </w:p>
        </w:tc>
      </w:tr>
      <w:tr>
        <w:tc>
          <w:tcPr>
            <w:tcW w:type="dxa" w:w="4896"/>
            <w:vAlign w:val="center"/>
          </w:tcPr>
          <w:p>
            <w:r>
              <w:t>AC-16</w:t>
            </w:r>
          </w:p>
        </w:tc>
        <w:tc>
          <w:tcPr>
            <w:tcW w:type="dxa" w:w="4896"/>
            <w:vAlign w:val="center"/>
          </w:tcPr>
          <w:p>
            <w:r>
              <w:t>Group consolidation eliminates internal cross-subsidiary transfers and shared salary cost duplication.</w:t>
            </w:r>
          </w:p>
        </w:tc>
      </w:tr>
      <w:tr>
        <w:tc>
          <w:tcPr>
            <w:tcW w:type="dxa" w:w="4896"/>
            <w:vAlign w:val="center"/>
          </w:tcPr>
          <w:p>
            <w:r>
              <w:t>AC-17</w:t>
            </w:r>
          </w:p>
        </w:tc>
        <w:tc>
          <w:tcPr>
            <w:tcW w:type="dxa" w:w="4896"/>
            <w:vAlign w:val="center"/>
          </w:tcPr>
          <w:p>
            <w:r>
              <w:t>Every dashboard value drills down to supporting transactions with consistent period and currency rules.</w:t>
            </w:r>
          </w:p>
        </w:tc>
      </w:tr>
      <w:tr>
        <w:tc>
          <w:tcPr>
            <w:tcW w:type="dxa" w:w="4896"/>
            <w:vAlign w:val="center"/>
          </w:tcPr>
          <w:p>
            <w:r>
              <w:t>AC-18</w:t>
            </w:r>
          </w:p>
        </w:tc>
        <w:tc>
          <w:tcPr>
            <w:tcW w:type="dxa" w:w="4896"/>
            <w:vAlign w:val="center"/>
          </w:tcPr>
          <w:p>
            <w:r>
              <w:t>Departed/deactivated staff lose login; historic approvals and channels retain actor identity.</w:t>
            </w:r>
          </w:p>
        </w:tc>
      </w:tr>
      <w:tr>
        <w:tc>
          <w:tcPr>
            <w:tcW w:type="dxa" w:w="4896"/>
            <w:vAlign w:val="center"/>
          </w:tcPr>
          <w:p>
            <w:r>
              <w:t>AC-19</w:t>
            </w:r>
          </w:p>
        </w:tc>
        <w:tc>
          <w:tcPr>
            <w:tcW w:type="dxa" w:w="4896"/>
            <w:vAlign w:val="center"/>
          </w:tcPr>
          <w:p>
            <w:r>
              <w:t>Push notification contains no sensitive payroll amount/bank information outside authenticated context.</w:t>
            </w:r>
          </w:p>
        </w:tc>
      </w:tr>
      <w:tr>
        <w:tc>
          <w:tcPr>
            <w:tcW w:type="dxa" w:w="4896"/>
            <w:vAlign w:val="center"/>
          </w:tcPr>
          <w:p>
            <w:r>
              <w:t>AC-20</w:t>
            </w:r>
          </w:p>
        </w:tc>
        <w:tc>
          <w:tcPr>
            <w:tcW w:type="dxa" w:w="4896"/>
            <w:vAlign w:val="center"/>
          </w:tcPr>
          <w:p>
            <w:r>
              <w:t>Role- and tenant-isolation tests pass for APIs, file links, exports, background tasks and search.</w:t>
            </w:r>
          </w:p>
        </w:tc>
      </w:tr>
      <w:tr>
        <w:tc>
          <w:tcPr>
            <w:tcW w:type="dxa" w:w="4896"/>
            <w:vAlign w:val="center"/>
          </w:tcPr>
          <w:p>
            <w:r>
              <w:t>AC-21</w:t>
            </w:r>
          </w:p>
        </w:tc>
        <w:tc>
          <w:tcPr>
            <w:tcW w:type="dxa" w:w="4896"/>
            <w:vAlign w:val="center"/>
          </w:tcPr>
          <w:p>
            <w:r>
              <w:t>Two concurrent reviewers cannot accidentally finalize conflicting approvals or duplicate payment actions.</w:t>
            </w:r>
          </w:p>
        </w:tc>
      </w:tr>
      <w:tr>
        <w:tc>
          <w:tcPr>
            <w:tcW w:type="dxa" w:w="4896"/>
            <w:vAlign w:val="center"/>
          </w:tcPr>
          <w:p>
            <w:r>
              <w:t>AC-22</w:t>
            </w:r>
          </w:p>
        </w:tc>
        <w:tc>
          <w:tcPr>
            <w:tcW w:type="dxa" w:w="4896"/>
            <w:vAlign w:val="center"/>
          </w:tcPr>
          <w:p>
            <w:r>
              <w:t>Mobile intermittent connectivity cannot generate duplicate submissions after retry.</w:t>
            </w:r>
          </w:p>
        </w:tc>
      </w:tr>
      <w:tr>
        <w:tc>
          <w:tcPr>
            <w:tcW w:type="dxa" w:w="4896"/>
            <w:vAlign w:val="center"/>
          </w:tcPr>
          <w:p>
            <w:r>
              <w:t>AC-23</w:t>
            </w:r>
          </w:p>
        </w:tc>
        <w:tc>
          <w:tcPr>
            <w:tcW w:type="dxa" w:w="4896"/>
            <w:vAlign w:val="center"/>
          </w:tcPr>
          <w:p>
            <w:r>
              <w:t>Audit history shows actor, authority scope, timestamp, before/after state and linked evidence for corrections.</w:t>
            </w:r>
          </w:p>
        </w:tc>
      </w:tr>
      <w:tr>
        <w:tc>
          <w:tcPr>
            <w:tcW w:type="dxa" w:w="4896"/>
            <w:vAlign w:val="center"/>
          </w:tcPr>
          <w:p>
            <w:r>
              <w:t>AC-24</w:t>
            </w:r>
          </w:p>
        </w:tc>
        <w:tc>
          <w:tcPr>
            <w:tcW w:type="dxa" w:w="4896"/>
            <w:vAlign w:val="center"/>
          </w:tcPr>
          <w:p>
            <w:r>
              <w:t>Backup restoration recovers requests, documents, payroll versions, receipts and financial event history.</w:t>
            </w:r>
          </w:p>
        </w:tc>
      </w:tr>
    </w:tbl>
    <w:p/>
    <w:p>
      <w:pPr>
        <w:pStyle w:val="Heading1"/>
      </w:pPr>
      <w:r>
        <w:t>22. Decision register — management validation required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Priority</w:t>
            </w:r>
          </w:p>
        </w:tc>
        <w:tc>
          <w:tcPr>
            <w:tcW w:type="dxa" w:w="3264"/>
            <w:vAlign w:val="center"/>
          </w:tcPr>
          <w:p>
            <w:r>
              <w:t>Open decision</w:t>
            </w:r>
          </w:p>
        </w:tc>
        <w:tc>
          <w:tcPr>
            <w:tcW w:type="dxa" w:w="3264"/>
            <w:vAlign w:val="center"/>
          </w:tcPr>
          <w:p>
            <w:r>
              <w:t>Why it matters</w:t>
            </w:r>
          </w:p>
        </w:tc>
      </w:tr>
      <w:tr>
        <w:tc>
          <w:tcPr>
            <w:tcW w:type="dxa" w:w="3264"/>
            <w:vAlign w:val="center"/>
          </w:tcPr>
          <w:p>
            <w:r>
              <w:t>P0</w:t>
            </w:r>
          </w:p>
        </w:tc>
        <w:tc>
          <w:tcPr>
            <w:tcW w:type="dxa" w:w="3264"/>
            <w:vAlign w:val="center"/>
          </w:tcPr>
          <w:p>
            <w:r>
              <w:t>Exact role-by-subsidiary/category approval matrix and limits</w:t>
            </w:r>
          </w:p>
        </w:tc>
        <w:tc>
          <w:tcPr>
            <w:tcW w:type="dxa" w:w="3264"/>
            <w:vAlign w:val="center"/>
          </w:tcPr>
          <w:p>
            <w:r>
              <w:t>Avoid policy ambiguity and invalid authorizations</w:t>
            </w:r>
          </w:p>
        </w:tc>
      </w:tr>
      <w:tr>
        <w:tc>
          <w:tcPr>
            <w:tcW w:type="dxa" w:w="3264"/>
            <w:vAlign w:val="center"/>
          </w:tcPr>
          <w:p>
            <w:r>
              <w:t>P0</w:t>
            </w:r>
          </w:p>
        </w:tc>
        <w:tc>
          <w:tcPr>
            <w:tcW w:type="dxa" w:w="3264"/>
            <w:vAlign w:val="center"/>
          </w:tcPr>
          <w:p>
            <w:r>
              <w:t>Finance recorder vs independent verifier identities</w:t>
            </w:r>
          </w:p>
        </w:tc>
        <w:tc>
          <w:tcPr>
            <w:tcW w:type="dxa" w:w="3264"/>
            <w:vAlign w:val="center"/>
          </w:tcPr>
          <w:p>
            <w:r>
              <w:t>Prevents self-certification and false payment completion</w:t>
            </w:r>
          </w:p>
        </w:tc>
      </w:tr>
      <w:tr>
        <w:tc>
          <w:tcPr>
            <w:tcW w:type="dxa" w:w="3264"/>
            <w:vAlign w:val="center"/>
          </w:tcPr>
          <w:p>
            <w:r>
              <w:t>P0</w:t>
            </w:r>
          </w:p>
        </w:tc>
        <w:tc>
          <w:tcPr>
            <w:tcW w:type="dxa" w:w="3264"/>
            <w:vAlign w:val="center"/>
          </w:tcPr>
          <w:p>
            <w:r>
              <w:t>Payroll employing/paying entity for each arrangement</w:t>
            </w:r>
          </w:p>
        </w:tc>
        <w:tc>
          <w:tcPr>
            <w:tcW w:type="dxa" w:w="3264"/>
            <w:vAlign w:val="center"/>
          </w:tcPr>
          <w:p>
            <w:r>
              <w:t>Correct tax, bank reconciliation and intercompany accounting</w:t>
            </w:r>
          </w:p>
        </w:tc>
      </w:tr>
      <w:tr>
        <w:tc>
          <w:tcPr>
            <w:tcW w:type="dxa" w:w="3264"/>
            <w:vAlign w:val="center"/>
          </w:tcPr>
          <w:p>
            <w:r>
              <w:t>P0</w:t>
            </w:r>
          </w:p>
        </w:tc>
        <w:tc>
          <w:tcPr>
            <w:tcW w:type="dxa" w:w="3264"/>
            <w:vAlign w:val="center"/>
          </w:tcPr>
          <w:p>
            <w:r>
              <w:t>Salary calculation and statutory rules by effective date</w:t>
            </w:r>
          </w:p>
        </w:tc>
        <w:tc>
          <w:tcPr>
            <w:tcW w:type="dxa" w:w="3264"/>
            <w:vAlign w:val="center"/>
          </w:tcPr>
          <w:p>
            <w:r>
              <w:t>Prevent payroll/tax miscalculations</w:t>
            </w:r>
          </w:p>
        </w:tc>
      </w:tr>
      <w:tr>
        <w:tc>
          <w:tcPr>
            <w:tcW w:type="dxa" w:w="3264"/>
            <w:vAlign w:val="center"/>
          </w:tcPr>
          <w:p>
            <w:r>
              <w:t>P0</w:t>
            </w:r>
          </w:p>
        </w:tc>
        <w:tc>
          <w:tcPr>
            <w:tcW w:type="dxa" w:w="3264"/>
            <w:vAlign w:val="center"/>
          </w:tcPr>
          <w:p>
            <w:r>
              <w:t>Payment proof standard: transaction receipt vs statement vs batch evidence</w:t>
            </w:r>
          </w:p>
        </w:tc>
        <w:tc>
          <w:tcPr>
            <w:tcW w:type="dxa" w:w="3264"/>
            <w:vAlign w:val="center"/>
          </w:tcPr>
          <w:p>
            <w:r>
              <w:t>Enforce receipts without misclassifying settlement</w:t>
            </w:r>
          </w:p>
        </w:tc>
      </w:tr>
      <w:tr>
        <w:tc>
          <w:tcPr>
            <w:tcW w:type="dxa" w:w="3264"/>
            <w:vAlign w:val="center"/>
          </w:tcPr>
          <w:p>
            <w:r>
              <w:t>P0</w:t>
            </w:r>
          </w:p>
        </w:tc>
        <w:tc>
          <w:tcPr>
            <w:tcW w:type="dxa" w:w="3264"/>
            <w:vAlign w:val="center"/>
          </w:tcPr>
          <w:p>
            <w:r>
              <w:t>Operational completion evidence/verifier matrix</w:t>
            </w:r>
          </w:p>
        </w:tc>
        <w:tc>
          <w:tcPr>
            <w:tcW w:type="dxa" w:w="3264"/>
            <w:vAlign w:val="center"/>
          </w:tcPr>
          <w:p>
            <w:r>
              <w:t>Determines when request can close</w:t>
            </w:r>
          </w:p>
        </w:tc>
      </w:tr>
      <w:tr>
        <w:tc>
          <w:tcPr>
            <w:tcW w:type="dxa" w:w="3264"/>
            <w:vAlign w:val="center"/>
          </w:tcPr>
          <w:p>
            <w:r>
              <w:t>P0</w:t>
            </w:r>
          </w:p>
        </w:tc>
        <w:tc>
          <w:tcPr>
            <w:tcW w:type="dxa" w:w="3264"/>
            <w:vAlign w:val="center"/>
          </w:tcPr>
          <w:p>
            <w:r>
              <w:t>Emergency approval/override and executive self-request policy</w:t>
            </w:r>
          </w:p>
        </w:tc>
        <w:tc>
          <w:tcPr>
            <w:tcW w:type="dxa" w:w="3264"/>
            <w:vAlign w:val="center"/>
          </w:tcPr>
          <w:p>
            <w:r>
              <w:t>Protect segregation of duties</w:t>
            </w:r>
          </w:p>
        </w:tc>
      </w:tr>
      <w:tr>
        <w:tc>
          <w:tcPr>
            <w:tcW w:type="dxa" w:w="3264"/>
            <w:vAlign w:val="center"/>
          </w:tcPr>
          <w:p>
            <w:r>
              <w:t>P1</w:t>
            </w:r>
          </w:p>
        </w:tc>
        <w:tc>
          <w:tcPr>
            <w:tcW w:type="dxa" w:w="3264"/>
            <w:vAlign w:val="center"/>
          </w:tcPr>
          <w:p>
            <w:r>
              <w:t>Budget strict block versus warn/escalate</w:t>
            </w:r>
          </w:p>
        </w:tc>
        <w:tc>
          <w:tcPr>
            <w:tcW w:type="dxa" w:w="3264"/>
            <w:vAlign w:val="center"/>
          </w:tcPr>
          <w:p>
            <w:r>
              <w:t>Controls overspend behavior</w:t>
            </w:r>
          </w:p>
        </w:tc>
      </w:tr>
      <w:tr>
        <w:tc>
          <w:tcPr>
            <w:tcW w:type="dxa" w:w="3264"/>
            <w:vAlign w:val="center"/>
          </w:tcPr>
          <w:p>
            <w:r>
              <w:t>P1</w:t>
            </w:r>
          </w:p>
        </w:tc>
        <w:tc>
          <w:tcPr>
            <w:tcW w:type="dxa" w:w="3264"/>
            <w:vAlign w:val="center"/>
          </w:tcPr>
          <w:p>
            <w:r>
              <w:t>Expense advance retirement deadlines and enforcement</w:t>
            </w:r>
          </w:p>
        </w:tc>
        <w:tc>
          <w:tcPr>
            <w:tcW w:type="dxa" w:w="3264"/>
            <w:vAlign w:val="center"/>
          </w:tcPr>
          <w:p>
            <w:r>
              <w:t>Impacts collections and overdue alerts</w:t>
            </w:r>
          </w:p>
        </w:tc>
      </w:tr>
      <w:tr>
        <w:tc>
          <w:tcPr>
            <w:tcW w:type="dxa" w:w="3264"/>
            <w:vAlign w:val="center"/>
          </w:tcPr>
          <w:p>
            <w:r>
              <w:t>P1</w:t>
            </w:r>
          </w:p>
        </w:tc>
        <w:tc>
          <w:tcPr>
            <w:tcW w:type="dxa" w:w="3264"/>
            <w:vAlign w:val="center"/>
          </w:tcPr>
          <w:p>
            <w:r>
              <w:t>Cancellation/reversal/refund authority</w:t>
            </w:r>
          </w:p>
        </w:tc>
        <w:tc>
          <w:tcPr>
            <w:tcW w:type="dxa" w:w="3264"/>
            <w:vAlign w:val="center"/>
          </w:tcPr>
          <w:p>
            <w:r>
              <w:t>Avoid incorrect cash and expense reporting</w:t>
            </w:r>
          </w:p>
        </w:tc>
      </w:tr>
      <w:tr>
        <w:tc>
          <w:tcPr>
            <w:tcW w:type="dxa" w:w="3264"/>
            <w:vAlign w:val="center"/>
          </w:tcPr>
          <w:p>
            <w:r>
              <w:t>P1</w:t>
            </w:r>
          </w:p>
        </w:tc>
        <w:tc>
          <w:tcPr>
            <w:tcW w:type="dxa" w:w="3264"/>
            <w:vAlign w:val="center"/>
          </w:tcPr>
          <w:p>
            <w:r>
              <w:t>Payroll bank account validation process</w:t>
            </w:r>
          </w:p>
        </w:tc>
        <w:tc>
          <w:tcPr>
            <w:tcW w:type="dxa" w:w="3264"/>
            <w:vAlign w:val="center"/>
          </w:tcPr>
          <w:p>
            <w:r>
              <w:t>Reduce payroll payment failures/fraud</w:t>
            </w:r>
          </w:p>
        </w:tc>
      </w:tr>
      <w:tr>
        <w:tc>
          <w:tcPr>
            <w:tcW w:type="dxa" w:w="3264"/>
            <w:vAlign w:val="center"/>
          </w:tcPr>
          <w:p>
            <w:r>
              <w:t>P1</w:t>
            </w:r>
          </w:p>
        </w:tc>
        <w:tc>
          <w:tcPr>
            <w:tcW w:type="dxa" w:w="3264"/>
            <w:vAlign w:val="center"/>
          </w:tcPr>
          <w:p>
            <w:r>
              <w:t>Mobile application distribution model</w:t>
            </w:r>
          </w:p>
        </w:tc>
        <w:tc>
          <w:tcPr>
            <w:tcW w:type="dxa" w:w="3264"/>
            <w:vAlign w:val="center"/>
          </w:tcPr>
          <w:p>
            <w:r>
              <w:t>Impacts authentication, maintenance and stores</w:t>
            </w:r>
          </w:p>
        </w:tc>
      </w:tr>
      <w:tr>
        <w:tc>
          <w:tcPr>
            <w:tcW w:type="dxa" w:w="3264"/>
            <w:vAlign w:val="center"/>
          </w:tcPr>
          <w:p>
            <w:r>
              <w:t>P1</w:t>
            </w:r>
          </w:p>
        </w:tc>
        <w:tc>
          <w:tcPr>
            <w:tcW w:type="dxa" w:w="3264"/>
            <w:vAlign w:val="center"/>
          </w:tcPr>
          <w:p>
            <w:r>
              <w:t>Data retention, hosting, incident owner, RPO/RTO</w:t>
            </w:r>
          </w:p>
        </w:tc>
        <w:tc>
          <w:tcPr>
            <w:tcW w:type="dxa" w:w="3264"/>
            <w:vAlign w:val="center"/>
          </w:tcPr>
          <w:p>
            <w:r>
              <w:t>Production and privacy readiness</w:t>
            </w:r>
          </w:p>
        </w:tc>
      </w:tr>
      <w:tr>
        <w:tc>
          <w:tcPr>
            <w:tcW w:type="dxa" w:w="3264"/>
            <w:vAlign w:val="center"/>
          </w:tcPr>
          <w:p>
            <w:r>
              <w:t>P1</w:t>
            </w:r>
          </w:p>
        </w:tc>
        <w:tc>
          <w:tcPr>
            <w:tcW w:type="dxa" w:w="3264"/>
            <w:vAlign w:val="center"/>
          </w:tcPr>
          <w:p>
            <w:r>
              <w:t>Multi-currency, exchange-rate source, reporting currency</w:t>
            </w:r>
          </w:p>
        </w:tc>
        <w:tc>
          <w:tcPr>
            <w:tcW w:type="dxa" w:w="3264"/>
            <w:vAlign w:val="center"/>
          </w:tcPr>
          <w:p>
            <w:r>
              <w:t>Needed if staff or suppliers receive non-NGN transfers</w:t>
            </w:r>
          </w:p>
        </w:tc>
      </w:tr>
      <w:tr>
        <w:tc>
          <w:tcPr>
            <w:tcW w:type="dxa" w:w="3264"/>
            <w:vAlign w:val="center"/>
          </w:tcPr>
          <w:p>
            <w:r>
              <w:t>P2</w:t>
            </w:r>
          </w:p>
        </w:tc>
        <w:tc>
          <w:tcPr>
            <w:tcW w:type="dxa" w:w="3264"/>
            <w:vAlign w:val="center"/>
          </w:tcPr>
          <w:p>
            <w:r>
              <w:t>Project budget/PO/vendor integration depth</w:t>
            </w:r>
          </w:p>
        </w:tc>
        <w:tc>
          <w:tcPr>
            <w:tcW w:type="dxa" w:w="3264"/>
            <w:vAlign w:val="center"/>
          </w:tcPr>
          <w:p>
            <w:r>
              <w:t>Scope control and implementation sequencing</w:t>
            </w:r>
          </w:p>
        </w:tc>
      </w:tr>
      <w:tr>
        <w:tc>
          <w:tcPr>
            <w:tcW w:type="dxa" w:w="3264"/>
            <w:vAlign w:val="center"/>
          </w:tcPr>
          <w:p>
            <w:r>
              <w:t>P2</w:t>
            </w:r>
          </w:p>
        </w:tc>
        <w:tc>
          <w:tcPr>
            <w:tcW w:type="dxa" w:w="3264"/>
            <w:vAlign w:val="center"/>
          </w:tcPr>
          <w:p>
            <w:r>
              <w:t>Whether automated payments are expected after MVP</w:t>
            </w:r>
          </w:p>
        </w:tc>
        <w:tc>
          <w:tcPr>
            <w:tcW w:type="dxa" w:w="3264"/>
            <w:vAlign w:val="center"/>
          </w:tcPr>
          <w:p>
            <w:r>
              <w:t>Influences bank-rail abstraction early</w:t>
            </w:r>
          </w:p>
        </w:tc>
      </w:tr>
    </w:tbl>
    <w:p/>
    <w:p>
      <w:pPr>
        <w:pStyle w:val="Heading1"/>
      </w:pPr>
      <w:r>
        <w:t>23. Risks and mitigations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Risk</w:t>
            </w:r>
          </w:p>
        </w:tc>
        <w:tc>
          <w:tcPr>
            <w:tcW w:type="dxa" w:w="4896"/>
            <w:vAlign w:val="center"/>
          </w:tcPr>
          <w:p>
            <w:r>
              <w:t>Mitigation</w:t>
            </w:r>
          </w:p>
        </w:tc>
      </w:tr>
      <w:tr>
        <w:tc>
          <w:tcPr>
            <w:tcW w:type="dxa" w:w="4896"/>
            <w:vAlign w:val="center"/>
          </w:tcPr>
          <w:p>
            <w:r>
              <w:t>Approval bottleneck at Group</w:t>
            </w:r>
          </w:p>
        </w:tc>
        <w:tc>
          <w:tcPr>
            <w:tcW w:type="dxa" w:w="4896"/>
            <w:vAlign w:val="center"/>
          </w:tcPr>
          <w:p>
            <w:r>
              <w:t>Time-bound delegation and escalations, configurable authority, executive dashboard triage</w:t>
            </w:r>
          </w:p>
        </w:tc>
      </w:tr>
      <w:tr>
        <w:tc>
          <w:tcPr>
            <w:tcW w:type="dxa" w:w="4896"/>
            <w:vAlign w:val="center"/>
          </w:tcPr>
          <w:p>
            <w:r>
              <w:t>Receipt used as false proof of successful transfer</w:t>
            </w:r>
          </w:p>
        </w:tc>
        <w:tc>
          <w:tcPr>
            <w:tcW w:type="dxa" w:w="4896"/>
            <w:vAlign w:val="center"/>
          </w:tcPr>
          <w:p>
            <w:r>
              <w:t>Independent verification and status distinction</w:t>
            </w:r>
          </w:p>
        </w:tc>
      </w:tr>
      <w:tr>
        <w:tc>
          <w:tcPr>
            <w:tcW w:type="dxa" w:w="4896"/>
            <w:vAlign w:val="center"/>
          </w:tcPr>
          <w:p>
            <w:r>
              <w:t>Payroll confidentiality breach</w:t>
            </w:r>
          </w:p>
        </w:tc>
        <w:tc>
          <w:tcPr>
            <w:tcW w:type="dxa" w:w="4896"/>
            <w:vAlign w:val="center"/>
          </w:tcPr>
          <w:p>
            <w:r>
              <w:t>Segregated payroll channels, field-level access, secure exports and masked notifications</w:t>
            </w:r>
          </w:p>
        </w:tc>
      </w:tr>
      <w:tr>
        <w:tc>
          <w:tcPr>
            <w:tcW w:type="dxa" w:w="4896"/>
            <w:vAlign w:val="center"/>
          </w:tcPr>
          <w:p>
            <w:r>
              <w:t>Double-counted shared employee salary</w:t>
            </w:r>
          </w:p>
        </w:tc>
        <w:tc>
          <w:tcPr>
            <w:tcW w:type="dxa" w:w="4896"/>
            <w:vAlign w:val="center"/>
          </w:tcPr>
          <w:p>
            <w:r>
              <w:t>Distinct obligation/payment/allocation ledgers and consolidation rules</w:t>
            </w:r>
          </w:p>
        </w:tc>
      </w:tr>
      <w:tr>
        <w:tc>
          <w:tcPr>
            <w:tcW w:type="dxa" w:w="4896"/>
            <w:vAlign w:val="center"/>
          </w:tcPr>
          <w:p>
            <w:r>
              <w:t>Complexity from treating channels as accounting records</w:t>
            </w:r>
          </w:p>
        </w:tc>
        <w:tc>
          <w:tcPr>
            <w:tcW w:type="dxa" w:w="4896"/>
            <w:vAlign w:val="center"/>
          </w:tcPr>
          <w:p>
            <w:r>
              <w:t>Store approvals and payments in structured immutable tables; publish events to channels</w:t>
            </w:r>
          </w:p>
        </w:tc>
      </w:tr>
      <w:tr>
        <w:tc>
          <w:tcPr>
            <w:tcW w:type="dxa" w:w="4896"/>
            <w:vAlign w:val="center"/>
          </w:tcPr>
          <w:p>
            <w:r>
              <w:t>Policy changes break in-flight workflows</w:t>
            </w:r>
          </w:p>
        </w:tc>
        <w:tc>
          <w:tcPr>
            <w:tcW w:type="dxa" w:w="4896"/>
            <w:vAlign w:val="center"/>
          </w:tcPr>
          <w:p>
            <w:r>
              <w:t>Version/pin policies and revalidate revisions explicitly</w:t>
            </w:r>
          </w:p>
        </w:tc>
      </w:tr>
      <w:tr>
        <w:tc>
          <w:tcPr>
            <w:tcW w:type="dxa" w:w="4896"/>
            <w:vAlign w:val="center"/>
          </w:tcPr>
          <w:p>
            <w:r>
              <w:t>Employee role changes produce orphan tasks</w:t>
            </w:r>
          </w:p>
        </w:tc>
        <w:tc>
          <w:tcPr>
            <w:tcW w:type="dxa" w:w="4896"/>
            <w:vAlign w:val="center"/>
          </w:tcPr>
          <w:p>
            <w:r>
              <w:t>Offboarding reassignment and membership-effective dating</w:t>
            </w:r>
          </w:p>
        </w:tc>
      </w:tr>
      <w:tr>
        <w:tc>
          <w:tcPr>
            <w:tcW w:type="dxa" w:w="4896"/>
            <w:vAlign w:val="center"/>
          </w:tcPr>
          <w:p>
            <w:r>
              <w:t>Misleading analytics from mixed cash/accrual measures</w:t>
            </w:r>
          </w:p>
        </w:tc>
        <w:tc>
          <w:tcPr>
            <w:tcW w:type="dxa" w:w="4896"/>
            <w:vAlign w:val="center"/>
          </w:tcPr>
          <w:p>
            <w:r>
              <w:t>Explicit metric definitions, reporting basis and drill-down</w:t>
            </w:r>
          </w:p>
        </w:tc>
      </w:tr>
      <w:tr>
        <w:tc>
          <w:tcPr>
            <w:tcW w:type="dxa" w:w="4896"/>
            <w:vAlign w:val="center"/>
          </w:tcPr>
          <w:p>
            <w:r>
              <w:t>Delayed mobile sync creates duplicates</w:t>
            </w:r>
          </w:p>
        </w:tc>
        <w:tc>
          <w:tcPr>
            <w:tcW w:type="dxa" w:w="4896"/>
            <w:vAlign w:val="center"/>
          </w:tcPr>
          <w:p>
            <w:r>
              <w:t>Client request IDs, idempotent APIs and conflict resolution</w:t>
            </w:r>
          </w:p>
        </w:tc>
      </w:tr>
      <w:tr>
        <w:tc>
          <w:tcPr>
            <w:tcW w:type="dxa" w:w="4896"/>
            <w:vAlign w:val="center"/>
          </w:tcPr>
          <w:p>
            <w:r>
              <w:t>Scope expands into full ERP prematurely</w:t>
            </w:r>
          </w:p>
        </w:tc>
        <w:tc>
          <w:tcPr>
            <w:tcW w:type="dxa" w:w="4896"/>
            <w:vAlign w:val="center"/>
          </w:tcPr>
          <w:p>
            <w:r>
              <w:t>Phase releases and boundary on bank/general ledger functionality</w:t>
            </w:r>
          </w:p>
        </w:tc>
      </w:tr>
    </w:tbl>
    <w:p/>
    <w:p>
      <w:pPr>
        <w:pStyle w:val="Heading1"/>
      </w:pPr>
      <w:r>
        <w:t>24. Operational ownership, readiness and handover</w:t>
      </w:r>
    </w:p>
    <w:p>
      <w:pPr>
        <w:pStyle w:val="ListBullet"/>
      </w:pPr>
      <w:r>
        <w:t>Group sponsor approves authority model, payroll governance and exception policy.</w:t>
      </w:r>
    </w:p>
    <w:p>
      <w:pPr>
        <w:pStyle w:val="ListBullet"/>
      </w:pPr>
      <w:r>
        <w:t>Product owner validates screen-level journeys, field lists, analytics definitions and acceptance tests.</w:t>
      </w:r>
    </w:p>
    <w:p>
      <w:pPr>
        <w:pStyle w:val="ListBullet"/>
      </w:pPr>
      <w:r>
        <w:t>HR owns employment and compensation data accuracy; Finance owns payment records/reconciliations; authorized line managers own deliverable verification.</w:t>
      </w:r>
    </w:p>
    <w:p>
      <w:pPr>
        <w:pStyle w:val="ListBullet"/>
      </w:pPr>
      <w:r>
        <w:t>IT/Security owns identity controls, monitoring, incident handling, backup and recovery testing.</w:t>
      </w:r>
    </w:p>
    <w:p>
      <w:pPr>
        <w:pStyle w:val="ListBullet"/>
      </w:pPr>
      <w:r>
        <w:t>Conduct training for staff, Group approvers, payroll teams and administrators using realistic subsidiary examples.</w:t>
      </w:r>
    </w:p>
    <w:p>
      <w:pPr>
        <w:pStyle w:val="ListBullet"/>
      </w:pPr>
      <w:r>
        <w:t>Prepare migration plans for employee directory, active payroll agreements, open advances and recurring obligations; avoid importing unvalidated historical payments as verified.</w:t>
      </w:r>
    </w:p>
    <w:p>
      <w:pPr>
        <w:pStyle w:val="ListBullet"/>
      </w:pPr>
      <w:r>
        <w:t>Complete security penetration test, mobile-device testing, data privacy review, payroll parallel-run and user acceptance testing before production launch.</w:t>
      </w:r>
    </w:p>
    <w:p>
      <w:pPr>
        <w:pStyle w:val="Heading1"/>
      </w:pPr>
      <w:r>
        <w:t>25. Glossary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Term</w:t>
            </w:r>
          </w:p>
        </w:tc>
        <w:tc>
          <w:tcPr>
            <w:tcW w:type="dxa" w:w="4896"/>
            <w:vAlign w:val="center"/>
          </w:tcPr>
          <w:p>
            <w:r>
              <w:t>Meaning</w:t>
            </w:r>
          </w:p>
        </w:tc>
      </w:tr>
      <w:tr>
        <w:tc>
          <w:tcPr>
            <w:tcW w:type="dxa" w:w="4896"/>
            <w:vAlign w:val="center"/>
          </w:tcPr>
          <w:p>
            <w:r>
              <w:t>Group</w:t>
            </w:r>
          </w:p>
        </w:tc>
        <w:tc>
          <w:tcPr>
            <w:tcW w:type="dxa" w:w="4896"/>
            <w:vAlign w:val="center"/>
          </w:tcPr>
          <w:p>
            <w:r>
              <w:t>Parent oversight organization with centralized authorities</w:t>
            </w:r>
          </w:p>
        </w:tc>
      </w:tr>
      <w:tr>
        <w:tc>
          <w:tcPr>
            <w:tcW w:type="dxa" w:w="4896"/>
            <w:vAlign w:val="center"/>
          </w:tcPr>
          <w:p>
            <w:r>
              <w:t>Subsidiary</w:t>
            </w:r>
          </w:p>
        </w:tc>
        <w:tc>
          <w:tcPr>
            <w:tcW w:type="dxa" w:w="4896"/>
            <w:vAlign w:val="center"/>
          </w:tcPr>
          <w:p>
            <w:r>
              <w:t>Operating/legal entity within the Group</w:t>
            </w:r>
          </w:p>
        </w:tc>
      </w:tr>
      <w:tr>
        <w:tc>
          <w:tcPr>
            <w:tcW w:type="dxa" w:w="4896"/>
            <w:vAlign w:val="center"/>
          </w:tcPr>
          <w:p>
            <w:r>
              <w:t>Request channel</w:t>
            </w:r>
          </w:p>
        </w:tc>
        <w:tc>
          <w:tcPr>
            <w:tcW w:type="dxa" w:w="4896"/>
            <w:vAlign w:val="center"/>
          </w:tcPr>
          <w:p>
            <w:r>
              <w:t>Role-scoped workspace and activity timeline for one expenditure request</w:t>
            </w:r>
          </w:p>
        </w:tc>
      </w:tr>
      <w:tr>
        <w:tc>
          <w:tcPr>
            <w:tcW w:type="dxa" w:w="4896"/>
            <w:vAlign w:val="center"/>
          </w:tcPr>
          <w:p>
            <w:r>
              <w:t>Advance</w:t>
            </w:r>
          </w:p>
        </w:tc>
        <w:tc>
          <w:tcPr>
            <w:tcW w:type="dxa" w:w="4896"/>
            <w:vAlign w:val="center"/>
          </w:tcPr>
          <w:p>
            <w:r>
              <w:t>Funds issued before an expense is fully accounted for</w:t>
            </w:r>
          </w:p>
        </w:tc>
      </w:tr>
      <w:tr>
        <w:tc>
          <w:tcPr>
            <w:tcW w:type="dxa" w:w="4896"/>
            <w:vAlign w:val="center"/>
          </w:tcPr>
          <w:p>
            <w:r>
              <w:t>Retirement</w:t>
            </w:r>
          </w:p>
        </w:tc>
        <w:tc>
          <w:tcPr>
            <w:tcW w:type="dxa" w:w="4896"/>
            <w:vAlign w:val="center"/>
          </w:tcPr>
          <w:p>
            <w:r>
              <w:t>Submission/acceptance of expenses and returns to reconcile an advance</w:t>
            </w:r>
          </w:p>
        </w:tc>
      </w:tr>
      <w:tr>
        <w:tc>
          <w:tcPr>
            <w:tcW w:type="dxa" w:w="4896"/>
            <w:vAlign w:val="center"/>
          </w:tcPr>
          <w:p>
            <w:r>
              <w:t>Disbursement</w:t>
            </w:r>
          </w:p>
        </w:tc>
        <w:tc>
          <w:tcPr>
            <w:tcW w:type="dxa" w:w="4896"/>
            <w:vAlign w:val="center"/>
          </w:tcPr>
          <w:p>
            <w:r>
              <w:t>Financial transfer event, distinguished from approval and expenditure recognition</w:t>
            </w:r>
          </w:p>
        </w:tc>
      </w:tr>
      <w:tr>
        <w:tc>
          <w:tcPr>
            <w:tcW w:type="dxa" w:w="4896"/>
            <w:vAlign w:val="center"/>
          </w:tcPr>
          <w:p>
            <w:r>
              <w:t>Paying entity</w:t>
            </w:r>
          </w:p>
        </w:tc>
        <w:tc>
          <w:tcPr>
            <w:tcW w:type="dxa" w:w="4896"/>
            <w:vAlign w:val="center"/>
          </w:tcPr>
          <w:p>
            <w:r>
              <w:t>Entity whose account actually sent money</w:t>
            </w:r>
          </w:p>
        </w:tc>
      </w:tr>
      <w:tr>
        <w:tc>
          <w:tcPr>
            <w:tcW w:type="dxa" w:w="4896"/>
            <w:vAlign w:val="center"/>
          </w:tcPr>
          <w:p>
            <w:r>
              <w:t>Cost-bearing entity</w:t>
            </w:r>
          </w:p>
        </w:tc>
        <w:tc>
          <w:tcPr>
            <w:tcW w:type="dxa" w:w="4896"/>
            <w:vAlign w:val="center"/>
          </w:tcPr>
          <w:p>
            <w:r>
              <w:t>Entity to which an expense is attributed</w:t>
            </w:r>
          </w:p>
        </w:tc>
      </w:tr>
      <w:tr>
        <w:tc>
          <w:tcPr>
            <w:tcW w:type="dxa" w:w="4896"/>
            <w:vAlign w:val="center"/>
          </w:tcPr>
          <w:p>
            <w:r>
              <w:t>Payroll batch</w:t>
            </w:r>
          </w:p>
        </w:tc>
        <w:tc>
          <w:tcPr>
            <w:tcW w:type="dxa" w:w="4896"/>
            <w:vAlign w:val="center"/>
          </w:tcPr>
          <w:p>
            <w:r>
              <w:t>Versioned set of calculated and approved pay obligations for a period</w:t>
            </w:r>
          </w:p>
        </w:tc>
      </w:tr>
      <w:tr>
        <w:tc>
          <w:tcPr>
            <w:tcW w:type="dxa" w:w="4896"/>
            <w:vAlign w:val="center"/>
          </w:tcPr>
          <w:p>
            <w:r>
              <w:t>Verifier</w:t>
            </w:r>
          </w:p>
        </w:tc>
        <w:tc>
          <w:tcPr>
            <w:tcW w:type="dxa" w:w="4896"/>
            <w:vAlign w:val="center"/>
          </w:tcPr>
          <w:p>
            <w:r>
              <w:t>Authorized user confirming payment or operational delivery, depending on verification type</w:t>
            </w:r>
          </w:p>
        </w:tc>
      </w:tr>
      <w:tr>
        <w:tc>
          <w:tcPr>
            <w:tcW w:type="dxa" w:w="4896"/>
            <w:vAlign w:val="center"/>
          </w:tcPr>
          <w:p>
            <w:r>
              <w:t>Committed amount</w:t>
            </w:r>
          </w:p>
        </w:tc>
        <w:tc>
          <w:tcPr>
            <w:tcW w:type="dxa" w:w="4896"/>
            <w:vAlign w:val="center"/>
          </w:tcPr>
          <w:p>
            <w:r>
              <w:t>Approved obligation not necessarily yet paid</w:t>
            </w:r>
          </w:p>
        </w:tc>
      </w:tr>
      <w:tr>
        <w:tc>
          <w:tcPr>
            <w:tcW w:type="dxa" w:w="4896"/>
            <w:vAlign w:val="center"/>
          </w:tcPr>
          <w:p>
            <w:r>
              <w:t>Reconciliation</w:t>
            </w:r>
          </w:p>
        </w:tc>
        <w:tc>
          <w:tcPr>
            <w:tcW w:type="dxa" w:w="4896"/>
            <w:vAlign w:val="center"/>
          </w:tcPr>
          <w:p>
            <w:r>
              <w:t>Matching authoritative payment/expense evidence to the corresponding obligation</w:t>
            </w:r>
          </w:p>
        </w:tc>
      </w:tr>
    </w:tbl>
    <w:p/>
    <w:p>
      <w:pPr>
        <w:pStyle w:val="Heading1"/>
      </w:pPr>
      <w:r>
        <w:t>Appendix A — Primary user journeys</w:t>
      </w:r>
    </w:p>
    <w:p>
      <w:pPr>
        <w:pStyle w:val="Heading2"/>
      </w:pPr>
      <w:r>
        <w:t>A1. Staff ordinary expenditure</w:t>
      </w:r>
    </w:p>
    <w:p>
      <w:r>
        <w:t>Login → select authorized subsidiary → new request → attach quote/describe expected outcome → submit → channel created → configured Group approver reviews → clarification/approval → Finance records transfer with receipt → independent verification → staff posts delivery evidence → verifier approves → balance reconciled → channel closed → searchable audit history.</w:t>
      </w:r>
    </w:p>
    <w:p>
      <w:pPr>
        <w:pStyle w:val="Heading2"/>
      </w:pPr>
      <w:r>
        <w:t>A2. Reimbursement</w:t>
      </w:r>
    </w:p>
    <w:p>
      <w:r>
        <w:t>Employee submits itemized already-incurred expense and proof → approval review → reimbursement obligation approved → Finance records transfer + receipt → independent verification → claim reconciles and closes without unnecessary delivery workflow, unless required by policy.</w:t>
      </w:r>
    </w:p>
    <w:p>
      <w:pPr>
        <w:pStyle w:val="Heading2"/>
      </w:pPr>
      <w:r>
        <w:t>A3. Shared employee payroll</w:t>
      </w:r>
    </w:p>
    <w:p>
      <w:r>
        <w:t>HR sets one employee master and two subsidiary assignments → one compensation agreement → cost split rules total 100% → period calculation generates one net payable → Group payroll approval → Finance transfers one salary with receipt → verification → allocate cost across subsidiaries → employee views own payslip → consolidated Group cash flow counts only one payment.</w:t>
      </w:r>
    </w:p>
    <w:p>
      <w:pPr>
        <w:pStyle w:val="Heading2"/>
      </w:pPr>
      <w:r>
        <w:t>A4. Separately payable employment</w:t>
      </w:r>
    </w:p>
    <w:p>
      <w:r>
        <w:t>HR records two valid compensation agreements → payroll generates distinct obligations by employing entity → configured Group approvals → transfers entered against each obligation → separate evidence and reconciliation → consolidated reports eliminate only true internal intercompany movements, not external salary payments.</w:t>
      </w:r>
    </w:p>
    <w:p>
      <w:pPr>
        <w:pStyle w:val="Heading1"/>
      </w:pPr>
      <w:r>
        <w:t>Appendix B — Source / validation note</w:t>
      </w:r>
    </w:p>
    <w:p>
      <w:r>
        <w:t>This PRD consolidates the requirements and business decisions provided during the current project discussion. Design recommendations and remaining choices are deliberately identified. Applicable Nigerian privacy and pension sources were consulted for compliance scoping, but legal/tax implementation must be reviewed by competent advisers against current effective rules and organization-specific circumstances.</w:t>
      </w:r>
    </w:p>
    <w:p>
      <w:r>
        <w:br w:type="page"/>
      </w:r>
    </w:p>
    <w:p>
      <w:pPr>
        <w:pStyle w:val="Title"/>
      </w:pPr>
      <w:r>
        <w:t>PART II — Detailed Build Specification and Role-to-Frontend Inventory</w:t>
      </w:r>
    </w:p>
    <w:p>
      <w:r>
        <w:t>This Part II is normative for implementation planning. It expands the main PRD into executable module boundaries, responsibilities, interface requirements, workflow conditions, and edge-case policies. Where a business policy is not confirmed, it is labeled CONFIGURABLE / MANAGEMENT DECISION and must not be hardcoded.</w:t>
      </w:r>
    </w:p>
    <w:p>
      <w:pPr>
        <w:pStyle w:val="Heading1"/>
      </w:pPr>
      <w:r>
        <w:t>26. Complete roles, application access and authority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Role</w:t>
            </w:r>
          </w:p>
        </w:tc>
        <w:tc>
          <w:tcPr>
            <w:tcW w:type="dxa" w:w="3264"/>
          </w:tcPr>
          <w:p>
            <w:r>
              <w:t>Primary frontend</w:t>
            </w:r>
          </w:p>
        </w:tc>
        <w:tc>
          <w:tcPr>
            <w:tcW w:type="dxa" w:w="3264"/>
          </w:tcPr>
          <w:p>
            <w:r>
              <w:t>Scope</w:t>
            </w:r>
          </w:p>
        </w:tc>
      </w:tr>
      <w:tr>
        <w:tc>
          <w:tcPr>
            <w:tcW w:type="dxa" w:w="3264"/>
          </w:tcPr>
          <w:p>
            <w:r>
              <w:t>Group Managing Director</w:t>
            </w:r>
          </w:p>
        </w:tc>
        <w:tc>
          <w:tcPr>
            <w:tcW w:type="dxa" w:w="3264"/>
          </w:tcPr>
          <w:p>
            <w:r>
              <w:t>GMD Mobile</w:t>
            </w:r>
          </w:p>
        </w:tc>
        <w:tc>
          <w:tcPr>
            <w:tcW w:type="dxa" w:w="3264"/>
          </w:tcPr>
          <w:p>
            <w:r>
              <w:t>Group-wide oversight; group-level approvals; channel collaboration; payroll authorization as configured</w:t>
            </w:r>
          </w:p>
        </w:tc>
      </w:tr>
      <w:tr>
        <w:tc>
          <w:tcPr>
            <w:tcW w:type="dxa" w:w="3264"/>
          </w:tcPr>
          <w:p>
            <w:r>
              <w:t>Chief Operating Officer</w:t>
            </w:r>
          </w:p>
        </w:tc>
        <w:tc>
          <w:tcPr>
            <w:tcW w:type="dxa" w:w="3264"/>
          </w:tcPr>
          <w:p>
            <w:r>
              <w:t>Admin Web</w:t>
            </w:r>
          </w:p>
        </w:tc>
        <w:tc>
          <w:tcPr>
            <w:tcW w:type="dxa" w:w="3264"/>
          </w:tcPr>
          <w:p>
            <w:r>
              <w:t>Operational Group approvals; escalation queue; group oversight</w:t>
            </w:r>
          </w:p>
        </w:tc>
      </w:tr>
      <w:tr>
        <w:tc>
          <w:tcPr>
            <w:tcW w:type="dxa" w:w="3264"/>
          </w:tcPr>
          <w:p>
            <w:r>
              <w:t>Head of Administration</w:t>
            </w:r>
          </w:p>
        </w:tc>
        <w:tc>
          <w:tcPr>
            <w:tcW w:type="dxa" w:w="3264"/>
          </w:tcPr>
          <w:p>
            <w:r>
              <w:t>Admin Web</w:t>
            </w:r>
          </w:p>
        </w:tc>
        <w:tc>
          <w:tcPr>
            <w:tcW w:type="dxa" w:w="3264"/>
          </w:tcPr>
          <w:p>
            <w:r>
              <w:t>Routine/group administrative approvals; supplier and task oversight</w:t>
            </w:r>
          </w:p>
        </w:tc>
      </w:tr>
      <w:tr>
        <w:tc>
          <w:tcPr>
            <w:tcW w:type="dxa" w:w="3264"/>
          </w:tcPr>
          <w:p>
            <w:r>
              <w:t>Human Resources</w:t>
            </w:r>
          </w:p>
        </w:tc>
        <w:tc>
          <w:tcPr>
            <w:tcW w:type="dxa" w:w="3264"/>
          </w:tcPr>
          <w:p>
            <w:r>
              <w:t>Admin Web</w:t>
            </w:r>
          </w:p>
        </w:tc>
        <w:tc>
          <w:tcPr>
            <w:tcW w:type="dxa" w:w="3264"/>
          </w:tcPr>
          <w:p>
            <w:r>
              <w:t>Staff-linked approvals; employment records; payroll preparation</w:t>
            </w:r>
          </w:p>
        </w:tc>
      </w:tr>
      <w:tr>
        <w:tc>
          <w:tcPr>
            <w:tcW w:type="dxa" w:w="3264"/>
          </w:tcPr>
          <w:p>
            <w:r>
              <w:t>Group Finance Manager</w:t>
            </w:r>
          </w:p>
        </w:tc>
        <w:tc>
          <w:tcPr>
            <w:tcW w:type="dxa" w:w="3264"/>
          </w:tcPr>
          <w:p>
            <w:r>
              <w:t>Admin Web</w:t>
            </w:r>
          </w:p>
        </w:tc>
        <w:tc>
          <w:tcPr>
            <w:tcW w:type="dxa" w:w="3264"/>
          </w:tcPr>
          <w:p>
            <w:r>
              <w:t>Finance supervision, disbursement policy, reconciliation review</w:t>
            </w:r>
          </w:p>
        </w:tc>
      </w:tr>
      <w:tr>
        <w:tc>
          <w:tcPr>
            <w:tcW w:type="dxa" w:w="3264"/>
          </w:tcPr>
          <w:p>
            <w:r>
              <w:t>Finance / Payment Officer</w:t>
            </w:r>
          </w:p>
        </w:tc>
        <w:tc>
          <w:tcPr>
            <w:tcW w:type="dxa" w:w="3264"/>
          </w:tcPr>
          <w:p>
            <w:r>
              <w:t>Admin Web</w:t>
            </w:r>
          </w:p>
        </w:tc>
        <w:tc>
          <w:tcPr>
            <w:tcW w:type="dxa" w:w="3264"/>
          </w:tcPr>
          <w:p>
            <w:r>
              <w:t>Records external transfers; mandatory receipt per transfer</w:t>
            </w:r>
          </w:p>
        </w:tc>
      </w:tr>
      <w:tr>
        <w:tc>
          <w:tcPr>
            <w:tcW w:type="dxa" w:w="3264"/>
          </w:tcPr>
          <w:p>
            <w:r>
              <w:t>Payment Verification Officer</w:t>
            </w:r>
          </w:p>
        </w:tc>
        <w:tc>
          <w:tcPr>
            <w:tcW w:type="dxa" w:w="3264"/>
          </w:tcPr>
          <w:p>
            <w:r>
              <w:t>Admin Web</w:t>
            </w:r>
          </w:p>
        </w:tc>
        <w:tc>
          <w:tcPr>
            <w:tcW w:type="dxa" w:w="3264"/>
          </w:tcPr>
          <w:p>
            <w:r>
              <w:t>Independently verifies recorded transfers; resolves exceptions</w:t>
            </w:r>
          </w:p>
        </w:tc>
      </w:tr>
      <w:tr>
        <w:tc>
          <w:tcPr>
            <w:tcW w:type="dxa" w:w="3264"/>
          </w:tcPr>
          <w:p>
            <w:r>
              <w:t>Subsidiary Manager / Department Head</w:t>
            </w:r>
          </w:p>
        </w:tc>
        <w:tc>
          <w:tcPr>
            <w:tcW w:type="dxa" w:w="3264"/>
          </w:tcPr>
          <w:p>
            <w:r>
              <w:t>Admin Web (authorized)</w:t>
            </w:r>
          </w:p>
        </w:tc>
        <w:tc>
          <w:tcPr>
            <w:tcW w:type="dxa" w:w="3264"/>
          </w:tcPr>
          <w:p>
            <w:r>
              <w:t>Project/unit review, verification tasks, local operational visibility; not group financial approval unless separately authorized</w:t>
            </w:r>
          </w:p>
        </w:tc>
      </w:tr>
      <w:tr>
        <w:tc>
          <w:tcPr>
            <w:tcW w:type="dxa" w:w="3264"/>
          </w:tcPr>
          <w:p>
            <w:r>
              <w:t>Staff / Employee</w:t>
            </w:r>
          </w:p>
        </w:tc>
        <w:tc>
          <w:tcPr>
            <w:tcW w:type="dxa" w:w="3264"/>
          </w:tcPr>
          <w:p>
            <w:r>
              <w:t>Staff Mobile</w:t>
            </w:r>
          </w:p>
        </w:tc>
        <w:tc>
          <w:tcPr>
            <w:tcW w:type="dxa" w:w="3264"/>
          </w:tcPr>
          <w:p>
            <w:r>
              <w:t>Creates requests; multi-company switching; channels; claims; advances; payslips</w:t>
            </w:r>
          </w:p>
        </w:tc>
      </w:tr>
      <w:tr>
        <w:tc>
          <w:tcPr>
            <w:tcW w:type="dxa" w:w="3264"/>
          </w:tcPr>
          <w:p>
            <w:r>
              <w:t>Payroll Administrator</w:t>
            </w:r>
          </w:p>
        </w:tc>
        <w:tc>
          <w:tcPr>
            <w:tcW w:type="dxa" w:w="3264"/>
          </w:tcPr>
          <w:p>
            <w:r>
              <w:t>Admin Web</w:t>
            </w:r>
          </w:p>
        </w:tc>
        <w:tc>
          <w:tcPr>
            <w:tcW w:type="dxa" w:w="3264"/>
          </w:tcPr>
          <w:p>
            <w:r>
              <w:t>Prepares payroll runs, allocation, adjustments and payslips</w:t>
            </w:r>
          </w:p>
        </w:tc>
      </w:tr>
      <w:tr>
        <w:tc>
          <w:tcPr>
            <w:tcW w:type="dxa" w:w="3264"/>
          </w:tcPr>
          <w:p>
            <w:r>
              <w:t>System Administrator</w:t>
            </w:r>
          </w:p>
        </w:tc>
        <w:tc>
          <w:tcPr>
            <w:tcW w:type="dxa" w:w="3264"/>
          </w:tcPr>
          <w:p>
            <w:r>
              <w:t>Admin Web</w:t>
            </w:r>
          </w:p>
        </w:tc>
        <w:tc>
          <w:tcPr>
            <w:tcW w:type="dxa" w:w="3264"/>
          </w:tcPr>
          <w:p>
            <w:r>
              <w:t>Identity, subsidiary setup, access and workflow configuration; no automatic financial approval</w:t>
            </w:r>
          </w:p>
        </w:tc>
      </w:tr>
      <w:tr>
        <w:tc>
          <w:tcPr>
            <w:tcW w:type="dxa" w:w="3264"/>
          </w:tcPr>
          <w:p>
            <w:r>
              <w:t>Internal Auditor</w:t>
            </w:r>
          </w:p>
        </w:tc>
        <w:tc>
          <w:tcPr>
            <w:tcW w:type="dxa" w:w="3264"/>
          </w:tcPr>
          <w:p>
            <w:r>
              <w:t>Admin Web</w:t>
            </w:r>
          </w:p>
        </w:tc>
        <w:tc>
          <w:tcPr>
            <w:tcW w:type="dxa" w:w="3264"/>
          </w:tcPr>
          <w:p>
            <w:r>
              <w:t>Scoped read-only review of logs and supporting evidence</w:t>
            </w:r>
          </w:p>
        </w:tc>
      </w:tr>
    </w:tbl>
    <w:p>
      <w:r>
        <w:t>One natural person may hold multiple roles and assignments. Permission checks must combine identity, Group/subsidiary scope, transaction amount, workflow stage, segregation-of-duties constraints, delegation validity and any confidential-data restrictions. No role title alone may authorize a payment or approval.</w:t>
      </w:r>
    </w:p>
    <w:p>
      <w:pPr>
        <w:pStyle w:val="Heading2"/>
      </w:pPr>
      <w:r>
        <w:t>26.1 Role-to-action authorization controls</w:t>
      </w:r>
    </w:p>
    <w:p>
      <w:pPr>
        <w:pStyle w:val="ListBullet"/>
      </w:pPr>
      <w:r>
        <w:t>All expenditure approval authority originates at Group level with GMD, COO, Head of Admin and HR under an explicit and versioned approval matrix.</w:t>
      </w:r>
    </w:p>
    <w:p>
      <w:pPr>
        <w:pStyle w:val="ListBullet"/>
      </w:pPr>
      <w:r>
        <w:t>A subsidiary manager may recommend, validate delivery, or provide operational clarification without automatically becoming a financial approver.</w:t>
      </w:r>
    </w:p>
    <w:p>
      <w:pPr>
        <w:pStyle w:val="ListBullet"/>
      </w:pPr>
      <w:r>
        <w:t>Finance recording and Finance verification must be separate permissions; self-verification is denied by default.</w:t>
      </w:r>
    </w:p>
    <w:p>
      <w:pPr>
        <w:pStyle w:val="ListBullet"/>
      </w:pPr>
      <w:r>
        <w:t>Payroll viewing is field-sensitive: employees see only their own salary records; ordinary request channel participants cannot inspect Group payroll.</w:t>
      </w:r>
    </w:p>
    <w:p>
      <w:pPr>
        <w:pStyle w:val="ListBullet"/>
      </w:pPr>
      <w:r>
        <w:t>Conflicts of interest, self-approval, substitute approvers and emergency authority require explicit policy and immutable reason logs.</w:t>
      </w:r>
    </w:p>
    <w:p>
      <w:pPr>
        <w:pStyle w:val="ListBullet"/>
      </w:pPr>
      <w:r>
        <w:t>Users assigned to multiple subsidiaries access each only through a verified active assignment, and must select cost-bearing context before submission.</w:t>
      </w:r>
    </w:p>
    <w:p>
      <w:pPr>
        <w:pStyle w:val="Heading1"/>
      </w:pPr>
      <w:r>
        <w:t>27. Frontend information architecture</w:t>
      </w:r>
    </w:p>
    <w:tbl>
      <w:tblPr>
        <w:tblStyle w:val="LightShading-Accent1"/>
        <w:tblW w:type="auto" w:w="0"/>
        <w:tblLook w:firstColumn="1" w:firstRow="1" w:lastColumn="0" w:lastRow="0" w:noHBand="0" w:noVBand="1" w:val="04A0"/>
      </w:tblPr>
      <w:tblGrid>
        <w:gridCol w:w="4896"/>
        <w:gridCol w:w="4896"/>
      </w:tblGrid>
      <w:tr>
        <w:tc>
          <w:tcPr>
            <w:tcW w:type="dxa" w:w="4896"/>
          </w:tcPr>
          <w:p>
            <w:r>
              <w:t>Application</w:t>
            </w:r>
          </w:p>
        </w:tc>
        <w:tc>
          <w:tcPr>
            <w:tcW w:type="dxa" w:w="4896"/>
          </w:tcPr>
          <w:p>
            <w:r>
              <w:t>Required navigation / screens</w:t>
            </w:r>
          </w:p>
        </w:tc>
      </w:tr>
      <w:tr>
        <w:tc>
          <w:tcPr>
            <w:tcW w:type="dxa" w:w="4896"/>
          </w:tcPr>
          <w:p>
            <w:r>
              <w:t>Staff Mobile</w:t>
            </w:r>
          </w:p>
        </w:tc>
        <w:tc>
          <w:tcPr>
            <w:tcW w:type="dxa" w:w="4896"/>
          </w:tcPr>
          <w:p>
            <w:r>
              <w:t>Home / My Actions; Switch Subsidiary; Submit Request; My Channels; Request Detail; Expense Claims; My Advances; Accountability Tasks; Documents; Notifications; Payslips; Profile; Support</w:t>
            </w:r>
          </w:p>
        </w:tc>
      </w:tr>
      <w:tr>
        <w:tc>
          <w:tcPr>
            <w:tcW w:type="dxa" w:w="4896"/>
          </w:tcPr>
          <w:p>
            <w:r>
              <w:t>GMD Mobile</w:t>
            </w:r>
          </w:p>
        </w:tc>
        <w:tc>
          <w:tcPr>
            <w:tcW w:type="dxa" w:w="4896"/>
          </w:tcPr>
          <w:p>
            <w:r>
              <w:t>Group Overview; Approval Inbox; Request Channels; Exceptions &amp; Overdues; Subsidiary Comparison; Commitments; Payroll Approval Summary; Follow-ups; Alerts; Reports; Search; Profile</w:t>
            </w:r>
          </w:p>
        </w:tc>
      </w:tr>
      <w:tr>
        <w:tc>
          <w:tcPr>
            <w:tcW w:type="dxa" w:w="4896"/>
          </w:tcPr>
          <w:p>
            <w:r>
              <w:t>Admin Web</w:t>
            </w:r>
          </w:p>
        </w:tc>
        <w:tc>
          <w:tcPr>
            <w:tcW w:type="dxa" w:w="4896"/>
          </w:tcPr>
          <w:p>
            <w:r>
              <w:t>Overview; Group &amp; Subsidiary Setup; Users &amp; Memberships; Roles &amp; Access; Approval Policies; Expenditure Queue; Channels; Finance &amp; Receipts; Payment Verification; Vendors; Advances; Reimbursements; Accountability; Tasks; Budget; Recurring; HR Records; Payroll Runs; Compensation; Allocations; Reports; Audit; Notifications; Integrations; Configuration</w:t>
            </w:r>
          </w:p>
        </w:tc>
      </w:tr>
    </w:tbl>
    <w:p>
      <w:pPr>
        <w:pStyle w:val="Heading2"/>
      </w:pPr>
      <w:r>
        <w:t>27.1 Universal interface behaviors</w:t>
      </w:r>
    </w:p>
    <w:p>
      <w:pPr>
        <w:pStyle w:val="ListBullet"/>
      </w:pPr>
      <w:r>
        <w:t>All interfaces display one canonical request number, state, company, owner, due dates, payment evidence state and next permitted actions.</w:t>
      </w:r>
    </w:p>
    <w:p>
      <w:pPr>
        <w:pStyle w:val="ListBullet"/>
      </w:pPr>
      <w:r>
        <w:t>Mobile approval must display amount, beneficiary, attachments, prior reviewers, budget context, conflict warnings and final confirmation before committing a decision.</w:t>
      </w:r>
    </w:p>
    <w:p>
      <w:pPr>
        <w:pStyle w:val="ListBullet"/>
      </w:pPr>
      <w:r>
        <w:t>Comment drafts and file uploads must survive common network interruptions; a financial action cannot claim success until the backend confirms its transaction.</w:t>
      </w:r>
    </w:p>
    <w:p>
      <w:pPr>
        <w:pStyle w:val="ListBullet"/>
      </w:pPr>
      <w:r>
        <w:t>Every action must show clear permission denial, missing evidence, invalid state transition and retry-safe error messaging.</w:t>
      </w:r>
    </w:p>
    <w:p>
      <w:pPr>
        <w:pStyle w:val="ListBullet"/>
      </w:pPr>
      <w:r>
        <w:t>Global search and lists enforce authorization before returning result counts, snippets or file metadata.</w:t>
      </w:r>
    </w:p>
    <w:p>
      <w:pPr>
        <w:pStyle w:val="ListBullet"/>
      </w:pPr>
      <w:r>
        <w:t>Both mobile experiences support biometric unlock only as a convenience after a properly secured login session, not as a replacement for authorization.</w:t>
      </w:r>
    </w:p>
    <w:p>
      <w:pPr>
        <w:pStyle w:val="Heading1"/>
      </w:pPr>
      <w:r>
        <w:t>28. Functional module inventory — 28 modules</w:t>
      </w:r>
    </w:p>
    <w:p>
      <w:pPr>
        <w:pStyle w:val="Heading2"/>
      </w:pPr>
      <w:r>
        <w:t>01 Group &amp; Subsidiary Management</w:t>
      </w:r>
    </w:p>
    <w:p>
      <w:r>
        <w:t>Functional requirement: Create active/inactive Group subsidiaries and legal entity attributes; keep Group at hierarchy root.</w:t>
      </w:r>
    </w:p>
    <w:p>
      <w:r>
        <w:t>Key operational control: Block deleting a subsidiary with historical requests/payroll; use archival and effective dates.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02 Department &amp; Cost Centre Management</w:t>
      </w:r>
    </w:p>
    <w:p>
      <w:r>
        <w:t>Functional requirement: Manage department trees, cost centres, projects, budgets and default expense ownership per subsidiary.</w:t>
      </w:r>
    </w:p>
    <w:p>
      <w:r>
        <w:t>Key operational control: Prevent changes to submitted historical attribution without an authorized amendment.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03 Staff Identity &amp; Multi-Subsidiary Assignments</w:t>
      </w:r>
    </w:p>
    <w:p>
      <w:r>
        <w:t>Functional requirement: One employee identity with many subsidiary assignments, roles, managers and effective dates.</w:t>
      </w:r>
    </w:p>
    <w:p>
      <w:r>
        <w:t>Key operational control: Disable expired assignments; reassign open tasks when employees exit.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04 Roles, Permissions &amp; Delegation</w:t>
      </w:r>
    </w:p>
    <w:p>
      <w:r>
        <w:t>Functional requirement: Versioned permission grants, Group-level approvers, limits, temporary substitutes, conflict-of-interest checks.</w:t>
      </w:r>
    </w:p>
    <w:p>
      <w:r>
        <w:t>Key operational control: No automatic approval or privilege escalation when an approver becomes unavailable.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05 System Configuration</w:t>
      </w:r>
    </w:p>
    <w:p>
      <w:r>
        <w:t>Functional requirement: Configure categories, currencies, thresholds, status policies, retention, operating calendars and notification rules.</w:t>
      </w:r>
    </w:p>
    <w:p>
      <w:r>
        <w:t>Key operational control: Changes effective prospectively unless explicitly migrated with audit.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06 Request Management</w:t>
      </w:r>
    </w:p>
    <w:p>
      <w:r>
        <w:t>Functional requirement: Draft, submit, amend, cancel, link projects, capture expected result, attachments and beneficiary data.</w:t>
      </w:r>
    </w:p>
    <w:p>
      <w:r>
        <w:t>Key operational control: Immutable request identity and formal revision if amount or supplier changes after approval.</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07 Request Channels &amp; Collaboration</w:t>
      </w:r>
    </w:p>
    <w:p>
      <w:r>
        <w:t>Functional requirement: Create one channel per request; role-scoped messages, replies, mentions, files, event timeline and task panel.</w:t>
      </w:r>
    </w:p>
    <w:p>
      <w:r>
        <w:t>Key operational control: No unauthorized participant can infer salary or hidden finance details from channel metadata.</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08 Approval Workflow Engine</w:t>
      </w:r>
    </w:p>
    <w:p>
      <w:r>
        <w:t>Functional requirement: Evaluate Group authorities against subsidiary, category, amount, risk and approval step; sequential/parallel decisions.</w:t>
      </w:r>
    </w:p>
    <w:p>
      <w:r>
        <w:t>Key operational control: Reject invalid self-approval, expired delegation and attempts to split requests to avoid limits.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09 Procurement &amp; Vendor Management</w:t>
      </w:r>
    </w:p>
    <w:p>
      <w:r>
        <w:t>Functional requirement: Vendor directory, quotations, payee ownership, validation, purchase detail and delivery expectations.</w:t>
      </w:r>
    </w:p>
    <w:p>
      <w:r>
        <w:t>Key operational control: Beneficiary banking detail changes require independent revalidation and possible reapproval.</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10 Payment Recording &amp; Receipts</w:t>
      </w:r>
    </w:p>
    <w:p>
      <w:r>
        <w:t>Functional requirement: Record externally made transfers, partial payments, reference, currency, bank, date, beneficiary and file receipt.</w:t>
      </w:r>
    </w:p>
    <w:p>
      <w:r>
        <w:t>Key operational control: Cannot mark payment as recorded/complete without its own receipt; receipt does not prove final settlement.</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11 Payment Verification &amp; Reconciliation</w:t>
      </w:r>
    </w:p>
    <w:p>
      <w:r>
        <w:t>Functional requirement: Separate verifier queue, settlement evidence, failed/reversed transfers, unmatched records and corrective entries.</w:t>
      </w:r>
    </w:p>
    <w:p>
      <w:r>
        <w:t>Key operational control: No silent mutation/deletion of verified transfers; avoid double recording of repeated evidence.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12 Advances &amp; Retirement</w:t>
      </w:r>
    </w:p>
    <w:p>
      <w:r>
        <w:t>Functional requirement: Issue advances, submit itemized accepted expenses, capture refunds, calculate outstanding balances and aging.</w:t>
      </w:r>
    </w:p>
    <w:p>
      <w:r>
        <w:t>Key operational control: A paid advance is not an incurred expense until properly retired/recognized.</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13 Reimbursements &amp; Expense Claims</w:t>
      </w:r>
    </w:p>
    <w:p>
      <w:r>
        <w:t>Functional requirement: Allow prior out-of-pocket employee expenses, claim lines, receipts, review, approval, reimbursement and closure.</w:t>
      </w:r>
    </w:p>
    <w:p>
      <w:r>
        <w:t>Key operational control: Prevent same receipt/claim being reimbursed twice; flag tax or policy exceptions.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14 Post-Payment Accountability</w:t>
      </w:r>
    </w:p>
    <w:p>
      <w:r>
        <w:t>Functional requirement: Associate paid requests with owner, required deliverable, evidence, configurable verifier and closure conditions.</w:t>
      </w:r>
    </w:p>
    <w:p>
      <w:r>
        <w:t>Key operational control: Payment status never automatically moves deliverable status to complete.</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15 Follow-up &amp; Task Management</w:t>
      </w:r>
    </w:p>
    <w:p>
      <w:r>
        <w:t>Functional requirement: Create assigned follow-ups in channel, reminders, replies, due dates, escalations and reopen procedures.</w:t>
      </w:r>
    </w:p>
    <w:p>
      <w:r>
        <w:t>Key operational control: Retain task ownership and SLA clocks through reassignment and staff exits.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16 Budgets &amp; Commitments</w:t>
      </w:r>
    </w:p>
    <w:p>
      <w:r>
        <w:t>Functional requirement: Budget by subsidiary/cost centre/period, reserve approved commitments, track actuals, variance and exception authorization.</w:t>
      </w:r>
    </w:p>
    <w:p>
      <w:r>
        <w:t>Key operational control: Prevent mixing committed amounts, paid amounts and recognized expenses.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17 Recurring Expenditures</w:t>
      </w:r>
    </w:p>
    <w:p>
      <w:r>
        <w:t>Functional requirement: Templates for rent, cloud bills, utilities and periodic obligations, schedule generation and per-cycle controls.</w:t>
      </w:r>
    </w:p>
    <w:p>
      <w:r>
        <w:t>Key operational control: Avoid repeated invoice generation and duplicate payments on job retries.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18 Employee Employment Records</w:t>
      </w:r>
    </w:p>
    <w:p>
      <w:r>
        <w:t>Functional requirement: Separate person, work assignment, employer of record, employment agreement and supporting documents.</w:t>
      </w:r>
    </w:p>
    <w:p>
      <w:r>
        <w:t>Key operational control: One employee may have separate contracts without duplicating identity.</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19 Compensation &amp; Hybrid Payroll</w:t>
      </w:r>
    </w:p>
    <w:p>
      <w:r>
        <w:t>Functional requirement: Central vs subsidiary-payable arrangements, salary rules, cost allocations, deductions and effective dating.</w:t>
      </w:r>
    </w:p>
    <w:p>
      <w:r>
        <w:t>Key operational control: Shared assignments do not automatically create duplicate salary obligations.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20 Payroll Approval &amp; Processing</w:t>
      </w:r>
    </w:p>
    <w:p>
      <w:r>
        <w:t>Functional requirement: Monthly cut-offs, batch draft/review/lock, HR preparation, Group authority approval, amendment batches and recalculation.</w:t>
      </w:r>
    </w:p>
    <w:p>
      <w:r>
        <w:t>Key operational control: Approved runs cannot be edited in place without full auditable change process.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21 Payroll Disbursement &amp; Payslips</w:t>
      </w:r>
    </w:p>
    <w:p>
      <w:r>
        <w:t>Functional requirement: Salary payment register, mandatory receipt per transfer, payment reconciliation, exceptions and private payslips.</w:t>
      </w:r>
    </w:p>
    <w:p>
      <w:r>
        <w:t>Key operational control: Payslips may be released according to policy without disclosing coworker pay.</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22 Salary Allocation &amp; Intercompany Accounting</w:t>
      </w:r>
    </w:p>
    <w:p>
      <w:r>
        <w:t>Functional requirement: Attribute employer costs to subsidiaries and record due-to/due-from when Group pays on behalf of entity.</w:t>
      </w:r>
    </w:p>
    <w:p>
      <w:r>
        <w:t>Key operational control: Never double-count one salary payment as two cash outflows.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23 Executive Dashboard</w:t>
      </w:r>
    </w:p>
    <w:p>
      <w:r>
        <w:t>Functional requirement: Consolidated Group metrics, subsidiary filters, action queues, accountable persons, overdue amounts and drilldown.</w:t>
      </w:r>
    </w:p>
    <w:p>
      <w:r>
        <w:t>Key operational control: All KPIs sourced from defined statuses and verified payment events.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24 Reports &amp; Financial Analytics</w:t>
      </w:r>
    </w:p>
    <w:p>
      <w:r>
        <w:t>Functional requirement: By subsidiary/user/category/payee/project; weekly/monthly; approval lag; payroll trends; exports and reconciliations.</w:t>
      </w:r>
    </w:p>
    <w:p>
      <w:r>
        <w:t>Key operational control: Include clear date/currency/filter basis, adjustment handling and data access rules.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25 Notifications, Reminders &amp; Escalations</w:t>
      </w:r>
    </w:p>
    <w:p>
      <w:r>
        <w:t>Functional requirement: Push/in-app/email on approval, clarification, verification, payroll deadlines, overdues and due recurring items.</w:t>
      </w:r>
    </w:p>
    <w:p>
      <w:r>
        <w:t>Key operational control: Idempotent delivery, subscriptions, escalation thresholds and non-duplicative alerts.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26 Documents &amp; File Management</w:t>
      </w:r>
    </w:p>
    <w:p>
      <w:r>
        <w:t>Functional requirement: Private receipts, receipts preview, versioning, malware scanning, metadata, file type limits and expiring download links.</w:t>
      </w:r>
    </w:p>
    <w:p>
      <w:r>
        <w:t>Key operational control: Record uploader, owner, request binding and inaccessible/deleted-object exceptions.</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27 Audit, Security &amp; Compliance</w:t>
      </w:r>
    </w:p>
    <w:p>
      <w:r>
        <w:t>Functional requirement: Immutable financial event logging, permission reviews, MFA, data privacy/retention, security alerts and data export control.</w:t>
      </w:r>
    </w:p>
    <w:p>
      <w:r>
        <w:t>Key operational control: Audit log must capture who changed what, from/to state, reason and timing.</w:t>
      </w:r>
    </w:p>
    <w:p>
      <w:r>
        <w:t>Minimum verifiable behavior: authorized users can complete the normal journey; rejected/invalid actions return a clear reason and create an appropriate audit event; relevant changes are reflected on permitted mobile and web views.</w:t>
      </w:r>
    </w:p>
    <w:p>
      <w:pPr>
        <w:pStyle w:val="Heading2"/>
      </w:pPr>
      <w:r>
        <w:t>28 Integrations &amp; Background Processing</w:t>
      </w:r>
    </w:p>
    <w:p>
      <w:r>
        <w:t>Functional requirement: Queues, outbox events, API gateway, future banking/accounting adapters, webhook deduplication, operational health.</w:t>
      </w:r>
    </w:p>
    <w:p>
      <w:r>
        <w:t>Key operational control: External transfer functionality disabled until bank approval model and callback reconciliation are validated.</w:t>
      </w:r>
    </w:p>
    <w:p>
      <w:r>
        <w:t>Minimum verifiable behavior: authorized users can complete the normal journey; rejected/invalid actions return a clear reason and create an appropriate audit event; relevant changes are reflected on permitted mobile and web views.</w:t>
      </w:r>
    </w:p>
    <w:p>
      <w:pPr>
        <w:pStyle w:val="Heading1"/>
      </w:pPr>
      <w:r>
        <w:t>29. Request channel: complete behavioral contract</w:t>
      </w:r>
    </w:p>
    <w:p>
      <w:pPr>
        <w:pStyle w:val="ListBullet"/>
      </w:pPr>
      <w:r>
        <w:t>Channel creation: on successful request submission, create a unique channel and initial system event in the same reliable transaction/event workflow.</w:t>
      </w:r>
    </w:p>
    <w:p>
      <w:pPr>
        <w:pStyle w:val="ListBullet"/>
      </w:pPr>
      <w:r>
        <w:t>Membership: derive participants from active request owner, Group approvers, finance assignees and verifiers; membership updates follow role reassignment; participants may have different read/write abilities.</w:t>
      </w:r>
    </w:p>
    <w:p>
      <w:pPr>
        <w:pStyle w:val="ListBullet"/>
      </w:pPr>
      <w:r>
        <w:t>Timeline: combine messages and structured system events (submission, decisions, version amendments, payments, verification, task completion) in a single chronological view with actor and timestamp.</w:t>
      </w:r>
    </w:p>
    <w:p>
      <w:pPr>
        <w:pStyle w:val="ListBullet"/>
      </w:pPr>
      <w:r>
        <w:t>Message controls: support attachments, replies, mentions, read status where allowed, editing with history, and moderation for unsafe or confidential disclosures.</w:t>
      </w:r>
    </w:p>
    <w:p>
      <w:pPr>
        <w:pStyle w:val="ListBullet"/>
      </w:pPr>
      <w:r>
        <w:t>Action panel: show only valid next actions for the current role and state; every actionable event calls domain services rather than modifying chat text.</w:t>
      </w:r>
    </w:p>
    <w:p>
      <w:pPr>
        <w:pStyle w:val="ListBullet"/>
      </w:pPr>
      <w:r>
        <w:t>Status independence: approval, payment, retirement, accountability and follow-up remain independent state dimensions.</w:t>
      </w:r>
    </w:p>
    <w:p>
      <w:pPr>
        <w:pStyle w:val="ListBullet"/>
      </w:pPr>
      <w:r>
        <w:t>Closure: open → active → financial/operational completed → archived; reopening requires authority, reason and preserved historical history.</w:t>
      </w:r>
    </w:p>
    <w:p>
      <w:pPr>
        <w:pStyle w:val="ListBullet"/>
      </w:pPr>
      <w:r>
        <w:t>Search: Group-wide authorized search filters by company, requester, supplier, category, status, age, amount and unread/overdue flags.</w:t>
      </w:r>
    </w:p>
    <w:p>
      <w:pPr>
        <w:pStyle w:val="Heading1"/>
      </w:pPr>
      <w:r>
        <w:t>30. Detailed operational edge cases and mandatory disposition</w:t>
      </w:r>
    </w:p>
    <w:tbl>
      <w:tblPr>
        <w:tblStyle w:val="LightShading-Accent1"/>
        <w:tblW w:type="auto" w:w="0"/>
        <w:tblLook w:firstColumn="1" w:firstRow="1" w:lastColumn="0" w:lastRow="0" w:noHBand="0" w:noVBand="1" w:val="04A0"/>
      </w:tblPr>
      <w:tblGrid>
        <w:gridCol w:w="4896"/>
        <w:gridCol w:w="4896"/>
      </w:tblGrid>
      <w:tr>
        <w:tc>
          <w:tcPr>
            <w:tcW w:type="dxa" w:w="4896"/>
          </w:tcPr>
          <w:p>
            <w:r>
              <w:t>Scenario</w:t>
            </w:r>
          </w:p>
        </w:tc>
        <w:tc>
          <w:tcPr>
            <w:tcW w:type="dxa" w:w="4896"/>
          </w:tcPr>
          <w:p>
            <w:r>
              <w:t>Required behavior</w:t>
            </w:r>
          </w:p>
        </w:tc>
      </w:tr>
      <w:tr>
        <w:tc>
          <w:tcPr>
            <w:tcW w:type="dxa" w:w="4896"/>
          </w:tcPr>
          <w:p>
            <w:r>
              <w:t>No approver available</w:t>
            </w:r>
          </w:p>
        </w:tc>
        <w:tc>
          <w:tcPr>
            <w:tcW w:type="dxa" w:w="4896"/>
          </w:tcPr>
          <w:p>
            <w:r>
              <w:t>Escalate to configured Group substitute; show queue aging; never autoapprove.</w:t>
            </w:r>
          </w:p>
        </w:tc>
      </w:tr>
      <w:tr>
        <w:tc>
          <w:tcPr>
            <w:tcW w:type="dxa" w:w="4896"/>
          </w:tcPr>
          <w:p>
            <w:r>
              <w:t>Approver is requester or beneficiary</w:t>
            </w:r>
          </w:p>
        </w:tc>
        <w:tc>
          <w:tcPr>
            <w:tcW w:type="dxa" w:w="4896"/>
          </w:tcPr>
          <w:p>
            <w:r>
              <w:t>Require alternate independent authority; block decision.</w:t>
            </w:r>
          </w:p>
        </w:tc>
      </w:tr>
      <w:tr>
        <w:tc>
          <w:tcPr>
            <w:tcW w:type="dxa" w:w="4896"/>
          </w:tcPr>
          <w:p>
            <w:r>
              <w:t>A request exceeds multiple approval thresholds</w:t>
            </w:r>
          </w:p>
        </w:tc>
        <w:tc>
          <w:tcPr>
            <w:tcW w:type="dxa" w:w="4896"/>
          </w:tcPr>
          <w:p>
            <w:r>
              <w:t>Require every policy-mandated level/parallel approval; not simply the last approver.</w:t>
            </w:r>
          </w:p>
        </w:tc>
      </w:tr>
      <w:tr>
        <w:tc>
          <w:tcPr>
            <w:tcW w:type="dxa" w:w="4896"/>
          </w:tcPr>
          <w:p>
            <w:r>
              <w:t>Approved amount or beneficiary changes</w:t>
            </w:r>
          </w:p>
        </w:tc>
        <w:tc>
          <w:tcPr>
            <w:tcW w:type="dxa" w:w="4896"/>
          </w:tcPr>
          <w:p>
            <w:r>
              <w:t>Create revision and route for required reapproval before transfer.</w:t>
            </w:r>
          </w:p>
        </w:tc>
      </w:tr>
      <w:tr>
        <w:tc>
          <w:tcPr>
            <w:tcW w:type="dxa" w:w="4896"/>
          </w:tcPr>
          <w:p>
            <w:r>
              <w:t>Urgent/emergency expenditure</w:t>
            </w:r>
          </w:p>
        </w:tc>
        <w:tc>
          <w:tcPr>
            <w:tcW w:type="dxa" w:w="4896"/>
          </w:tcPr>
          <w:p>
            <w:r>
              <w:t>Emergency policy with reason and retrospective independent review; never unlogged bypass.</w:t>
            </w:r>
          </w:p>
        </w:tc>
      </w:tr>
      <w:tr>
        <w:tc>
          <w:tcPr>
            <w:tcW w:type="dxa" w:w="4896"/>
          </w:tcPr>
          <w:p>
            <w:r>
              <w:t>Bank transfer receipt not available</w:t>
            </w:r>
          </w:p>
        </w:tc>
        <w:tc>
          <w:tcPr>
            <w:tcW w:type="dxa" w:w="4896"/>
          </w:tcPr>
          <w:p>
            <w:r>
              <w:t>Save payment entry as draft/pending evidence; prohibit completed-record status.</w:t>
            </w:r>
          </w:p>
        </w:tc>
      </w:tr>
      <w:tr>
        <w:tc>
          <w:tcPr>
            <w:tcW w:type="dxa" w:w="4896"/>
          </w:tcPr>
          <w:p>
            <w:r>
              <w:t>Receipt uploaded but transfer failed</w:t>
            </w:r>
          </w:p>
        </w:tc>
        <w:tc>
          <w:tcPr>
            <w:tcW w:type="dxa" w:w="4896"/>
          </w:tcPr>
          <w:p>
            <w:r>
              <w:t>Mark disputed/failed; retain receipt; reconcile failure and retry with new transaction reference.</w:t>
            </w:r>
          </w:p>
        </w:tc>
      </w:tr>
      <w:tr>
        <w:tc>
          <w:tcPr>
            <w:tcW w:type="dxa" w:w="4896"/>
          </w:tcPr>
          <w:p>
            <w:r>
              <w:t>Two partial payments to one vendor</w:t>
            </w:r>
          </w:p>
        </w:tc>
        <w:tc>
          <w:tcPr>
            <w:tcW w:type="dxa" w:w="4896"/>
          </w:tcPr>
          <w:p>
            <w:r>
              <w:t>Each payment requires its own unique receipt and verification.</w:t>
            </w:r>
          </w:p>
        </w:tc>
      </w:tr>
      <w:tr>
        <w:tc>
          <w:tcPr>
            <w:tcW w:type="dxa" w:w="4896"/>
          </w:tcPr>
          <w:p>
            <w:r>
              <w:t>Wrong amount transferred</w:t>
            </w:r>
          </w:p>
        </w:tc>
        <w:tc>
          <w:tcPr>
            <w:tcW w:type="dxa" w:w="4896"/>
          </w:tcPr>
          <w:p>
            <w:r>
              <w:t>Record actual amount; exception and recovery/correction workflow.</w:t>
            </w:r>
          </w:p>
        </w:tc>
      </w:tr>
      <w:tr>
        <w:tc>
          <w:tcPr>
            <w:tcW w:type="dxa" w:w="4896"/>
          </w:tcPr>
          <w:p>
            <w:r>
              <w:t>Wrong bank beneficiary</w:t>
            </w:r>
          </w:p>
        </w:tc>
        <w:tc>
          <w:tcPr>
            <w:tcW w:type="dxa" w:w="4896"/>
          </w:tcPr>
          <w:p>
            <w:r>
              <w:t>Freeze further transfers; investigation workflow; vendor details reviewed.</w:t>
            </w:r>
          </w:p>
        </w:tc>
      </w:tr>
      <w:tr>
        <w:tc>
          <w:tcPr>
            <w:tcW w:type="dxa" w:w="4896"/>
          </w:tcPr>
          <w:p>
            <w:r>
              <w:t>Vendor never delivers</w:t>
            </w:r>
          </w:p>
        </w:tc>
        <w:tc>
          <w:tcPr>
            <w:tcW w:type="dxa" w:w="4896"/>
          </w:tcPr>
          <w:p>
            <w:r>
              <w:t>Leave accountability open, create escalation and recovery/dispute task.</w:t>
            </w:r>
          </w:p>
        </w:tc>
      </w:tr>
      <w:tr>
        <w:tc>
          <w:tcPr>
            <w:tcW w:type="dxa" w:w="4896"/>
          </w:tcPr>
          <w:p>
            <w:r>
              <w:t>Staff leaves with an advance</w:t>
            </w:r>
          </w:p>
        </w:tc>
        <w:tc>
          <w:tcPr>
            <w:tcW w:type="dxa" w:w="4896"/>
          </w:tcPr>
          <w:p>
            <w:r>
              <w:t>Preserve receivable/settlement amount; reassign case and notify HR/Finance.</w:t>
            </w:r>
          </w:p>
        </w:tc>
      </w:tr>
      <w:tr>
        <w:tc>
          <w:tcPr>
            <w:tcW w:type="dxa" w:w="4896"/>
          </w:tcPr>
          <w:p>
            <w:r>
              <w:t>A receipt is reused for another request</w:t>
            </w:r>
          </w:p>
        </w:tc>
        <w:tc>
          <w:tcPr>
            <w:tcW w:type="dxa" w:w="4896"/>
          </w:tcPr>
          <w:p>
            <w:r>
              <w:t>Warn or block duplicates according to policy and finance review.</w:t>
            </w:r>
          </w:p>
        </w:tc>
      </w:tr>
      <w:tr>
        <w:tc>
          <w:tcPr>
            <w:tcW w:type="dxa" w:w="4896"/>
          </w:tcPr>
          <w:p>
            <w:r>
              <w:t>Employee assigned to two subsidiaries</w:t>
            </w:r>
          </w:p>
        </w:tc>
        <w:tc>
          <w:tcPr>
            <w:tcW w:type="dxa" w:w="4896"/>
          </w:tcPr>
          <w:p>
            <w:r>
              <w:t>One identity, source company selected; role/permissions and payroll arrangements independently assessed.</w:t>
            </w:r>
          </w:p>
        </w:tc>
      </w:tr>
      <w:tr>
        <w:tc>
          <w:tcPr>
            <w:tcW w:type="dxa" w:w="4896"/>
          </w:tcPr>
          <w:p>
            <w:r>
              <w:t>Staff salary paid centrally, cost split</w:t>
            </w:r>
          </w:p>
        </w:tc>
        <w:tc>
          <w:tcPr>
            <w:tcW w:type="dxa" w:w="4896"/>
          </w:tcPr>
          <w:p>
            <w:r>
              <w:t>One payment; several allocation entries and potential intercompany obligations.</w:t>
            </w:r>
          </w:p>
        </w:tc>
      </w:tr>
      <w:tr>
        <w:tc>
          <w:tcPr>
            <w:tcW w:type="dxa" w:w="4896"/>
          </w:tcPr>
          <w:p>
            <w:r>
              <w:t>Staff has two legitimate salary agreements</w:t>
            </w:r>
          </w:p>
        </w:tc>
        <w:tc>
          <w:tcPr>
            <w:tcW w:type="dxa" w:w="4896"/>
          </w:tcPr>
          <w:p>
            <w:r>
              <w:t>Two separately payable payroll items tied to contracts; compliance treatment reviewed.</w:t>
            </w:r>
          </w:p>
        </w:tc>
      </w:tr>
      <w:tr>
        <w:tc>
          <w:tcPr>
            <w:tcW w:type="dxa" w:w="4896"/>
          </w:tcPr>
          <w:p>
            <w:r>
              <w:t>Payroll is approved then HR discovers an error</w:t>
            </w:r>
          </w:p>
        </w:tc>
        <w:tc>
          <w:tcPr>
            <w:tcW w:type="dxa" w:w="4896"/>
          </w:tcPr>
          <w:p>
            <w:r>
              <w:t>Lock approved batch; authorized correction/supplementary run and traceable variance.</w:t>
            </w:r>
          </w:p>
        </w:tc>
      </w:tr>
      <w:tr>
        <w:tc>
          <w:tcPr>
            <w:tcW w:type="dxa" w:w="4896"/>
          </w:tcPr>
          <w:p>
            <w:r>
              <w:t>Salary transfer fails for one staff member</w:t>
            </w:r>
          </w:p>
        </w:tc>
        <w:tc>
          <w:tcPr>
            <w:tcW w:type="dxa" w:w="4896"/>
          </w:tcPr>
          <w:p>
            <w:r>
              <w:t>Batch partially settled; affected item stays outstanding; retry gets new evidence.</w:t>
            </w:r>
          </w:p>
        </w:tc>
      </w:tr>
      <w:tr>
        <w:tc>
          <w:tcPr>
            <w:tcW w:type="dxa" w:w="4896"/>
          </w:tcPr>
          <w:p>
            <w:r>
              <w:t>GMD mobile loses connectivity during approval</w:t>
            </w:r>
          </w:p>
        </w:tc>
        <w:tc>
          <w:tcPr>
            <w:tcW w:type="dxa" w:w="4896"/>
          </w:tcPr>
          <w:p>
            <w:r>
              <w:t>No success until server commit; retry protected against duplicate action.</w:t>
            </w:r>
          </w:p>
        </w:tc>
      </w:tr>
      <w:tr>
        <w:tc>
          <w:tcPr>
            <w:tcW w:type="dxa" w:w="4896"/>
          </w:tcPr>
          <w:p>
            <w:r>
              <w:t>Push notification not delivered</w:t>
            </w:r>
          </w:p>
        </w:tc>
        <w:tc>
          <w:tcPr>
            <w:tcW w:type="dxa" w:w="4896"/>
          </w:tcPr>
          <w:p>
            <w:r>
              <w:t>Action remains visible in inbox; retry and escalation logs.</w:t>
            </w:r>
          </w:p>
        </w:tc>
      </w:tr>
      <w:tr>
        <w:tc>
          <w:tcPr>
            <w:tcW w:type="dxa" w:w="4896"/>
          </w:tcPr>
          <w:p>
            <w:r>
              <w:t>Staff uploads private payroll document in ordinary channel</w:t>
            </w:r>
          </w:p>
        </w:tc>
        <w:tc>
          <w:tcPr>
            <w:tcW w:type="dxa" w:w="4896"/>
          </w:tcPr>
          <w:p>
            <w:r>
              <w:t>Restrict/move as per policy; alert owners and log disclosure remediation.</w:t>
            </w:r>
          </w:p>
        </w:tc>
      </w:tr>
      <w:tr>
        <w:tc>
          <w:tcPr>
            <w:tcW w:type="dxa" w:w="4896"/>
          </w:tcPr>
          <w:p>
            <w:r>
              <w:t>Subsidiary closes or is sold</w:t>
            </w:r>
          </w:p>
        </w:tc>
        <w:tc>
          <w:tcPr>
            <w:tcW w:type="dxa" w:w="4896"/>
          </w:tcPr>
          <w:p>
            <w:r>
              <w:t>Restrict new activity, preserve historical data and legal/retention obligations.</w:t>
            </w:r>
          </w:p>
        </w:tc>
      </w:tr>
      <w:tr>
        <w:tc>
          <w:tcPr>
            <w:tcW w:type="dxa" w:w="4896"/>
          </w:tcPr>
          <w:p>
            <w:r>
              <w:t>Expense spans fiscal year or different currencies</w:t>
            </w:r>
          </w:p>
        </w:tc>
        <w:tc>
          <w:tcPr>
            <w:tcW w:type="dxa" w:w="4896"/>
          </w:tcPr>
          <w:p>
            <w:r>
              <w:t>Store currency and FX basis and period; report both original and normalized figures.</w:t>
            </w:r>
          </w:p>
        </w:tc>
      </w:tr>
      <w:tr>
        <w:tc>
          <w:tcPr>
            <w:tcW w:type="dxa" w:w="4896"/>
          </w:tcPr>
          <w:p>
            <w:r>
              <w:t>Subscription automatically renews</w:t>
            </w:r>
          </w:p>
        </w:tc>
        <w:tc>
          <w:tcPr>
            <w:tcW w:type="dxa" w:w="4896"/>
          </w:tcPr>
          <w:p>
            <w:r>
              <w:t>Generate one new period obligation; notify before due; no duplicate jobs.</w:t>
            </w:r>
          </w:p>
        </w:tc>
      </w:tr>
      <w:tr>
        <w:tc>
          <w:tcPr>
            <w:tcW w:type="dxa" w:w="4896"/>
          </w:tcPr>
          <w:p>
            <w:r>
              <w:t>Receipt storage temporarily unavailable</w:t>
            </w:r>
          </w:p>
        </w:tc>
        <w:tc>
          <w:tcPr>
            <w:tcW w:type="dxa" w:w="4896"/>
          </w:tcPr>
          <w:p>
            <w:r>
              <w:t>Payment status cannot progress; retry uploads without losing draft.</w:t>
            </w:r>
          </w:p>
        </w:tc>
      </w:tr>
    </w:tbl>
    <w:p>
      <w:pPr>
        <w:pStyle w:val="Heading1"/>
      </w:pPr>
      <w:r>
        <w:t>31. Reporting specification and counting controls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Calculation basis</w:t>
            </w:r>
          </w:p>
        </w:tc>
        <w:tc>
          <w:tcPr>
            <w:tcW w:type="dxa" w:w="3264"/>
          </w:tcPr>
          <w:p>
            <w:r>
              <w:t>Anti-error control</w:t>
            </w:r>
          </w:p>
        </w:tc>
      </w:tr>
      <w:tr>
        <w:tc>
          <w:tcPr>
            <w:tcW w:type="dxa" w:w="3264"/>
          </w:tcPr>
          <w:p>
            <w:r>
              <w:t>New requests</w:t>
            </w:r>
          </w:p>
        </w:tc>
        <w:tc>
          <w:tcPr>
            <w:tcW w:type="dxa" w:w="3264"/>
          </w:tcPr>
          <w:p>
            <w:r>
              <w:t>Unique submitted request IDs by submission time</w:t>
            </w:r>
          </w:p>
        </w:tc>
        <w:tc>
          <w:tcPr>
            <w:tcW w:type="dxa" w:w="3264"/>
          </w:tcPr>
          <w:p>
            <w:r>
              <w:t>Do not count amendments as new submissions</w:t>
            </w:r>
          </w:p>
        </w:tc>
      </w:tr>
      <w:tr>
        <w:tc>
          <w:tcPr>
            <w:tcW w:type="dxa" w:w="3264"/>
          </w:tcPr>
          <w:p>
            <w:r>
              <w:t>Pending approval</w:t>
            </w:r>
          </w:p>
        </w:tc>
        <w:tc>
          <w:tcPr>
            <w:tcW w:type="dxa" w:w="3264"/>
          </w:tcPr>
          <w:p>
            <w:r>
              <w:t>Current requests with unfinished mandatory steps</w:t>
            </w:r>
          </w:p>
        </w:tc>
        <w:tc>
          <w:tcPr>
            <w:tcW w:type="dxa" w:w="3264"/>
          </w:tcPr>
          <w:p>
            <w:r>
              <w:t>Clarification stage separately shown</w:t>
            </w:r>
          </w:p>
        </w:tc>
      </w:tr>
      <w:tr>
        <w:tc>
          <w:tcPr>
            <w:tcW w:type="dxa" w:w="3264"/>
          </w:tcPr>
          <w:p>
            <w:r>
              <w:t>Approved commitments</w:t>
            </w:r>
          </w:p>
        </w:tc>
        <w:tc>
          <w:tcPr>
            <w:tcW w:type="dxa" w:w="3264"/>
          </w:tcPr>
          <w:p>
            <w:r>
              <w:t>Approved obligation less cancelled/released amount</w:t>
            </w:r>
          </w:p>
        </w:tc>
        <w:tc>
          <w:tcPr>
            <w:tcW w:type="dxa" w:w="3264"/>
          </w:tcPr>
          <w:p>
            <w:r>
              <w:t>Do not add to verified cash paid</w:t>
            </w:r>
          </w:p>
        </w:tc>
      </w:tr>
      <w:tr>
        <w:tc>
          <w:tcPr>
            <w:tcW w:type="dxa" w:w="3264"/>
          </w:tcPr>
          <w:p>
            <w:r>
              <w:t>Cash disbursed</w:t>
            </w:r>
          </w:p>
        </w:tc>
        <w:tc>
          <w:tcPr>
            <w:tcW w:type="dxa" w:w="3264"/>
          </w:tcPr>
          <w:p>
            <w:r>
              <w:t>Verified transfer amounts less relevant reversals</w:t>
            </w:r>
          </w:p>
        </w:tc>
        <w:tc>
          <w:tcPr>
            <w:tcW w:type="dxa" w:w="3264"/>
          </w:tcPr>
          <w:p>
            <w:r>
              <w:t>One transfer counted once regardless of allocation</w:t>
            </w:r>
          </w:p>
        </w:tc>
      </w:tr>
      <w:tr>
        <w:tc>
          <w:tcPr>
            <w:tcW w:type="dxa" w:w="3264"/>
          </w:tcPr>
          <w:p>
            <w:r>
              <w:t>Recognized expense</w:t>
            </w:r>
          </w:p>
        </w:tc>
        <w:tc>
          <w:tcPr>
            <w:tcW w:type="dxa" w:w="3264"/>
          </w:tcPr>
          <w:p>
            <w:r>
              <w:t>Validated incurred expense or period cost</w:t>
            </w:r>
          </w:p>
        </w:tc>
        <w:tc>
          <w:tcPr>
            <w:tcW w:type="dxa" w:w="3264"/>
          </w:tcPr>
          <w:p>
            <w:r>
              <w:t>Advances are not expenses merely because cash moved</w:t>
            </w:r>
          </w:p>
        </w:tc>
      </w:tr>
      <w:tr>
        <w:tc>
          <w:tcPr>
            <w:tcW w:type="dxa" w:w="3264"/>
          </w:tcPr>
          <w:p>
            <w:r>
              <w:t>Outstanding advances</w:t>
            </w:r>
          </w:p>
        </w:tc>
        <w:tc>
          <w:tcPr>
            <w:tcW w:type="dxa" w:w="3264"/>
          </w:tcPr>
          <w:p>
            <w:r>
              <w:t>Issued advance less accepted retirement and return</w:t>
            </w:r>
          </w:p>
        </w:tc>
        <w:tc>
          <w:tcPr>
            <w:tcW w:type="dxa" w:w="3264"/>
          </w:tcPr>
          <w:p>
            <w:r>
              <w:t>Track age and responsible holder</w:t>
            </w:r>
          </w:p>
        </w:tc>
      </w:tr>
      <w:tr>
        <w:tc>
          <w:tcPr>
            <w:tcW w:type="dxa" w:w="3264"/>
          </w:tcPr>
          <w:p>
            <w:r>
              <w:t>Paid but operationally incomplete</w:t>
            </w:r>
          </w:p>
        </w:tc>
        <w:tc>
          <w:tcPr>
            <w:tcW w:type="dxa" w:w="3264"/>
          </w:tcPr>
          <w:p>
            <w:r>
              <w:t>Activity-linked payments with unclosed accountability cases</w:t>
            </w:r>
          </w:p>
        </w:tc>
        <w:tc>
          <w:tcPr>
            <w:tcW w:type="dxa" w:w="3264"/>
          </w:tcPr>
          <w:p>
            <w:r>
              <w:t>One request may have multiple payment records</w:t>
            </w:r>
          </w:p>
        </w:tc>
      </w:tr>
      <w:tr>
        <w:tc>
          <w:tcPr>
            <w:tcW w:type="dxa" w:w="3264"/>
          </w:tcPr>
          <w:p>
            <w:r>
              <w:t>Payroll liability</w:t>
            </w:r>
          </w:p>
        </w:tc>
        <w:tc>
          <w:tcPr>
            <w:tcW w:type="dxa" w:w="3264"/>
          </w:tcPr>
          <w:p>
            <w:r>
              <w:t>Approved earned/owed amounts less valid payments/adjustments</w:t>
            </w:r>
          </w:p>
        </w:tc>
        <w:tc>
          <w:tcPr>
            <w:tcW w:type="dxa" w:w="3264"/>
          </w:tcPr>
          <w:p>
            <w:r>
              <w:t>Split by paying entity and legal employer</w:t>
            </w:r>
          </w:p>
        </w:tc>
      </w:tr>
      <w:tr>
        <w:tc>
          <w:tcPr>
            <w:tcW w:type="dxa" w:w="3264"/>
          </w:tcPr>
          <w:p>
            <w:r>
              <w:t>Payroll cost by company</w:t>
            </w:r>
          </w:p>
        </w:tc>
        <w:tc>
          <w:tcPr>
            <w:tcW w:type="dxa" w:w="3264"/>
          </w:tcPr>
          <w:p>
            <w:r>
              <w:t>Cost allocations / employing entity attribution</w:t>
            </w:r>
          </w:p>
        </w:tc>
        <w:tc>
          <w:tcPr>
            <w:tcW w:type="dxa" w:w="3264"/>
          </w:tcPr>
          <w:p>
            <w:r>
              <w:t>Do not double cash outflow for shared staff</w:t>
            </w:r>
          </w:p>
        </w:tc>
      </w:tr>
      <w:tr>
        <w:tc>
          <w:tcPr>
            <w:tcW w:type="dxa" w:w="3264"/>
          </w:tcPr>
          <w:p>
            <w:r>
              <w:t>Intercompany due-to/due-from</w:t>
            </w:r>
          </w:p>
        </w:tc>
        <w:tc>
          <w:tcPr>
            <w:tcW w:type="dxa" w:w="3264"/>
          </w:tcPr>
          <w:p>
            <w:r>
              <w:t>Payment made by a different entity than economic employer</w:t>
            </w:r>
          </w:p>
        </w:tc>
        <w:tc>
          <w:tcPr>
            <w:tcW w:type="dxa" w:w="3264"/>
          </w:tcPr>
          <w:p>
            <w:r>
              <w:t>Eliminate internal transfers in Group consolidation</w:t>
            </w:r>
          </w:p>
        </w:tc>
      </w:tr>
    </w:tbl>
    <w:p>
      <w:pPr>
        <w:pStyle w:val="Heading1"/>
      </w:pPr>
      <w:r>
        <w:t>32. Screen-level acceptance journeys</w:t>
      </w:r>
    </w:p>
    <w:p>
      <w:pPr>
        <w:pStyle w:val="Heading2"/>
      </w:pPr>
      <w:r>
        <w:t>Staff mobile — submit and track</w:t>
      </w:r>
    </w:p>
    <w:p>
      <w:r>
        <w:t>1. Choose active subsidiary; capture request type, amount, category, business need, supplier and evidence.</w:t>
      </w:r>
    </w:p>
    <w:p>
      <w:r>
        <w:t>2. Validate required fields and draft persistence.</w:t>
      </w:r>
    </w:p>
    <w:p>
      <w:r>
        <w:t>3. Submit; receive channel ID and status; track approval and clarification.</w:t>
      </w:r>
    </w:p>
    <w:p>
      <w:r>
        <w:t>4. See confirmed payment and own accountability work without accessing unrelated entities.</w:t>
      </w:r>
    </w:p>
    <w:p>
      <w:pPr>
        <w:pStyle w:val="Heading2"/>
      </w:pPr>
      <w:r>
        <w:t>GMD mobile — decide</w:t>
      </w:r>
    </w:p>
    <w:p>
      <w:r>
        <w:t>1. Open Group approval inbox and scope by subsidiary.</w:t>
      </w:r>
    </w:p>
    <w:p>
      <w:r>
        <w:t>2. Inspect amount, reason, prior approval chain, quotes, budget position and risks.</w:t>
      </w:r>
    </w:p>
    <w:p>
      <w:r>
        <w:t>3. Choose approve, reject, clarify or delegate only if permissioned.</w:t>
      </w:r>
    </w:p>
    <w:p>
      <w:r>
        <w:t>4. Confirm decision; return event and notifications to channel and Admin Web.</w:t>
      </w:r>
    </w:p>
    <w:p>
      <w:pPr>
        <w:pStyle w:val="Heading2"/>
      </w:pPr>
      <w:r>
        <w:t>Admin web — record and verify transfer</w:t>
      </w:r>
    </w:p>
    <w:p>
      <w:r>
        <w:t>1. Finance recorder selects approved obligation, enters actual payment details and uploads original receipt.</w:t>
      </w:r>
    </w:p>
    <w:p>
      <w:r>
        <w:t>2. Backend rejects payment completion without attachment.</w:t>
      </w:r>
    </w:p>
    <w:p>
      <w:r>
        <w:t>3. Independent verifier checks transfer against evidence and settlement basis.</w:t>
      </w:r>
    </w:p>
    <w:p>
      <w:r>
        <w:t>4. Channel reflects status and triggers accountability with no premature closure.</w:t>
      </w:r>
    </w:p>
    <w:p>
      <w:pPr>
        <w:pStyle w:val="Heading2"/>
      </w:pPr>
      <w:r>
        <w:t>HR/Admin web — run hybrid payroll</w:t>
      </w:r>
    </w:p>
    <w:p>
      <w:r>
        <w:t>1. Select payroll month, eligible employees and effective contracts.</w:t>
      </w:r>
    </w:p>
    <w:p>
      <w:r>
        <w:t>2. Calculate distinct earning obligations, deductions, paying entities and cost allocations.</w:t>
      </w:r>
    </w:p>
    <w:p>
      <w:r>
        <w:t>3. Route to Group approvers; lock approved batch.</w:t>
      </w:r>
    </w:p>
    <w:p>
      <w:r>
        <w:t>4. Record individual transfers and receipt; verify, issue payslips and reconcile exceptions.</w:t>
      </w:r>
    </w:p>
    <w:p>
      <w:pPr>
        <w:pStyle w:val="Heading2"/>
      </w:pPr>
      <w:r>
        <w:t>Accountability verifier — close request</w:t>
      </w:r>
    </w:p>
    <w:p>
      <w:r>
        <w:t>1. Inspect delivered goods/service evidence and discussion.</w:t>
      </w:r>
    </w:p>
    <w:p>
      <w:r>
        <w:t>2. Approve completion or request corrections and follow-up.</w:t>
      </w:r>
    </w:p>
    <w:p>
      <w:r>
        <w:t>3. Confirm financial reconciliation has no unresolved blocking items.</w:t>
      </w:r>
    </w:p>
    <w:p>
      <w:r>
        <w:t>4. Close with actor/time/reason and preserve ability to reopen under configured policy.</w:t>
      </w:r>
    </w:p>
    <w:p>
      <w:pPr>
        <w:pStyle w:val="Heading1"/>
      </w:pPr>
      <w:r>
        <w:t>33. Remaining policy register — must be resolved before release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Policy</w:t>
            </w:r>
          </w:p>
        </w:tc>
        <w:tc>
          <w:tcPr>
            <w:tcW w:type="dxa" w:w="3264"/>
          </w:tcPr>
          <w:p>
            <w:r>
              <w:t>Decision needed</w:t>
            </w:r>
          </w:p>
        </w:tc>
        <w:tc>
          <w:tcPr>
            <w:tcW w:type="dxa" w:w="3264"/>
          </w:tcPr>
          <w:p>
            <w:r>
              <w:t>Owner (proposed)</w:t>
            </w:r>
          </w:p>
        </w:tc>
      </w:tr>
      <w:tr>
        <w:tc>
          <w:tcPr>
            <w:tcW w:type="dxa" w:w="3264"/>
          </w:tcPr>
          <w:p>
            <w:r>
              <w:t>Approval amounts</w:t>
            </w:r>
          </w:p>
        </w:tc>
        <w:tc>
          <w:tcPr>
            <w:tcW w:type="dxa" w:w="3264"/>
          </w:tcPr>
          <w:p>
            <w:r>
              <w:t>Numerical thresholds by subsidiary/category and parallel approvals</w:t>
            </w:r>
          </w:p>
        </w:tc>
        <w:tc>
          <w:tcPr>
            <w:tcW w:type="dxa" w:w="3264"/>
          </w:tcPr>
          <w:p>
            <w:r>
              <w:t>GMD / COO</w:t>
            </w:r>
          </w:p>
        </w:tc>
      </w:tr>
      <w:tr>
        <w:tc>
          <w:tcPr>
            <w:tcW w:type="dxa" w:w="3264"/>
          </w:tcPr>
          <w:p>
            <w:r>
              <w:t>Delegation</w:t>
            </w:r>
          </w:p>
        </w:tc>
        <w:tc>
          <w:tcPr>
            <w:tcW w:type="dxa" w:w="3264"/>
          </w:tcPr>
          <w:p>
            <w:r>
              <w:t>Who may substitute when Group approvers absent; expiry and conflicts</w:t>
            </w:r>
          </w:p>
        </w:tc>
        <w:tc>
          <w:tcPr>
            <w:tcW w:type="dxa" w:w="3264"/>
          </w:tcPr>
          <w:p>
            <w:r>
              <w:t>GMD</w:t>
            </w:r>
          </w:p>
        </w:tc>
      </w:tr>
      <w:tr>
        <w:tc>
          <w:tcPr>
            <w:tcW w:type="dxa" w:w="3264"/>
          </w:tcPr>
          <w:p>
            <w:r>
              <w:t>Payroll responsibility</w:t>
            </w:r>
          </w:p>
        </w:tc>
        <w:tc>
          <w:tcPr>
            <w:tcW w:type="dxa" w:w="3264"/>
          </w:tcPr>
          <w:p>
            <w:r>
              <w:t>Employing entity, paying entity, taxes/deductions and cutoff by contract</w:t>
            </w:r>
          </w:p>
        </w:tc>
        <w:tc>
          <w:tcPr>
            <w:tcW w:type="dxa" w:w="3264"/>
          </w:tcPr>
          <w:p>
            <w:r>
              <w:t>HR / Finance</w:t>
            </w:r>
          </w:p>
        </w:tc>
      </w:tr>
      <w:tr>
        <w:tc>
          <w:tcPr>
            <w:tcW w:type="dxa" w:w="3264"/>
          </w:tcPr>
          <w:p>
            <w:r>
              <w:t>Salary allocation</w:t>
            </w:r>
          </w:p>
        </w:tc>
        <w:tc>
          <w:tcPr>
            <w:tcW w:type="dxa" w:w="3264"/>
          </w:tcPr>
          <w:p>
            <w:r>
              <w:t>Percentages, effective dates, employer costs, intercompany posting</w:t>
            </w:r>
          </w:p>
        </w:tc>
        <w:tc>
          <w:tcPr>
            <w:tcW w:type="dxa" w:w="3264"/>
          </w:tcPr>
          <w:p>
            <w:r>
              <w:t>HR / Finance</w:t>
            </w:r>
          </w:p>
        </w:tc>
      </w:tr>
      <w:tr>
        <w:tc>
          <w:tcPr>
            <w:tcW w:type="dxa" w:w="3264"/>
          </w:tcPr>
          <w:p>
            <w:r>
              <w:t>Bank reconciliation</w:t>
            </w:r>
          </w:p>
        </w:tc>
        <w:tc>
          <w:tcPr>
            <w:tcW w:type="dxa" w:w="3264"/>
          </w:tcPr>
          <w:p>
            <w:r>
              <w:t>What proves payment settlement and who verifies</w:t>
            </w:r>
          </w:p>
        </w:tc>
        <w:tc>
          <w:tcPr>
            <w:tcW w:type="dxa" w:w="3264"/>
          </w:tcPr>
          <w:p>
            <w:r>
              <w:t>Finance</w:t>
            </w:r>
          </w:p>
        </w:tc>
      </w:tr>
      <w:tr>
        <w:tc>
          <w:tcPr>
            <w:tcW w:type="dxa" w:w="3264"/>
          </w:tcPr>
          <w:p>
            <w:r>
              <w:t>Cash/exception spending</w:t>
            </w:r>
          </w:p>
        </w:tc>
        <w:tc>
          <w:tcPr>
            <w:tcW w:type="dxa" w:w="3264"/>
          </w:tcPr>
          <w:p>
            <w:r>
              <w:t>Whether permitted, documentary standards, emergency routing</w:t>
            </w:r>
          </w:p>
        </w:tc>
        <w:tc>
          <w:tcPr>
            <w:tcW w:type="dxa" w:w="3264"/>
          </w:tcPr>
          <w:p>
            <w:r>
              <w:t>COO / Finance</w:t>
            </w:r>
          </w:p>
        </w:tc>
      </w:tr>
      <w:tr>
        <w:tc>
          <w:tcPr>
            <w:tcW w:type="dxa" w:w="3264"/>
          </w:tcPr>
          <w:p>
            <w:r>
              <w:t>Supplier onboarding</w:t>
            </w:r>
          </w:p>
        </w:tc>
        <w:tc>
          <w:tcPr>
            <w:tcW w:type="dxa" w:w="3264"/>
          </w:tcPr>
          <w:p>
            <w:r>
              <w:t>Vendor registration, payee change evidence and validation</w:t>
            </w:r>
          </w:p>
        </w:tc>
        <w:tc>
          <w:tcPr>
            <w:tcW w:type="dxa" w:w="3264"/>
          </w:tcPr>
          <w:p>
            <w:r>
              <w:t>Admin / Finance</w:t>
            </w:r>
          </w:p>
        </w:tc>
      </w:tr>
      <w:tr>
        <w:tc>
          <w:tcPr>
            <w:tcW w:type="dxa" w:w="3264"/>
          </w:tcPr>
          <w:p>
            <w:r>
              <w:t>Receipts</w:t>
            </w:r>
          </w:p>
        </w:tc>
        <w:tc>
          <w:tcPr>
            <w:tcW w:type="dxa" w:w="3264"/>
          </w:tcPr>
          <w:p>
            <w:r>
              <w:t>Formats, file size, retention, privacy and accepted bank evidence</w:t>
            </w:r>
          </w:p>
        </w:tc>
        <w:tc>
          <w:tcPr>
            <w:tcW w:type="dxa" w:w="3264"/>
          </w:tcPr>
          <w:p>
            <w:r>
              <w:t>Finance / Compliance</w:t>
            </w:r>
          </w:p>
        </w:tc>
      </w:tr>
      <w:tr>
        <w:tc>
          <w:tcPr>
            <w:tcW w:type="dxa" w:w="3264"/>
          </w:tcPr>
          <w:p>
            <w:r>
              <w:t>Closure</w:t>
            </w:r>
          </w:p>
        </w:tc>
        <w:tc>
          <w:tcPr>
            <w:tcW w:type="dxa" w:w="3264"/>
          </w:tcPr>
          <w:p>
            <w:r>
              <w:t>Category-specific verifier, evidence and closure gates</w:t>
            </w:r>
          </w:p>
        </w:tc>
        <w:tc>
          <w:tcPr>
            <w:tcW w:type="dxa" w:w="3264"/>
          </w:tcPr>
          <w:p>
            <w:r>
              <w:t>COO / Admin</w:t>
            </w:r>
          </w:p>
        </w:tc>
      </w:tr>
      <w:tr>
        <w:tc>
          <w:tcPr>
            <w:tcW w:type="dxa" w:w="3264"/>
          </w:tcPr>
          <w:p>
            <w:r>
              <w:t>Budgets</w:t>
            </w:r>
          </w:p>
        </w:tc>
        <w:tc>
          <w:tcPr>
            <w:tcW w:type="dxa" w:w="3264"/>
          </w:tcPr>
          <w:p>
            <w:r>
              <w:t>Hard limits vs warnings and exception authorities</w:t>
            </w:r>
          </w:p>
        </w:tc>
        <w:tc>
          <w:tcPr>
            <w:tcW w:type="dxa" w:w="3264"/>
          </w:tcPr>
          <w:p>
            <w:r>
              <w:t>GMD / Finance</w:t>
            </w:r>
          </w:p>
        </w:tc>
      </w:tr>
      <w:tr>
        <w:tc>
          <w:tcPr>
            <w:tcW w:type="dxa" w:w="3264"/>
          </w:tcPr>
          <w:p>
            <w:r>
              <w:t>Mobile release</w:t>
            </w:r>
          </w:p>
        </w:tc>
        <w:tc>
          <w:tcPr>
            <w:tcW w:type="dxa" w:w="3264"/>
          </w:tcPr>
          <w:p>
            <w:r>
              <w:t>Android/iOS initial rollout, device security, distribution</w:t>
            </w:r>
          </w:p>
        </w:tc>
        <w:tc>
          <w:tcPr>
            <w:tcW w:type="dxa" w:w="3264"/>
          </w:tcPr>
          <w:p>
            <w:r>
              <w:t>Project Owner / IT</w:t>
            </w:r>
          </w:p>
        </w:tc>
      </w:tr>
      <w:tr>
        <w:tc>
          <w:tcPr>
            <w:tcW w:type="dxa" w:w="3264"/>
          </w:tcPr>
          <w:p>
            <w:r>
              <w:t>Operational service levels</w:t>
            </w:r>
          </w:p>
        </w:tc>
        <w:tc>
          <w:tcPr>
            <w:tcW w:type="dxa" w:w="3264"/>
          </w:tcPr>
          <w:p>
            <w:r>
              <w:t>Approval SLA, overdue escalation, notification windows</w:t>
            </w:r>
          </w:p>
        </w:tc>
        <w:tc>
          <w:tcPr>
            <w:tcW w:type="dxa" w:w="3264"/>
          </w:tcPr>
          <w:p>
            <w:r>
              <w:t>COO</w:t>
            </w:r>
          </w:p>
        </w:tc>
      </w:tr>
      <w:tr>
        <w:tc>
          <w:tcPr>
            <w:tcW w:type="dxa" w:w="3264"/>
          </w:tcPr>
          <w:p>
            <w:r>
              <w:t>Accounting semantics</w:t>
            </w:r>
          </w:p>
        </w:tc>
        <w:tc>
          <w:tcPr>
            <w:tcW w:type="dxa" w:w="3264"/>
          </w:tcPr>
          <w:p>
            <w:r>
              <w:t>Tax, FX, recognized expenses and consolidation mapping</w:t>
            </w:r>
          </w:p>
        </w:tc>
        <w:tc>
          <w:tcPr>
            <w:tcW w:type="dxa" w:w="3264"/>
          </w:tcPr>
          <w:p>
            <w:r>
              <w:t>Finance</w:t>
            </w:r>
          </w:p>
        </w:tc>
      </w:tr>
      <w:tr>
        <w:tc>
          <w:tcPr>
            <w:tcW w:type="dxa" w:w="3264"/>
          </w:tcPr>
          <w:p>
            <w:r>
              <w:t>Data governance</w:t>
            </w:r>
          </w:p>
        </w:tc>
        <w:tc>
          <w:tcPr>
            <w:tcW w:type="dxa" w:w="3264"/>
          </w:tcPr>
          <w:p>
            <w:r>
              <w:t>Retention, access reviews, DSAR/privacy policies, incident response</w:t>
            </w:r>
          </w:p>
        </w:tc>
        <w:tc>
          <w:tcPr>
            <w:tcW w:type="dxa" w:w="3264"/>
          </w:tcPr>
          <w:p>
            <w:r>
              <w:t>Compliance / IT</w:t>
            </w:r>
          </w:p>
        </w:tc>
      </w:tr>
    </w:tbl>
    <w:p>
      <w:pPr>
        <w:pStyle w:val="Heading1"/>
      </w:pPr>
      <w:r>
        <w:t>34. Delivery artifacts required for engineering handoff</w:t>
      </w:r>
    </w:p>
    <w:p>
      <w:pPr>
        <w:pStyle w:val="ListBullet"/>
      </w:pPr>
      <w:r>
        <w:t>Clickable screen prototypes for Staff App, GMD App and Admin Web, including empty, loading, error and exception states.</w:t>
      </w:r>
    </w:p>
    <w:p>
      <w:pPr>
        <w:pStyle w:val="ListBullet"/>
      </w:pPr>
      <w:r>
        <w:t>Complete permission matrix by action, company scope, context and sensitive field.</w:t>
      </w:r>
    </w:p>
    <w:p>
      <w:pPr>
        <w:pStyle w:val="ListBullet"/>
      </w:pPr>
      <w:r>
        <w:t>State transition tables for requests, approval, payments, retirement, accountability and payroll.</w:t>
      </w:r>
    </w:p>
    <w:p>
      <w:pPr>
        <w:pStyle w:val="ListBullet"/>
      </w:pPr>
      <w:r>
        <w:t>Policy configuration data model with representative threshold and escalation test fixtures.</w:t>
      </w:r>
    </w:p>
    <w:p>
      <w:pPr>
        <w:pStyle w:val="ListBullet"/>
      </w:pPr>
      <w:r>
        <w:t>API OpenAPI contracts with request/response examples, idempotency, concurrency and errors.</w:t>
      </w:r>
    </w:p>
    <w:p>
      <w:pPr>
        <w:pStyle w:val="ListBullet"/>
      </w:pPr>
      <w:r>
        <w:t>Database ERD and migration strategy with unique keys, FK constraints, audit and company isolation tests.</w:t>
      </w:r>
    </w:p>
    <w:p>
      <w:pPr>
        <w:pStyle w:val="ListBullet"/>
      </w:pPr>
      <w:r>
        <w:t>Receipt and payroll data classification, retention schedule and signed access controls.</w:t>
      </w:r>
    </w:p>
    <w:p>
      <w:pPr>
        <w:pStyle w:val="ListBullet"/>
      </w:pPr>
      <w:r>
        <w:t>Reporting metric dictionary, reconciliation test samples and sample subsidiary allocation scenarios.</w:t>
      </w:r>
    </w:p>
    <w:p>
      <w:pPr>
        <w:pStyle w:val="ListBullet"/>
      </w:pPr>
      <w:r>
        <w:t>Automated unit, integration, security, mobile-network-interruption and user acceptance tests.</w:t>
      </w:r>
    </w:p>
    <w:p>
      <w:pPr>
        <w:pStyle w:val="ListBullet"/>
      </w:pPr>
      <w:r>
        <w:t>Runbooks for failed transfers, duplicate receipt, approver absence, payroll lock, data restore and user offboarding.</w:t>
      </w:r>
    </w:p>
    <w:p>
      <w:pPr>
        <w:pStyle w:val="Heading1"/>
      </w:pPr>
      <w:r>
        <w:t>PART II — DETAILED IMPLEMENTATION CONTRACT</w:t>
      </w:r>
    </w:p>
    <w:p>
      <w:r>
        <w:t>This part defines specific behaviors engineering and QA can build and test. It is additive to the preceding business PRD; conflicting behavior is resolved in favor of confirmed decisions, followed by the explicit v4 rules below. No monetary approval threshold or Nigerian statutory rate is invented here.</w:t>
      </w:r>
    </w:p>
    <w:p>
      <w:pPr>
        <w:pStyle w:val="Heading1"/>
      </w:pPr>
      <w:r>
        <w:t>35. Traceability, scope hierarchy and implementation conventions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Label</w:t>
            </w:r>
          </w:p>
        </w:tc>
        <w:tc>
          <w:tcPr>
            <w:tcW w:type="dxa" w:w="3264"/>
          </w:tcPr>
          <w:p>
            <w:r>
              <w:t>Meaning</w:t>
            </w:r>
          </w:p>
        </w:tc>
        <w:tc>
          <w:tcPr>
            <w:tcW w:type="dxa" w:w="3264"/>
          </w:tcPr>
          <w:p>
            <w:r>
              <w:t>How engineering treats it</w:t>
            </w:r>
          </w:p>
        </w:tc>
      </w:tr>
      <w:tr>
        <w:tc>
          <w:tcPr>
            <w:tcW w:type="dxa" w:w="3264"/>
          </w:tcPr>
          <w:p>
            <w:r>
              <w:t>CONFIRMED</w:t>
            </w:r>
          </w:p>
        </w:tc>
        <w:tc>
          <w:tcPr>
            <w:tcW w:type="dxa" w:w="3264"/>
          </w:tcPr>
          <w:p>
            <w:r>
              <w:t>Agreed product requirement</w:t>
            </w:r>
          </w:p>
        </w:tc>
        <w:tc>
          <w:tcPr>
            <w:tcW w:type="dxa" w:w="3264"/>
          </w:tcPr>
          <w:p>
            <w:r>
              <w:t>Mandatory release behavior unless explicitly deferred by change control</w:t>
            </w:r>
          </w:p>
        </w:tc>
      </w:tr>
      <w:tr>
        <w:tc>
          <w:tcPr>
            <w:tcW w:type="dxa" w:w="3264"/>
          </w:tcPr>
          <w:p>
            <w:r>
              <w:t>PROPOSED</w:t>
            </w:r>
          </w:p>
        </w:tc>
        <w:tc>
          <w:tcPr>
            <w:tcW w:type="dxa" w:w="3264"/>
          </w:tcPr>
          <w:p>
            <w:r>
              <w:t>Recommended robust implementation</w:t>
            </w:r>
          </w:p>
        </w:tc>
        <w:tc>
          <w:tcPr>
            <w:tcW w:type="dxa" w:w="3264"/>
          </w:tcPr>
          <w:p>
            <w:r>
              <w:t>Build after product-owner confirmation or track as configurable design decision</w:t>
            </w:r>
          </w:p>
        </w:tc>
      </w:tr>
      <w:tr>
        <w:tc>
          <w:tcPr>
            <w:tcW w:type="dxa" w:w="3264"/>
          </w:tcPr>
          <w:p>
            <w:r>
              <w:t>POLICY TBD</w:t>
            </w:r>
          </w:p>
        </w:tc>
        <w:tc>
          <w:tcPr>
            <w:tcW w:type="dxa" w:w="3264"/>
          </w:tcPr>
          <w:p>
            <w:r>
              <w:t>Business rule unresolved</w:t>
            </w:r>
          </w:p>
        </w:tc>
        <w:tc>
          <w:tcPr>
            <w:tcW w:type="dxa" w:w="3264"/>
          </w:tcPr>
          <w:p>
            <w:r>
              <w:t>No production default, obtain documented approval</w:t>
            </w:r>
          </w:p>
        </w:tc>
      </w:tr>
      <w:tr>
        <w:tc>
          <w:tcPr>
            <w:tcW w:type="dxa" w:w="3264"/>
          </w:tcPr>
          <w:p>
            <w:r>
              <w:t>P0 / P1 / P2</w:t>
            </w:r>
          </w:p>
        </w:tc>
        <w:tc>
          <w:tcPr>
            <w:tcW w:type="dxa" w:w="3264"/>
          </w:tcPr>
          <w:p>
            <w:r>
              <w:t>Must-have / next release / later</w:t>
            </w:r>
          </w:p>
        </w:tc>
        <w:tc>
          <w:tcPr>
            <w:tcW w:type="dxa" w:w="3264"/>
          </w:tcPr>
          <w:p>
            <w:r>
              <w:t>Use release tags in tickets and QA</w:t>
            </w:r>
          </w:p>
        </w:tc>
      </w:tr>
      <w:tr>
        <w:tc>
          <w:tcPr>
            <w:tcW w:type="dxa" w:w="3264"/>
          </w:tcPr>
          <w:p>
            <w:r>
              <w:t>FR / BR / NFR / AC</w:t>
            </w:r>
          </w:p>
        </w:tc>
        <w:tc>
          <w:tcPr>
            <w:tcW w:type="dxa" w:w="3264"/>
          </w:tcPr>
          <w:p>
            <w:r>
              <w:t>Functional / business / non-functional / acceptance</w:t>
            </w:r>
          </w:p>
        </w:tc>
        <w:tc>
          <w:tcPr>
            <w:tcW w:type="dxa" w:w="3264"/>
          </w:tcPr>
          <w:p>
            <w:r>
              <w:t>Every feature maps to one or more test cases</w:t>
            </w:r>
          </w:p>
        </w:tc>
      </w:tr>
    </w:tbl>
    <w:p>
      <w:r>
        <w:t>Confirmed fundamentals: Group sits above subsidiaries; GMD, COO, Head of Admin and HR are Group-level approval parties; staff may belong to several subsidiaries; every expenditure request creates a dedicated, permanent, access-controlled channel; transferrer must upload a receipt for every externally recorded transfer; staff and GMD each have mobile app experiences; operational configuration and other roles primarily use web; payment remains separate from completion; hybrid payroll handles both shared centralized salaries and separately payable arrangements.</w:t>
      </w:r>
    </w:p>
    <w:p>
      <w:pPr>
        <w:pStyle w:val="Heading1"/>
      </w:pPr>
      <w:r>
        <w:t>36. Role, client and capability matrices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Role</w:t>
            </w:r>
          </w:p>
        </w:tc>
        <w:tc>
          <w:tcPr>
            <w:tcW w:type="dxa" w:w="3264"/>
          </w:tcPr>
          <w:p>
            <w:r>
              <w:t>Primary client</w:t>
            </w:r>
          </w:p>
        </w:tc>
        <w:tc>
          <w:tcPr>
            <w:tcW w:type="dxa" w:w="3264"/>
          </w:tcPr>
          <w:p>
            <w:r>
              <w:t>Capabilities / restrictions</w:t>
            </w:r>
          </w:p>
        </w:tc>
      </w:tr>
      <w:tr>
        <w:tc>
          <w:tcPr>
            <w:tcW w:type="dxa" w:w="3264"/>
          </w:tcPr>
          <w:p>
            <w:r>
              <w:t>GMD</w:t>
            </w:r>
          </w:p>
        </w:tc>
        <w:tc>
          <w:tcPr>
            <w:tcW w:type="dxa" w:w="3264"/>
          </w:tcPr>
          <w:p>
            <w:r>
              <w:t>GMD Mobile</w:t>
            </w:r>
          </w:p>
        </w:tc>
        <w:tc>
          <w:tcPr>
            <w:tcW w:type="dxa" w:w="3264"/>
          </w:tcPr>
          <w:p>
            <w:r>
              <w:t>Group-wide overview; authorized decision; follow-up; payroll authorization; alerts</w:t>
            </w:r>
          </w:p>
        </w:tc>
      </w:tr>
      <w:tr>
        <w:tc>
          <w:tcPr>
            <w:tcW w:type="dxa" w:w="3264"/>
          </w:tcPr>
          <w:p>
            <w:r>
              <w:t>COO</w:t>
            </w:r>
          </w:p>
        </w:tc>
        <w:tc>
          <w:tcPr>
            <w:tcW w:type="dxa" w:w="3264"/>
          </w:tcPr>
          <w:p>
            <w:r>
              <w:t>Admin Web</w:t>
            </w:r>
          </w:p>
        </w:tc>
        <w:tc>
          <w:tcPr>
            <w:tcW w:type="dxa" w:w="3264"/>
          </w:tcPr>
          <w:p>
            <w:r>
              <w:t>Group operational approvals, escalations, reporting</w:t>
            </w:r>
          </w:p>
        </w:tc>
      </w:tr>
      <w:tr>
        <w:tc>
          <w:tcPr>
            <w:tcW w:type="dxa" w:w="3264"/>
          </w:tcPr>
          <w:p>
            <w:r>
              <w:t>Head of Admin</w:t>
            </w:r>
          </w:p>
        </w:tc>
        <w:tc>
          <w:tcPr>
            <w:tcW w:type="dxa" w:w="3264"/>
          </w:tcPr>
          <w:p>
            <w:r>
              <w:t>Admin Web</w:t>
            </w:r>
          </w:p>
        </w:tc>
        <w:tc>
          <w:tcPr>
            <w:tcW w:type="dxa" w:w="3264"/>
          </w:tcPr>
          <w:p>
            <w:r>
              <w:t>Routine administration approval under delegated policy</w:t>
            </w:r>
          </w:p>
        </w:tc>
      </w:tr>
      <w:tr>
        <w:tc>
          <w:tcPr>
            <w:tcW w:type="dxa" w:w="3264"/>
          </w:tcPr>
          <w:p>
            <w:r>
              <w:t>HR</w:t>
            </w:r>
          </w:p>
        </w:tc>
        <w:tc>
          <w:tcPr>
            <w:tcW w:type="dxa" w:w="3264"/>
          </w:tcPr>
          <w:p>
            <w:r>
              <w:t>Admin Web</w:t>
            </w:r>
          </w:p>
        </w:tc>
        <w:tc>
          <w:tcPr>
            <w:tcW w:type="dxa" w:w="3264"/>
          </w:tcPr>
          <w:p>
            <w:r>
              <w:t>Staff records, payroll preparation, HR-category approval</w:t>
            </w:r>
          </w:p>
        </w:tc>
      </w:tr>
      <w:tr>
        <w:tc>
          <w:tcPr>
            <w:tcW w:type="dxa" w:w="3264"/>
          </w:tcPr>
          <w:p>
            <w:r>
              <w:t>Group Finance Manager</w:t>
            </w:r>
          </w:p>
        </w:tc>
        <w:tc>
          <w:tcPr>
            <w:tcW w:type="dxa" w:w="3264"/>
          </w:tcPr>
          <w:p>
            <w:r>
              <w:t>Admin Web</w:t>
            </w:r>
          </w:p>
        </w:tc>
        <w:tc>
          <w:tcPr>
            <w:tcW w:type="dxa" w:w="3264"/>
          </w:tcPr>
          <w:p>
            <w:r>
              <w:t>Disbursement oversight, reconciliation management</w:t>
            </w:r>
          </w:p>
        </w:tc>
      </w:tr>
      <w:tr>
        <w:tc>
          <w:tcPr>
            <w:tcW w:type="dxa" w:w="3264"/>
          </w:tcPr>
          <w:p>
            <w:r>
              <w:t>Payment Officer</w:t>
            </w:r>
          </w:p>
        </w:tc>
        <w:tc>
          <w:tcPr>
            <w:tcW w:type="dxa" w:w="3264"/>
          </w:tcPr>
          <w:p>
            <w:r>
              <w:t>Admin Web</w:t>
            </w:r>
          </w:p>
        </w:tc>
        <w:tc>
          <w:tcPr>
            <w:tcW w:type="dxa" w:w="3264"/>
          </w:tcPr>
          <w:p>
            <w:r>
              <w:t>Enter externally completed transfer with proof</w:t>
            </w:r>
          </w:p>
        </w:tc>
      </w:tr>
      <w:tr>
        <w:tc>
          <w:tcPr>
            <w:tcW w:type="dxa" w:w="3264"/>
          </w:tcPr>
          <w:p>
            <w:r>
              <w:t>Payment Verifier</w:t>
            </w:r>
          </w:p>
        </w:tc>
        <w:tc>
          <w:tcPr>
            <w:tcW w:type="dxa" w:w="3264"/>
          </w:tcPr>
          <w:p>
            <w:r>
              <w:t>Admin Web</w:t>
            </w:r>
          </w:p>
        </w:tc>
        <w:tc>
          <w:tcPr>
            <w:tcW w:type="dxa" w:w="3264"/>
          </w:tcPr>
          <w:p>
            <w:r>
              <w:t>Independently verify record against bank evidence</w:t>
            </w:r>
          </w:p>
        </w:tc>
      </w:tr>
      <w:tr>
        <w:tc>
          <w:tcPr>
            <w:tcW w:type="dxa" w:w="3264"/>
          </w:tcPr>
          <w:p>
            <w:r>
              <w:t>Payroll Administrator</w:t>
            </w:r>
          </w:p>
        </w:tc>
        <w:tc>
          <w:tcPr>
            <w:tcW w:type="dxa" w:w="3264"/>
          </w:tcPr>
          <w:p>
            <w:r>
              <w:t>Admin Web</w:t>
            </w:r>
          </w:p>
        </w:tc>
        <w:tc>
          <w:tcPr>
            <w:tcW w:type="dxa" w:w="3264"/>
          </w:tcPr>
          <w:p>
            <w:r>
              <w:t>Calculate, preview, amend and lock payroll</w:t>
            </w:r>
          </w:p>
        </w:tc>
      </w:tr>
      <w:tr>
        <w:tc>
          <w:tcPr>
            <w:tcW w:type="dxa" w:w="3264"/>
          </w:tcPr>
          <w:p>
            <w:r>
              <w:t>Subsidiary / Department Manager</w:t>
            </w:r>
          </w:p>
        </w:tc>
        <w:tc>
          <w:tcPr>
            <w:tcW w:type="dxa" w:w="3264"/>
          </w:tcPr>
          <w:p>
            <w:r>
              <w:t>Admin Web (scoped)</w:t>
            </w:r>
          </w:p>
        </w:tc>
        <w:tc>
          <w:tcPr>
            <w:tcW w:type="dxa" w:w="3264"/>
          </w:tcPr>
          <w:p>
            <w:r>
              <w:t>Operational review and accountability verification only if authorized</w:t>
            </w:r>
          </w:p>
        </w:tc>
      </w:tr>
      <w:tr>
        <w:tc>
          <w:tcPr>
            <w:tcW w:type="dxa" w:w="3264"/>
          </w:tcPr>
          <w:p>
            <w:r>
              <w:t>Staff / Employee</w:t>
            </w:r>
          </w:p>
        </w:tc>
        <w:tc>
          <w:tcPr>
            <w:tcW w:type="dxa" w:w="3264"/>
          </w:tcPr>
          <w:p>
            <w:r>
              <w:t>Staff Mobile</w:t>
            </w:r>
          </w:p>
        </w:tc>
        <w:tc>
          <w:tcPr>
            <w:tcW w:type="dxa" w:w="3264"/>
          </w:tcPr>
          <w:p>
            <w:r>
              <w:t>Submit, collaborate, upload evidence, see own payslips</w:t>
            </w:r>
          </w:p>
        </w:tc>
      </w:tr>
      <w:tr>
        <w:tc>
          <w:tcPr>
            <w:tcW w:type="dxa" w:w="3264"/>
          </w:tcPr>
          <w:p>
            <w:r>
              <w:t>System Administrator</w:t>
            </w:r>
          </w:p>
        </w:tc>
        <w:tc>
          <w:tcPr>
            <w:tcW w:type="dxa" w:w="3264"/>
          </w:tcPr>
          <w:p>
            <w:r>
              <w:t>Admin Web</w:t>
            </w:r>
          </w:p>
        </w:tc>
        <w:tc>
          <w:tcPr>
            <w:tcW w:type="dxa" w:w="3264"/>
          </w:tcPr>
          <w:p>
            <w:r>
              <w:t>Technical settings and account lifecycle; no inherent financial authority</w:t>
            </w:r>
          </w:p>
        </w:tc>
      </w:tr>
      <w:tr>
        <w:tc>
          <w:tcPr>
            <w:tcW w:type="dxa" w:w="3264"/>
          </w:tcPr>
          <w:p>
            <w:r>
              <w:t>Auditor</w:t>
            </w:r>
          </w:p>
        </w:tc>
        <w:tc>
          <w:tcPr>
            <w:tcW w:type="dxa" w:w="3264"/>
          </w:tcPr>
          <w:p>
            <w:r>
              <w:t>Admin Web (read-only)</w:t>
            </w:r>
          </w:p>
        </w:tc>
        <w:tc>
          <w:tcPr>
            <w:tcW w:type="dxa" w:w="3264"/>
          </w:tcPr>
          <w:p>
            <w:r>
              <w:t>Company-scoped history, exports, exceptions</w:t>
            </w:r>
          </w:p>
        </w:tc>
      </w:tr>
    </w:tbl>
    <w:p>
      <w:r>
        <w:t>Multiple roles are additive only when compatible with segregation of duties. For each action, authorization checks user identity, active company membership, role grant, object scope, approval policy, delegation validity and maker-checker conflicts. Never rely on mobile versus web visibility to enforce security.</w:t>
      </w:r>
    </w:p>
    <w:p>
      <w:pPr>
        <w:pStyle w:val="Heading1"/>
      </w:pPr>
      <w:r>
        <w:t>37. Frontend screen catalogue and action definitions</w:t>
      </w:r>
    </w:p>
    <w:p>
      <w:pPr>
        <w:pStyle w:val="Heading2"/>
      </w:pPr>
      <w:r>
        <w:t>Staff Mobile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Screen ID</w:t>
            </w:r>
          </w:p>
        </w:tc>
        <w:tc>
          <w:tcPr>
            <w:tcW w:type="dxa" w:w="3264"/>
          </w:tcPr>
          <w:p>
            <w:r>
              <w:t>Name</w:t>
            </w:r>
          </w:p>
        </w:tc>
        <w:tc>
          <w:tcPr>
            <w:tcW w:type="dxa" w:w="3264"/>
          </w:tcPr>
          <w:p>
            <w:r>
              <w:t>Displayed content / actions</w:t>
            </w:r>
          </w:p>
        </w:tc>
      </w:tr>
      <w:tr>
        <w:tc>
          <w:tcPr>
            <w:tcW w:type="dxa" w:w="3264"/>
          </w:tcPr>
          <w:p>
            <w:r>
              <w:t>M-S01</w:t>
            </w:r>
          </w:p>
        </w:tc>
        <w:tc>
          <w:tcPr>
            <w:tcW w:type="dxa" w:w="3264"/>
          </w:tcPr>
          <w:p>
            <w:r>
              <w:t>Login / security</w:t>
            </w:r>
          </w:p>
        </w:tc>
        <w:tc>
          <w:tcPr>
            <w:tcW w:type="dxa" w:w="3264"/>
          </w:tcPr>
          <w:p>
            <w:r>
              <w:t>email/phone, password or SSO, MFA when required, device binding, recovery; sign-out</w:t>
            </w:r>
          </w:p>
        </w:tc>
      </w:tr>
      <w:tr>
        <w:tc>
          <w:tcPr>
            <w:tcW w:type="dxa" w:w="3264"/>
          </w:tcPr>
          <w:p>
            <w:r>
              <w:t>M-S02</w:t>
            </w:r>
          </w:p>
        </w:tc>
        <w:tc>
          <w:tcPr>
            <w:tcW w:type="dxa" w:w="3264"/>
          </w:tcPr>
          <w:p>
            <w:r>
              <w:t>Home</w:t>
            </w:r>
          </w:p>
        </w:tc>
        <w:tc>
          <w:tcPr>
            <w:tcW w:type="dxa" w:w="3264"/>
          </w:tcPr>
          <w:p>
            <w:r>
              <w:t>my required actions, pending approvals, paid-awaiting-evidence, follow-up due, unread channel messages</w:t>
            </w:r>
          </w:p>
        </w:tc>
      </w:tr>
      <w:tr>
        <w:tc>
          <w:tcPr>
            <w:tcW w:type="dxa" w:w="3264"/>
          </w:tcPr>
          <w:p>
            <w:r>
              <w:t>M-S03</w:t>
            </w:r>
          </w:p>
        </w:tc>
        <w:tc>
          <w:tcPr>
            <w:tcW w:type="dxa" w:w="3264"/>
          </w:tcPr>
          <w:p>
            <w:r>
              <w:t>Company context</w:t>
            </w:r>
          </w:p>
        </w:tc>
        <w:tc>
          <w:tcPr>
            <w:tcW w:type="dxa" w:w="3264"/>
          </w:tcPr>
          <w:p>
            <w:r>
              <w:t>list active subsidiaries with membership, set context; never expose companies not assigned</w:t>
            </w:r>
          </w:p>
        </w:tc>
      </w:tr>
      <w:tr>
        <w:tc>
          <w:tcPr>
            <w:tcW w:type="dxa" w:w="3264"/>
          </w:tcPr>
          <w:p>
            <w:r>
              <w:t>M-S04</w:t>
            </w:r>
          </w:p>
        </w:tc>
        <w:tc>
          <w:tcPr>
            <w:tcW w:type="dxa" w:w="3264"/>
          </w:tcPr>
          <w:p>
            <w:r>
              <w:t>Request wizard</w:t>
            </w:r>
          </w:p>
        </w:tc>
        <w:tc>
          <w:tcPr>
            <w:tcW w:type="dxa" w:w="3264"/>
          </w:tcPr>
          <w:p>
            <w:r>
              <w:t>type, title, justification, subsidiary, department, category, money/currency, beneficiary, vendor, needed-by, deliverable, urgency, documents</w:t>
            </w:r>
          </w:p>
        </w:tc>
      </w:tr>
      <w:tr>
        <w:tc>
          <w:tcPr>
            <w:tcW w:type="dxa" w:w="3264"/>
          </w:tcPr>
          <w:p>
            <w:r>
              <w:t>M-S05</w:t>
            </w:r>
          </w:p>
        </w:tc>
        <w:tc>
          <w:tcPr>
            <w:tcW w:type="dxa" w:w="3264"/>
          </w:tcPr>
          <w:p>
            <w:r>
              <w:t>My requests</w:t>
            </w:r>
          </w:p>
        </w:tc>
        <w:tc>
          <w:tcPr>
            <w:tcW w:type="dxa" w:w="3264"/>
          </w:tcPr>
          <w:p>
            <w:r>
              <w:t>filter company/status/date/type; saved drafts, resubmissions, rejected history</w:t>
            </w:r>
          </w:p>
        </w:tc>
      </w:tr>
      <w:tr>
        <w:tc>
          <w:tcPr>
            <w:tcW w:type="dxa" w:w="3264"/>
          </w:tcPr>
          <w:p>
            <w:r>
              <w:t>M-S06</w:t>
            </w:r>
          </w:p>
        </w:tc>
        <w:tc>
          <w:tcPr>
            <w:tcW w:type="dxa" w:w="3264"/>
          </w:tcPr>
          <w:p>
            <w:r>
              <w:t>Request channel</w:t>
            </w:r>
          </w:p>
        </w:tc>
        <w:tc>
          <w:tcPr>
            <w:tcW w:type="dxa" w:w="3264"/>
          </w:tcPr>
          <w:p>
            <w:r>
              <w:t>header/status, activity timeline, comments, mention, evidence, approvals, payments, tasks, participant list</w:t>
            </w:r>
          </w:p>
        </w:tc>
      </w:tr>
      <w:tr>
        <w:tc>
          <w:tcPr>
            <w:tcW w:type="dxa" w:w="3264"/>
          </w:tcPr>
          <w:p>
            <w:r>
              <w:t>M-S07</w:t>
            </w:r>
          </w:p>
        </w:tc>
        <w:tc>
          <w:tcPr>
            <w:tcW w:type="dxa" w:w="3264"/>
          </w:tcPr>
          <w:p>
            <w:r>
              <w:t>Advance retirement</w:t>
            </w:r>
          </w:p>
        </w:tc>
        <w:tc>
          <w:tcPr>
            <w:tcW w:type="dxa" w:w="3264"/>
          </w:tcPr>
          <w:p>
            <w:r>
              <w:t>list advances, itemized claims, receipt capture, funds-return confirmation, remaining balance</w:t>
            </w:r>
          </w:p>
        </w:tc>
      </w:tr>
      <w:tr>
        <w:tc>
          <w:tcPr>
            <w:tcW w:type="dxa" w:w="3264"/>
          </w:tcPr>
          <w:p>
            <w:r>
              <w:t>M-S08</w:t>
            </w:r>
          </w:p>
        </w:tc>
        <w:tc>
          <w:tcPr>
            <w:tcW w:type="dxa" w:w="3264"/>
          </w:tcPr>
          <w:p>
            <w:r>
              <w:t>Expense reimbursement</w:t>
            </w:r>
          </w:p>
        </w:tc>
        <w:tc>
          <w:tcPr>
            <w:tcW w:type="dxa" w:w="3264"/>
          </w:tcPr>
          <w:p>
            <w:r>
              <w:t>items, dates, amounts, receipts, payee; claim status and questions</w:t>
            </w:r>
          </w:p>
        </w:tc>
      </w:tr>
      <w:tr>
        <w:tc>
          <w:tcPr>
            <w:tcW w:type="dxa" w:w="3264"/>
          </w:tcPr>
          <w:p>
            <w:r>
              <w:t>M-S09</w:t>
            </w:r>
          </w:p>
        </w:tc>
        <w:tc>
          <w:tcPr>
            <w:tcW w:type="dxa" w:w="3264"/>
          </w:tcPr>
          <w:p>
            <w:r>
              <w:t>Tasks &amp; follow-ups</w:t>
            </w:r>
          </w:p>
        </w:tc>
        <w:tc>
          <w:tcPr>
            <w:tcW w:type="dxa" w:w="3264"/>
          </w:tcPr>
          <w:p>
            <w:r>
              <w:t>owner, due dates, replies, evidence, completion submission</w:t>
            </w:r>
          </w:p>
        </w:tc>
      </w:tr>
      <w:tr>
        <w:tc>
          <w:tcPr>
            <w:tcW w:type="dxa" w:w="3264"/>
          </w:tcPr>
          <w:p>
            <w:r>
              <w:t>M-S10</w:t>
            </w:r>
          </w:p>
        </w:tc>
        <w:tc>
          <w:tcPr>
            <w:tcW w:type="dxa" w:w="3264"/>
          </w:tcPr>
          <w:p>
            <w:r>
              <w:t>Payslip &amp; salary status</w:t>
            </w:r>
          </w:p>
        </w:tc>
        <w:tc>
          <w:tcPr>
            <w:tcW w:type="dxa" w:w="3264"/>
          </w:tcPr>
          <w:p>
            <w:r>
              <w:t>own payroll period, gross/deductions/net, restricted payslip file, paid/unpaid status</w:t>
            </w:r>
          </w:p>
        </w:tc>
      </w:tr>
      <w:tr>
        <w:tc>
          <w:tcPr>
            <w:tcW w:type="dxa" w:w="3264"/>
          </w:tcPr>
          <w:p>
            <w:r>
              <w:t>M-S11</w:t>
            </w:r>
          </w:p>
        </w:tc>
        <w:tc>
          <w:tcPr>
            <w:tcW w:type="dxa" w:w="3264"/>
          </w:tcPr>
          <w:p>
            <w:r>
              <w:t>Notifications</w:t>
            </w:r>
          </w:p>
        </w:tc>
        <w:tc>
          <w:tcPr>
            <w:tcW w:type="dxa" w:w="3264"/>
          </w:tcPr>
          <w:p>
            <w:r>
              <w:t>deep links to authorized objects, read state, mute preferences where policy permits</w:t>
            </w:r>
          </w:p>
        </w:tc>
      </w:tr>
      <w:tr>
        <w:tc>
          <w:tcPr>
            <w:tcW w:type="dxa" w:w="3264"/>
          </w:tcPr>
          <w:p>
            <w:r>
              <w:t>M-S12</w:t>
            </w:r>
          </w:p>
        </w:tc>
        <w:tc>
          <w:tcPr>
            <w:tcW w:type="dxa" w:w="3264"/>
          </w:tcPr>
          <w:p>
            <w:r>
              <w:t>Profile / assignments</w:t>
            </w:r>
          </w:p>
        </w:tc>
        <w:tc>
          <w:tcPr>
            <w:tcW w:type="dxa" w:w="3264"/>
          </w:tcPr>
          <w:p>
            <w:r>
              <w:t>contact, employment companies, masked payment details, sessions</w:t>
            </w:r>
          </w:p>
        </w:tc>
      </w:tr>
    </w:tbl>
    <w:p>
      <w:pPr>
        <w:pStyle w:val="Heading2"/>
      </w:pPr>
      <w:r>
        <w:t>GMD Mobile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Screen ID</w:t>
            </w:r>
          </w:p>
        </w:tc>
        <w:tc>
          <w:tcPr>
            <w:tcW w:type="dxa" w:w="3264"/>
          </w:tcPr>
          <w:p>
            <w:r>
              <w:t>Name</w:t>
            </w:r>
          </w:p>
        </w:tc>
        <w:tc>
          <w:tcPr>
            <w:tcW w:type="dxa" w:w="3264"/>
          </w:tcPr>
          <w:p>
            <w:r>
              <w:t>Displayed content / actions</w:t>
            </w:r>
          </w:p>
        </w:tc>
      </w:tr>
      <w:tr>
        <w:tc>
          <w:tcPr>
            <w:tcW w:type="dxa" w:w="3264"/>
          </w:tcPr>
          <w:p>
            <w:r>
              <w:t>M-G01</w:t>
            </w:r>
          </w:p>
        </w:tc>
        <w:tc>
          <w:tcPr>
            <w:tcW w:type="dxa" w:w="3264"/>
          </w:tcPr>
          <w:p>
            <w:r>
              <w:t>Executive home</w:t>
            </w:r>
          </w:p>
        </w:tc>
        <w:tc>
          <w:tcPr>
            <w:tcW w:type="dxa" w:w="3264"/>
          </w:tcPr>
          <w:p>
            <w:r>
              <w:t>group snapshot, awaiting GMD actions, high-risk exceptions, cross-subsidiary summaries</w:t>
            </w:r>
          </w:p>
        </w:tc>
      </w:tr>
      <w:tr>
        <w:tc>
          <w:tcPr>
            <w:tcW w:type="dxa" w:w="3264"/>
          </w:tcPr>
          <w:p>
            <w:r>
              <w:t>M-G02</w:t>
            </w:r>
          </w:p>
        </w:tc>
        <w:tc>
          <w:tcPr>
            <w:tcW w:type="dxa" w:w="3264"/>
          </w:tcPr>
          <w:p>
            <w:r>
              <w:t>Approval inbox</w:t>
            </w:r>
          </w:p>
        </w:tc>
        <w:tc>
          <w:tcPr>
            <w:tcW w:type="dxa" w:w="3264"/>
          </w:tcPr>
          <w:p>
            <w:r>
              <w:t>filters by company, amount, ageing, urgent, assigned-to-me; batch viewing not unsafe mass approval</w:t>
            </w:r>
          </w:p>
        </w:tc>
      </w:tr>
      <w:tr>
        <w:tc>
          <w:tcPr>
            <w:tcW w:type="dxa" w:w="3264"/>
          </w:tcPr>
          <w:p>
            <w:r>
              <w:t>M-G03</w:t>
            </w:r>
          </w:p>
        </w:tc>
        <w:tc>
          <w:tcPr>
            <w:tcW w:type="dxa" w:w="3264"/>
          </w:tcPr>
          <w:p>
            <w:r>
              <w:t>Decision detail</w:t>
            </w:r>
          </w:p>
        </w:tc>
        <w:tc>
          <w:tcPr>
            <w:tcW w:type="dxa" w:w="3264"/>
          </w:tcPr>
          <w:p>
            <w:r>
              <w:t>request version, policy route, justification, linked receipts, comments; approve/reject/clarify/escalate</w:t>
            </w:r>
          </w:p>
        </w:tc>
      </w:tr>
      <w:tr>
        <w:tc>
          <w:tcPr>
            <w:tcW w:type="dxa" w:w="3264"/>
          </w:tcPr>
          <w:p>
            <w:r>
              <w:t>M-G04</w:t>
            </w:r>
          </w:p>
        </w:tc>
        <w:tc>
          <w:tcPr>
            <w:tcW w:type="dxa" w:w="3264"/>
          </w:tcPr>
          <w:p>
            <w:r>
              <w:t>Executive channel</w:t>
            </w:r>
          </w:p>
        </w:tc>
        <w:tc>
          <w:tcPr>
            <w:tcW w:type="dxa" w:w="3264"/>
          </w:tcPr>
          <w:p>
            <w:r>
              <w:t>post comments, mention, request follow-up, view payment and verification logs</w:t>
            </w:r>
          </w:p>
        </w:tc>
      </w:tr>
      <w:tr>
        <w:tc>
          <w:tcPr>
            <w:tcW w:type="dxa" w:w="3264"/>
          </w:tcPr>
          <w:p>
            <w:r>
              <w:t>M-G05</w:t>
            </w:r>
          </w:p>
        </w:tc>
        <w:tc>
          <w:tcPr>
            <w:tcW w:type="dxa" w:w="3264"/>
          </w:tcPr>
          <w:p>
            <w:r>
              <w:t>Company comparison</w:t>
            </w:r>
          </w:p>
        </w:tc>
        <w:tc>
          <w:tcPr>
            <w:tcW w:type="dxa" w:w="3264"/>
          </w:tcPr>
          <w:p>
            <w:r>
              <w:t>approved commitments, verified disbursements, actual expense, overdue cases, payroll trends</w:t>
            </w:r>
          </w:p>
        </w:tc>
      </w:tr>
      <w:tr>
        <w:tc>
          <w:tcPr>
            <w:tcW w:type="dxa" w:w="3264"/>
          </w:tcPr>
          <w:p>
            <w:r>
              <w:t>M-G06</w:t>
            </w:r>
          </w:p>
        </w:tc>
        <w:tc>
          <w:tcPr>
            <w:tcW w:type="dxa" w:w="3264"/>
          </w:tcPr>
          <w:p>
            <w:r>
              <w:t>Payroll review</w:t>
            </w:r>
          </w:p>
        </w:tc>
        <w:tc>
          <w:tcPr>
            <w:tcW w:type="dxa" w:w="3264"/>
          </w:tcPr>
          <w:p>
            <w:r>
              <w:t>restricted totals, variance, employment allocation, exception list; approve or return batch</w:t>
            </w:r>
          </w:p>
        </w:tc>
      </w:tr>
      <w:tr>
        <w:tc>
          <w:tcPr>
            <w:tcW w:type="dxa" w:w="3264"/>
          </w:tcPr>
          <w:p>
            <w:r>
              <w:t>M-G07</w:t>
            </w:r>
          </w:p>
        </w:tc>
        <w:tc>
          <w:tcPr>
            <w:tcW w:type="dxa" w:w="3264"/>
          </w:tcPr>
          <w:p>
            <w:r>
              <w:t>Accountability cockpit</w:t>
            </w:r>
          </w:p>
        </w:tc>
        <w:tc>
          <w:tcPr>
            <w:tcW w:type="dxa" w:w="3264"/>
          </w:tcPr>
          <w:p>
            <w:r>
              <w:t>post-payment outstanding, due/overdue cases, verifier performance</w:t>
            </w:r>
          </w:p>
        </w:tc>
      </w:tr>
      <w:tr>
        <w:tc>
          <w:tcPr>
            <w:tcW w:type="dxa" w:w="3264"/>
          </w:tcPr>
          <w:p>
            <w:r>
              <w:t>M-G08</w:t>
            </w:r>
          </w:p>
        </w:tc>
        <w:tc>
          <w:tcPr>
            <w:tcW w:type="dxa" w:w="3264"/>
          </w:tcPr>
          <w:p>
            <w:r>
              <w:t>Notification center</w:t>
            </w:r>
          </w:p>
        </w:tc>
        <w:tc>
          <w:tcPr>
            <w:tcW w:type="dxa" w:w="3264"/>
          </w:tcPr>
          <w:p>
            <w:r>
              <w:t>priority alerts, secure deep links and reauthentication for sensitive action</w:t>
            </w:r>
          </w:p>
        </w:tc>
      </w:tr>
      <w:tr>
        <w:tc>
          <w:tcPr>
            <w:tcW w:type="dxa" w:w="3264"/>
          </w:tcPr>
          <w:p>
            <w:r>
              <w:t>M-G09</w:t>
            </w:r>
          </w:p>
        </w:tc>
        <w:tc>
          <w:tcPr>
            <w:tcW w:type="dxa" w:w="3264"/>
          </w:tcPr>
          <w:p>
            <w:r>
              <w:t>Executive report exports</w:t>
            </w:r>
          </w:p>
        </w:tc>
        <w:tc>
          <w:tcPr>
            <w:tcW w:type="dxa" w:w="3264"/>
          </w:tcPr>
          <w:p>
            <w:r>
              <w:t>period, company, type, basis, authorized PDF/CSV delivery</w:t>
            </w:r>
          </w:p>
        </w:tc>
      </w:tr>
    </w:tbl>
    <w:p>
      <w:pPr>
        <w:pStyle w:val="Heading2"/>
      </w:pPr>
      <w:r>
        <w:t>Admin Web</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Screen ID</w:t>
            </w:r>
          </w:p>
        </w:tc>
        <w:tc>
          <w:tcPr>
            <w:tcW w:type="dxa" w:w="3264"/>
          </w:tcPr>
          <w:p>
            <w:r>
              <w:t>Name</w:t>
            </w:r>
          </w:p>
        </w:tc>
        <w:tc>
          <w:tcPr>
            <w:tcW w:type="dxa" w:w="3264"/>
          </w:tcPr>
          <w:p>
            <w:r>
              <w:t>Displayed content / actions</w:t>
            </w:r>
          </w:p>
        </w:tc>
      </w:tr>
      <w:tr>
        <w:tc>
          <w:tcPr>
            <w:tcW w:type="dxa" w:w="3264"/>
          </w:tcPr>
          <w:p>
            <w:r>
              <w:t>W-01</w:t>
            </w:r>
          </w:p>
        </w:tc>
        <w:tc>
          <w:tcPr>
            <w:tcW w:type="dxa" w:w="3264"/>
          </w:tcPr>
          <w:p>
            <w:r>
              <w:t>Group &amp; subsidiary registry</w:t>
            </w:r>
          </w:p>
        </w:tc>
        <w:tc>
          <w:tcPr>
            <w:tcW w:type="dxa" w:w="3264"/>
          </w:tcPr>
          <w:p>
            <w:r>
              <w:t>create organizational hierarchy, lifecycle, currency, policies</w:t>
            </w:r>
          </w:p>
        </w:tc>
      </w:tr>
      <w:tr>
        <w:tc>
          <w:tcPr>
            <w:tcW w:type="dxa" w:w="3264"/>
          </w:tcPr>
          <w:p>
            <w:r>
              <w:t>W-02</w:t>
            </w:r>
          </w:p>
        </w:tc>
        <w:tc>
          <w:tcPr>
            <w:tcW w:type="dxa" w:w="3264"/>
          </w:tcPr>
          <w:p>
            <w:r>
              <w:t>Employee directory</w:t>
            </w:r>
          </w:p>
        </w:tc>
        <w:tc>
          <w:tcPr>
            <w:tcW w:type="dxa" w:w="3264"/>
          </w:tcPr>
          <w:p>
            <w:r>
              <w:t>assign multiple companies and departments with effective dates</w:t>
            </w:r>
          </w:p>
        </w:tc>
      </w:tr>
      <w:tr>
        <w:tc>
          <w:tcPr>
            <w:tcW w:type="dxa" w:w="3264"/>
          </w:tcPr>
          <w:p>
            <w:r>
              <w:t>W-03</w:t>
            </w:r>
          </w:p>
        </w:tc>
        <w:tc>
          <w:tcPr>
            <w:tcW w:type="dxa" w:w="3264"/>
          </w:tcPr>
          <w:p>
            <w:r>
              <w:t>Roles &amp; approval policy builder</w:t>
            </w:r>
          </w:p>
        </w:tc>
        <w:tc>
          <w:tcPr>
            <w:tcW w:type="dxa" w:w="3264"/>
          </w:tcPr>
          <w:p>
            <w:r>
              <w:t>roles, scopes, thresholds, ordering, quorum, substitutes, overlap conflicts</w:t>
            </w:r>
          </w:p>
        </w:tc>
      </w:tr>
      <w:tr>
        <w:tc>
          <w:tcPr>
            <w:tcW w:type="dxa" w:w="3264"/>
          </w:tcPr>
          <w:p>
            <w:r>
              <w:t>W-04</w:t>
            </w:r>
          </w:p>
        </w:tc>
        <w:tc>
          <w:tcPr>
            <w:tcW w:type="dxa" w:w="3264"/>
          </w:tcPr>
          <w:p>
            <w:r>
              <w:t>Request operations queue</w:t>
            </w:r>
          </w:p>
        </w:tc>
        <w:tc>
          <w:tcPr>
            <w:tcW w:type="dxa" w:w="3264"/>
          </w:tcPr>
          <w:p>
            <w:r>
              <w:t>search/filter queue, assign reviewers, view SLA and bottlenecks</w:t>
            </w:r>
          </w:p>
        </w:tc>
      </w:tr>
      <w:tr>
        <w:tc>
          <w:tcPr>
            <w:tcW w:type="dxa" w:w="3264"/>
          </w:tcPr>
          <w:p>
            <w:r>
              <w:t>W-05</w:t>
            </w:r>
          </w:p>
        </w:tc>
        <w:tc>
          <w:tcPr>
            <w:tcW w:type="dxa" w:w="3264"/>
          </w:tcPr>
          <w:p>
            <w:r>
              <w:t>Channel workspace</w:t>
            </w:r>
          </w:p>
        </w:tc>
        <w:tc>
          <w:tcPr>
            <w:tcW w:type="dxa" w:w="3264"/>
          </w:tcPr>
          <w:p>
            <w:r>
              <w:t>threaded comments, documents, tasks, event trail, resolution controls</w:t>
            </w:r>
          </w:p>
        </w:tc>
      </w:tr>
      <w:tr>
        <w:tc>
          <w:tcPr>
            <w:tcW w:type="dxa" w:w="3264"/>
          </w:tcPr>
          <w:p>
            <w:r>
              <w:t>W-06</w:t>
            </w:r>
          </w:p>
        </w:tc>
        <w:tc>
          <w:tcPr>
            <w:tcW w:type="dxa" w:w="3264"/>
          </w:tcPr>
          <w:p>
            <w:r>
              <w:t>Payment register</w:t>
            </w:r>
          </w:p>
        </w:tc>
        <w:tc>
          <w:tcPr>
            <w:tcW w:type="dxa" w:w="3264"/>
          </w:tcPr>
          <w:p>
            <w:r>
              <w:t>record transfer, compulsory receipt, reference duplicate checks, split payments</w:t>
            </w:r>
          </w:p>
        </w:tc>
      </w:tr>
      <w:tr>
        <w:tc>
          <w:tcPr>
            <w:tcW w:type="dxa" w:w="3264"/>
          </w:tcPr>
          <w:p>
            <w:r>
              <w:t>W-07</w:t>
            </w:r>
          </w:p>
        </w:tc>
        <w:tc>
          <w:tcPr>
            <w:tcW w:type="dxa" w:w="3264"/>
          </w:tcPr>
          <w:p>
            <w:r>
              <w:t>Payment verification workbench</w:t>
            </w:r>
          </w:p>
        </w:tc>
        <w:tc>
          <w:tcPr>
            <w:tcW w:type="dxa" w:w="3264"/>
          </w:tcPr>
          <w:p>
            <w:r>
              <w:t>bank evidence review, approve/reject/needs-more-info, reverse / correction</w:t>
            </w:r>
          </w:p>
        </w:tc>
      </w:tr>
      <w:tr>
        <w:tc>
          <w:tcPr>
            <w:tcW w:type="dxa" w:w="3264"/>
          </w:tcPr>
          <w:p>
            <w:r>
              <w:t>W-08</w:t>
            </w:r>
          </w:p>
        </w:tc>
        <w:tc>
          <w:tcPr>
            <w:tcW w:type="dxa" w:w="3264"/>
          </w:tcPr>
          <w:p>
            <w:r>
              <w:t>Vendor &amp; beneficiary registry</w:t>
            </w:r>
          </w:p>
        </w:tc>
        <w:tc>
          <w:tcPr>
            <w:tcW w:type="dxa" w:w="3264"/>
          </w:tcPr>
          <w:p>
            <w:r>
              <w:t>supplier verification, bank detail review, duplicate detection</w:t>
            </w:r>
          </w:p>
        </w:tc>
      </w:tr>
      <w:tr>
        <w:tc>
          <w:tcPr>
            <w:tcW w:type="dxa" w:w="3264"/>
          </w:tcPr>
          <w:p>
            <w:r>
              <w:t>W-09</w:t>
            </w:r>
          </w:p>
        </w:tc>
        <w:tc>
          <w:tcPr>
            <w:tcW w:type="dxa" w:w="3264"/>
          </w:tcPr>
          <w:p>
            <w:r>
              <w:t>Budget / commitments</w:t>
            </w:r>
          </w:p>
        </w:tc>
        <w:tc>
          <w:tcPr>
            <w:tcW w:type="dxa" w:w="3264"/>
          </w:tcPr>
          <w:p>
            <w:r>
              <w:t>versions, encumbrances, overrides, forecasts</w:t>
            </w:r>
          </w:p>
        </w:tc>
      </w:tr>
      <w:tr>
        <w:tc>
          <w:tcPr>
            <w:tcW w:type="dxa" w:w="3264"/>
          </w:tcPr>
          <w:p>
            <w:r>
              <w:t>W-10</w:t>
            </w:r>
          </w:p>
        </w:tc>
        <w:tc>
          <w:tcPr>
            <w:tcW w:type="dxa" w:w="3264"/>
          </w:tcPr>
          <w:p>
            <w:r>
              <w:t>Payroll employee &amp; contract</w:t>
            </w:r>
          </w:p>
        </w:tc>
        <w:tc>
          <w:tcPr>
            <w:tcW w:type="dxa" w:w="3264"/>
          </w:tcPr>
          <w:p>
            <w:r>
              <w:t>compensation, employing entities, assignments, dates, salary breakdown</w:t>
            </w:r>
          </w:p>
        </w:tc>
      </w:tr>
      <w:tr>
        <w:tc>
          <w:tcPr>
            <w:tcW w:type="dxa" w:w="3264"/>
          </w:tcPr>
          <w:p>
            <w:r>
              <w:t>W-11</w:t>
            </w:r>
          </w:p>
        </w:tc>
        <w:tc>
          <w:tcPr>
            <w:tcW w:type="dxa" w:w="3264"/>
          </w:tcPr>
          <w:p>
            <w:r>
              <w:t>Payroll run workbench</w:t>
            </w:r>
          </w:p>
        </w:tc>
        <w:tc>
          <w:tcPr>
            <w:tcW w:type="dxa" w:w="3264"/>
          </w:tcPr>
          <w:p>
            <w:r>
              <w:t>run period, exceptions, calculation snapshot, variance and approval</w:t>
            </w:r>
          </w:p>
        </w:tc>
      </w:tr>
      <w:tr>
        <w:tc>
          <w:tcPr>
            <w:tcW w:type="dxa" w:w="3264"/>
          </w:tcPr>
          <w:p>
            <w:r>
              <w:t>W-12</w:t>
            </w:r>
          </w:p>
        </w:tc>
        <w:tc>
          <w:tcPr>
            <w:tcW w:type="dxa" w:w="3264"/>
          </w:tcPr>
          <w:p>
            <w:r>
              <w:t>Payroll settlement workbench</w:t>
            </w:r>
          </w:p>
        </w:tc>
        <w:tc>
          <w:tcPr>
            <w:tcW w:type="dxa" w:w="3264"/>
          </w:tcPr>
          <w:p>
            <w:r>
              <w:t>payment receipt per transfer, batch reference, verify, unmatched items</w:t>
            </w:r>
          </w:p>
        </w:tc>
      </w:tr>
      <w:tr>
        <w:tc>
          <w:tcPr>
            <w:tcW w:type="dxa" w:w="3264"/>
          </w:tcPr>
          <w:p>
            <w:r>
              <w:t>W-13</w:t>
            </w:r>
          </w:p>
        </w:tc>
        <w:tc>
          <w:tcPr>
            <w:tcW w:type="dxa" w:w="3264"/>
          </w:tcPr>
          <w:p>
            <w:r>
              <w:t>Reconciliation and advances</w:t>
            </w:r>
          </w:p>
        </w:tc>
        <w:tc>
          <w:tcPr>
            <w:tcW w:type="dxa" w:w="3264"/>
          </w:tcPr>
          <w:p>
            <w:r>
              <w:t>retirement review, adjustment approval, repayments</w:t>
            </w:r>
          </w:p>
        </w:tc>
      </w:tr>
      <w:tr>
        <w:tc>
          <w:tcPr>
            <w:tcW w:type="dxa" w:w="3264"/>
          </w:tcPr>
          <w:p>
            <w:r>
              <w:t>W-14</w:t>
            </w:r>
          </w:p>
        </w:tc>
        <w:tc>
          <w:tcPr>
            <w:tcW w:type="dxa" w:w="3264"/>
          </w:tcPr>
          <w:p>
            <w:r>
              <w:t>Accountability verification</w:t>
            </w:r>
          </w:p>
        </w:tc>
        <w:tc>
          <w:tcPr>
            <w:tcW w:type="dxa" w:w="3264"/>
          </w:tcPr>
          <w:p>
            <w:r>
              <w:t>evidence review, deficiencies, completion, reopen</w:t>
            </w:r>
          </w:p>
        </w:tc>
      </w:tr>
      <w:tr>
        <w:tc>
          <w:tcPr>
            <w:tcW w:type="dxa" w:w="3264"/>
          </w:tcPr>
          <w:p>
            <w:r>
              <w:t>W-15</w:t>
            </w:r>
          </w:p>
        </w:tc>
        <w:tc>
          <w:tcPr>
            <w:tcW w:type="dxa" w:w="3264"/>
          </w:tcPr>
          <w:p>
            <w:r>
              <w:t>Reporting studio</w:t>
            </w:r>
          </w:p>
        </w:tc>
        <w:tc>
          <w:tcPr>
            <w:tcW w:type="dxa" w:w="3264"/>
          </w:tcPr>
          <w:p>
            <w:r>
              <w:t>cross-group and subsidiary reports with cost vs cash distinction</w:t>
            </w:r>
          </w:p>
        </w:tc>
      </w:tr>
      <w:tr>
        <w:tc>
          <w:tcPr>
            <w:tcW w:type="dxa" w:w="3264"/>
          </w:tcPr>
          <w:p>
            <w:r>
              <w:t>W-16</w:t>
            </w:r>
          </w:p>
        </w:tc>
        <w:tc>
          <w:tcPr>
            <w:tcW w:type="dxa" w:w="3264"/>
          </w:tcPr>
          <w:p>
            <w:r>
              <w:t>Notifications / SLA policy</w:t>
            </w:r>
          </w:p>
        </w:tc>
        <w:tc>
          <w:tcPr>
            <w:tcW w:type="dxa" w:w="3264"/>
          </w:tcPr>
          <w:p>
            <w:r>
              <w:t>triggers, intervals, escalation and routing</w:t>
            </w:r>
          </w:p>
        </w:tc>
      </w:tr>
      <w:tr>
        <w:tc>
          <w:tcPr>
            <w:tcW w:type="dxa" w:w="3264"/>
          </w:tcPr>
          <w:p>
            <w:r>
              <w:t>W-17</w:t>
            </w:r>
          </w:p>
        </w:tc>
        <w:tc>
          <w:tcPr>
            <w:tcW w:type="dxa" w:w="3264"/>
          </w:tcPr>
          <w:p>
            <w:r>
              <w:t>Audit / exceptions</w:t>
            </w:r>
          </w:p>
        </w:tc>
        <w:tc>
          <w:tcPr>
            <w:tcW w:type="dxa" w:w="3264"/>
          </w:tcPr>
          <w:p>
            <w:r>
              <w:t>append-only history, exports with authorization, incident tracking</w:t>
            </w:r>
          </w:p>
        </w:tc>
      </w:tr>
      <w:tr>
        <w:tc>
          <w:tcPr>
            <w:tcW w:type="dxa" w:w="3264"/>
          </w:tcPr>
          <w:p>
            <w:r>
              <w:t>W-18</w:t>
            </w:r>
          </w:p>
        </w:tc>
        <w:tc>
          <w:tcPr>
            <w:tcW w:type="dxa" w:w="3264"/>
          </w:tcPr>
          <w:p>
            <w:r>
              <w:t>System / integrations</w:t>
            </w:r>
          </w:p>
        </w:tc>
        <w:tc>
          <w:tcPr>
            <w:tcW w:type="dxa" w:w="3264"/>
          </w:tcPr>
          <w:p>
            <w:r>
              <w:t>credentials references, webhooks, queues, retention, restore diagnostics</w:t>
            </w:r>
          </w:p>
        </w:tc>
      </w:tr>
    </w:tbl>
    <w:p>
      <w:r>
        <w:t>Screen rule for all clients: show request/channel ID, company, responsible owner, current approval/payment/accountability status and last update; distinguish unavailable action (no permission), pending action (disabled with reason) and completed action. Save drafts for retryable network loss; prevent duplicate submissions with idempotency keys. Every money action displays the exact approved currency and value.</w:t>
      </w:r>
    </w:p>
    <w:p>
      <w:pPr>
        <w:pStyle w:val="Heading1"/>
      </w:pPr>
      <w:r>
        <w:t>38. Request channel: executable interaction contract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Channel tab</w:t>
            </w:r>
          </w:p>
        </w:tc>
        <w:tc>
          <w:tcPr>
            <w:tcW w:type="dxa" w:w="3264"/>
          </w:tcPr>
          <w:p>
            <w:r>
              <w:t>Minimum data</w:t>
            </w:r>
          </w:p>
        </w:tc>
        <w:tc>
          <w:tcPr>
            <w:tcW w:type="dxa" w:w="3264"/>
          </w:tcPr>
          <w:p>
            <w:r>
              <w:t>Actions / rules</w:t>
            </w:r>
          </w:p>
        </w:tc>
      </w:tr>
      <w:tr>
        <w:tc>
          <w:tcPr>
            <w:tcW w:type="dxa" w:w="3264"/>
          </w:tcPr>
          <w:p>
            <w:r>
              <w:t>Overview</w:t>
            </w:r>
          </w:p>
        </w:tc>
        <w:tc>
          <w:tcPr>
            <w:tcW w:type="dxa" w:w="3264"/>
          </w:tcPr>
          <w:p>
            <w:r>
              <w:t>request ID, origin company, type, purpose, version, amounts, stage, owner, due date</w:t>
            </w:r>
          </w:p>
        </w:tc>
        <w:tc>
          <w:tcPr>
            <w:tcW w:type="dxa" w:w="3264"/>
          </w:tcPr>
          <w:p>
            <w:r>
              <w:t>Edit draft; after submission use controlled amendment</w:t>
            </w:r>
          </w:p>
        </w:tc>
      </w:tr>
      <w:tr>
        <w:tc>
          <w:tcPr>
            <w:tcW w:type="dxa" w:w="3264"/>
          </w:tcPr>
          <w:p>
            <w:r>
              <w:t>Conversation</w:t>
            </w:r>
          </w:p>
        </w:tc>
        <w:tc>
          <w:tcPr>
            <w:tcW w:type="dxa" w:w="3264"/>
          </w:tcPr>
          <w:p>
            <w:r>
              <w:t>chronological messages, sender, role, timestamp, reply threads</w:t>
            </w:r>
          </w:p>
        </w:tc>
        <w:tc>
          <w:tcPr>
            <w:tcW w:type="dxa" w:w="3264"/>
          </w:tcPr>
          <w:p>
            <w:r>
              <w:t>comment, mention, attach; edit restrictions; immutable system events</w:t>
            </w:r>
          </w:p>
        </w:tc>
      </w:tr>
      <w:tr>
        <w:tc>
          <w:tcPr>
            <w:tcW w:type="dxa" w:w="3264"/>
          </w:tcPr>
          <w:p>
            <w:r>
              <w:t>Approvals</w:t>
            </w:r>
          </w:p>
        </w:tc>
        <w:tc>
          <w:tcPr>
            <w:tcW w:type="dxa" w:w="3264"/>
          </w:tcPr>
          <w:p>
            <w:r>
              <w:t>policy snapshot, required stages, actor, outcome, reason, date</w:t>
            </w:r>
          </w:p>
        </w:tc>
        <w:tc>
          <w:tcPr>
            <w:tcW w:type="dxa" w:w="3264"/>
          </w:tcPr>
          <w:p>
            <w:r>
              <w:t>only assigned authorized approvers take decisions</w:t>
            </w:r>
          </w:p>
        </w:tc>
      </w:tr>
      <w:tr>
        <w:tc>
          <w:tcPr>
            <w:tcW w:type="dxa" w:w="3264"/>
          </w:tcPr>
          <w:p>
            <w:r>
              <w:t>Payments</w:t>
            </w:r>
          </w:p>
        </w:tc>
        <w:tc>
          <w:tcPr>
            <w:tcW w:type="dxa" w:w="3264"/>
          </w:tcPr>
          <w:p>
            <w:r>
              <w:t>approved amount, multiple transfer records, receipt, verifier, reference</w:t>
            </w:r>
          </w:p>
        </w:tc>
        <w:tc>
          <w:tcPr>
            <w:tcW w:type="dxa" w:w="3264"/>
          </w:tcPr>
          <w:p>
            <w:r>
              <w:t>payment officer records; independent verifier reviews</w:t>
            </w:r>
          </w:p>
        </w:tc>
      </w:tr>
      <w:tr>
        <w:tc>
          <w:tcPr>
            <w:tcW w:type="dxa" w:w="3264"/>
          </w:tcPr>
          <w:p>
            <w:r>
              <w:t>Accountability</w:t>
            </w:r>
          </w:p>
        </w:tc>
        <w:tc>
          <w:tcPr>
            <w:tcW w:type="dxa" w:w="3264"/>
          </w:tcPr>
          <w:p>
            <w:r>
              <w:t>deliverables, task owner, verifier, evidence, due date</w:t>
            </w:r>
          </w:p>
        </w:tc>
        <w:tc>
          <w:tcPr>
            <w:tcW w:type="dxa" w:w="3264"/>
          </w:tcPr>
          <w:p>
            <w:r>
              <w:t>request evidence, submit outcome, verify, reopen</w:t>
            </w:r>
          </w:p>
        </w:tc>
      </w:tr>
      <w:tr>
        <w:tc>
          <w:tcPr>
            <w:tcW w:type="dxa" w:w="3264"/>
          </w:tcPr>
          <w:p>
            <w:r>
              <w:t>Files</w:t>
            </w:r>
          </w:p>
        </w:tc>
        <w:tc>
          <w:tcPr>
            <w:tcW w:type="dxa" w:w="3264"/>
          </w:tcPr>
          <w:p>
            <w:r>
              <w:t>quotations, invoices, receipts, completion proof, versions</w:t>
            </w:r>
          </w:p>
        </w:tc>
        <w:tc>
          <w:tcPr>
            <w:tcW w:type="dxa" w:w="3264"/>
          </w:tcPr>
          <w:p>
            <w:r>
              <w:t>signed access; virus scan; retention</w:t>
            </w:r>
          </w:p>
        </w:tc>
      </w:tr>
      <w:tr>
        <w:tc>
          <w:tcPr>
            <w:tcW w:type="dxa" w:w="3264"/>
          </w:tcPr>
          <w:p>
            <w:r>
              <w:t>History</w:t>
            </w:r>
          </w:p>
        </w:tc>
        <w:tc>
          <w:tcPr>
            <w:tcW w:type="dxa" w:w="3264"/>
          </w:tcPr>
          <w:p>
            <w:r>
              <w:t>event IDs, previous/new state, actor and request version</w:t>
            </w:r>
          </w:p>
        </w:tc>
        <w:tc>
          <w:tcPr>
            <w:tcW w:type="dxa" w:w="3264"/>
          </w:tcPr>
          <w:p>
            <w:r>
              <w:t>read-only audit; export with permissions</w:t>
            </w:r>
          </w:p>
        </w:tc>
      </w:tr>
    </w:tbl>
    <w:p>
      <w:pPr>
        <w:pStyle w:val="ListBullet"/>
      </w:pPr>
      <w:r>
        <w:t>Creation: every submitted expenditure request must have exactly one primary channel, created atomically with submission; a draft can have an inaccessible provisional channel or none until submission (implementation choice).</w:t>
      </w:r>
    </w:p>
    <w:p>
      <w:pPr>
        <w:pStyle w:val="ListBullet"/>
      </w:pPr>
      <w:r>
        <w:t>Membership: compute authorized participants from requester, configured Group approval path, assigned finance actors, verifier and explicitly invited scoped collaborators. Changing approver must update access without erasing earlier history.</w:t>
      </w:r>
    </w:p>
    <w:p>
      <w:pPr>
        <w:pStyle w:val="ListBullet"/>
      </w:pPr>
      <w:r>
        <w:t>Messages: user-generated posts are distinct from canonical business events; a chat statement such as “approved” has no financial effect without an authorized approval command.</w:t>
      </w:r>
    </w:p>
    <w:p>
      <w:pPr>
        <w:pStyle w:val="ListBullet"/>
      </w:pPr>
      <w:r>
        <w:t>Notifications: @mention cannot grant access; mention suggestions only list currently eligible participants. Group oversight access is explicitly permissioned.</w:t>
      </w:r>
    </w:p>
    <w:p>
      <w:pPr>
        <w:pStyle w:val="ListBullet"/>
      </w:pPr>
      <w:r>
        <w:t>Confidentiality: payroll channels use a separate classification and deny general channel participants by default.</w:t>
      </w:r>
    </w:p>
    <w:p>
      <w:pPr>
        <w:pStyle w:val="ListBullet"/>
      </w:pPr>
      <w:r>
        <w:t>Closure: archived read-only after closure; authorized reopen creates new audit event and reinstates tasks without altering previous closure event.</w:t>
      </w:r>
    </w:p>
    <w:p>
      <w:pPr>
        <w:pStyle w:val="Heading1"/>
      </w:pPr>
      <w:r>
        <w:t>39. State-machine definitions and guards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Aggregate</w:t>
            </w:r>
          </w:p>
        </w:tc>
        <w:tc>
          <w:tcPr>
            <w:tcW w:type="dxa" w:w="3264"/>
          </w:tcPr>
          <w:p>
            <w:r>
              <w:t>Transition</w:t>
            </w:r>
          </w:p>
        </w:tc>
        <w:tc>
          <w:tcPr>
            <w:tcW w:type="dxa" w:w="3264"/>
          </w:tcPr>
          <w:p>
            <w:r>
              <w:t>Guard / side effect</w:t>
            </w:r>
          </w:p>
        </w:tc>
      </w:tr>
      <w:tr>
        <w:tc>
          <w:tcPr>
            <w:tcW w:type="dxa" w:w="3264"/>
          </w:tcPr>
          <w:p>
            <w:r>
              <w:t>REQUEST</w:t>
            </w:r>
          </w:p>
        </w:tc>
        <w:tc>
          <w:tcPr>
            <w:tcW w:type="dxa" w:w="3264"/>
          </w:tcPr>
          <w:p>
            <w:r>
              <w:t>Draft → Submitted</w:t>
            </w:r>
          </w:p>
        </w:tc>
        <w:tc>
          <w:tcPr>
            <w:tcW w:type="dxa" w:w="3264"/>
          </w:tcPr>
          <w:p>
            <w:r>
              <w:t>required fields, valid company, ownership, attachment scan; channel exists</w:t>
            </w:r>
          </w:p>
        </w:tc>
      </w:tr>
      <w:tr>
        <w:tc>
          <w:tcPr>
            <w:tcW w:type="dxa" w:w="3264"/>
          </w:tcPr>
          <w:p>
            <w:r>
              <w:t>REQUEST</w:t>
            </w:r>
          </w:p>
        </w:tc>
        <w:tc>
          <w:tcPr>
            <w:tcW w:type="dxa" w:w="3264"/>
          </w:tcPr>
          <w:p>
            <w:r>
              <w:t>Submitted → Clarification</w:t>
            </w:r>
          </w:p>
        </w:tc>
        <w:tc>
          <w:tcPr>
            <w:tcW w:type="dxa" w:w="3264"/>
          </w:tcPr>
          <w:p>
            <w:r>
              <w:t>approver requests precise answer; pause or retain SLA per policy</w:t>
            </w:r>
          </w:p>
        </w:tc>
      </w:tr>
      <w:tr>
        <w:tc>
          <w:tcPr>
            <w:tcW w:type="dxa" w:w="3264"/>
          </w:tcPr>
          <w:p>
            <w:r>
              <w:t>REQUEST</w:t>
            </w:r>
          </w:p>
        </w:tc>
        <w:tc>
          <w:tcPr>
            <w:tcW w:type="dxa" w:w="3264"/>
          </w:tcPr>
          <w:p>
            <w:r>
              <w:t>Clarification → Submitted</w:t>
            </w:r>
          </w:p>
        </w:tc>
        <w:tc>
          <w:tcPr>
            <w:tcW w:type="dxa" w:w="3264"/>
          </w:tcPr>
          <w:p>
            <w:r>
              <w:t>requester responds; material edit may restart approval snapshot</w:t>
            </w:r>
          </w:p>
        </w:tc>
      </w:tr>
      <w:tr>
        <w:tc>
          <w:tcPr>
            <w:tcW w:type="dxa" w:w="3264"/>
          </w:tcPr>
          <w:p>
            <w:r>
              <w:t>REQUEST</w:t>
            </w:r>
          </w:p>
        </w:tc>
        <w:tc>
          <w:tcPr>
            <w:tcW w:type="dxa" w:w="3264"/>
          </w:tcPr>
          <w:p>
            <w:r>
              <w:t>Submitted → Rejected</w:t>
            </w:r>
          </w:p>
        </w:tc>
        <w:tc>
          <w:tcPr>
            <w:tcW w:type="dxa" w:w="3264"/>
          </w:tcPr>
          <w:p>
            <w:r>
              <w:t>authorized approver; mandatory reason</w:t>
            </w:r>
          </w:p>
        </w:tc>
      </w:tr>
      <w:tr>
        <w:tc>
          <w:tcPr>
            <w:tcW w:type="dxa" w:w="3264"/>
          </w:tcPr>
          <w:p>
            <w:r>
              <w:t>APPROVAL</w:t>
            </w:r>
          </w:p>
        </w:tc>
        <w:tc>
          <w:tcPr>
            <w:tcW w:type="dxa" w:w="3264"/>
          </w:tcPr>
          <w:p>
            <w:r>
              <w:t>Waiting → Approved</w:t>
            </w:r>
          </w:p>
        </w:tc>
        <w:tc>
          <w:tcPr>
            <w:tcW w:type="dxa" w:w="3264"/>
          </w:tcPr>
          <w:p>
            <w:r>
              <w:t>eligible assignment, in-range authority, version current, MFA when high risk</w:t>
            </w:r>
          </w:p>
        </w:tc>
      </w:tr>
      <w:tr>
        <w:tc>
          <w:tcPr>
            <w:tcW w:type="dxa" w:w="3264"/>
          </w:tcPr>
          <w:p>
            <w:r>
              <w:t>APPROVAL</w:t>
            </w:r>
          </w:p>
        </w:tc>
        <w:tc>
          <w:tcPr>
            <w:tcW w:type="dxa" w:w="3264"/>
          </w:tcPr>
          <w:p>
            <w:r>
              <w:t>Waiting → Escalated</w:t>
            </w:r>
          </w:p>
        </w:tc>
        <w:tc>
          <w:tcPr>
            <w:tcW w:type="dxa" w:w="3264"/>
          </w:tcPr>
          <w:p>
            <w:r>
              <w:t>threshold/timeout/exception and valid target role</w:t>
            </w:r>
          </w:p>
        </w:tc>
      </w:tr>
      <w:tr>
        <w:tc>
          <w:tcPr>
            <w:tcW w:type="dxa" w:w="3264"/>
          </w:tcPr>
          <w:p>
            <w:r>
              <w:t>PAYMENT</w:t>
            </w:r>
          </w:p>
        </w:tc>
        <w:tc>
          <w:tcPr>
            <w:tcW w:type="dxa" w:w="3264"/>
          </w:tcPr>
          <w:p>
            <w:r>
              <w:t>Unpaid → Recorded</w:t>
            </w:r>
          </w:p>
        </w:tc>
        <w:tc>
          <w:tcPr>
            <w:tcW w:type="dxa" w:w="3264"/>
          </w:tcPr>
          <w:p>
            <w:r>
              <w:t>approved amount; amount &gt;0; unique reference; mandatory original transfer receipt</w:t>
            </w:r>
          </w:p>
        </w:tc>
      </w:tr>
      <w:tr>
        <w:tc>
          <w:tcPr>
            <w:tcW w:type="dxa" w:w="3264"/>
          </w:tcPr>
          <w:p>
            <w:r>
              <w:t>PAYMENT</w:t>
            </w:r>
          </w:p>
        </w:tc>
        <w:tc>
          <w:tcPr>
            <w:tcW w:type="dxa" w:w="3264"/>
          </w:tcPr>
          <w:p>
            <w:r>
              <w:t>Recorded → Verified</w:t>
            </w:r>
          </w:p>
        </w:tc>
        <w:tc>
          <w:tcPr>
            <w:tcW w:type="dxa" w:w="3264"/>
          </w:tcPr>
          <w:p>
            <w:r>
              <w:t>separate authorized verifier; beneficiary/reference/amount match evidence</w:t>
            </w:r>
          </w:p>
        </w:tc>
      </w:tr>
      <w:tr>
        <w:tc>
          <w:tcPr>
            <w:tcW w:type="dxa" w:w="3264"/>
          </w:tcPr>
          <w:p>
            <w:r>
              <w:t>PAYMENT</w:t>
            </w:r>
          </w:p>
        </w:tc>
        <w:tc>
          <w:tcPr>
            <w:tcW w:type="dxa" w:w="3264"/>
          </w:tcPr>
          <w:p>
            <w:r>
              <w:t>Recorded → Disputed</w:t>
            </w:r>
          </w:p>
        </w:tc>
        <w:tc>
          <w:tcPr>
            <w:tcW w:type="dxa" w:w="3264"/>
          </w:tcPr>
          <w:p>
            <w:r>
              <w:t>mismatch, illegible receipt, wrong beneficiary, duplicate reference</w:t>
            </w:r>
          </w:p>
        </w:tc>
      </w:tr>
      <w:tr>
        <w:tc>
          <w:tcPr>
            <w:tcW w:type="dxa" w:w="3264"/>
          </w:tcPr>
          <w:p>
            <w:r>
              <w:t>PAYMENT</w:t>
            </w:r>
          </w:p>
        </w:tc>
        <w:tc>
          <w:tcPr>
            <w:tcW w:type="dxa" w:w="3264"/>
          </w:tcPr>
          <w:p>
            <w:r>
              <w:t>Verified → Adjusted/Reversed</w:t>
            </w:r>
          </w:p>
        </w:tc>
        <w:tc>
          <w:tcPr>
            <w:tcW w:type="dxa" w:w="3264"/>
          </w:tcPr>
          <w:p>
            <w:r>
              <w:t>compensating ledger event and authorized reason; no delete</w:t>
            </w:r>
          </w:p>
        </w:tc>
      </w:tr>
      <w:tr>
        <w:tc>
          <w:tcPr>
            <w:tcW w:type="dxa" w:w="3264"/>
          </w:tcPr>
          <w:p>
            <w:r>
              <w:t>ADVANCE</w:t>
            </w:r>
          </w:p>
        </w:tc>
        <w:tc>
          <w:tcPr>
            <w:tcW w:type="dxa" w:w="3264"/>
          </w:tcPr>
          <w:p>
            <w:r>
              <w:t>Open → Retired</w:t>
            </w:r>
          </w:p>
        </w:tc>
        <w:tc>
          <w:tcPr>
            <w:tcW w:type="dxa" w:w="3264"/>
          </w:tcPr>
          <w:p>
            <w:r>
              <w:t>accepted claims + returned funds + approved adjustments reconcile advance</w:t>
            </w:r>
          </w:p>
        </w:tc>
      </w:tr>
      <w:tr>
        <w:tc>
          <w:tcPr>
            <w:tcW w:type="dxa" w:w="3264"/>
          </w:tcPr>
          <w:p>
            <w:r>
              <w:t>ACCOUNTABILITY</w:t>
            </w:r>
          </w:p>
        </w:tc>
        <w:tc>
          <w:tcPr>
            <w:tcW w:type="dxa" w:w="3264"/>
          </w:tcPr>
          <w:p>
            <w:r>
              <w:t>Evidence Required → Under Review</w:t>
            </w:r>
          </w:p>
        </w:tc>
        <w:tc>
          <w:tcPr>
            <w:tcW w:type="dxa" w:w="3264"/>
          </w:tcPr>
          <w:p>
            <w:r>
              <w:t>owner supplies deliverables and evidence</w:t>
            </w:r>
          </w:p>
        </w:tc>
      </w:tr>
      <w:tr>
        <w:tc>
          <w:tcPr>
            <w:tcW w:type="dxa" w:w="3264"/>
          </w:tcPr>
          <w:p>
            <w:r>
              <w:t>ACCOUNTABILITY</w:t>
            </w:r>
          </w:p>
        </w:tc>
        <w:tc>
          <w:tcPr>
            <w:tcW w:type="dxa" w:w="3264"/>
          </w:tcPr>
          <w:p>
            <w:r>
              <w:t>Under Review → Verified</w:t>
            </w:r>
          </w:p>
        </w:tc>
        <w:tc>
          <w:tcPr>
            <w:tcW w:type="dxa" w:w="3264"/>
          </w:tcPr>
          <w:p>
            <w:r>
              <w:t>policy-assigned verifier; required evidence present</w:t>
            </w:r>
          </w:p>
        </w:tc>
      </w:tr>
      <w:tr>
        <w:tc>
          <w:tcPr>
            <w:tcW w:type="dxa" w:w="3264"/>
          </w:tcPr>
          <w:p>
            <w:r>
              <w:t>ACCOUNTABILITY</w:t>
            </w:r>
          </w:p>
        </w:tc>
        <w:tc>
          <w:tcPr>
            <w:tcW w:type="dxa" w:w="3264"/>
          </w:tcPr>
          <w:p>
            <w:r>
              <w:t>Verified → Reopened</w:t>
            </w:r>
          </w:p>
        </w:tc>
        <w:tc>
          <w:tcPr>
            <w:tcW w:type="dxa" w:w="3264"/>
          </w:tcPr>
          <w:p>
            <w:r>
              <w:t>authorized incident or later deficiency; new version and reason</w:t>
            </w:r>
          </w:p>
        </w:tc>
      </w:tr>
      <w:tr>
        <w:tc>
          <w:tcPr>
            <w:tcW w:type="dxa" w:w="3264"/>
          </w:tcPr>
          <w:p>
            <w:r>
              <w:t>REQUEST</w:t>
            </w:r>
          </w:p>
        </w:tc>
        <w:tc>
          <w:tcPr>
            <w:tcW w:type="dxa" w:w="3264"/>
          </w:tcPr>
          <w:p>
            <w:r>
              <w:t>Open → Closed</w:t>
            </w:r>
          </w:p>
        </w:tc>
        <w:tc>
          <w:tcPr>
            <w:tcW w:type="dxa" w:w="3264"/>
          </w:tcPr>
          <w:p>
            <w:r>
              <w:t>approval final + required payment verification + all mandatory accountability/finance gates</w:t>
            </w:r>
          </w:p>
        </w:tc>
      </w:tr>
      <w:tr>
        <w:tc>
          <w:tcPr>
            <w:tcW w:type="dxa" w:w="3264"/>
          </w:tcPr>
          <w:p>
            <w:r>
              <w:t>PAYROLL</w:t>
            </w:r>
          </w:p>
        </w:tc>
        <w:tc>
          <w:tcPr>
            <w:tcW w:type="dxa" w:w="3264"/>
          </w:tcPr>
          <w:p>
            <w:r>
              <w:t>Draft → Calculated</w:t>
            </w:r>
          </w:p>
        </w:tc>
        <w:tc>
          <w:tcPr>
            <w:tcW w:type="dxa" w:w="3264"/>
          </w:tcPr>
          <w:p>
            <w:r>
              <w:t>staff contracts &amp; periods valid; rules version captured</w:t>
            </w:r>
          </w:p>
        </w:tc>
      </w:tr>
      <w:tr>
        <w:tc>
          <w:tcPr>
            <w:tcW w:type="dxa" w:w="3264"/>
          </w:tcPr>
          <w:p>
            <w:r>
              <w:t>PAYROLL</w:t>
            </w:r>
          </w:p>
        </w:tc>
        <w:tc>
          <w:tcPr>
            <w:tcW w:type="dxa" w:w="3264"/>
          </w:tcPr>
          <w:p>
            <w:r>
              <w:t>Calculated → Submitted</w:t>
            </w:r>
          </w:p>
        </w:tc>
        <w:tc>
          <w:tcPr>
            <w:tcW w:type="dxa" w:w="3264"/>
          </w:tcPr>
          <w:p>
            <w:r>
              <w:t>HR review, exception disposition, totals frozen</w:t>
            </w:r>
          </w:p>
        </w:tc>
      </w:tr>
      <w:tr>
        <w:tc>
          <w:tcPr>
            <w:tcW w:type="dxa" w:w="3264"/>
          </w:tcPr>
          <w:p>
            <w:r>
              <w:t>PAYROLL</w:t>
            </w:r>
          </w:p>
        </w:tc>
        <w:tc>
          <w:tcPr>
            <w:tcW w:type="dxa" w:w="3264"/>
          </w:tcPr>
          <w:p>
            <w:r>
              <w:t>Submitted → Approved</w:t>
            </w:r>
          </w:p>
        </w:tc>
        <w:tc>
          <w:tcPr>
            <w:tcW w:type="dxa" w:w="3264"/>
          </w:tcPr>
          <w:p>
            <w:r>
              <w:t>required Group approvals independent of payroll preparer</w:t>
            </w:r>
          </w:p>
        </w:tc>
      </w:tr>
      <w:tr>
        <w:tc>
          <w:tcPr>
            <w:tcW w:type="dxa" w:w="3264"/>
          </w:tcPr>
          <w:p>
            <w:r>
              <w:t>PAYROLL</w:t>
            </w:r>
          </w:p>
        </w:tc>
        <w:tc>
          <w:tcPr>
            <w:tcW w:type="dxa" w:w="3264"/>
          </w:tcPr>
          <w:p>
            <w:r>
              <w:t>Approved → Settlement In Progress</w:t>
            </w:r>
          </w:p>
        </w:tc>
        <w:tc>
          <w:tcPr>
            <w:tcW w:type="dxa" w:w="3264"/>
          </w:tcPr>
          <w:p>
            <w:r>
              <w:t>immutable settlement instructions exported to authorized finance</w:t>
            </w:r>
          </w:p>
        </w:tc>
      </w:tr>
      <w:tr>
        <w:tc>
          <w:tcPr>
            <w:tcW w:type="dxa" w:w="3264"/>
          </w:tcPr>
          <w:p>
            <w:r>
              <w:t>PAYROLL</w:t>
            </w:r>
          </w:p>
        </w:tc>
        <w:tc>
          <w:tcPr>
            <w:tcW w:type="dxa" w:w="3264"/>
          </w:tcPr>
          <w:p>
            <w:r>
              <w:t>Settlement In Progress → Reconciled</w:t>
            </w:r>
          </w:p>
        </w:tc>
        <w:tc>
          <w:tcPr>
            <w:tcW w:type="dxa" w:w="3264"/>
          </w:tcPr>
          <w:p>
            <w:r>
              <w:t>all payroll items paid/exceptioned, receipts and independent verification complete</w:t>
            </w:r>
          </w:p>
        </w:tc>
      </w:tr>
    </w:tbl>
    <w:p>
      <w:r>
        <w:t>Status independence: approval, payment, reconciliation and accountability are separate axes. Paid does not imply Verified, and Verified payment does not imply Completed deliverable. All transitions require actor, timestamp, tenant context, policy snapshot and idempotency key. State transitions reject stale versions with a 409 Conflict response.</w:t>
      </w:r>
    </w:p>
    <w:p>
      <w:pPr>
        <w:pStyle w:val="Heading1"/>
      </w:pPr>
      <w:r>
        <w:t>40. Approval rules engine: deterministic evaluation</w:t>
      </w:r>
    </w:p>
    <w:p>
      <w:pPr>
        <w:pStyle w:val="ListBullet"/>
      </w:pPr>
      <w:r>
        <w:t>Inputs: group, originating subsidiary, cost centre, expenditure category, requested amount/currency, request type, urgency, beneficiary risk, and policy effective date.</w:t>
      </w:r>
    </w:p>
    <w:p>
      <w:pPr>
        <w:pStyle w:val="ListBullet"/>
      </w:pPr>
      <w:r>
        <w:t>Policies have effective_start, effective_end, priority, conditions, mandatory approver roles, minimum count/quorum, sequence/parallelism and escalation target.</w:t>
      </w:r>
    </w:p>
    <w:p>
      <w:pPr>
        <w:pStyle w:val="ListBullet"/>
      </w:pPr>
      <w:r>
        <w:t>Routing: select the most specific matching active policy; reject ambiguous equal-specificity rules and require admin repair. Default-deny when no published policy matches, with controlled administrative exception route.</w:t>
      </w:r>
    </w:p>
    <w:p>
      <w:pPr>
        <w:pStyle w:val="ListBullet"/>
      </w:pPr>
      <w:r>
        <w:t>Limits: compare money in policy currency using an approved exchange-rate snapshot when different currencies are allowed. Do not silently convert currencies.</w:t>
      </w:r>
    </w:p>
    <w:p>
      <w:pPr>
        <w:pStyle w:val="ListBullet"/>
      </w:pPr>
      <w:r>
        <w:t>Conflict of interest: requester, beneficiary and payment recorder may not self-approve or independently verify the same financial event.</w:t>
      </w:r>
    </w:p>
    <w:p>
      <w:pPr>
        <w:pStyle w:val="ListBullet"/>
      </w:pPr>
      <w:r>
        <w:t>Resubmission: changing company, category, beneficiary, amount or other material attribute invalidates affected approvals unless policy specifically allows minor edits.</w:t>
      </w:r>
    </w:p>
    <w:p>
      <w:pPr>
        <w:pStyle w:val="ListBullet"/>
      </w:pPr>
      <w:r>
        <w:t>Delegation: only role-qualified delegates, limited to a named time window and value ceiling, documented in audit. No delegation to requester or beneficiary.</w:t>
      </w:r>
    </w:p>
    <w:p>
      <w:pPr>
        <w:pStyle w:val="ListBullet"/>
      </w:pPr>
      <w:r>
        <w:t>Escalation: overdue approval creates a notification and, after configured threshold, an authority reassignment/escalation event, never an automatic approval.</w:t>
      </w:r>
    </w:p>
    <w:p>
      <w:pPr>
        <w:pStyle w:val="ListBullet"/>
      </w:pPr>
      <w:r>
        <w:t>Emergency requests: separately defined exception policy, second-person approval where possible, retroactive review time frame and mandatory reason; emergency must not automatically bypass evidence or audit.</w:t>
      </w:r>
    </w:p>
    <w:p>
      <w:pPr>
        <w:pStyle w:val="Heading1"/>
      </w:pPr>
      <w:r>
        <w:t>41. Payment evidence and bookkeeping controls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Operation</w:t>
            </w:r>
          </w:p>
        </w:tc>
        <w:tc>
          <w:tcPr>
            <w:tcW w:type="dxa" w:w="3264"/>
          </w:tcPr>
          <w:p>
            <w:r>
              <w:t>Required fields</w:t>
            </w:r>
          </w:p>
        </w:tc>
        <w:tc>
          <w:tcPr>
            <w:tcW w:type="dxa" w:w="3264"/>
          </w:tcPr>
          <w:p>
            <w:r>
              <w:t>Blocking validations</w:t>
            </w:r>
          </w:p>
        </w:tc>
      </w:tr>
      <w:tr>
        <w:tc>
          <w:tcPr>
            <w:tcW w:type="dxa" w:w="3264"/>
          </w:tcPr>
          <w:p>
            <w:r>
              <w:t>New transfer</w:t>
            </w:r>
          </w:p>
        </w:tc>
        <w:tc>
          <w:tcPr>
            <w:tcW w:type="dxa" w:w="3264"/>
          </w:tcPr>
          <w:p>
            <w:r>
              <w:t>request/obligation, payer entity, beneficiary, amount, currency, actual transfer date, external reference, receipt file, recorder</w:t>
            </w:r>
          </w:p>
        </w:tc>
        <w:tc>
          <w:tcPr>
            <w:tcW w:type="dxa" w:w="3264"/>
          </w:tcPr>
          <w:p>
            <w:r>
              <w:t>receipt required; payment must relate to approved payable amount; duplicate transfer reference check</w:t>
            </w:r>
          </w:p>
        </w:tc>
      </w:tr>
      <w:tr>
        <w:tc>
          <w:tcPr>
            <w:tcW w:type="dxa" w:w="3264"/>
          </w:tcPr>
          <w:p>
            <w:r>
              <w:t>Verify transfer</w:t>
            </w:r>
          </w:p>
        </w:tc>
        <w:tc>
          <w:tcPr>
            <w:tcW w:type="dxa" w:w="3264"/>
          </w:tcPr>
          <w:p>
            <w:r>
              <w:t>verifier ID, decision, bank/ledger evidence reference, verified time</w:t>
            </w:r>
          </w:p>
        </w:tc>
        <w:tc>
          <w:tcPr>
            <w:tcW w:type="dxa" w:w="3264"/>
          </w:tcPr>
          <w:p>
            <w:r>
              <w:t>maker ≠ checker; uploaded receipt alone insufficient</w:t>
            </w:r>
          </w:p>
        </w:tc>
      </w:tr>
      <w:tr>
        <w:tc>
          <w:tcPr>
            <w:tcW w:type="dxa" w:w="3264"/>
          </w:tcPr>
          <w:p>
            <w:r>
              <w:t>Partial payment</w:t>
            </w:r>
          </w:p>
        </w:tc>
        <w:tc>
          <w:tcPr>
            <w:tcW w:type="dxa" w:w="3264"/>
          </w:tcPr>
          <w:p>
            <w:r>
              <w:t>request balance, payment segment, receipt segment</w:t>
            </w:r>
          </w:p>
        </w:tc>
        <w:tc>
          <w:tcPr>
            <w:tcW w:type="dxa" w:w="3264"/>
          </w:tcPr>
          <w:p>
            <w:r>
              <w:t>sum of verified active segments cannot exceed payable without approved overpayment exception</w:t>
            </w:r>
          </w:p>
        </w:tc>
      </w:tr>
      <w:tr>
        <w:tc>
          <w:tcPr>
            <w:tcW w:type="dxa" w:w="3264"/>
          </w:tcPr>
          <w:p>
            <w:r>
              <w:t>Wrong bank details</w:t>
            </w:r>
          </w:p>
        </w:tc>
        <w:tc>
          <w:tcPr>
            <w:tcW w:type="dxa" w:w="3264"/>
          </w:tcPr>
          <w:p>
            <w:r>
              <w:t>beneficiary update ticket, independent bank detail approval</w:t>
            </w:r>
          </w:p>
        </w:tc>
        <w:tc>
          <w:tcPr>
            <w:tcW w:type="dxa" w:w="3264"/>
          </w:tcPr>
          <w:p>
            <w:r>
              <w:t>do not change beneficiary silently after approval</w:t>
            </w:r>
          </w:p>
        </w:tc>
      </w:tr>
      <w:tr>
        <w:tc>
          <w:tcPr>
            <w:tcW w:type="dxa" w:w="3264"/>
          </w:tcPr>
          <w:p>
            <w:r>
              <w:t>Failed/reversed transfer</w:t>
            </w:r>
          </w:p>
        </w:tc>
        <w:tc>
          <w:tcPr>
            <w:tcW w:type="dxa" w:w="3264"/>
          </w:tcPr>
          <w:p>
            <w:r>
              <w:t>source transfer, status evidence, authorized reversal reason</w:t>
            </w:r>
          </w:p>
        </w:tc>
        <w:tc>
          <w:tcPr>
            <w:tcW w:type="dxa" w:w="3264"/>
          </w:tcPr>
          <w:p>
            <w:r>
              <w:t>counter-entry rather than deletion</w:t>
            </w:r>
          </w:p>
        </w:tc>
      </w:tr>
      <w:tr>
        <w:tc>
          <w:tcPr>
            <w:tcW w:type="dxa" w:w="3264"/>
          </w:tcPr>
          <w:p>
            <w:r>
              <w:t>Bulk payroll transfer</w:t>
            </w:r>
          </w:p>
        </w:tc>
        <w:tc>
          <w:tcPr>
            <w:tcW w:type="dxa" w:w="3264"/>
          </w:tcPr>
          <w:p>
            <w:r>
              <w:t>bank batch proof, per employee row mapping, confirmation and exceptions</w:t>
            </w:r>
          </w:p>
        </w:tc>
        <w:tc>
          <w:tcPr>
            <w:tcW w:type="dxa" w:w="3264"/>
          </w:tcPr>
          <w:p>
            <w:r>
              <w:t>batch evidence is not sufficient for an unmatched individual item; link every salary payment to verifiable evidence</w:t>
            </w:r>
          </w:p>
        </w:tc>
      </w:tr>
      <w:tr>
        <w:tc>
          <w:tcPr>
            <w:tcW w:type="dxa" w:w="3264"/>
          </w:tcPr>
          <w:p>
            <w:r>
              <w:t>Cash or nonbank disbursement</w:t>
            </w:r>
          </w:p>
        </w:tc>
        <w:tc>
          <w:tcPr>
            <w:tcW w:type="dxa" w:w="3264"/>
          </w:tcPr>
          <w:p>
            <w:r>
              <w:t>payment method, signed acknowledgment, authorizer, evidence</w:t>
            </w:r>
          </w:p>
        </w:tc>
        <w:tc>
          <w:tcPr>
            <w:tcW w:type="dxa" w:w="3264"/>
          </w:tcPr>
          <w:p>
            <w:r>
              <w:t>POLICY TBD: if allowed, define substitute proof and approval safeguards</w:t>
            </w:r>
          </w:p>
        </w:tc>
      </w:tr>
    </w:tbl>
    <w:p>
      <w:r>
        <w:t>Core rule: every transfer entered by the person transferring money must carry mandatory transfer evidence before it can attain Recorded status. For bank-integrated phase, attach provider acknowledgment and transaction receipt automatically, subject to reconciliation. Supporting files can include original bank PDF, transaction screenshot, statement excerpt; file type policy must be confirmed. Scanner virus-check, checksum and authenticated uploader metadata are required.</w:t>
      </w:r>
    </w:p>
    <w:p>
      <w:pPr>
        <w:pStyle w:val="Heading1"/>
      </w:pPr>
      <w:r>
        <w:t>42. Hybrid payroll: calculation and exception contract</w:t>
      </w:r>
    </w:p>
    <w:p>
      <w:pPr>
        <w:pStyle w:val="ListBullet"/>
      </w:pPr>
      <w:r>
        <w:t>Identity is one employee; assignments to subsidiaries are many-to-many with effective dates; employment agreements identify employer of record; compensation agreements specify pay schedule, amounts, currency and effective dates.</w:t>
      </w:r>
    </w:p>
    <w:p>
      <w:pPr>
        <w:pStyle w:val="ListBullet"/>
      </w:pPr>
      <w:r>
        <w:t>Centralized payroll: one net employee obligation with one or more salary cost allocations; allocations must sum exactly to 100% of specified allocable cost or a stated approved remainder.</w:t>
      </w:r>
    </w:p>
    <w:p>
      <w:pPr>
        <w:pStyle w:val="ListBullet"/>
      </w:pPr>
      <w:r>
        <w:t>Subsidiary-paid payroll: separate contractual obligations where legally and organizationally appropriate; do not infer a salary per assignment.</w:t>
      </w:r>
    </w:p>
    <w:p>
      <w:pPr>
        <w:pStyle w:val="ListBullet"/>
      </w:pPr>
      <w:r>
        <w:t>Payrun snapshot must freeze period, employee population, pay elements, employment agreements, deduction rule versions, allocation rules and FX rates (if applicable).</w:t>
      </w:r>
    </w:p>
    <w:p>
      <w:pPr>
        <w:pStyle w:val="ListBullet"/>
      </w:pPr>
      <w:r>
        <w:t>Payroll calculate: gross earnings, employee deductions, employer contributions, net payable, employer total cost; isolate payments from costs and obligations.</w:t>
      </w:r>
    </w:p>
    <w:p>
      <w:pPr>
        <w:pStyle w:val="ListBullet"/>
      </w:pPr>
      <w:r>
        <w:t>Payroll validation: duplicate agreement/pay item detection, unverified account details, unapproved salary changes, terminated/new employee effective dates, net-negative amount, missing tax parameters and allocation variance.</w:t>
      </w:r>
    </w:p>
    <w:p>
      <w:pPr>
        <w:pStyle w:val="ListBullet"/>
      </w:pPr>
      <w:r>
        <w:t>Changes after approval require corrective or supplementary payroll batch, not direct edit of authorized figures.</w:t>
      </w:r>
    </w:p>
    <w:p>
      <w:pPr>
        <w:pStyle w:val="ListBullet"/>
      </w:pPr>
      <w:r>
        <w:t>Bulk transfer evidence: match each employee payment to a traceable transfer evidence row (or independently verified bank batch confirmation) with unique reference and settlement outcome.</w:t>
      </w:r>
    </w:p>
    <w:p>
      <w:pPr>
        <w:pStyle w:val="ListBullet"/>
      </w:pPr>
      <w:r>
        <w:t>Payslip is visible only to the employee and explicitly privileged HR/payroll roles; GMD summary authorization does not imply unrestricted salary browsing except explicit entitlements.</w:t>
      </w:r>
    </w:p>
    <w:p>
      <w:pPr>
        <w:pStyle w:val="ListBullet"/>
      </w:pPr>
      <w:r>
        <w:t>Nigerian PAYE, pension and other statutory elements: maintain versioned effective-dated rules verified by legal/payroll experts. No statutory percentages or filing deadlines are hard-coded based on assumed values in this specification.</w:t>
      </w:r>
    </w:p>
    <w:p>
      <w:pPr>
        <w:pStyle w:val="ListBullet"/>
      </w:pPr>
      <w:r>
        <w:t>Sensitive separation: approved compensation and payroll calculations are not the same as expenditure chat comments; salary details must never leak into ordinary staff request-channel notifications.</w:t>
      </w:r>
    </w:p>
    <w:p>
      <w:pPr>
        <w:pStyle w:val="Heading1"/>
      </w:pPr>
      <w:r>
        <w:t>43. Data dictionary — core schema at field level</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Table</w:t>
            </w:r>
          </w:p>
        </w:tc>
        <w:tc>
          <w:tcPr>
            <w:tcW w:type="dxa" w:w="4896"/>
          </w:tcPr>
          <w:p>
            <w:r>
              <w:t>Core schema (logical; physical normalization to follow)</w:t>
            </w:r>
          </w:p>
        </w:tc>
      </w:tr>
      <w:tr>
        <w:tc>
          <w:tcPr>
            <w:tcW w:type="dxa" w:w="4896"/>
          </w:tcPr>
          <w:p>
            <w:r>
              <w:t>organizations</w:t>
            </w:r>
          </w:p>
        </w:tc>
        <w:tc>
          <w:tcPr>
            <w:tcW w:type="dxa" w:w="4896"/>
          </w:tcPr>
          <w:p>
            <w:r>
              <w:t>id uuid PK; parent_group_id uuid nullable; type enum GROUP|SUBSIDIARY; legal_name text; code text unique within group; status enum; default_currency char(3); timezone text; created_at timestamptz; effective_start date</w:t>
            </w:r>
          </w:p>
        </w:tc>
      </w:tr>
      <w:tr>
        <w:tc>
          <w:tcPr>
            <w:tcW w:type="dxa" w:w="4896"/>
          </w:tcPr>
          <w:p>
            <w:r>
              <w:t>employees</w:t>
            </w:r>
          </w:p>
        </w:tc>
        <w:tc>
          <w:tcPr>
            <w:tcW w:type="dxa" w:w="4896"/>
          </w:tcPr>
          <w:p>
            <w:r>
              <w:t>id uuid PK; employee_number text unique within group; user_id uuid FK; legal_name text; work_email citext; phone_e164 text; employment_status enum; created_at timestamptz</w:t>
            </w:r>
          </w:p>
        </w:tc>
      </w:tr>
      <w:tr>
        <w:tc>
          <w:tcPr>
            <w:tcW w:type="dxa" w:w="4896"/>
          </w:tcPr>
          <w:p>
            <w:r>
              <w:t>employee_assignments</w:t>
            </w:r>
          </w:p>
        </w:tc>
        <w:tc>
          <w:tcPr>
            <w:tcW w:type="dxa" w:w="4896"/>
          </w:tcPr>
          <w:p>
            <w:r>
              <w:t>id uuid PK; employee_id uuid FK; subsidiary_id uuid FK; department_id uuid FK; position_name text; starts_on date; ends_on date nullable; is_primary bool; status enum</w:t>
            </w:r>
          </w:p>
        </w:tc>
      </w:tr>
      <w:tr>
        <w:tc>
          <w:tcPr>
            <w:tcW w:type="dxa" w:w="4896"/>
          </w:tcPr>
          <w:p>
            <w:r>
              <w:t>employment_agreements</w:t>
            </w:r>
          </w:p>
        </w:tc>
        <w:tc>
          <w:tcPr>
            <w:tcW w:type="dxa" w:w="4896"/>
          </w:tcPr>
          <w:p>
            <w:r>
              <w:t>id uuid PK; employee_id uuid FK; employer_entity_id uuid FK; agreement_type enum; start_date date; end_date nullable; payment_model enum GROUP_PAID|ENTITY_PAID; status enum</w:t>
            </w:r>
          </w:p>
        </w:tc>
      </w:tr>
      <w:tr>
        <w:tc>
          <w:tcPr>
            <w:tcW w:type="dxa" w:w="4896"/>
          </w:tcPr>
          <w:p>
            <w:r>
              <w:t>compensation_agreements</w:t>
            </w:r>
          </w:p>
        </w:tc>
        <w:tc>
          <w:tcPr>
            <w:tcW w:type="dxa" w:w="4896"/>
          </w:tcPr>
          <w:p>
            <w:r>
              <w:t>id uuid PK; employment_agreement_id uuid FK; gross_minor bigint; currency char(3); recurrence enum; effective_from date; effective_to date; version int; approved_by uuid</w:t>
            </w:r>
          </w:p>
        </w:tc>
      </w:tr>
      <w:tr>
        <w:tc>
          <w:tcPr>
            <w:tcW w:type="dxa" w:w="4896"/>
          </w:tcPr>
          <w:p>
            <w:r>
              <w:t>cost_allocations</w:t>
            </w:r>
          </w:p>
        </w:tc>
        <w:tc>
          <w:tcPr>
            <w:tcW w:type="dxa" w:w="4896"/>
          </w:tcPr>
          <w:p>
            <w:r>
              <w:t>id uuid PK; compensation_agreement_id uuid FK; subsidiary_id uuid FK; percentage numeric(7,4); effective_from date; effective_to date; charge_basis enum</w:t>
            </w:r>
          </w:p>
        </w:tc>
      </w:tr>
      <w:tr>
        <w:tc>
          <w:tcPr>
            <w:tcW w:type="dxa" w:w="4896"/>
          </w:tcPr>
          <w:p>
            <w:r>
              <w:t>expenditure_requests</w:t>
            </w:r>
          </w:p>
        </w:tc>
        <w:tc>
          <w:tcPr>
            <w:tcW w:type="dxa" w:w="4896"/>
          </w:tcPr>
          <w:p>
            <w:r>
              <w:t>id uuid PK; request_number text unique within group; group_id uuid FK; subsidiary_id uuid FK; requested_by uuid FK; request_type enum; category_id uuid; amount_minor bigint; currency char(3); title text; justification text; deliverable text; needed_by date; request_version int; status enum; created_at timestamptz</w:t>
            </w:r>
          </w:p>
        </w:tc>
      </w:tr>
      <w:tr>
        <w:tc>
          <w:tcPr>
            <w:tcW w:type="dxa" w:w="4896"/>
          </w:tcPr>
          <w:p>
            <w:r>
              <w:t>request_channels</w:t>
            </w:r>
          </w:p>
        </w:tc>
        <w:tc>
          <w:tcPr>
            <w:tcW w:type="dxa" w:w="4896"/>
          </w:tcPr>
          <w:p>
            <w:r>
              <w:t>id uuid PK; request_id uuid unique FK; classification enum; opened_at timestamptz; archived_at timestamptz nullable; active bool</w:t>
            </w:r>
          </w:p>
        </w:tc>
      </w:tr>
      <w:tr>
        <w:tc>
          <w:tcPr>
            <w:tcW w:type="dxa" w:w="4896"/>
          </w:tcPr>
          <w:p>
            <w:r>
              <w:t>channel_messages</w:t>
            </w:r>
          </w:p>
        </w:tc>
        <w:tc>
          <w:tcPr>
            <w:tcW w:type="dxa" w:w="4896"/>
          </w:tcPr>
          <w:p>
            <w:r>
              <w:t>id uuid PK; channel_id uuid FK; author_id uuid FK; body text; reply_to uuid nullable; message_type USER|SYSTEM; created_at timestamptz; redacted_at nullable</w:t>
            </w:r>
          </w:p>
        </w:tc>
      </w:tr>
      <w:tr>
        <w:tc>
          <w:tcPr>
            <w:tcW w:type="dxa" w:w="4896"/>
          </w:tcPr>
          <w:p>
            <w:r>
              <w:t>approval_policies</w:t>
            </w:r>
          </w:p>
        </w:tc>
        <w:tc>
          <w:tcPr>
            <w:tcW w:type="dxa" w:w="4896"/>
          </w:tcPr>
          <w:p>
            <w:r>
              <w:t>id uuid PK; scope_group_id uuid; scope_subsidiary_id uuid nullable; category_id uuid nullable; rule_json jsonb; priority int; effective_from timestamptz; effective_to timestamptz; published_version int</w:t>
            </w:r>
          </w:p>
        </w:tc>
      </w:tr>
      <w:tr>
        <w:tc>
          <w:tcPr>
            <w:tcW w:type="dxa" w:w="4896"/>
          </w:tcPr>
          <w:p>
            <w:r>
              <w:t>approval_steps</w:t>
            </w:r>
          </w:p>
        </w:tc>
        <w:tc>
          <w:tcPr>
            <w:tcW w:type="dxa" w:w="4896"/>
          </w:tcPr>
          <w:p>
            <w:r>
              <w:t>id uuid PK; request_id uuid FK; policy_id uuid FK; stage_index int; assigned_role text; approver_id uuid nullable; required_count int; status enum; decided_at timestamptz; decision_reason text</w:t>
            </w:r>
          </w:p>
        </w:tc>
      </w:tr>
      <w:tr>
        <w:tc>
          <w:tcPr>
            <w:tcW w:type="dxa" w:w="4896"/>
          </w:tcPr>
          <w:p>
            <w:r>
              <w:t>disbursements</w:t>
            </w:r>
          </w:p>
        </w:tc>
        <w:tc>
          <w:tcPr>
            <w:tcW w:type="dxa" w:w="4896"/>
          </w:tcPr>
          <w:p>
            <w:r>
              <w:t>id uuid PK; request_id uuid nullable; payroll_item_id uuid nullable; payer_org_id uuid FK; beneficiary_id uuid FK; amount_minor bigint; currency char(3); external_reference text; paid_at timestamptz; recorded_by uuid FK; status enum; idempotency_key text unique</w:t>
            </w:r>
          </w:p>
        </w:tc>
      </w:tr>
      <w:tr>
        <w:tc>
          <w:tcPr>
            <w:tcW w:type="dxa" w:w="4896"/>
          </w:tcPr>
          <w:p>
            <w:r>
              <w:t>payment_receipts</w:t>
            </w:r>
          </w:p>
        </w:tc>
        <w:tc>
          <w:tcPr>
            <w:tcW w:type="dxa" w:w="4896"/>
          </w:tcPr>
          <w:p>
            <w:r>
              <w:t>id uuid PK; disbursement_id uuid FK; storage_key text; sha256 text; uploaded_by uuid FK; uploaded_at timestamptz; mime_type text; scan_status enum</w:t>
            </w:r>
          </w:p>
        </w:tc>
      </w:tr>
      <w:tr>
        <w:tc>
          <w:tcPr>
            <w:tcW w:type="dxa" w:w="4896"/>
          </w:tcPr>
          <w:p>
            <w:r>
              <w:t>payment_verifications</w:t>
            </w:r>
          </w:p>
        </w:tc>
        <w:tc>
          <w:tcPr>
            <w:tcW w:type="dxa" w:w="4896"/>
          </w:tcPr>
          <w:p>
            <w:r>
              <w:t>id uuid PK; disbursement_id uuid FK; verifier_id uuid FK; decision enum; supporting_reference text; verified_at timestamptz; reason text</w:t>
            </w:r>
          </w:p>
        </w:tc>
      </w:tr>
      <w:tr>
        <w:tc>
          <w:tcPr>
            <w:tcW w:type="dxa" w:w="4896"/>
          </w:tcPr>
          <w:p>
            <w:r>
              <w:t>accountability_cases</w:t>
            </w:r>
          </w:p>
        </w:tc>
        <w:tc>
          <w:tcPr>
            <w:tcW w:type="dxa" w:w="4896"/>
          </w:tcPr>
          <w:p>
            <w:r>
              <w:t>id uuid PK; request_id uuid FK; owner_user_id uuid FK; verifier_user_id uuid FK; required_evidence_policy_id uuid; due_at timestamptz; status enum; verified_at timestamptz</w:t>
            </w:r>
          </w:p>
        </w:tc>
      </w:tr>
      <w:tr>
        <w:tc>
          <w:tcPr>
            <w:tcW w:type="dxa" w:w="4896"/>
          </w:tcPr>
          <w:p>
            <w:r>
              <w:t>followup_tasks</w:t>
            </w:r>
          </w:p>
        </w:tc>
        <w:tc>
          <w:tcPr>
            <w:tcW w:type="dxa" w:w="4896"/>
          </w:tcPr>
          <w:p>
            <w:r>
              <w:t>id uuid PK; channel_id uuid FK; assignee_id uuid FK; created_by uuid FK; description text; due_at timestamptz; status enum; response_at timestamptz nullable</w:t>
            </w:r>
          </w:p>
        </w:tc>
      </w:tr>
      <w:tr>
        <w:tc>
          <w:tcPr>
            <w:tcW w:type="dxa" w:w="4896"/>
          </w:tcPr>
          <w:p>
            <w:r>
              <w:t>payroll_periods</w:t>
            </w:r>
          </w:p>
        </w:tc>
        <w:tc>
          <w:tcPr>
            <w:tcW w:type="dxa" w:w="4896"/>
          </w:tcPr>
          <w:p>
            <w:r>
              <w:t>id uuid PK; group_id uuid FK; year smallint; month smallint; starts_on date; ends_on date; lock_status enum; unique(group_id,year,month)</w:t>
            </w:r>
          </w:p>
        </w:tc>
      </w:tr>
      <w:tr>
        <w:tc>
          <w:tcPr>
            <w:tcW w:type="dxa" w:w="4896"/>
          </w:tcPr>
          <w:p>
            <w:r>
              <w:t>payroll_batches</w:t>
            </w:r>
          </w:p>
        </w:tc>
        <w:tc>
          <w:tcPr>
            <w:tcW w:type="dxa" w:w="4896"/>
          </w:tcPr>
          <w:p>
            <w:r>
              <w:t>id uuid PK; period_id uuid FK; payment_entity_id uuid FK nullable; payroll_type enum REGULAR|SUPPLEMENTAL; version int; approved_at timestamptz nullable; status enum; snapshot_hash text</w:t>
            </w:r>
          </w:p>
        </w:tc>
      </w:tr>
      <w:tr>
        <w:tc>
          <w:tcPr>
            <w:tcW w:type="dxa" w:w="4896"/>
          </w:tcPr>
          <w:p>
            <w:r>
              <w:t>payroll_items</w:t>
            </w:r>
          </w:p>
        </w:tc>
        <w:tc>
          <w:tcPr>
            <w:tcW w:type="dxa" w:w="4896"/>
          </w:tcPr>
          <w:p>
            <w:r>
              <w:t>id uuid PK; batch_id uuid FK; employee_id uuid FK; agreement_id uuid FK; gross_minor bigint; employee_deductions_minor bigint; employer_cost_minor bigint; net_minor bigint; currency char(3); status enum</w:t>
            </w:r>
          </w:p>
        </w:tc>
      </w:tr>
      <w:tr>
        <w:tc>
          <w:tcPr>
            <w:tcW w:type="dxa" w:w="4896"/>
          </w:tcPr>
          <w:p>
            <w:r>
              <w:t>payroll_item_allocations</w:t>
            </w:r>
          </w:p>
        </w:tc>
        <w:tc>
          <w:tcPr>
            <w:tcW w:type="dxa" w:w="4896"/>
          </w:tcPr>
          <w:p>
            <w:r>
              <w:t>id uuid PK; item_id uuid FK; subsidiary_id uuid FK; allocable_cost_minor bigint; percentage numeric(7,4)</w:t>
            </w:r>
          </w:p>
        </w:tc>
      </w:tr>
      <w:tr>
        <w:tc>
          <w:tcPr>
            <w:tcW w:type="dxa" w:w="4896"/>
          </w:tcPr>
          <w:p>
            <w:r>
              <w:t>audit_events</w:t>
            </w:r>
          </w:p>
        </w:tc>
        <w:tc>
          <w:tcPr>
            <w:tcW w:type="dxa" w:w="4896"/>
          </w:tcPr>
          <w:p>
            <w:r>
              <w:t>id uuid PK; actor_id uuid FK; group_id uuid FK; subsidiary_id uuid nullable; target_type text; target_id uuid; action text; before_hash text; after_hash text; metadata jsonb; created_at timestamptz; correlation_id text</w:t>
            </w:r>
          </w:p>
        </w:tc>
      </w:tr>
      <w:tr>
        <w:tc>
          <w:tcPr>
            <w:tcW w:type="dxa" w:w="4896"/>
          </w:tcPr>
          <w:p>
            <w:r>
              <w:t>attachments</w:t>
            </w:r>
          </w:p>
        </w:tc>
        <w:tc>
          <w:tcPr>
            <w:tcW w:type="dxa" w:w="4896"/>
          </w:tcPr>
          <w:p>
            <w:r>
              <w:t>id uuid PK; owner_type text; owner_id uuid; group_id uuid FK; subsidiary_id uuid nullable; storage_key text; checksum text; content_type text; confidentiality enum; uploaded_by uuid FK; uploaded_at timestamptz</w:t>
            </w:r>
          </w:p>
        </w:tc>
      </w:tr>
    </w:tbl>
    <w:p>
      <w:r>
        <w:t>Schema invariants: enforce FK integrity; use CHECK(amount_minor &gt;= 0) where appropriate; monetary sums use precise integer minor-units and currency; UNIQUE(group_id, request_number), UNIQUE(disbursement external reference scoped by payment provider/payer where supported); no hard delete of financial/audit records; indexes on subsidiary_id, request status, approvals assigned actor, payroll period, follow-up due_at, timestamps. Apply PostgreSQL row-level security where feasible plus service-layer authorization; test cross-tenant leakage explicitly.</w:t>
      </w:r>
    </w:p>
    <w:p>
      <w:pPr>
        <w:pStyle w:val="Heading1"/>
      </w:pPr>
      <w:r>
        <w:t>44. API contract patterns and example payloads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Route</w:t>
            </w:r>
          </w:p>
        </w:tc>
        <w:tc>
          <w:tcPr>
            <w:tcW w:type="dxa" w:w="2448"/>
          </w:tcPr>
          <w:p>
            <w:r>
              <w:t>Caller</w:t>
            </w:r>
          </w:p>
        </w:tc>
        <w:tc>
          <w:tcPr>
            <w:tcW w:type="dxa" w:w="2448"/>
          </w:tcPr>
          <w:p>
            <w:r>
              <w:t>Success</w:t>
            </w:r>
          </w:p>
        </w:tc>
        <w:tc>
          <w:tcPr>
            <w:tcW w:type="dxa" w:w="2448"/>
          </w:tcPr>
          <w:p>
            <w:r>
              <w:t>Core failure cases</w:t>
            </w:r>
          </w:p>
        </w:tc>
      </w:tr>
      <w:tr>
        <w:tc>
          <w:tcPr>
            <w:tcW w:type="dxa" w:w="2448"/>
          </w:tcPr>
          <w:p>
            <w:r>
              <w:t>POST /api/v1/requests</w:t>
            </w:r>
          </w:p>
        </w:tc>
        <w:tc>
          <w:tcPr>
            <w:tcW w:type="dxa" w:w="2448"/>
          </w:tcPr>
          <w:p>
            <w:r>
              <w:t>Staff</w:t>
            </w:r>
          </w:p>
        </w:tc>
        <w:tc>
          <w:tcPr>
            <w:tcW w:type="dxa" w:w="2448"/>
          </w:tcPr>
          <w:p>
            <w:r>
              <w:t>201 ID + draft version</w:t>
            </w:r>
          </w:p>
        </w:tc>
        <w:tc>
          <w:tcPr>
            <w:tcW w:type="dxa" w:w="2448"/>
          </w:tcPr>
          <w:p>
            <w:r>
              <w:t>400 invalid fields, 403 company, 409 duplicate</w:t>
            </w:r>
          </w:p>
        </w:tc>
      </w:tr>
      <w:tr>
        <w:tc>
          <w:tcPr>
            <w:tcW w:type="dxa" w:w="2448"/>
          </w:tcPr>
          <w:p>
            <w:r>
              <w:t>POST /api/v1/requests/{id}/submit</w:t>
            </w:r>
          </w:p>
        </w:tc>
        <w:tc>
          <w:tcPr>
            <w:tcW w:type="dxa" w:w="2448"/>
          </w:tcPr>
          <w:p>
            <w:r>
              <w:t>Request owner</w:t>
            </w:r>
          </w:p>
        </w:tc>
        <w:tc>
          <w:tcPr>
            <w:tcW w:type="dxa" w:w="2448"/>
          </w:tcPr>
          <w:p>
            <w:r>
              <w:t>200 channel ID + workflow</w:t>
            </w:r>
          </w:p>
        </w:tc>
        <w:tc>
          <w:tcPr>
            <w:tcW w:type="dxa" w:w="2448"/>
          </w:tcPr>
          <w:p>
            <w:r>
              <w:t>422 missing evidence, 409 stale version</w:t>
            </w:r>
          </w:p>
        </w:tc>
      </w:tr>
      <w:tr>
        <w:tc>
          <w:tcPr>
            <w:tcW w:type="dxa" w:w="2448"/>
          </w:tcPr>
          <w:p>
            <w:r>
              <w:t>GET /api/v1/channels/{id}/feed</w:t>
            </w:r>
          </w:p>
        </w:tc>
        <w:tc>
          <w:tcPr>
            <w:tcW w:type="dxa" w:w="2448"/>
          </w:tcPr>
          <w:p>
            <w:r>
              <w:t>Authorized participant</w:t>
            </w:r>
          </w:p>
        </w:tc>
        <w:tc>
          <w:tcPr>
            <w:tcW w:type="dxa" w:w="2448"/>
          </w:tcPr>
          <w:p>
            <w:r>
              <w:t>200 paginated events</w:t>
            </w:r>
          </w:p>
        </w:tc>
        <w:tc>
          <w:tcPr>
            <w:tcW w:type="dxa" w:w="2448"/>
          </w:tcPr>
          <w:p>
            <w:r>
              <w:t>403 no scope, 404 nonexistent</w:t>
            </w:r>
          </w:p>
        </w:tc>
      </w:tr>
      <w:tr>
        <w:tc>
          <w:tcPr>
            <w:tcW w:type="dxa" w:w="2448"/>
          </w:tcPr>
          <w:p>
            <w:r>
              <w:t>POST /api/v1/requests/{id}/decisions</w:t>
            </w:r>
          </w:p>
        </w:tc>
        <w:tc>
          <w:tcPr>
            <w:tcW w:type="dxa" w:w="2448"/>
          </w:tcPr>
          <w:p>
            <w:r>
              <w:t>Assigned approver</w:t>
            </w:r>
          </w:p>
        </w:tc>
        <w:tc>
          <w:tcPr>
            <w:tcW w:type="dxa" w:w="2448"/>
          </w:tcPr>
          <w:p>
            <w:r>
              <w:t>200 approval event</w:t>
            </w:r>
          </w:p>
        </w:tc>
        <w:tc>
          <w:tcPr>
            <w:tcW w:type="dxa" w:w="2448"/>
          </w:tcPr>
          <w:p>
            <w:r>
              <w:t>403 limit/self-approval, 409 stale policy</w:t>
            </w:r>
          </w:p>
        </w:tc>
      </w:tr>
      <w:tr>
        <w:tc>
          <w:tcPr>
            <w:tcW w:type="dxa" w:w="2448"/>
          </w:tcPr>
          <w:p>
            <w:r>
              <w:t>POST /api/v1/disbursements</w:t>
            </w:r>
          </w:p>
        </w:tc>
        <w:tc>
          <w:tcPr>
            <w:tcW w:type="dxa" w:w="2448"/>
          </w:tcPr>
          <w:p>
            <w:r>
              <w:t>Payment officer</w:t>
            </w:r>
          </w:p>
        </w:tc>
        <w:tc>
          <w:tcPr>
            <w:tcW w:type="dxa" w:w="2448"/>
          </w:tcPr>
          <w:p>
            <w:r>
              <w:t>201 recorded with receipt ID</w:t>
            </w:r>
          </w:p>
        </w:tc>
        <w:tc>
          <w:tcPr>
            <w:tcW w:type="dxa" w:w="2448"/>
          </w:tcPr>
          <w:p>
            <w:r>
              <w:t>422 absent receipt, 409 duplicate reference</w:t>
            </w:r>
          </w:p>
        </w:tc>
      </w:tr>
      <w:tr>
        <w:tc>
          <w:tcPr>
            <w:tcW w:type="dxa" w:w="2448"/>
          </w:tcPr>
          <w:p>
            <w:r>
              <w:t>POST /api/v1/disbursements/{id}/verify</w:t>
            </w:r>
          </w:p>
        </w:tc>
        <w:tc>
          <w:tcPr>
            <w:tcW w:type="dxa" w:w="2448"/>
          </w:tcPr>
          <w:p>
            <w:r>
              <w:t>Independent verifier</w:t>
            </w:r>
          </w:p>
        </w:tc>
        <w:tc>
          <w:tcPr>
            <w:tcW w:type="dxa" w:w="2448"/>
          </w:tcPr>
          <w:p>
            <w:r>
              <w:t>200 verified/disputed</w:t>
            </w:r>
          </w:p>
        </w:tc>
        <w:tc>
          <w:tcPr>
            <w:tcW w:type="dxa" w:w="2448"/>
          </w:tcPr>
          <w:p>
            <w:r>
              <w:t>403 maker-checker, 409 state</w:t>
            </w:r>
          </w:p>
        </w:tc>
      </w:tr>
      <w:tr>
        <w:tc>
          <w:tcPr>
            <w:tcW w:type="dxa" w:w="2448"/>
          </w:tcPr>
          <w:p>
            <w:r>
              <w:t>POST /api/v1/accountability/{id}/verify</w:t>
            </w:r>
          </w:p>
        </w:tc>
        <w:tc>
          <w:tcPr>
            <w:tcW w:type="dxa" w:w="2448"/>
          </w:tcPr>
          <w:p>
            <w:r>
              <w:t>Configured verifier</w:t>
            </w:r>
          </w:p>
        </w:tc>
        <w:tc>
          <w:tcPr>
            <w:tcW w:type="dxa" w:w="2448"/>
          </w:tcPr>
          <w:p>
            <w:r>
              <w:t>200 closure state</w:t>
            </w:r>
          </w:p>
        </w:tc>
        <w:tc>
          <w:tcPr>
            <w:tcW w:type="dxa" w:w="2448"/>
          </w:tcPr>
          <w:p>
            <w:r>
              <w:t>403 wrong verifier, 422 missing proof</w:t>
            </w:r>
          </w:p>
        </w:tc>
      </w:tr>
      <w:tr>
        <w:tc>
          <w:tcPr>
            <w:tcW w:type="dxa" w:w="2448"/>
          </w:tcPr>
          <w:p>
            <w:r>
              <w:t>POST /api/v1/payroll/periods/{id}/calculate</w:t>
            </w:r>
          </w:p>
        </w:tc>
        <w:tc>
          <w:tcPr>
            <w:tcW w:type="dxa" w:w="2448"/>
          </w:tcPr>
          <w:p>
            <w:r>
              <w:t>Payroll admin</w:t>
            </w:r>
          </w:p>
        </w:tc>
        <w:tc>
          <w:tcPr>
            <w:tcW w:type="dxa" w:w="2448"/>
          </w:tcPr>
          <w:p>
            <w:r>
              <w:t>202 run job ID</w:t>
            </w:r>
          </w:p>
        </w:tc>
        <w:tc>
          <w:tcPr>
            <w:tcW w:type="dxa" w:w="2448"/>
          </w:tcPr>
          <w:p>
            <w:r>
              <w:t>409 locked period, 422 rule validation</w:t>
            </w:r>
          </w:p>
        </w:tc>
      </w:tr>
      <w:tr>
        <w:tc>
          <w:tcPr>
            <w:tcW w:type="dxa" w:w="2448"/>
          </w:tcPr>
          <w:p>
            <w:r>
              <w:t>POST /api/v1/payroll/batches/{id}/approve</w:t>
            </w:r>
          </w:p>
        </w:tc>
        <w:tc>
          <w:tcPr>
            <w:tcW w:type="dxa" w:w="2448"/>
          </w:tcPr>
          <w:p>
            <w:r>
              <w:t>Group authority</w:t>
            </w:r>
          </w:p>
        </w:tc>
        <w:tc>
          <w:tcPr>
            <w:tcW w:type="dxa" w:w="2448"/>
          </w:tcPr>
          <w:p>
            <w:r>
              <w:t>200 stage result</w:t>
            </w:r>
          </w:p>
        </w:tc>
        <w:tc>
          <w:tcPr>
            <w:tcW w:type="dxa" w:w="2448"/>
          </w:tcPr>
          <w:p>
            <w:r>
              <w:t>403 missing authority, 409 changed snapshot</w:t>
            </w:r>
          </w:p>
        </w:tc>
      </w:tr>
      <w:tr>
        <w:tc>
          <w:tcPr>
            <w:tcW w:type="dxa" w:w="2448"/>
          </w:tcPr>
          <w:p>
            <w:r>
              <w:t>GET /api/v1/reports/group-spend</w:t>
            </w:r>
          </w:p>
        </w:tc>
        <w:tc>
          <w:tcPr>
            <w:tcW w:type="dxa" w:w="2448"/>
          </w:tcPr>
          <w:p>
            <w:r>
              <w:t>GMD/authorized role</w:t>
            </w:r>
          </w:p>
        </w:tc>
        <w:tc>
          <w:tcPr>
            <w:tcW w:type="dxa" w:w="2448"/>
          </w:tcPr>
          <w:p>
            <w:r>
              <w:t>200 basis-labeled totals</w:t>
            </w:r>
          </w:p>
        </w:tc>
        <w:tc>
          <w:tcPr>
            <w:tcW w:type="dxa" w:w="2448"/>
          </w:tcPr>
          <w:p>
            <w:r>
              <w:t>403 forbidden company dimension</w:t>
            </w:r>
          </w:p>
        </w:tc>
      </w:tr>
    </w:tbl>
    <w:p>
      <w:r>
        <w:t>API conventions: OAuth/OIDC or secured sessions; JWT scopes only as hints—not sole authorization; required X-Idempotency-Key for financially significant POST operations; If-Match/version for mutable records; RFC 7807-style problem responses; UTC ISO-8601 timestamps with display localization; cursor pagination; immutable correlation IDs; exact currency and amount_minor fields; server-derived actor; audit every privileged call.</w:t>
      </w:r>
    </w:p>
    <w:p>
      <w:pPr>
        <w:pStyle w:val="Heading1"/>
      </w:pPr>
      <w:r>
        <w:t>45. Representative JSON contracts</w:t>
      </w:r>
    </w:p>
    <w:p>
      <w:pPr>
        <w:pStyle w:val="Heading2"/>
      </w:pPr>
      <w:r>
        <w:t>Request creation</w:t>
      </w:r>
    </w:p>
    <w:p>
      <w:pPr/>
      <w:r>
        <w:t>{ "subsidiary_id": "uuid", "type": "ADVANCE", "title": "Vehicle repairs", "description": "...", "amount_minor": 18500000, "currency": "NGN", "cost_center_id": "uuid", "expected_deliverable": "Vehicle returned to service", "needed_by": "2026-11-01", "attachment_ids": ["uuid"] }</w:t>
      </w:r>
    </w:p>
    <w:p>
      <w:pPr>
        <w:pStyle w:val="Heading2"/>
      </w:pPr>
      <w:r>
        <w:t>Decision</w:t>
      </w:r>
    </w:p>
    <w:p>
      <w:pPr/>
      <w:r>
        <w:t>{ "request_version": 3, "decision": "APPROVE", "reason": "Within operational budget", "approval_step_id": "uuid" }</w:t>
      </w:r>
    </w:p>
    <w:p>
      <w:pPr>
        <w:pStyle w:val="Heading2"/>
      </w:pPr>
      <w:r>
        <w:t>Transfer registration</w:t>
      </w:r>
    </w:p>
    <w:p>
      <w:pPr/>
      <w:r>
        <w:t>{ "request_id": "uuid", "payer_entity_id": "uuid", "beneficiary_id": "uuid", "amount_minor": 18500000, "currency": "NGN", "bank_reference": "REF123", "paid_at": "2026-10-15T10:21:00Z", "receipt_attachment_id": "uuid" }</w:t>
      </w:r>
    </w:p>
    <w:p>
      <w:pPr>
        <w:pStyle w:val="Heading2"/>
      </w:pPr>
      <w:r>
        <w:t>Payroll item snapshot</w:t>
      </w:r>
    </w:p>
    <w:p>
      <w:pPr/>
      <w:r>
        <w:t>{ "employee_id": "uuid", "agreement_id": "uuid", "gross_minor": 50000000, "deductions_minor": 7000000, "net_minor": 43000000, "currency": "NGN", "allocations": [{"subsidiary_id":"A","cost_minor":30000000},{"subsidiary_id":"B","cost_minor":20000000}] }</w:t>
      </w:r>
    </w:p>
    <w:p>
      <w:pPr>
        <w:pStyle w:val="Heading1"/>
      </w:pPr>
      <w:r>
        <w:t>46. Reporting definitions and reconciliation examples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Metric</w:t>
            </w:r>
          </w:p>
        </w:tc>
        <w:tc>
          <w:tcPr>
            <w:tcW w:type="dxa" w:w="3264"/>
          </w:tcPr>
          <w:p>
            <w:r>
              <w:t>Numerator / rule</w:t>
            </w:r>
          </w:p>
        </w:tc>
        <w:tc>
          <w:tcPr>
            <w:tcW w:type="dxa" w:w="3264"/>
          </w:tcPr>
          <w:p>
            <w:r>
              <w:t>Exclude</w:t>
            </w:r>
          </w:p>
        </w:tc>
      </w:tr>
      <w:tr>
        <w:tc>
          <w:tcPr>
            <w:tcW w:type="dxa" w:w="3264"/>
          </w:tcPr>
          <w:p>
            <w:r>
              <w:t>Requested value</w:t>
            </w:r>
          </w:p>
        </w:tc>
        <w:tc>
          <w:tcPr>
            <w:tcW w:type="dxa" w:w="3264"/>
          </w:tcPr>
          <w:p>
            <w:r>
              <w:t>Sum submitted request versions currently effective</w:t>
            </w:r>
          </w:p>
        </w:tc>
        <w:tc>
          <w:tcPr>
            <w:tcW w:type="dxa" w:w="3264"/>
          </w:tcPr>
          <w:p>
            <w:r>
              <w:t>drafts, superseded versions</w:t>
            </w:r>
          </w:p>
        </w:tc>
      </w:tr>
      <w:tr>
        <w:tc>
          <w:tcPr>
            <w:tcW w:type="dxa" w:w="3264"/>
          </w:tcPr>
          <w:p>
            <w:r>
              <w:t>Approved commitment</w:t>
            </w:r>
          </w:p>
        </w:tc>
        <w:tc>
          <w:tcPr>
            <w:tcW w:type="dxa" w:w="3264"/>
          </w:tcPr>
          <w:p>
            <w:r>
              <w:t>Approved requests not cancelled; net of authorized decommitments</w:t>
            </w:r>
          </w:p>
        </w:tc>
        <w:tc>
          <w:tcPr>
            <w:tcW w:type="dxa" w:w="3264"/>
          </w:tcPr>
          <w:p>
            <w:r>
              <w:t>unapproved and rejected requests</w:t>
            </w:r>
          </w:p>
        </w:tc>
      </w:tr>
      <w:tr>
        <w:tc>
          <w:tcPr>
            <w:tcW w:type="dxa" w:w="3264"/>
          </w:tcPr>
          <w:p>
            <w:r>
              <w:t>Verified cash outflow</w:t>
            </w:r>
          </w:p>
        </w:tc>
        <w:tc>
          <w:tcPr>
            <w:tcW w:type="dxa" w:w="3264"/>
          </w:tcPr>
          <w:p>
            <w:r>
              <w:t>Verified disbursements less verified reversals</w:t>
            </w:r>
          </w:p>
        </w:tc>
        <w:tc>
          <w:tcPr>
            <w:tcW w:type="dxa" w:w="3264"/>
          </w:tcPr>
          <w:p>
            <w:r>
              <w:t>forecast, unverified recorded transfers</w:t>
            </w:r>
          </w:p>
        </w:tc>
      </w:tr>
      <w:tr>
        <w:tc>
          <w:tcPr>
            <w:tcW w:type="dxa" w:w="3264"/>
          </w:tcPr>
          <w:p>
            <w:r>
              <w:t>Recognized expense</w:t>
            </w:r>
          </w:p>
        </w:tc>
        <w:tc>
          <w:tcPr>
            <w:tcW w:type="dxa" w:w="3264"/>
          </w:tcPr>
          <w:p>
            <w:r>
              <w:t>Accepted expense claims or matched accounting postings</w:t>
            </w:r>
          </w:p>
        </w:tc>
        <w:tc>
          <w:tcPr>
            <w:tcW w:type="dxa" w:w="3264"/>
          </w:tcPr>
          <w:p>
            <w:r>
              <w:t>advance issuance without expense retirement</w:t>
            </w:r>
          </w:p>
        </w:tc>
      </w:tr>
      <w:tr>
        <w:tc>
          <w:tcPr>
            <w:tcW w:type="dxa" w:w="3264"/>
          </w:tcPr>
          <w:p>
            <w:r>
              <w:t>Paid not accountable</w:t>
            </w:r>
          </w:p>
        </w:tc>
        <w:tc>
          <w:tcPr>
            <w:tcW w:type="dxa" w:w="3264"/>
          </w:tcPr>
          <w:p>
            <w:r>
              <w:t>Verified paid linked to unverified required accountability</w:t>
            </w:r>
          </w:p>
        </w:tc>
        <w:tc>
          <w:tcPr>
            <w:tcW w:type="dxa" w:w="3264"/>
          </w:tcPr>
          <w:p>
            <w:r>
              <w:t>fully closed cases</w:t>
            </w:r>
          </w:p>
        </w:tc>
      </w:tr>
      <w:tr>
        <w:tc>
          <w:tcPr>
            <w:tcW w:type="dxa" w:w="3264"/>
          </w:tcPr>
          <w:p>
            <w:r>
              <w:t>Outstanding advance</w:t>
            </w:r>
          </w:p>
        </w:tc>
        <w:tc>
          <w:tcPr>
            <w:tcW w:type="dxa" w:w="3264"/>
          </w:tcPr>
          <w:p>
            <w:r>
              <w:t>Verified advance issued minus accepted expenses, returns, authorized adjustment</w:t>
            </w:r>
          </w:p>
        </w:tc>
        <w:tc>
          <w:tcPr>
            <w:tcW w:type="dxa" w:w="3264"/>
          </w:tcPr>
          <w:p>
            <w:r>
              <w:t>receipt submissions awaiting review</w:t>
            </w:r>
          </w:p>
        </w:tc>
      </w:tr>
      <w:tr>
        <w:tc>
          <w:tcPr>
            <w:tcW w:type="dxa" w:w="3264"/>
          </w:tcPr>
          <w:p>
            <w:r>
              <w:t>Payroll gross liability</w:t>
            </w:r>
          </w:p>
        </w:tc>
        <w:tc>
          <w:tcPr>
            <w:tcW w:type="dxa" w:w="3264"/>
          </w:tcPr>
          <w:p>
            <w:r>
              <w:t>Frozen approved gross salary cost by period</w:t>
            </w:r>
          </w:p>
        </w:tc>
        <w:tc>
          <w:tcPr>
            <w:tcW w:type="dxa" w:w="3264"/>
          </w:tcPr>
          <w:p>
            <w:r>
              <w:t>superseded batch versions</w:t>
            </w:r>
          </w:p>
        </w:tc>
      </w:tr>
      <w:tr>
        <w:tc>
          <w:tcPr>
            <w:tcW w:type="dxa" w:w="3264"/>
          </w:tcPr>
          <w:p>
            <w:r>
              <w:t>Payroll net payable outstanding</w:t>
            </w:r>
          </w:p>
        </w:tc>
        <w:tc>
          <w:tcPr>
            <w:tcW w:type="dxa" w:w="3264"/>
          </w:tcPr>
          <w:p>
            <w:r>
              <w:t>Approved employee net obligations minus verified payments</w:t>
            </w:r>
          </w:p>
        </w:tc>
        <w:tc>
          <w:tcPr>
            <w:tcW w:type="dxa" w:w="3264"/>
          </w:tcPr>
          <w:p>
            <w:r>
              <w:t>unverified proof, suspended items</w:t>
            </w:r>
          </w:p>
        </w:tc>
      </w:tr>
      <w:tr>
        <w:tc>
          <w:tcPr>
            <w:tcW w:type="dxa" w:w="3264"/>
          </w:tcPr>
          <w:p>
            <w:r>
              <w:t>Entity cost allocation</w:t>
            </w:r>
          </w:p>
        </w:tc>
        <w:tc>
          <w:tcPr>
            <w:tcW w:type="dxa" w:w="3264"/>
          </w:tcPr>
          <w:p>
            <w:r>
              <w:t>Sum approved payroll cost allocation lines</w:t>
            </w:r>
          </w:p>
        </w:tc>
        <w:tc>
          <w:tcPr>
            <w:tcW w:type="dxa" w:w="3264"/>
          </w:tcPr>
          <w:p>
            <w:r>
              <w:t>duplicate payment on group basis</w:t>
            </w:r>
          </w:p>
        </w:tc>
      </w:tr>
      <w:tr>
        <w:tc>
          <w:tcPr>
            <w:tcW w:type="dxa" w:w="3264"/>
          </w:tcPr>
          <w:p>
            <w:r>
              <w:t>Intercompany receivable/payable</w:t>
            </w:r>
          </w:p>
        </w:tc>
        <w:tc>
          <w:tcPr>
            <w:tcW w:type="dxa" w:w="3264"/>
          </w:tcPr>
          <w:p>
            <w:r>
              <w:t>Approved payer-versus-cost-bearer amounts, settlements posted</w:t>
            </w:r>
          </w:p>
        </w:tc>
        <w:tc>
          <w:tcPr>
            <w:tcW w:type="dxa" w:w="3264"/>
          </w:tcPr>
          <w:p>
            <w:r>
              <w:t>mere allocation without enforceable charge policy</w:t>
            </w:r>
          </w:p>
        </w:tc>
      </w:tr>
    </w:tbl>
    <w:p>
      <w:pPr>
        <w:pStyle w:val="ListBullet"/>
      </w:pPr>
      <w:r>
        <w:t>Every report must visibly state period, company scope, currency, amount basis (requested/approved/paid/expense), refresh time, permissions and any excluded exceptional transactions.</w:t>
      </w:r>
    </w:p>
    <w:p>
      <w:pPr>
        <w:pStyle w:val="ListBullet"/>
      </w:pPr>
      <w:r>
        <w:t>Financial snapshots and reports must be reconcilable to row-level transactions. Provide download with the same filters and amount definitions.</w:t>
      </w:r>
    </w:p>
    <w:p>
      <w:pPr>
        <w:pStyle w:val="ListBullet"/>
      </w:pPr>
      <w:r>
        <w:t>When payroll is paid centrally: cash outflow occurs once at Group payer; expense cost allocation is split across beneficiaries. Consolidated totals must eliminate internal intercompany balances where appropriate.</w:t>
      </w:r>
    </w:p>
    <w:p>
      <w:pPr>
        <w:pStyle w:val="ListBullet"/>
      </w:pPr>
      <w:r>
        <w:t>Missing data must appear as Missing/Unverified—not zero; historical report values must be reproducible using effective rule versions.</w:t>
      </w:r>
    </w:p>
    <w:p>
      <w:pPr>
        <w:pStyle w:val="Heading1"/>
      </w:pPr>
      <w:r>
        <w:t>47. Security, compliance and data lifecycle decisions</w:t>
      </w:r>
    </w:p>
    <w:p>
      <w:pPr>
        <w:pStyle w:val="ListBullet"/>
      </w:pPr>
      <w:r>
        <w:t>Privilege model: group-supervision and role-based permissions plus object-level policy checks; HR/payroll compensation requires special permission even if GMD can approve payroll totals.</w:t>
      </w:r>
    </w:p>
    <w:p>
      <w:pPr>
        <w:pStyle w:val="ListBullet"/>
      </w:pPr>
      <w:r>
        <w:t>MFA for GMD, COO, HR, payment recorder/verifier, system administrator; device sessions revocable on staff separation.</w:t>
      </w:r>
    </w:p>
    <w:p>
      <w:pPr>
        <w:pStyle w:val="ListBullet"/>
      </w:pPr>
      <w:r>
        <w:t>Encrypt payroll bank details and personally identifying information at rest, restrict viewing, mask in operational channels, record sensitive access.</w:t>
      </w:r>
    </w:p>
    <w:p>
      <w:pPr>
        <w:pStyle w:val="ListBullet"/>
      </w:pPr>
      <w:r>
        <w:t>Attachment controls: MIME allowlist, anti-malware scanning, size limits, original checksum, immutable receipt versions, signed short-lived access, DLP/redaction procedure.</w:t>
      </w:r>
    </w:p>
    <w:p>
      <w:pPr>
        <w:pStyle w:val="ListBullet"/>
      </w:pPr>
      <w:r>
        <w:t>Preserve audit events in append-only storage with export, retention and tamper-evidence design; do not allow admin self-erasure.</w:t>
      </w:r>
    </w:p>
    <w:p>
      <w:pPr>
        <w:pStyle w:val="ListBullet"/>
      </w:pPr>
      <w:r>
        <w:t>Set retention periods by legal and business review rather than assume fixed Nigerian requirements; maintain lawful-basis and subject-access processes for privacy.</w:t>
      </w:r>
    </w:p>
    <w:p>
      <w:pPr>
        <w:pStyle w:val="ListBullet"/>
      </w:pPr>
      <w:r>
        <w:t>Backups must be encrypted, tested and cross-region or separate-environment where feasible; define RPO/RTO in signed operations plan.</w:t>
      </w:r>
    </w:p>
    <w:p>
      <w:pPr>
        <w:pStyle w:val="ListBullet"/>
      </w:pPr>
      <w:r>
        <w:t>Define security incident response, breach escalation, suspension of payment privileges and reauthorization workflow.</w:t>
      </w:r>
    </w:p>
    <w:p>
      <w:pPr>
        <w:pStyle w:val="ListBullet"/>
      </w:pPr>
      <w:r>
        <w:t>For direct bank integration later: restricted signing keys, webhook verification, idempotency, reconciliation, maker-checker, banking compliance and transfer limits.</w:t>
      </w:r>
    </w:p>
    <w:p>
      <w:pPr>
        <w:pStyle w:val="Heading1"/>
      </w:pPr>
      <w:r>
        <w:t>48. Exception catalogue — trigger, response, owner and closure</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tcPr>
          <w:p>
            <w:r>
              <w:t>Scenario</w:t>
            </w:r>
          </w:p>
        </w:tc>
        <w:tc>
          <w:tcPr>
            <w:tcW w:type="dxa" w:w="1958"/>
          </w:tcPr>
          <w:p>
            <w:r>
              <w:t>Trigger</w:t>
            </w:r>
          </w:p>
        </w:tc>
        <w:tc>
          <w:tcPr>
            <w:tcW w:type="dxa" w:w="1958"/>
          </w:tcPr>
          <w:p>
            <w:r>
              <w:t>Required system behavior</w:t>
            </w:r>
          </w:p>
        </w:tc>
        <w:tc>
          <w:tcPr>
            <w:tcW w:type="dxa" w:w="1958"/>
          </w:tcPr>
          <w:p>
            <w:r>
              <w:t>Owner</w:t>
            </w:r>
          </w:p>
        </w:tc>
        <w:tc>
          <w:tcPr>
            <w:tcW w:type="dxa" w:w="1958"/>
          </w:tcPr>
          <w:p>
            <w:r>
              <w:t>Closure condition</w:t>
            </w:r>
          </w:p>
        </w:tc>
      </w:tr>
      <w:tr>
        <w:tc>
          <w:tcPr>
            <w:tcW w:type="dxa" w:w="1958"/>
          </w:tcPr>
          <w:p>
            <w:r>
              <w:t>Approver absent / traveling</w:t>
            </w:r>
          </w:p>
        </w:tc>
        <w:tc>
          <w:tcPr>
            <w:tcW w:type="dxa" w:w="1958"/>
          </w:tcPr>
          <w:p>
            <w:r>
              <w:t>Escalation SLA breached</w:t>
            </w:r>
          </w:p>
        </w:tc>
        <w:tc>
          <w:tcPr>
            <w:tcW w:type="dxa" w:w="1958"/>
          </w:tcPr>
          <w:p>
            <w:r>
              <w:t>Delegate with valid dated authority; log reason</w:t>
            </w:r>
          </w:p>
        </w:tc>
        <w:tc>
          <w:tcPr>
            <w:tcW w:type="dxa" w:w="1958"/>
          </w:tcPr>
          <w:p>
            <w:r>
              <w:t>Approval administrator</w:t>
            </w:r>
          </w:p>
        </w:tc>
        <w:tc>
          <w:tcPr>
            <w:tcW w:type="dxa" w:w="1958"/>
          </w:tcPr>
          <w:p>
            <w:r>
              <w:t>Decision through correct approved chain</w:t>
            </w:r>
          </w:p>
        </w:tc>
      </w:tr>
      <w:tr>
        <w:tc>
          <w:tcPr>
            <w:tcW w:type="dxa" w:w="1958"/>
          </w:tcPr>
          <w:p>
            <w:r>
              <w:t>Requester exits company mid-request</w:t>
            </w:r>
          </w:p>
        </w:tc>
        <w:tc>
          <w:tcPr>
            <w:tcW w:type="dxa" w:w="1958"/>
          </w:tcPr>
          <w:p>
            <w:r>
              <w:t>Employment deactivated</w:t>
            </w:r>
          </w:p>
        </w:tc>
        <w:tc>
          <w:tcPr>
            <w:tcW w:type="dxa" w:w="1958"/>
          </w:tcPr>
          <w:p>
            <w:r>
              <w:t>Reassign owner and revoke sessions; preserve history</w:t>
            </w:r>
          </w:p>
        </w:tc>
        <w:tc>
          <w:tcPr>
            <w:tcW w:type="dxa" w:w="1958"/>
          </w:tcPr>
          <w:p>
            <w:r>
              <w:t>HR + operations</w:t>
            </w:r>
          </w:p>
        </w:tc>
        <w:tc>
          <w:tcPr>
            <w:tcW w:type="dxa" w:w="1958"/>
          </w:tcPr>
          <w:p>
            <w:r>
              <w:t>New accountable owner confirmed</w:t>
            </w:r>
          </w:p>
        </w:tc>
      </w:tr>
      <w:tr>
        <w:tc>
          <w:tcPr>
            <w:tcW w:type="dxa" w:w="1958"/>
          </w:tcPr>
          <w:p>
            <w:r>
              <w:t>Employee works for 3 companies</w:t>
            </w:r>
          </w:p>
        </w:tc>
        <w:tc>
          <w:tcPr>
            <w:tcW w:type="dxa" w:w="1958"/>
          </w:tcPr>
          <w:p>
            <w:r>
              <w:t>Cross-subsidiary assignment</w:t>
            </w:r>
          </w:p>
        </w:tc>
        <w:tc>
          <w:tcPr>
            <w:tcW w:type="dxa" w:w="1958"/>
          </w:tcPr>
          <w:p>
            <w:r>
              <w:t>Require company selection and company scoped records</w:t>
            </w:r>
          </w:p>
        </w:tc>
        <w:tc>
          <w:tcPr>
            <w:tcW w:type="dxa" w:w="1958"/>
          </w:tcPr>
          <w:p>
            <w:r>
              <w:t>HR</w:t>
            </w:r>
          </w:p>
        </w:tc>
        <w:tc>
          <w:tcPr>
            <w:tcW w:type="dxa" w:w="1958"/>
          </w:tcPr>
          <w:p>
            <w:r>
              <w:t>No unauthorized record visibility</w:t>
            </w:r>
          </w:p>
        </w:tc>
      </w:tr>
      <w:tr>
        <w:tc>
          <w:tcPr>
            <w:tcW w:type="dxa" w:w="1958"/>
          </w:tcPr>
          <w:p>
            <w:r>
              <w:t>Requested amount changes post-approval</w:t>
            </w:r>
          </w:p>
        </w:tc>
        <w:tc>
          <w:tcPr>
            <w:tcW w:type="dxa" w:w="1958"/>
          </w:tcPr>
          <w:p>
            <w:r>
              <w:t>Material request edit</w:t>
            </w:r>
          </w:p>
        </w:tc>
        <w:tc>
          <w:tcPr>
            <w:tcW w:type="dxa" w:w="1958"/>
          </w:tcPr>
          <w:p>
            <w:r>
              <w:t>Invalidate affected approvals, restart route</w:t>
            </w:r>
          </w:p>
        </w:tc>
        <w:tc>
          <w:tcPr>
            <w:tcW w:type="dxa" w:w="1958"/>
          </w:tcPr>
          <w:p>
            <w:r>
              <w:t>Workflow engine</w:t>
            </w:r>
          </w:p>
        </w:tc>
        <w:tc>
          <w:tcPr>
            <w:tcW w:type="dxa" w:w="1958"/>
          </w:tcPr>
          <w:p>
            <w:r>
              <w:t>New approval snapshot</w:t>
            </w:r>
          </w:p>
        </w:tc>
      </w:tr>
      <w:tr>
        <w:tc>
          <w:tcPr>
            <w:tcW w:type="dxa" w:w="1958"/>
          </w:tcPr>
          <w:p>
            <w:r>
              <w:t>Payment proof missing</w:t>
            </w:r>
          </w:p>
        </w:tc>
        <w:tc>
          <w:tcPr>
            <w:tcW w:type="dxa" w:w="1958"/>
          </w:tcPr>
          <w:p>
            <w:r>
              <w:t>No file uploaded</w:t>
            </w:r>
          </w:p>
        </w:tc>
        <w:tc>
          <w:tcPr>
            <w:tcW w:type="dxa" w:w="1958"/>
          </w:tcPr>
          <w:p>
            <w:r>
              <w:t>Block Recorded; permit save incomplete draft only</w:t>
            </w:r>
          </w:p>
        </w:tc>
        <w:tc>
          <w:tcPr>
            <w:tcW w:type="dxa" w:w="1958"/>
          </w:tcPr>
          <w:p>
            <w:r>
              <w:t>Finance</w:t>
            </w:r>
          </w:p>
        </w:tc>
        <w:tc>
          <w:tcPr>
            <w:tcW w:type="dxa" w:w="1958"/>
          </w:tcPr>
          <w:p>
            <w:r>
              <w:t>Uploaded accepted receipt</w:t>
            </w:r>
          </w:p>
        </w:tc>
      </w:tr>
      <w:tr>
        <w:tc>
          <w:tcPr>
            <w:tcW w:type="dxa" w:w="1958"/>
          </w:tcPr>
          <w:p>
            <w:r>
              <w:t>Receipt uploaded but transfer unsuccessful</w:t>
            </w:r>
          </w:p>
        </w:tc>
        <w:tc>
          <w:tcPr>
            <w:tcW w:type="dxa" w:w="1958"/>
          </w:tcPr>
          <w:p>
            <w:r>
              <w:t>Bank mismatch</w:t>
            </w:r>
          </w:p>
        </w:tc>
        <w:tc>
          <w:tcPr>
            <w:tcW w:type="dxa" w:w="1958"/>
          </w:tcPr>
          <w:p>
            <w:r>
              <w:t>Dispute payment; do not mark Paid</w:t>
            </w:r>
          </w:p>
        </w:tc>
        <w:tc>
          <w:tcPr>
            <w:tcW w:type="dxa" w:w="1958"/>
          </w:tcPr>
          <w:p>
            <w:r>
              <w:t>Payment verifier</w:t>
            </w:r>
          </w:p>
        </w:tc>
        <w:tc>
          <w:tcPr>
            <w:tcW w:type="dxa" w:w="1958"/>
          </w:tcPr>
          <w:p>
            <w:r>
              <w:t>Verified settlement or reversal</w:t>
            </w:r>
          </w:p>
        </w:tc>
      </w:tr>
      <w:tr>
        <w:tc>
          <w:tcPr>
            <w:tcW w:type="dxa" w:w="1958"/>
          </w:tcPr>
          <w:p>
            <w:r>
              <w:t>Same receipt used twice</w:t>
            </w:r>
          </w:p>
        </w:tc>
        <w:tc>
          <w:tcPr>
            <w:tcW w:type="dxa" w:w="1958"/>
          </w:tcPr>
          <w:p>
            <w:r>
              <w:t>Duplicate checksum/reference</w:t>
            </w:r>
          </w:p>
        </w:tc>
        <w:tc>
          <w:tcPr>
            <w:tcW w:type="dxa" w:w="1958"/>
          </w:tcPr>
          <w:p>
            <w:r>
              <w:t>Flag duplicate; require investigation</w:t>
            </w:r>
          </w:p>
        </w:tc>
        <w:tc>
          <w:tcPr>
            <w:tcW w:type="dxa" w:w="1958"/>
          </w:tcPr>
          <w:p>
            <w:r>
              <w:t>Fraud/Finance</w:t>
            </w:r>
          </w:p>
        </w:tc>
        <w:tc>
          <w:tcPr>
            <w:tcW w:type="dxa" w:w="1958"/>
          </w:tcPr>
          <w:p>
            <w:r>
              <w:t>Distinct valid transaction or corrected entry</w:t>
            </w:r>
          </w:p>
        </w:tc>
      </w:tr>
      <w:tr>
        <w:tc>
          <w:tcPr>
            <w:tcW w:type="dxa" w:w="1958"/>
          </w:tcPr>
          <w:p>
            <w:r>
              <w:t>Vendor changes account after approval</w:t>
            </w:r>
          </w:p>
        </w:tc>
        <w:tc>
          <w:tcPr>
            <w:tcW w:type="dxa" w:w="1958"/>
          </w:tcPr>
          <w:p>
            <w:r>
              <w:t>Beneficiary change</w:t>
            </w:r>
          </w:p>
        </w:tc>
        <w:tc>
          <w:tcPr>
            <w:tcW w:type="dxa" w:w="1958"/>
          </w:tcPr>
          <w:p>
            <w:r>
              <w:t>Freeze payment, independent validation</w:t>
            </w:r>
          </w:p>
        </w:tc>
        <w:tc>
          <w:tcPr>
            <w:tcW w:type="dxa" w:w="1958"/>
          </w:tcPr>
          <w:p>
            <w:r>
              <w:t>Finance Manager</w:t>
            </w:r>
          </w:p>
        </w:tc>
        <w:tc>
          <w:tcPr>
            <w:tcW w:type="dxa" w:w="1958"/>
          </w:tcPr>
          <w:p>
            <w:r>
              <w:t>Authorized new beneficiary</w:t>
            </w:r>
          </w:p>
        </w:tc>
      </w:tr>
      <w:tr>
        <w:tc>
          <w:tcPr>
            <w:tcW w:type="dxa" w:w="1958"/>
          </w:tcPr>
          <w:p>
            <w:r>
              <w:t>Overpayment</w:t>
            </w:r>
          </w:p>
        </w:tc>
        <w:tc>
          <w:tcPr>
            <w:tcW w:type="dxa" w:w="1958"/>
          </w:tcPr>
          <w:p>
            <w:r>
              <w:t>Verified payments exceed payable</w:t>
            </w:r>
          </w:p>
        </w:tc>
        <w:tc>
          <w:tcPr>
            <w:tcW w:type="dxa" w:w="1958"/>
          </w:tcPr>
          <w:p>
            <w:r>
              <w:t>Freeze reconciliation; exception approval, recovery action</w:t>
            </w:r>
          </w:p>
        </w:tc>
        <w:tc>
          <w:tcPr>
            <w:tcW w:type="dxa" w:w="1958"/>
          </w:tcPr>
          <w:p>
            <w:r>
              <w:t>Finance</w:t>
            </w:r>
          </w:p>
        </w:tc>
        <w:tc>
          <w:tcPr>
            <w:tcW w:type="dxa" w:w="1958"/>
          </w:tcPr>
          <w:p>
            <w:r>
              <w:t>Recovered or documented adjustment</w:t>
            </w:r>
          </w:p>
        </w:tc>
      </w:tr>
      <w:tr>
        <w:tc>
          <w:tcPr>
            <w:tcW w:type="dxa" w:w="1958"/>
          </w:tcPr>
          <w:p>
            <w:r>
              <w:t>Partially delivered service</w:t>
            </w:r>
          </w:p>
        </w:tc>
        <w:tc>
          <w:tcPr>
            <w:tcW w:type="dxa" w:w="1958"/>
          </w:tcPr>
          <w:p>
            <w:r>
              <w:t>Deliverable incomplete</w:t>
            </w:r>
          </w:p>
        </w:tc>
        <w:tc>
          <w:tcPr>
            <w:tcW w:type="dxa" w:w="1958"/>
          </w:tcPr>
          <w:p>
            <w:r>
              <w:t>Keep accountability open; partial verification</w:t>
            </w:r>
          </w:p>
        </w:tc>
        <w:tc>
          <w:tcPr>
            <w:tcW w:type="dxa" w:w="1958"/>
          </w:tcPr>
          <w:p>
            <w:r>
              <w:t>Assigned verifier</w:t>
            </w:r>
          </w:p>
        </w:tc>
        <w:tc>
          <w:tcPr>
            <w:tcW w:type="dxa" w:w="1958"/>
          </w:tcPr>
          <w:p>
            <w:r>
              <w:t>Delivery or approved settlement</w:t>
            </w:r>
          </w:p>
        </w:tc>
      </w:tr>
      <w:tr>
        <w:tc>
          <w:tcPr>
            <w:tcW w:type="dxa" w:w="1958"/>
          </w:tcPr>
          <w:p>
            <w:r>
              <w:t>Staff spent less than advance</w:t>
            </w:r>
          </w:p>
        </w:tc>
        <w:tc>
          <w:tcPr>
            <w:tcW w:type="dxa" w:w="1958"/>
          </w:tcPr>
          <w:p>
            <w:r>
              <w:t>Unused advance</w:t>
            </w:r>
          </w:p>
        </w:tc>
        <w:tc>
          <w:tcPr>
            <w:tcW w:type="dxa" w:w="1958"/>
          </w:tcPr>
          <w:p>
            <w:r>
              <w:t>Track refund obligation independently</w:t>
            </w:r>
          </w:p>
        </w:tc>
        <w:tc>
          <w:tcPr>
            <w:tcW w:type="dxa" w:w="1958"/>
          </w:tcPr>
          <w:p>
            <w:r>
              <w:t>Finance</w:t>
            </w:r>
          </w:p>
        </w:tc>
        <w:tc>
          <w:tcPr>
            <w:tcW w:type="dxa" w:w="1958"/>
          </w:tcPr>
          <w:p>
            <w:r>
              <w:t>Return verified and reconciled</w:t>
            </w:r>
          </w:p>
        </w:tc>
      </w:tr>
      <w:tr>
        <w:tc>
          <w:tcPr>
            <w:tcW w:type="dxa" w:w="1958"/>
          </w:tcPr>
          <w:p>
            <w:r>
              <w:t>Staff lost receipt</w:t>
            </w:r>
          </w:p>
        </w:tc>
        <w:tc>
          <w:tcPr>
            <w:tcW w:type="dxa" w:w="1958"/>
          </w:tcPr>
          <w:p>
            <w:r>
              <w:t>Proof deficient</w:t>
            </w:r>
          </w:p>
        </w:tc>
        <w:tc>
          <w:tcPr>
            <w:tcW w:type="dxa" w:w="1958"/>
          </w:tcPr>
          <w:p>
            <w:r>
              <w:t>Exception claim with higher approval/review; no auto closure</w:t>
            </w:r>
          </w:p>
        </w:tc>
        <w:tc>
          <w:tcPr>
            <w:tcW w:type="dxa" w:w="1958"/>
          </w:tcPr>
          <w:p>
            <w:r>
              <w:t>Head of Admin/Finance</w:t>
            </w:r>
          </w:p>
        </w:tc>
        <w:tc>
          <w:tcPr>
            <w:tcW w:type="dxa" w:w="1958"/>
          </w:tcPr>
          <w:p>
            <w:r>
              <w:t>Approved substitute proof or recovery</w:t>
            </w:r>
          </w:p>
        </w:tc>
      </w:tr>
      <w:tr>
        <w:tc>
          <w:tcPr>
            <w:tcW w:type="dxa" w:w="1958"/>
          </w:tcPr>
          <w:p>
            <w:r>
              <w:t>Payroll after employee termination</w:t>
            </w:r>
          </w:p>
        </w:tc>
        <w:tc>
          <w:tcPr>
            <w:tcW w:type="dxa" w:w="1958"/>
          </w:tcPr>
          <w:p>
            <w:r>
              <w:t>Stale payroll population</w:t>
            </w:r>
          </w:p>
        </w:tc>
        <w:tc>
          <w:tcPr>
            <w:tcW w:type="dxa" w:w="1958"/>
          </w:tcPr>
          <w:p>
            <w:r>
              <w:t>Apply effective dates; block if anomaly</w:t>
            </w:r>
          </w:p>
        </w:tc>
        <w:tc>
          <w:tcPr>
            <w:tcW w:type="dxa" w:w="1958"/>
          </w:tcPr>
          <w:p>
            <w:r>
              <w:t>HR</w:t>
            </w:r>
          </w:p>
        </w:tc>
        <w:tc>
          <w:tcPr>
            <w:tcW w:type="dxa" w:w="1958"/>
          </w:tcPr>
          <w:p>
            <w:r>
              <w:t>Corrected payroll snapshot</w:t>
            </w:r>
          </w:p>
        </w:tc>
      </w:tr>
      <w:tr>
        <w:tc>
          <w:tcPr>
            <w:tcW w:type="dxa" w:w="1958"/>
          </w:tcPr>
          <w:p>
            <w:r>
              <w:t>Employee bank transfer fails</w:t>
            </w:r>
          </w:p>
        </w:tc>
        <w:tc>
          <w:tcPr>
            <w:tcW w:type="dxa" w:w="1958"/>
          </w:tcPr>
          <w:p>
            <w:r>
              <w:t>Bank rejects</w:t>
            </w:r>
          </w:p>
        </w:tc>
        <w:tc>
          <w:tcPr>
            <w:tcW w:type="dxa" w:w="1958"/>
          </w:tcPr>
          <w:p>
            <w:r>
              <w:t>Unpaid exception and retry with new linked record</w:t>
            </w:r>
          </w:p>
        </w:tc>
        <w:tc>
          <w:tcPr>
            <w:tcW w:type="dxa" w:w="1958"/>
          </w:tcPr>
          <w:p>
            <w:r>
              <w:t>Payroll Finance</w:t>
            </w:r>
          </w:p>
        </w:tc>
        <w:tc>
          <w:tcPr>
            <w:tcW w:type="dxa" w:w="1958"/>
          </w:tcPr>
          <w:p>
            <w:r>
              <w:t>Verified successful payout</w:t>
            </w:r>
          </w:p>
        </w:tc>
      </w:tr>
      <w:tr>
        <w:tc>
          <w:tcPr>
            <w:tcW w:type="dxa" w:w="1958"/>
          </w:tcPr>
          <w:p>
            <w:r>
              <w:t>Payroll batch approved then salary changed</w:t>
            </w:r>
          </w:p>
        </w:tc>
        <w:tc>
          <w:tcPr>
            <w:tcW w:type="dxa" w:w="1958"/>
          </w:tcPr>
          <w:p>
            <w:r>
              <w:t>Retroactive amendment</w:t>
            </w:r>
          </w:p>
        </w:tc>
        <w:tc>
          <w:tcPr>
            <w:tcW w:type="dxa" w:w="1958"/>
          </w:tcPr>
          <w:p>
            <w:r>
              <w:t>Supplemental run + approvals</w:t>
            </w:r>
          </w:p>
        </w:tc>
        <w:tc>
          <w:tcPr>
            <w:tcW w:type="dxa" w:w="1958"/>
          </w:tcPr>
          <w:p>
            <w:r>
              <w:t>HR</w:t>
            </w:r>
          </w:p>
        </w:tc>
        <w:tc>
          <w:tcPr>
            <w:tcW w:type="dxa" w:w="1958"/>
          </w:tcPr>
          <w:p>
            <w:r>
              <w:t>Authorized adjustment</w:t>
            </w:r>
          </w:p>
        </w:tc>
      </w:tr>
      <w:tr>
        <w:tc>
          <w:tcPr>
            <w:tcW w:type="dxa" w:w="1958"/>
          </w:tcPr>
          <w:p>
            <w:r>
              <w:t>Salary multiple employers</w:t>
            </w:r>
          </w:p>
        </w:tc>
        <w:tc>
          <w:tcPr>
            <w:tcW w:type="dxa" w:w="1958"/>
          </w:tcPr>
          <w:p>
            <w:r>
              <w:t>Overlapping compensation</w:t>
            </w:r>
          </w:p>
        </w:tc>
        <w:tc>
          <w:tcPr>
            <w:tcW w:type="dxa" w:w="1958"/>
          </w:tcPr>
          <w:p>
            <w:r>
              <w:t>Detect duplicate obligations; retain legal agreements</w:t>
            </w:r>
          </w:p>
        </w:tc>
        <w:tc>
          <w:tcPr>
            <w:tcW w:type="dxa" w:w="1958"/>
          </w:tcPr>
          <w:p>
            <w:r>
              <w:t>Payroll Admin</w:t>
            </w:r>
          </w:p>
        </w:tc>
        <w:tc>
          <w:tcPr>
            <w:tcW w:type="dxa" w:w="1958"/>
          </w:tcPr>
          <w:p>
            <w:r>
              <w:t>Validated contract design</w:t>
            </w:r>
          </w:p>
        </w:tc>
      </w:tr>
      <w:tr>
        <w:tc>
          <w:tcPr>
            <w:tcW w:type="dxa" w:w="1958"/>
          </w:tcPr>
          <w:p>
            <w:r>
              <w:t>Cloud outage while approving</w:t>
            </w:r>
          </w:p>
        </w:tc>
        <w:tc>
          <w:tcPr>
            <w:tcW w:type="dxa" w:w="1958"/>
          </w:tcPr>
          <w:p>
            <w:r>
              <w:t>Client retries</w:t>
            </w:r>
          </w:p>
        </w:tc>
        <w:tc>
          <w:tcPr>
            <w:tcW w:type="dxa" w:w="1958"/>
          </w:tcPr>
          <w:p>
            <w:r>
              <w:t>Idempotency + 409 stale-version guard</w:t>
            </w:r>
          </w:p>
        </w:tc>
        <w:tc>
          <w:tcPr>
            <w:tcW w:type="dxa" w:w="1958"/>
          </w:tcPr>
          <w:p>
            <w:r>
              <w:t>Engineering</w:t>
            </w:r>
          </w:p>
        </w:tc>
        <w:tc>
          <w:tcPr>
            <w:tcW w:type="dxa" w:w="1958"/>
          </w:tcPr>
          <w:p>
            <w:r>
              <w:t>One canonical decision</w:t>
            </w:r>
          </w:p>
        </w:tc>
      </w:tr>
      <w:tr>
        <w:tc>
          <w:tcPr>
            <w:tcW w:type="dxa" w:w="1958"/>
          </w:tcPr>
          <w:p>
            <w:r>
              <w:t>Wrong subsidiary used</w:t>
            </w:r>
          </w:p>
        </w:tc>
        <w:tc>
          <w:tcPr>
            <w:tcW w:type="dxa" w:w="1958"/>
          </w:tcPr>
          <w:p>
            <w:r>
              <w:t>Request origin mistake</w:t>
            </w:r>
          </w:p>
        </w:tc>
        <w:tc>
          <w:tcPr>
            <w:tcW w:type="dxa" w:w="1958"/>
          </w:tcPr>
          <w:p>
            <w:r>
              <w:t>Controlled transfer/recreate subject to permissions</w:t>
            </w:r>
          </w:p>
        </w:tc>
        <w:tc>
          <w:tcPr>
            <w:tcW w:type="dxa" w:w="1958"/>
          </w:tcPr>
          <w:p>
            <w:r>
              <w:t>Operations</w:t>
            </w:r>
          </w:p>
        </w:tc>
        <w:tc>
          <w:tcPr>
            <w:tcW w:type="dxa" w:w="1958"/>
          </w:tcPr>
          <w:p>
            <w:r>
              <w:t>Correct owner, audit preserved</w:t>
            </w:r>
          </w:p>
        </w:tc>
      </w:tr>
      <w:tr>
        <w:tc>
          <w:tcPr>
            <w:tcW w:type="dxa" w:w="1958"/>
          </w:tcPr>
          <w:p>
            <w:r>
              <w:t>Urgent emergency request</w:t>
            </w:r>
          </w:p>
        </w:tc>
        <w:tc>
          <w:tcPr>
            <w:tcW w:type="dxa" w:w="1958"/>
          </w:tcPr>
          <w:p>
            <w:r>
              <w:t>Time-sensitive</w:t>
            </w:r>
          </w:p>
        </w:tc>
        <w:tc>
          <w:tcPr>
            <w:tcW w:type="dxa" w:w="1958"/>
          </w:tcPr>
          <w:p>
            <w:r>
              <w:t>Expedited defined policy with mandatory review</w:t>
            </w:r>
          </w:p>
        </w:tc>
        <w:tc>
          <w:tcPr>
            <w:tcW w:type="dxa" w:w="1958"/>
          </w:tcPr>
          <w:p>
            <w:r>
              <w:t>COO/GMD</w:t>
            </w:r>
          </w:p>
        </w:tc>
        <w:tc>
          <w:tcPr>
            <w:tcW w:type="dxa" w:w="1958"/>
          </w:tcPr>
          <w:p>
            <w:r>
              <w:t>Post-event approval and evidence</w:t>
            </w:r>
          </w:p>
        </w:tc>
      </w:tr>
      <w:tr>
        <w:tc>
          <w:tcPr>
            <w:tcW w:type="dxa" w:w="1958"/>
          </w:tcPr>
          <w:p>
            <w:r>
              <w:t>Unexpected FX variance</w:t>
            </w:r>
          </w:p>
        </w:tc>
        <w:tc>
          <w:tcPr>
            <w:tcW w:type="dxa" w:w="1958"/>
          </w:tcPr>
          <w:p>
            <w:r>
              <w:t>Currency conversion issue</w:t>
            </w:r>
          </w:p>
        </w:tc>
        <w:tc>
          <w:tcPr>
            <w:tcW w:type="dxa" w:w="1958"/>
          </w:tcPr>
          <w:p>
            <w:r>
              <w:t>Freeze snapshot; variance approval</w:t>
            </w:r>
          </w:p>
        </w:tc>
        <w:tc>
          <w:tcPr>
            <w:tcW w:type="dxa" w:w="1958"/>
          </w:tcPr>
          <w:p>
            <w:r>
              <w:t>Finance</w:t>
            </w:r>
          </w:p>
        </w:tc>
        <w:tc>
          <w:tcPr>
            <w:tcW w:type="dxa" w:w="1958"/>
          </w:tcPr>
          <w:p>
            <w:r>
              <w:t>Approved conversion/adjustment</w:t>
            </w:r>
          </w:p>
        </w:tc>
      </w:tr>
      <w:tr>
        <w:tc>
          <w:tcPr>
            <w:tcW w:type="dxa" w:w="1958"/>
          </w:tcPr>
          <w:p>
            <w:r>
              <w:t>Retroactive approval delegation</w:t>
            </w:r>
          </w:p>
        </w:tc>
        <w:tc>
          <w:tcPr>
            <w:tcW w:type="dxa" w:w="1958"/>
          </w:tcPr>
          <w:p>
            <w:r>
              <w:t>Date modified</w:t>
            </w:r>
          </w:p>
        </w:tc>
        <w:tc>
          <w:tcPr>
            <w:tcW w:type="dxa" w:w="1958"/>
          </w:tcPr>
          <w:p>
            <w:r>
              <w:t>Reject backdated delegation without authorized reason</w:t>
            </w:r>
          </w:p>
        </w:tc>
        <w:tc>
          <w:tcPr>
            <w:tcW w:type="dxa" w:w="1958"/>
          </w:tcPr>
          <w:p>
            <w:r>
              <w:t>Group administrator</w:t>
            </w:r>
          </w:p>
        </w:tc>
        <w:tc>
          <w:tcPr>
            <w:tcW w:type="dxa" w:w="1958"/>
          </w:tcPr>
          <w:p>
            <w:r>
              <w:t>Valid authority chain</w:t>
            </w:r>
          </w:p>
        </w:tc>
      </w:tr>
      <w:tr>
        <w:tc>
          <w:tcPr>
            <w:tcW w:type="dxa" w:w="1958"/>
          </w:tcPr>
          <w:p>
            <w:r>
              <w:t>Payroll data exposed via push notification</w:t>
            </w:r>
          </w:p>
        </w:tc>
        <w:tc>
          <w:tcPr>
            <w:tcW w:type="dxa" w:w="1958"/>
          </w:tcPr>
          <w:p>
            <w:r>
              <w:t>Sensitive content in alert</w:t>
            </w:r>
          </w:p>
        </w:tc>
        <w:tc>
          <w:tcPr>
            <w:tcW w:type="dxa" w:w="1958"/>
          </w:tcPr>
          <w:p>
            <w:r>
              <w:t>Generic secure alert, no salary detail</w:t>
            </w:r>
          </w:p>
        </w:tc>
        <w:tc>
          <w:tcPr>
            <w:tcW w:type="dxa" w:w="1958"/>
          </w:tcPr>
          <w:p>
            <w:r>
              <w:t>Security</w:t>
            </w:r>
          </w:p>
        </w:tc>
        <w:tc>
          <w:tcPr>
            <w:tcW w:type="dxa" w:w="1958"/>
          </w:tcPr>
          <w:p>
            <w:r>
              <w:t>Access incident managed</w:t>
            </w:r>
          </w:p>
        </w:tc>
      </w:tr>
      <w:tr>
        <w:tc>
          <w:tcPr>
            <w:tcW w:type="dxa" w:w="1958"/>
          </w:tcPr>
          <w:p>
            <w:r>
              <w:t>Task completion contested</w:t>
            </w:r>
          </w:p>
        </w:tc>
        <w:tc>
          <w:tcPr>
            <w:tcW w:type="dxa" w:w="1958"/>
          </w:tcPr>
          <w:p>
            <w:r>
              <w:t>Verifier rejects proof</w:t>
            </w:r>
          </w:p>
        </w:tc>
        <w:tc>
          <w:tcPr>
            <w:tcW w:type="dxa" w:w="1958"/>
          </w:tcPr>
          <w:p>
            <w:r>
              <w:t>Reopen with reasons, evidence and owner</w:t>
            </w:r>
          </w:p>
        </w:tc>
        <w:tc>
          <w:tcPr>
            <w:tcW w:type="dxa" w:w="1958"/>
          </w:tcPr>
          <w:p>
            <w:r>
              <w:t>Verifier</w:t>
            </w:r>
          </w:p>
        </w:tc>
        <w:tc>
          <w:tcPr>
            <w:tcW w:type="dxa" w:w="1958"/>
          </w:tcPr>
          <w:p>
            <w:r>
              <w:t>Independent verified close</w:t>
            </w:r>
          </w:p>
        </w:tc>
      </w:tr>
      <w:tr>
        <w:tc>
          <w:tcPr>
            <w:tcW w:type="dxa" w:w="1958"/>
          </w:tcPr>
          <w:p>
            <w:r>
              <w:t>Subsidiary archived with open obligations</w:t>
            </w:r>
          </w:p>
        </w:tc>
        <w:tc>
          <w:tcPr>
            <w:tcW w:type="dxa" w:w="1958"/>
          </w:tcPr>
          <w:p>
            <w:r>
              <w:t>Organization lifecycle change</w:t>
            </w:r>
          </w:p>
        </w:tc>
        <w:tc>
          <w:tcPr>
            <w:tcW w:type="dxa" w:w="1958"/>
          </w:tcPr>
          <w:p>
            <w:r>
              <w:t>Block archive or migrate commitments under audit</w:t>
            </w:r>
          </w:p>
        </w:tc>
        <w:tc>
          <w:tcPr>
            <w:tcW w:type="dxa" w:w="1958"/>
          </w:tcPr>
          <w:p>
            <w:r>
              <w:t>Group Admin</w:t>
            </w:r>
          </w:p>
        </w:tc>
        <w:tc>
          <w:tcPr>
            <w:tcW w:type="dxa" w:w="1958"/>
          </w:tcPr>
          <w:p>
            <w:r>
              <w:t>All unresolved obligations reassigned</w:t>
            </w:r>
          </w:p>
        </w:tc>
      </w:tr>
    </w:tbl>
    <w:p>
      <w:pPr>
        <w:pStyle w:val="Heading1"/>
      </w:pPr>
      <w:r>
        <w:t>49. Workflow test scenarios and quality gate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Test ID</w:t>
            </w:r>
          </w:p>
        </w:tc>
        <w:tc>
          <w:tcPr>
            <w:tcW w:type="dxa" w:w="3264"/>
          </w:tcPr>
          <w:p>
            <w:r>
              <w:t>Scenario</w:t>
            </w:r>
          </w:p>
        </w:tc>
        <w:tc>
          <w:tcPr>
            <w:tcW w:type="dxa" w:w="3264"/>
          </w:tcPr>
          <w:p>
            <w:r>
              <w:t>Expected outcome</w:t>
            </w:r>
          </w:p>
        </w:tc>
      </w:tr>
      <w:tr>
        <w:tc>
          <w:tcPr>
            <w:tcW w:type="dxa" w:w="3264"/>
          </w:tcPr>
          <w:p>
            <w:r>
              <w:t>T-001</w:t>
            </w:r>
          </w:p>
        </w:tc>
        <w:tc>
          <w:tcPr>
            <w:tcW w:type="dxa" w:w="3264"/>
          </w:tcPr>
          <w:p>
            <w:r>
              <w:t>Staff submits under subsidiary A and is assigned to B</w:t>
            </w:r>
          </w:p>
        </w:tc>
        <w:tc>
          <w:tcPr>
            <w:tcW w:type="dxa" w:w="3264"/>
          </w:tcPr>
          <w:p>
            <w:r>
              <w:t>Only A and B selectable; request attributed to chosen A</w:t>
            </w:r>
          </w:p>
        </w:tc>
      </w:tr>
      <w:tr>
        <w:tc>
          <w:tcPr>
            <w:tcW w:type="dxa" w:w="3264"/>
          </w:tcPr>
          <w:p>
            <w:r>
              <w:t>T-002</w:t>
            </w:r>
          </w:p>
        </w:tc>
        <w:tc>
          <w:tcPr>
            <w:tcW w:type="dxa" w:w="3264"/>
          </w:tcPr>
          <w:p>
            <w:r>
              <w:t>Staff of A attempts B request detail through URL</w:t>
            </w:r>
          </w:p>
        </w:tc>
        <w:tc>
          <w:tcPr>
            <w:tcW w:type="dxa" w:w="3264"/>
          </w:tcPr>
          <w:p>
            <w:r>
              <w:t>403/404 and audit of denied access</w:t>
            </w:r>
          </w:p>
        </w:tc>
      </w:tr>
      <w:tr>
        <w:tc>
          <w:tcPr>
            <w:tcW w:type="dxa" w:w="3264"/>
          </w:tcPr>
          <w:p>
            <w:r>
              <w:t>T-003</w:t>
            </w:r>
          </w:p>
        </w:tc>
        <w:tc>
          <w:tcPr>
            <w:tcW w:type="dxa" w:w="3264"/>
          </w:tcPr>
          <w:p>
            <w:r>
              <w:t>Approver below financial threshold clicks Approve</w:t>
            </w:r>
          </w:p>
        </w:tc>
        <w:tc>
          <w:tcPr>
            <w:tcW w:type="dxa" w:w="3264"/>
          </w:tcPr>
          <w:p>
            <w:r>
              <w:t>403; no decision event; escalate appropriate route</w:t>
            </w:r>
          </w:p>
        </w:tc>
      </w:tr>
      <w:tr>
        <w:tc>
          <w:tcPr>
            <w:tcW w:type="dxa" w:w="3264"/>
          </w:tcPr>
          <w:p>
            <w:r>
              <w:t>T-004</w:t>
            </w:r>
          </w:p>
        </w:tc>
        <w:tc>
          <w:tcPr>
            <w:tcW w:type="dxa" w:w="3264"/>
          </w:tcPr>
          <w:p>
            <w:r>
              <w:t>GMD approval on mobile while COO edits same request</w:t>
            </w:r>
          </w:p>
        </w:tc>
        <w:tc>
          <w:tcPr>
            <w:tcW w:type="dxa" w:w="3264"/>
          </w:tcPr>
          <w:p>
            <w:r>
              <w:t>409 stale version and fresh context required</w:t>
            </w:r>
          </w:p>
        </w:tc>
      </w:tr>
      <w:tr>
        <w:tc>
          <w:tcPr>
            <w:tcW w:type="dxa" w:w="3264"/>
          </w:tcPr>
          <w:p>
            <w:r>
              <w:t>T-005</w:t>
            </w:r>
          </w:p>
        </w:tc>
        <w:tc>
          <w:tcPr>
            <w:tcW w:type="dxa" w:w="3264"/>
          </w:tcPr>
          <w:p>
            <w:r>
              <w:t>Payment officer submits without receipt</w:t>
            </w:r>
          </w:p>
        </w:tc>
        <w:tc>
          <w:tcPr>
            <w:tcW w:type="dxa" w:w="3264"/>
          </w:tcPr>
          <w:p>
            <w:r>
              <w:t>422; financial status unchanged</w:t>
            </w:r>
          </w:p>
        </w:tc>
      </w:tr>
      <w:tr>
        <w:tc>
          <w:tcPr>
            <w:tcW w:type="dxa" w:w="3264"/>
          </w:tcPr>
          <w:p>
            <w:r>
              <w:t>T-006</w:t>
            </w:r>
          </w:p>
        </w:tc>
        <w:tc>
          <w:tcPr>
            <w:tcW w:type="dxa" w:w="3264"/>
          </w:tcPr>
          <w:p>
            <w:r>
              <w:t>Payment officer records first partial transfer</w:t>
            </w:r>
          </w:p>
        </w:tc>
        <w:tc>
          <w:tcPr>
            <w:tcW w:type="dxa" w:w="3264"/>
          </w:tcPr>
          <w:p>
            <w:r>
              <w:t>Unique segment + receipt; request partially paid</w:t>
            </w:r>
          </w:p>
        </w:tc>
      </w:tr>
      <w:tr>
        <w:tc>
          <w:tcPr>
            <w:tcW w:type="dxa" w:w="3264"/>
          </w:tcPr>
          <w:p>
            <w:r>
              <w:t>T-007</w:t>
            </w:r>
          </w:p>
        </w:tc>
        <w:tc>
          <w:tcPr>
            <w:tcW w:type="dxa" w:w="3264"/>
          </w:tcPr>
          <w:p>
            <w:r>
              <w:t>Payment verifier is the payment recorder</w:t>
            </w:r>
          </w:p>
        </w:tc>
        <w:tc>
          <w:tcPr>
            <w:tcW w:type="dxa" w:w="3264"/>
          </w:tcPr>
          <w:p>
            <w:r>
              <w:t>403 segregation-of-duties block</w:t>
            </w:r>
          </w:p>
        </w:tc>
      </w:tr>
      <w:tr>
        <w:tc>
          <w:tcPr>
            <w:tcW w:type="dxa" w:w="3264"/>
          </w:tcPr>
          <w:p>
            <w:r>
              <w:t>T-008</w:t>
            </w:r>
          </w:p>
        </w:tc>
        <w:tc>
          <w:tcPr>
            <w:tcW w:type="dxa" w:w="3264"/>
          </w:tcPr>
          <w:p>
            <w:r>
              <w:t>Transfer receipt reference reused</w:t>
            </w:r>
          </w:p>
        </w:tc>
        <w:tc>
          <w:tcPr>
            <w:tcW w:type="dxa" w:w="3264"/>
          </w:tcPr>
          <w:p>
            <w:r>
              <w:t>409 or queue to suspected duplicate review</w:t>
            </w:r>
          </w:p>
        </w:tc>
      </w:tr>
      <w:tr>
        <w:tc>
          <w:tcPr>
            <w:tcW w:type="dxa" w:w="3264"/>
          </w:tcPr>
          <w:p>
            <w:r>
              <w:t>T-009</w:t>
            </w:r>
          </w:p>
        </w:tc>
        <w:tc>
          <w:tcPr>
            <w:tcW w:type="dxa" w:w="3264"/>
          </w:tcPr>
          <w:p>
            <w:r>
              <w:t>Payment verified, delivery missing</w:t>
            </w:r>
          </w:p>
        </w:tc>
        <w:tc>
          <w:tcPr>
            <w:tcW w:type="dxa" w:w="3264"/>
          </w:tcPr>
          <w:p>
            <w:r>
              <w:t>Request stays open and follow-up assigned</w:t>
            </w:r>
          </w:p>
        </w:tc>
      </w:tr>
      <w:tr>
        <w:tc>
          <w:tcPr>
            <w:tcW w:type="dxa" w:w="3264"/>
          </w:tcPr>
          <w:p>
            <w:r>
              <w:t>T-010</w:t>
            </w:r>
          </w:p>
        </w:tc>
        <w:tc>
          <w:tcPr>
            <w:tcW w:type="dxa" w:w="3264"/>
          </w:tcPr>
          <w:p>
            <w:r>
              <w:t>User types “approved” as chat message</w:t>
            </w:r>
          </w:p>
        </w:tc>
        <w:tc>
          <w:tcPr>
            <w:tcW w:type="dxa" w:w="3264"/>
          </w:tcPr>
          <w:p>
            <w:r>
              <w:t>No approval state change</w:t>
            </w:r>
          </w:p>
        </w:tc>
      </w:tr>
      <w:tr>
        <w:tc>
          <w:tcPr>
            <w:tcW w:type="dxa" w:w="3264"/>
          </w:tcPr>
          <w:p>
            <w:r>
              <w:t>T-011</w:t>
            </w:r>
          </w:p>
        </w:tc>
        <w:tc>
          <w:tcPr>
            <w:tcW w:type="dxa" w:w="3264"/>
          </w:tcPr>
          <w:p>
            <w:r>
              <w:t>Channel member changed after reassignment</w:t>
            </w:r>
          </w:p>
        </w:tc>
        <w:tc>
          <w:tcPr>
            <w:tcW w:type="dxa" w:w="3264"/>
          </w:tcPr>
          <w:p>
            <w:r>
              <w:t>History retained; access recomputed; no leakage</w:t>
            </w:r>
          </w:p>
        </w:tc>
      </w:tr>
      <w:tr>
        <w:tc>
          <w:tcPr>
            <w:tcW w:type="dxa" w:w="3264"/>
          </w:tcPr>
          <w:p>
            <w:r>
              <w:t>T-012</w:t>
            </w:r>
          </w:p>
        </w:tc>
        <w:tc>
          <w:tcPr>
            <w:tcW w:type="dxa" w:w="3264"/>
          </w:tcPr>
          <w:p>
            <w:r>
              <w:t>Employee gets group centralized salary + A/B allocation</w:t>
            </w:r>
          </w:p>
        </w:tc>
        <w:tc>
          <w:tcPr>
            <w:tcW w:type="dxa" w:w="3264"/>
          </w:tcPr>
          <w:p>
            <w:r>
              <w:t>One payout; allocations sum to cost</w:t>
            </w:r>
          </w:p>
        </w:tc>
      </w:tr>
      <w:tr>
        <w:tc>
          <w:tcPr>
            <w:tcW w:type="dxa" w:w="3264"/>
          </w:tcPr>
          <w:p>
            <w:r>
              <w:t>T-013</w:t>
            </w:r>
          </w:p>
        </w:tc>
        <w:tc>
          <w:tcPr>
            <w:tcW w:type="dxa" w:w="3264"/>
          </w:tcPr>
          <w:p>
            <w:r>
              <w:t>Employee holds distinct compensation agreements</w:t>
            </w:r>
          </w:p>
        </w:tc>
        <w:tc>
          <w:tcPr>
            <w:tcW w:type="dxa" w:w="3264"/>
          </w:tcPr>
          <w:p>
            <w:r>
              <w:t>Two obligations only if independently authorized</w:t>
            </w:r>
          </w:p>
        </w:tc>
      </w:tr>
      <w:tr>
        <w:tc>
          <w:tcPr>
            <w:tcW w:type="dxa" w:w="3264"/>
          </w:tcPr>
          <w:p>
            <w:r>
              <w:t>T-014</w:t>
            </w:r>
          </w:p>
        </w:tc>
        <w:tc>
          <w:tcPr>
            <w:tcW w:type="dxa" w:w="3264"/>
          </w:tcPr>
          <w:p>
            <w:r>
              <w:t>Payroll payrun includes terminated employee</w:t>
            </w:r>
          </w:p>
        </w:tc>
        <w:tc>
          <w:tcPr>
            <w:tcW w:type="dxa" w:w="3264"/>
          </w:tcPr>
          <w:p>
            <w:r>
              <w:t>Effective-date validation catches unintended inclusion</w:t>
            </w:r>
          </w:p>
        </w:tc>
      </w:tr>
      <w:tr>
        <w:tc>
          <w:tcPr>
            <w:tcW w:type="dxa" w:w="3264"/>
          </w:tcPr>
          <w:p>
            <w:r>
              <w:t>T-015</w:t>
            </w:r>
          </w:p>
        </w:tc>
        <w:tc>
          <w:tcPr>
            <w:tcW w:type="dxa" w:w="3264"/>
          </w:tcPr>
          <w:p>
            <w:r>
              <w:t>Payroll item disbursement fails</w:t>
            </w:r>
          </w:p>
        </w:tc>
        <w:tc>
          <w:tcPr>
            <w:tcW w:type="dxa" w:w="3264"/>
          </w:tcPr>
          <w:p>
            <w:r>
              <w:t>Paid total excludes failed; status outstanding</w:t>
            </w:r>
          </w:p>
        </w:tc>
      </w:tr>
      <w:tr>
        <w:tc>
          <w:tcPr>
            <w:tcW w:type="dxa" w:w="3264"/>
          </w:tcPr>
          <w:p>
            <w:r>
              <w:t>T-016</w:t>
            </w:r>
          </w:p>
        </w:tc>
        <w:tc>
          <w:tcPr>
            <w:tcW w:type="dxa" w:w="3264"/>
          </w:tcPr>
          <w:p>
            <w:r>
              <w:t>Payroll changes after approval</w:t>
            </w:r>
          </w:p>
        </w:tc>
        <w:tc>
          <w:tcPr>
            <w:tcW w:type="dxa" w:w="3264"/>
          </w:tcPr>
          <w:p>
            <w:r>
              <w:t>Direct edit denied; new supplement/rollback process</w:t>
            </w:r>
          </w:p>
        </w:tc>
      </w:tr>
      <w:tr>
        <w:tc>
          <w:tcPr>
            <w:tcW w:type="dxa" w:w="3264"/>
          </w:tcPr>
          <w:p>
            <w:r>
              <w:t>T-017</w:t>
            </w:r>
          </w:p>
        </w:tc>
        <w:tc>
          <w:tcPr>
            <w:tcW w:type="dxa" w:w="3264"/>
          </w:tcPr>
          <w:p>
            <w:r>
              <w:t>Advance ₦200k expense ₦165k refund ₦20k</w:t>
            </w:r>
          </w:p>
        </w:tc>
        <w:tc>
          <w:tcPr>
            <w:tcW w:type="dxa" w:w="3264"/>
          </w:tcPr>
          <w:p>
            <w:r>
              <w:t>Outstanding ₦15k; cannot reconcile</w:t>
            </w:r>
          </w:p>
        </w:tc>
      </w:tr>
      <w:tr>
        <w:tc>
          <w:tcPr>
            <w:tcW w:type="dxa" w:w="3264"/>
          </w:tcPr>
          <w:p>
            <w:r>
              <w:t>T-018</w:t>
            </w:r>
          </w:p>
        </w:tc>
        <w:tc>
          <w:tcPr>
            <w:tcW w:type="dxa" w:w="3264"/>
          </w:tcPr>
          <w:p>
            <w:r>
              <w:t>GMD views summary, lacks individual payroll detail grant</w:t>
            </w:r>
          </w:p>
        </w:tc>
        <w:tc>
          <w:tcPr>
            <w:tcW w:type="dxa" w:w="3264"/>
          </w:tcPr>
          <w:p>
            <w:r>
              <w:t>Aggregates visible; personal payslip details denied</w:t>
            </w:r>
          </w:p>
        </w:tc>
      </w:tr>
      <w:tr>
        <w:tc>
          <w:tcPr>
            <w:tcW w:type="dxa" w:w="3264"/>
          </w:tcPr>
          <w:p>
            <w:r>
              <w:t>T-019</w:t>
            </w:r>
          </w:p>
        </w:tc>
        <w:tc>
          <w:tcPr>
            <w:tcW w:type="dxa" w:w="3264"/>
          </w:tcPr>
          <w:p>
            <w:r>
              <w:t>Notification job executes twice</w:t>
            </w:r>
          </w:p>
        </w:tc>
        <w:tc>
          <w:tcPr>
            <w:tcW w:type="dxa" w:w="3264"/>
          </w:tcPr>
          <w:p>
            <w:r>
              <w:t>No duplicate task or financial action</w:t>
            </w:r>
          </w:p>
        </w:tc>
      </w:tr>
      <w:tr>
        <w:tc>
          <w:tcPr>
            <w:tcW w:type="dxa" w:w="3264"/>
          </w:tcPr>
          <w:p>
            <w:r>
              <w:t>T-020</w:t>
            </w:r>
          </w:p>
        </w:tc>
        <w:tc>
          <w:tcPr>
            <w:tcW w:type="dxa" w:w="3264"/>
          </w:tcPr>
          <w:p>
            <w:r>
              <w:t>Recover from backup rehearsal</w:t>
            </w:r>
          </w:p>
        </w:tc>
        <w:tc>
          <w:tcPr>
            <w:tcW w:type="dxa" w:w="3264"/>
          </w:tcPr>
          <w:p>
            <w:r>
              <w:t>Integrity, access and payments survive restoration</w:t>
            </w:r>
          </w:p>
        </w:tc>
      </w:tr>
    </w:tbl>
    <w:p>
      <w:pPr>
        <w:pStyle w:val="Heading1"/>
      </w:pPr>
      <w:r>
        <w:t>50. Delivery decomposition and dependency map</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Workstream</w:t>
            </w:r>
          </w:p>
        </w:tc>
        <w:tc>
          <w:tcPr>
            <w:tcW w:type="dxa" w:w="3264"/>
          </w:tcPr>
          <w:p>
            <w:r>
              <w:t>Mandatory deliverables</w:t>
            </w:r>
          </w:p>
        </w:tc>
        <w:tc>
          <w:tcPr>
            <w:tcW w:type="dxa" w:w="3264"/>
          </w:tcPr>
          <w:p>
            <w:r>
              <w:t>Dependencies</w:t>
            </w:r>
          </w:p>
        </w:tc>
      </w:tr>
      <w:tr>
        <w:tc>
          <w:tcPr>
            <w:tcW w:type="dxa" w:w="3264"/>
          </w:tcPr>
          <w:p>
            <w:r>
              <w:t>Design &amp; discovery</w:t>
            </w:r>
          </w:p>
        </w:tc>
        <w:tc>
          <w:tcPr>
            <w:tcW w:type="dxa" w:w="3264"/>
          </w:tcPr>
          <w:p>
            <w:r>
              <w:t>Policy workshop, current-state process map, signed role matrix, 3 design systems and wireframes</w:t>
            </w:r>
          </w:p>
        </w:tc>
        <w:tc>
          <w:tcPr>
            <w:tcW w:type="dxa" w:w="3264"/>
          </w:tcPr>
          <w:p>
            <w:r>
              <w:t>management decisions</w:t>
            </w:r>
          </w:p>
        </w:tc>
      </w:tr>
      <w:tr>
        <w:tc>
          <w:tcPr>
            <w:tcW w:type="dxa" w:w="3264"/>
          </w:tcPr>
          <w:p>
            <w:r>
              <w:t>Identity / Organization</w:t>
            </w:r>
          </w:p>
        </w:tc>
        <w:tc>
          <w:tcPr>
            <w:tcW w:type="dxa" w:w="3264"/>
          </w:tcPr>
          <w:p>
            <w:r>
              <w:t>Group hierarchy, staff multi-assignment, roles/scope, MFA</w:t>
            </w:r>
          </w:p>
        </w:tc>
        <w:tc>
          <w:tcPr>
            <w:tcW w:type="dxa" w:w="3264"/>
          </w:tcPr>
          <w:p>
            <w:r>
              <w:t>platform core</w:t>
            </w:r>
          </w:p>
        </w:tc>
      </w:tr>
      <w:tr>
        <w:tc>
          <w:tcPr>
            <w:tcW w:type="dxa" w:w="3264"/>
          </w:tcPr>
          <w:p>
            <w:r>
              <w:t>Channels / Requests</w:t>
            </w:r>
          </w:p>
        </w:tc>
        <w:tc>
          <w:tcPr>
            <w:tcW w:type="dxa" w:w="3264"/>
          </w:tcPr>
          <w:p>
            <w:r>
              <w:t>Submission wizard, channel feed, immutable event model, uploads</w:t>
            </w:r>
          </w:p>
        </w:tc>
        <w:tc>
          <w:tcPr>
            <w:tcW w:type="dxa" w:w="3264"/>
          </w:tcPr>
          <w:p>
            <w:r>
              <w:t>identity and storage</w:t>
            </w:r>
          </w:p>
        </w:tc>
      </w:tr>
      <w:tr>
        <w:tc>
          <w:tcPr>
            <w:tcW w:type="dxa" w:w="3264"/>
          </w:tcPr>
          <w:p>
            <w:r>
              <w:t>Approval Engine</w:t>
            </w:r>
          </w:p>
        </w:tc>
        <w:tc>
          <w:tcPr>
            <w:tcW w:type="dxa" w:w="3264"/>
          </w:tcPr>
          <w:p>
            <w:r>
              <w:t>policy UI, evaluation, delegation, versioned decisions</w:t>
            </w:r>
          </w:p>
        </w:tc>
        <w:tc>
          <w:tcPr>
            <w:tcW w:type="dxa" w:w="3264"/>
          </w:tcPr>
          <w:p>
            <w:r>
              <w:t>requests and roles</w:t>
            </w:r>
          </w:p>
        </w:tc>
      </w:tr>
      <w:tr>
        <w:tc>
          <w:tcPr>
            <w:tcW w:type="dxa" w:w="3264"/>
          </w:tcPr>
          <w:p>
            <w:r>
              <w:t>Financial Core</w:t>
            </w:r>
          </w:p>
        </w:tc>
        <w:tc>
          <w:tcPr>
            <w:tcW w:type="dxa" w:w="3264"/>
          </w:tcPr>
          <w:p>
            <w:r>
              <w:t>payables, receipts, disbursements, checker workflow, corrections</w:t>
            </w:r>
          </w:p>
        </w:tc>
        <w:tc>
          <w:tcPr>
            <w:tcW w:type="dxa" w:w="3264"/>
          </w:tcPr>
          <w:p>
            <w:r>
              <w:t>approvals and immutable store</w:t>
            </w:r>
          </w:p>
        </w:tc>
      </w:tr>
      <w:tr>
        <w:tc>
          <w:tcPr>
            <w:tcW w:type="dxa" w:w="3264"/>
          </w:tcPr>
          <w:p>
            <w:r>
              <w:t>Accountability</w:t>
            </w:r>
          </w:p>
        </w:tc>
        <w:tc>
          <w:tcPr>
            <w:tcW w:type="dxa" w:w="3264"/>
          </w:tcPr>
          <w:p>
            <w:r>
              <w:t>case templates, tasks, evidence, follow-ups, closure</w:t>
            </w:r>
          </w:p>
        </w:tc>
        <w:tc>
          <w:tcPr>
            <w:tcW w:type="dxa" w:w="3264"/>
          </w:tcPr>
          <w:p>
            <w:r>
              <w:t>channels/payments</w:t>
            </w:r>
          </w:p>
        </w:tc>
      </w:tr>
      <w:tr>
        <w:tc>
          <w:tcPr>
            <w:tcW w:type="dxa" w:w="3264"/>
          </w:tcPr>
          <w:p>
            <w:r>
              <w:t>Payroll</w:t>
            </w:r>
          </w:p>
        </w:tc>
        <w:tc>
          <w:tcPr>
            <w:tcW w:type="dxa" w:w="3264"/>
          </w:tcPr>
          <w:p>
            <w:r>
              <w:t>agreements, rules, allocation, batch, approval, settlement, payslips</w:t>
            </w:r>
          </w:p>
        </w:tc>
        <w:tc>
          <w:tcPr>
            <w:tcW w:type="dxa" w:w="3264"/>
          </w:tcPr>
          <w:p>
            <w:r>
              <w:t>identity, payments, HR data and policies</w:t>
            </w:r>
          </w:p>
        </w:tc>
      </w:tr>
      <w:tr>
        <w:tc>
          <w:tcPr>
            <w:tcW w:type="dxa" w:w="3264"/>
          </w:tcPr>
          <w:p>
            <w:r>
              <w:t>Reporting</w:t>
            </w:r>
          </w:p>
        </w:tc>
        <w:tc>
          <w:tcPr>
            <w:tcW w:type="dxa" w:w="3264"/>
          </w:tcPr>
          <w:p>
            <w:r>
              <w:t>definitions, materialized views, drill-down, exports</w:t>
            </w:r>
          </w:p>
        </w:tc>
        <w:tc>
          <w:tcPr>
            <w:tcW w:type="dxa" w:w="3264"/>
          </w:tcPr>
          <w:p>
            <w:r>
              <w:t>finance and payroll</w:t>
            </w:r>
          </w:p>
        </w:tc>
      </w:tr>
      <w:tr>
        <w:tc>
          <w:tcPr>
            <w:tcW w:type="dxa" w:w="3264"/>
          </w:tcPr>
          <w:p>
            <w:r>
              <w:t>Mobile</w:t>
            </w:r>
          </w:p>
        </w:tc>
        <w:tc>
          <w:tcPr>
            <w:tcW w:type="dxa" w:w="3264"/>
          </w:tcPr>
          <w:p>
            <w:r>
              <w:t>staff iOS/Android, GMD iOS/Android, push, deep links</w:t>
            </w:r>
          </w:p>
        </w:tc>
        <w:tc>
          <w:tcPr>
            <w:tcW w:type="dxa" w:w="3264"/>
          </w:tcPr>
          <w:p>
            <w:r>
              <w:t>API and role model</w:t>
            </w:r>
          </w:p>
        </w:tc>
      </w:tr>
      <w:tr>
        <w:tc>
          <w:tcPr>
            <w:tcW w:type="dxa" w:w="3264"/>
          </w:tcPr>
          <w:p>
            <w:r>
              <w:t>Operations</w:t>
            </w:r>
          </w:p>
        </w:tc>
        <w:tc>
          <w:tcPr>
            <w:tcW w:type="dxa" w:w="3264"/>
          </w:tcPr>
          <w:p>
            <w:r>
              <w:t>monitoring, backups, audit, alerts, runbooks, release controls</w:t>
            </w:r>
          </w:p>
        </w:tc>
        <w:tc>
          <w:tcPr>
            <w:tcW w:type="dxa" w:w="3264"/>
          </w:tcPr>
          <w:p>
            <w:r>
              <w:t>all components</w:t>
            </w:r>
          </w:p>
        </w:tc>
      </w:tr>
    </w:tbl>
    <w:p>
      <w:pPr>
        <w:pStyle w:val="Heading1"/>
      </w:pPr>
      <w:r>
        <w:t>51. Management policy decisions requiring sign-off</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ID</w:t>
            </w:r>
          </w:p>
        </w:tc>
        <w:tc>
          <w:tcPr>
            <w:tcW w:type="dxa" w:w="3264"/>
          </w:tcPr>
          <w:p>
            <w:r>
              <w:t>Decision (POLICY TBD)</w:t>
            </w:r>
          </w:p>
        </w:tc>
        <w:tc>
          <w:tcPr>
            <w:tcW w:type="dxa" w:w="3264"/>
          </w:tcPr>
          <w:p>
            <w:r>
              <w:t>Owner / outcome</w:t>
            </w:r>
          </w:p>
        </w:tc>
      </w:tr>
      <w:tr>
        <w:tc>
          <w:tcPr>
            <w:tcW w:type="dxa" w:w="3264"/>
          </w:tcPr>
          <w:p>
            <w:r>
              <w:t>POL-01</w:t>
            </w:r>
          </w:p>
        </w:tc>
        <w:tc>
          <w:tcPr>
            <w:tcW w:type="dxa" w:w="3264"/>
          </w:tcPr>
          <w:p>
            <w:r>
              <w:t>Group approval threshold by subsidiary and category</w:t>
            </w:r>
          </w:p>
        </w:tc>
        <w:tc>
          <w:tcPr>
            <w:tcW w:type="dxa" w:w="3264"/>
          </w:tcPr>
          <w:p>
            <w:r>
              <w:t>Business owner sign-off required; no unapproved production default</w:t>
            </w:r>
          </w:p>
        </w:tc>
      </w:tr>
      <w:tr>
        <w:tc>
          <w:tcPr>
            <w:tcW w:type="dxa" w:w="3264"/>
          </w:tcPr>
          <w:p>
            <w:r>
              <w:t>POL-02</w:t>
            </w:r>
          </w:p>
        </w:tc>
        <w:tc>
          <w:tcPr>
            <w:tcW w:type="dxa" w:w="3264"/>
          </w:tcPr>
          <w:p>
            <w:r>
              <w:t>Required sequential/parallel approver counts and exceptions</w:t>
            </w:r>
          </w:p>
        </w:tc>
        <w:tc>
          <w:tcPr>
            <w:tcW w:type="dxa" w:w="3264"/>
          </w:tcPr>
          <w:p>
            <w:r>
              <w:t>Business owner sign-off required; no unapproved production default</w:t>
            </w:r>
          </w:p>
        </w:tc>
      </w:tr>
      <w:tr>
        <w:tc>
          <w:tcPr>
            <w:tcW w:type="dxa" w:w="3264"/>
          </w:tcPr>
          <w:p>
            <w:r>
              <w:t>POL-03</w:t>
            </w:r>
          </w:p>
        </w:tc>
        <w:tc>
          <w:tcPr>
            <w:tcW w:type="dxa" w:w="3264"/>
          </w:tcPr>
          <w:p>
            <w:r>
              <w:t>Who may record vs independently verify payments</w:t>
            </w:r>
          </w:p>
        </w:tc>
        <w:tc>
          <w:tcPr>
            <w:tcW w:type="dxa" w:w="3264"/>
          </w:tcPr>
          <w:p>
            <w:r>
              <w:t>Business owner sign-off required; no unapproved production default</w:t>
            </w:r>
          </w:p>
        </w:tc>
      </w:tr>
      <w:tr>
        <w:tc>
          <w:tcPr>
            <w:tcW w:type="dxa" w:w="3264"/>
          </w:tcPr>
          <w:p>
            <w:r>
              <w:t>POL-04</w:t>
            </w:r>
          </w:p>
        </w:tc>
        <w:tc>
          <w:tcPr>
            <w:tcW w:type="dxa" w:w="3264"/>
          </w:tcPr>
          <w:p>
            <w:r>
              <w:t>Permitted payment methods and evidence types</w:t>
            </w:r>
          </w:p>
        </w:tc>
        <w:tc>
          <w:tcPr>
            <w:tcW w:type="dxa" w:w="3264"/>
          </w:tcPr>
          <w:p>
            <w:r>
              <w:t>Business owner sign-off required; no unapproved production default</w:t>
            </w:r>
          </w:p>
        </w:tc>
      </w:tr>
      <w:tr>
        <w:tc>
          <w:tcPr>
            <w:tcW w:type="dxa" w:w="3264"/>
          </w:tcPr>
          <w:p>
            <w:r>
              <w:t>POL-05</w:t>
            </w:r>
          </w:p>
        </w:tc>
        <w:tc>
          <w:tcPr>
            <w:tcW w:type="dxa" w:w="3264"/>
          </w:tcPr>
          <w:p>
            <w:r>
              <w:t>Limit for emergency advances and retroactive review window</w:t>
            </w:r>
          </w:p>
        </w:tc>
        <w:tc>
          <w:tcPr>
            <w:tcW w:type="dxa" w:w="3264"/>
          </w:tcPr>
          <w:p>
            <w:r>
              <w:t>Business owner sign-off required; no unapproved production default</w:t>
            </w:r>
          </w:p>
        </w:tc>
      </w:tr>
      <w:tr>
        <w:tc>
          <w:tcPr>
            <w:tcW w:type="dxa" w:w="3264"/>
          </w:tcPr>
          <w:p>
            <w:r>
              <w:t>POL-06</w:t>
            </w:r>
          </w:p>
        </w:tc>
        <w:tc>
          <w:tcPr>
            <w:tcW w:type="dxa" w:w="3264"/>
          </w:tcPr>
          <w:p>
            <w:r>
              <w:t>Approval and follow-up SLA hours by priority</w:t>
            </w:r>
          </w:p>
        </w:tc>
        <w:tc>
          <w:tcPr>
            <w:tcW w:type="dxa" w:w="3264"/>
          </w:tcPr>
          <w:p>
            <w:r>
              <w:t>Business owner sign-off required; no unapproved production default</w:t>
            </w:r>
          </w:p>
        </w:tc>
      </w:tr>
      <w:tr>
        <w:tc>
          <w:tcPr>
            <w:tcW w:type="dxa" w:w="3264"/>
          </w:tcPr>
          <w:p>
            <w:r>
              <w:t>POL-07</w:t>
            </w:r>
          </w:p>
        </w:tc>
        <w:tc>
          <w:tcPr>
            <w:tcW w:type="dxa" w:w="3264"/>
          </w:tcPr>
          <w:p>
            <w:r>
              <w:t>Minimum post-payment evidence by category</w:t>
            </w:r>
          </w:p>
        </w:tc>
        <w:tc>
          <w:tcPr>
            <w:tcW w:type="dxa" w:w="3264"/>
          </w:tcPr>
          <w:p>
            <w:r>
              <w:t>Business owner sign-off required; no unapproved production default</w:t>
            </w:r>
          </w:p>
        </w:tc>
      </w:tr>
      <w:tr>
        <w:tc>
          <w:tcPr>
            <w:tcW w:type="dxa" w:w="3264"/>
          </w:tcPr>
          <w:p>
            <w:r>
              <w:t>POL-08</w:t>
            </w:r>
          </w:p>
        </w:tc>
        <w:tc>
          <w:tcPr>
            <w:tcW w:type="dxa" w:w="3264"/>
          </w:tcPr>
          <w:p>
            <w:r>
              <w:t>Advance retirement due period and recovery process</w:t>
            </w:r>
          </w:p>
        </w:tc>
        <w:tc>
          <w:tcPr>
            <w:tcW w:type="dxa" w:w="3264"/>
          </w:tcPr>
          <w:p>
            <w:r>
              <w:t>Business owner sign-off required; no unapproved production default</w:t>
            </w:r>
          </w:p>
        </w:tc>
      </w:tr>
      <w:tr>
        <w:tc>
          <w:tcPr>
            <w:tcW w:type="dxa" w:w="3264"/>
          </w:tcPr>
          <w:p>
            <w:r>
              <w:t>POL-09</w:t>
            </w:r>
          </w:p>
        </w:tc>
        <w:tc>
          <w:tcPr>
            <w:tcW w:type="dxa" w:w="3264"/>
          </w:tcPr>
          <w:p>
            <w:r>
              <w:t>Salary cut-off, payday and off-cycle rules</w:t>
            </w:r>
          </w:p>
        </w:tc>
        <w:tc>
          <w:tcPr>
            <w:tcW w:type="dxa" w:w="3264"/>
          </w:tcPr>
          <w:p>
            <w:r>
              <w:t>Business owner sign-off required; no unapproved production default</w:t>
            </w:r>
          </w:p>
        </w:tc>
      </w:tr>
      <w:tr>
        <w:tc>
          <w:tcPr>
            <w:tcW w:type="dxa" w:w="3264"/>
          </w:tcPr>
          <w:p>
            <w:r>
              <w:t>POL-10</w:t>
            </w:r>
          </w:p>
        </w:tc>
        <w:tc>
          <w:tcPr>
            <w:tcW w:type="dxa" w:w="3264"/>
          </w:tcPr>
          <w:p>
            <w:r>
              <w:t>Payroll approval quorum, payslip access and confidentiality</w:t>
            </w:r>
          </w:p>
        </w:tc>
        <w:tc>
          <w:tcPr>
            <w:tcW w:type="dxa" w:w="3264"/>
          </w:tcPr>
          <w:p>
            <w:r>
              <w:t>Business owner sign-off required; no unapproved production default</w:t>
            </w:r>
          </w:p>
        </w:tc>
      </w:tr>
      <w:tr>
        <w:tc>
          <w:tcPr>
            <w:tcW w:type="dxa" w:w="3264"/>
          </w:tcPr>
          <w:p>
            <w:r>
              <w:t>POL-11</w:t>
            </w:r>
          </w:p>
        </w:tc>
        <w:tc>
          <w:tcPr>
            <w:tcW w:type="dxa" w:w="3264"/>
          </w:tcPr>
          <w:p>
            <w:r>
              <w:t>Employee central vs entity-paid contract determination</w:t>
            </w:r>
          </w:p>
        </w:tc>
        <w:tc>
          <w:tcPr>
            <w:tcW w:type="dxa" w:w="3264"/>
          </w:tcPr>
          <w:p>
            <w:r>
              <w:t>Business owner sign-off required; no unapproved production default</w:t>
            </w:r>
          </w:p>
        </w:tc>
      </w:tr>
      <w:tr>
        <w:tc>
          <w:tcPr>
            <w:tcW w:type="dxa" w:w="3264"/>
          </w:tcPr>
          <w:p>
            <w:r>
              <w:t>POL-12</w:t>
            </w:r>
          </w:p>
        </w:tc>
        <w:tc>
          <w:tcPr>
            <w:tcW w:type="dxa" w:w="3264"/>
          </w:tcPr>
          <w:p>
            <w:r>
              <w:t>Salary cost allocation basis; intercompany settlement approval</w:t>
            </w:r>
          </w:p>
        </w:tc>
        <w:tc>
          <w:tcPr>
            <w:tcW w:type="dxa" w:w="3264"/>
          </w:tcPr>
          <w:p>
            <w:r>
              <w:t>Business owner sign-off required; no unapproved production default</w:t>
            </w:r>
          </w:p>
        </w:tc>
      </w:tr>
      <w:tr>
        <w:tc>
          <w:tcPr>
            <w:tcW w:type="dxa" w:w="3264"/>
          </w:tcPr>
          <w:p>
            <w:r>
              <w:t>POL-13</w:t>
            </w:r>
          </w:p>
        </w:tc>
        <w:tc>
          <w:tcPr>
            <w:tcW w:type="dxa" w:w="3264"/>
          </w:tcPr>
          <w:p>
            <w:r>
              <w:t>Budget overrun, override limits and fiscal calendars</w:t>
            </w:r>
          </w:p>
        </w:tc>
        <w:tc>
          <w:tcPr>
            <w:tcW w:type="dxa" w:w="3264"/>
          </w:tcPr>
          <w:p>
            <w:r>
              <w:t>Business owner sign-off required; no unapproved production default</w:t>
            </w:r>
          </w:p>
        </w:tc>
      </w:tr>
      <w:tr>
        <w:tc>
          <w:tcPr>
            <w:tcW w:type="dxa" w:w="3264"/>
          </w:tcPr>
          <w:p>
            <w:r>
              <w:t>POL-14</w:t>
            </w:r>
          </w:p>
        </w:tc>
        <w:tc>
          <w:tcPr>
            <w:tcW w:type="dxa" w:w="3264"/>
          </w:tcPr>
          <w:p>
            <w:r>
              <w:t>Currency and FX policy for cross-company money</w:t>
            </w:r>
          </w:p>
        </w:tc>
        <w:tc>
          <w:tcPr>
            <w:tcW w:type="dxa" w:w="3264"/>
          </w:tcPr>
          <w:p>
            <w:r>
              <w:t>Business owner sign-off required; no unapproved production default</w:t>
            </w:r>
          </w:p>
        </w:tc>
      </w:tr>
      <w:tr>
        <w:tc>
          <w:tcPr>
            <w:tcW w:type="dxa" w:w="3264"/>
          </w:tcPr>
          <w:p>
            <w:r>
              <w:t>POL-15</w:t>
            </w:r>
          </w:p>
        </w:tc>
        <w:tc>
          <w:tcPr>
            <w:tcW w:type="dxa" w:w="3264"/>
          </w:tcPr>
          <w:p>
            <w:r>
              <w:t>Supplier onboarding and bank-account change process</w:t>
            </w:r>
          </w:p>
        </w:tc>
        <w:tc>
          <w:tcPr>
            <w:tcW w:type="dxa" w:w="3264"/>
          </w:tcPr>
          <w:p>
            <w:r>
              <w:t>Business owner sign-off required; no unapproved production default</w:t>
            </w:r>
          </w:p>
        </w:tc>
      </w:tr>
      <w:tr>
        <w:tc>
          <w:tcPr>
            <w:tcW w:type="dxa" w:w="3264"/>
          </w:tcPr>
          <w:p>
            <w:r>
              <w:t>POL-16</w:t>
            </w:r>
          </w:p>
        </w:tc>
        <w:tc>
          <w:tcPr>
            <w:tcW w:type="dxa" w:w="3264"/>
          </w:tcPr>
          <w:p>
            <w:r>
              <w:t>Retention periods for employee, financial and audit records</w:t>
            </w:r>
          </w:p>
        </w:tc>
        <w:tc>
          <w:tcPr>
            <w:tcW w:type="dxa" w:w="3264"/>
          </w:tcPr>
          <w:p>
            <w:r>
              <w:t>Business owner sign-off required; no unapproved production default</w:t>
            </w:r>
          </w:p>
        </w:tc>
      </w:tr>
      <w:tr>
        <w:tc>
          <w:tcPr>
            <w:tcW w:type="dxa" w:w="3264"/>
          </w:tcPr>
          <w:p>
            <w:r>
              <w:t>POL-17</w:t>
            </w:r>
          </w:p>
        </w:tc>
        <w:tc>
          <w:tcPr>
            <w:tcW w:type="dxa" w:w="3264"/>
          </w:tcPr>
          <w:p>
            <w:r>
              <w:t>Sensitive data incident response and delegated roles</w:t>
            </w:r>
          </w:p>
        </w:tc>
        <w:tc>
          <w:tcPr>
            <w:tcW w:type="dxa" w:w="3264"/>
          </w:tcPr>
          <w:p>
            <w:r>
              <w:t>Business owner sign-off required; no unapproved production default</w:t>
            </w:r>
          </w:p>
        </w:tc>
      </w:tr>
      <w:tr>
        <w:tc>
          <w:tcPr>
            <w:tcW w:type="dxa" w:w="3264"/>
          </w:tcPr>
          <w:p>
            <w:r>
              <w:t>POL-18</w:t>
            </w:r>
          </w:p>
        </w:tc>
        <w:tc>
          <w:tcPr>
            <w:tcW w:type="dxa" w:w="3264"/>
          </w:tcPr>
          <w:p>
            <w:r>
              <w:t>Reopening closed requests; who may change closure</w:t>
            </w:r>
          </w:p>
        </w:tc>
        <w:tc>
          <w:tcPr>
            <w:tcW w:type="dxa" w:w="3264"/>
          </w:tcPr>
          <w:p>
            <w:r>
              <w:t>Business owner sign-off required; no unapproved production default</w:t>
            </w:r>
          </w:p>
        </w:tc>
      </w:tr>
      <w:tr>
        <w:tc>
          <w:tcPr>
            <w:tcW w:type="dxa" w:w="3264"/>
          </w:tcPr>
          <w:p>
            <w:r>
              <w:t>POL-19</w:t>
            </w:r>
          </w:p>
        </w:tc>
        <w:tc>
          <w:tcPr>
            <w:tcW w:type="dxa" w:w="3264"/>
          </w:tcPr>
          <w:p>
            <w:r>
              <w:t>Device/MFA standards for each client and offline behavior</w:t>
            </w:r>
          </w:p>
        </w:tc>
        <w:tc>
          <w:tcPr>
            <w:tcW w:type="dxa" w:w="3264"/>
          </w:tcPr>
          <w:p>
            <w:r>
              <w:t>Business owner sign-off required; no unapproved production default</w:t>
            </w:r>
          </w:p>
        </w:tc>
      </w:tr>
      <w:tr>
        <w:tc>
          <w:tcPr>
            <w:tcW w:type="dxa" w:w="3264"/>
          </w:tcPr>
          <w:p>
            <w:r>
              <w:t>POL-20</w:t>
            </w:r>
          </w:p>
        </w:tc>
        <w:tc>
          <w:tcPr>
            <w:tcW w:type="dxa" w:w="3264"/>
          </w:tcPr>
          <w:p>
            <w:r>
              <w:t>Bank integration phase criteria and bank account ownership</w:t>
            </w:r>
          </w:p>
        </w:tc>
        <w:tc>
          <w:tcPr>
            <w:tcW w:type="dxa" w:w="3264"/>
          </w:tcPr>
          <w:p>
            <w:r>
              <w:t>Business owner sign-off required; no unapproved production default</w:t>
            </w:r>
          </w:p>
        </w:tc>
      </w:tr>
    </w:tbl>
    <w:p>
      <w:pPr>
        <w:pStyle w:val="Heading1"/>
      </w:pPr>
      <w:r>
        <w:t>52. Definition of ready / definition of done</w:t>
      </w:r>
    </w:p>
    <w:p>
      <w:pPr>
        <w:pStyle w:val="ListBullet"/>
      </w:pPr>
      <w:r>
        <w:t>Ready for engineering: screen acceptance states signed; approval/closure/payroll rules explicitly configured; schemas and API OpenAPI definitions versioned; role matrix signed; privacy review complete; sample datasets cover cross-subsidiary and payroll arrangements.</w:t>
      </w:r>
    </w:p>
    <w:p>
      <w:pPr>
        <w:pStyle w:val="ListBullet"/>
      </w:pPr>
      <w:r>
        <w:t>Done for a feature: unit tests for guards and currency math, integration tests for state transitions and tenant isolation, end-to-end checks on required client, accessibility pass, security review, audit event verification, operational metrics, release notes and support documentation.</w:t>
      </w:r>
    </w:p>
    <w:p>
      <w:pPr>
        <w:pStyle w:val="ListBullet"/>
      </w:pPr>
      <w:r>
        <w:t>Ready for launch: seeded company hierarchy, verified opening balances and salary master data, approval thresholds published, tested payroll parallel run, sample reconciliation exercise, disaster restore test, GMD acceptance sign-off, training for finance/HR, escalation owners and incident contact matrix.</w:t>
      </w:r>
    </w:p>
    <w:p>
      <w:pPr>
        <w:pStyle w:val="ListBullet"/>
      </w:pPr>
      <w:r>
        <w:t>Not in scope without change approval: system-autonomous transfers in phase one, implicit salary creation from assignments, auto-approval based on elapsed time, unrestricted group-wide salary browsing, deletion of financial receipts or audit events.</w:t>
      </w:r>
    </w:p>
    <w:p>
      <w:pPr>
        <w:pStyle w:val="Heading1"/>
      </w:pPr>
      <w:r>
        <w:t>Appendix C — Screen-level field validation and error catalog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Form/control</w:t>
            </w:r>
          </w:p>
        </w:tc>
        <w:tc>
          <w:tcPr>
            <w:tcW w:type="dxa" w:w="3264"/>
          </w:tcPr>
          <w:p>
            <w:r>
              <w:t>Validation</w:t>
            </w:r>
          </w:p>
        </w:tc>
        <w:tc>
          <w:tcPr>
            <w:tcW w:type="dxa" w:w="3264"/>
          </w:tcPr>
          <w:p>
            <w:r>
              <w:t>Typical error presented</w:t>
            </w:r>
          </w:p>
        </w:tc>
      </w:tr>
      <w:tr>
        <w:tc>
          <w:tcPr>
            <w:tcW w:type="dxa" w:w="3264"/>
          </w:tcPr>
          <w:p>
            <w:r>
              <w:t>Company selector</w:t>
            </w:r>
          </w:p>
        </w:tc>
        <w:tc>
          <w:tcPr>
            <w:tcW w:type="dxa" w:w="3264"/>
          </w:tcPr>
          <w:p>
            <w:r>
              <w:t>Employee has active membership and required grant</w:t>
            </w:r>
          </w:p>
        </w:tc>
        <w:tc>
          <w:tcPr>
            <w:tcW w:type="dxa" w:w="3264"/>
          </w:tcPr>
          <w:p>
            <w:r>
              <w:t>You do not have permission to submit for this subsidiary</w:t>
            </w:r>
          </w:p>
        </w:tc>
      </w:tr>
      <w:tr>
        <w:tc>
          <w:tcPr>
            <w:tcW w:type="dxa" w:w="3264"/>
          </w:tcPr>
          <w:p>
            <w:r>
              <w:t>Amount</w:t>
            </w:r>
          </w:p>
        </w:tc>
        <w:tc>
          <w:tcPr>
            <w:tcW w:type="dxa" w:w="3264"/>
          </w:tcPr>
          <w:p>
            <w:r>
              <w:t>Positive integer minor unit, allowed currency, range</w:t>
            </w:r>
          </w:p>
        </w:tc>
        <w:tc>
          <w:tcPr>
            <w:tcW w:type="dxa" w:w="3264"/>
          </w:tcPr>
          <w:p>
            <w:r>
              <w:t>Enter a valid amount within the permitted currency</w:t>
            </w:r>
          </w:p>
        </w:tc>
      </w:tr>
      <w:tr>
        <w:tc>
          <w:tcPr>
            <w:tcW w:type="dxa" w:w="3264"/>
          </w:tcPr>
          <w:p>
            <w:r>
              <w:t>Invoice attachment</w:t>
            </w:r>
          </w:p>
        </w:tc>
        <w:tc>
          <w:tcPr>
            <w:tcW w:type="dxa" w:w="3264"/>
          </w:tcPr>
          <w:p>
            <w:r>
              <w:t>Allowed file type, within size, scanned</w:t>
            </w:r>
          </w:p>
        </w:tc>
        <w:tc>
          <w:tcPr>
            <w:tcW w:type="dxa" w:w="3264"/>
          </w:tcPr>
          <w:p>
            <w:r>
              <w:t>Document could not be verified; upload a permitted file</w:t>
            </w:r>
          </w:p>
        </w:tc>
      </w:tr>
      <w:tr>
        <w:tc>
          <w:tcPr>
            <w:tcW w:type="dxa" w:w="3264"/>
          </w:tcPr>
          <w:p>
            <w:r>
              <w:t>Payment receipt</w:t>
            </w:r>
          </w:p>
        </w:tc>
        <w:tc>
          <w:tcPr>
            <w:tcW w:type="dxa" w:w="3264"/>
          </w:tcPr>
          <w:p>
            <w:r>
              <w:t>Nonempty original scanned file linked to exact transfer</w:t>
            </w:r>
          </w:p>
        </w:tc>
        <w:tc>
          <w:tcPr>
            <w:tcW w:type="dxa" w:w="3264"/>
          </w:tcPr>
          <w:p>
            <w:r>
              <w:t>Transfer receipt is required before recording payment</w:t>
            </w:r>
          </w:p>
        </w:tc>
      </w:tr>
      <w:tr>
        <w:tc>
          <w:tcPr>
            <w:tcW w:type="dxa" w:w="3264"/>
          </w:tcPr>
          <w:p>
            <w:r>
              <w:t>Beneficiary account</w:t>
            </w:r>
          </w:p>
        </w:tc>
        <w:tc>
          <w:tcPr>
            <w:tcW w:type="dxa" w:w="3264"/>
          </w:tcPr>
          <w:p>
            <w:r>
              <w:t>Approved beneficiary record and bank detail revision</w:t>
            </w:r>
          </w:p>
        </w:tc>
        <w:tc>
          <w:tcPr>
            <w:tcW w:type="dxa" w:w="3264"/>
          </w:tcPr>
          <w:p>
            <w:r>
              <w:t>Beneficiary details need verification</w:t>
            </w:r>
          </w:p>
        </w:tc>
      </w:tr>
      <w:tr>
        <w:tc>
          <w:tcPr>
            <w:tcW w:type="dxa" w:w="3264"/>
          </w:tcPr>
          <w:p>
            <w:r>
              <w:t>Approval action</w:t>
            </w:r>
          </w:p>
        </w:tc>
        <w:tc>
          <w:tcPr>
            <w:tcW w:type="dxa" w:w="3264"/>
          </w:tcPr>
          <w:p>
            <w:r>
              <w:t>Actor eligible, correct stage, request version current</w:t>
            </w:r>
          </w:p>
        </w:tc>
        <w:tc>
          <w:tcPr>
            <w:tcW w:type="dxa" w:w="3264"/>
          </w:tcPr>
          <w:p>
            <w:r>
              <w:t>This request has changed; review the updated version</w:t>
            </w:r>
          </w:p>
        </w:tc>
      </w:tr>
      <w:tr>
        <w:tc>
          <w:tcPr>
            <w:tcW w:type="dxa" w:w="3264"/>
          </w:tcPr>
          <w:p>
            <w:r>
              <w:t>Payroll allocation</w:t>
            </w:r>
          </w:p>
        </w:tc>
        <w:tc>
          <w:tcPr>
            <w:tcW w:type="dxa" w:w="3264"/>
          </w:tcPr>
          <w:p>
            <w:r>
              <w:t>Percentages sum to required total and dates overlap agreement</w:t>
            </w:r>
          </w:p>
        </w:tc>
        <w:tc>
          <w:tcPr>
            <w:tcW w:type="dxa" w:w="3264"/>
          </w:tcPr>
          <w:p>
            <w:r>
              <w:t>Allocation must cover 100% of allocable salary cost</w:t>
            </w:r>
          </w:p>
        </w:tc>
      </w:tr>
      <w:tr>
        <w:tc>
          <w:tcPr>
            <w:tcW w:type="dxa" w:w="3264"/>
          </w:tcPr>
          <w:p>
            <w:r>
              <w:t>Payroll run</w:t>
            </w:r>
          </w:p>
        </w:tc>
        <w:tc>
          <w:tcPr>
            <w:tcW w:type="dxa" w:w="3264"/>
          </w:tcPr>
          <w:p>
            <w:r>
              <w:t>No conflicting approved payment run for same contract/period</w:t>
            </w:r>
          </w:p>
        </w:tc>
        <w:tc>
          <w:tcPr>
            <w:tcW w:type="dxa" w:w="3264"/>
          </w:tcPr>
          <w:p>
            <w:r>
              <w:t>Potential duplicate salary obligation detected</w:t>
            </w:r>
          </w:p>
        </w:tc>
      </w:tr>
      <w:tr>
        <w:tc>
          <w:tcPr>
            <w:tcW w:type="dxa" w:w="3264"/>
          </w:tcPr>
          <w:p>
            <w:r>
              <w:t>Evidence closure</w:t>
            </w:r>
          </w:p>
        </w:tc>
        <w:tc>
          <w:tcPr>
            <w:tcW w:type="dxa" w:w="3264"/>
          </w:tcPr>
          <w:p>
            <w:r>
              <w:t>Required category attachments and verifier signoff</w:t>
            </w:r>
          </w:p>
        </w:tc>
        <w:tc>
          <w:tcPr>
            <w:tcW w:type="dxa" w:w="3264"/>
          </w:tcPr>
          <w:p>
            <w:r>
              <w:t>Completion evidence is incomplete</w:t>
            </w:r>
          </w:p>
        </w:tc>
      </w:tr>
      <w:tr>
        <w:tc>
          <w:tcPr>
            <w:tcW w:type="dxa" w:w="3264"/>
          </w:tcPr>
          <w:p>
            <w:r>
              <w:t>Follow-up deadline</w:t>
            </w:r>
          </w:p>
        </w:tc>
        <w:tc>
          <w:tcPr>
            <w:tcW w:type="dxa" w:w="3264"/>
          </w:tcPr>
          <w:p>
            <w:r>
              <w:t>Date valid, nonpast unless backdated authorized</w:t>
            </w:r>
          </w:p>
        </w:tc>
        <w:tc>
          <w:tcPr>
            <w:tcW w:type="dxa" w:w="3264"/>
          </w:tcPr>
          <w:p>
            <w:r>
              <w:t>Select a valid follow-up due date</w:t>
            </w:r>
          </w:p>
        </w:tc>
      </w:tr>
    </w:tbl>
    <w:p>
      <w:pPr>
        <w:pStyle w:val="Heading1"/>
      </w:pPr>
      <w:r>
        <w:t>Appendix D — Suggested engineering repository boundaries</w:t>
      </w:r>
    </w:p>
    <w:p>
      <w:r>
        <w:t>Suggested modular monolith packages: identity, organizations, policy, requests, channels, approvals, payments, accountability, expenses, budgeting, payroll, notifications, reporting, audit, integrations. Separate Next.js admin web, React Native Staff client, React Native GMD experience, API worker and shared typed contracts. Database migrations owned by modules; avoid multiple competing financial ledgers. Enforce centrally implemented authorization and audit middleware.</w:t>
      </w:r>
    </w:p>
    <w:p>
      <w:pPr>
        <w:pStyle w:val="Heading1"/>
      </w:pPr>
      <w:r>
        <w:t>Appendix E — Sample user story format</w:t>
      </w:r>
    </w:p>
    <w:p>
      <w:r>
        <w:t>US-PAY-014: As a Payment Officer, I must attach evidence for each externally completed transfer so that auditors and verifiers can connect recorded outflows to the bank transaction. Preconditions: approved payable, authorized company, verified beneficiary. Happy path: input amount/reference, upload and scan receipt, submit idempotently; channel posts “payment recorded”, verifier receives task. Negative paths: missing receipt, duplicate reference, oversized file, unauthorized payer, request already fully paid, stale version. Acceptance: T-005, T-006, T-007, T-008. API: POST /api/v1/disbursements. Audit: PAYMENT_RECORDED. Security: maker-checker enforcement.</w:t>
      </w:r>
    </w:p>
    <w:sectPr w:rsidR="00FC693F" w:rsidRPr="0006063C" w:rsidSect="00034616">
      <w:headerReference w:type="default" r:id="rId9"/>
      <w:footerReference w:type="default" r:id="rId10"/>
      <w:pgSz w:w="12240" w:h="15840"/>
      <w:pgMar w:top="1123"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Implementation Spec v4.0  •  Subject to policy sign-off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GROUP EXPENDITURE, PAYROLL &amp; ACCOUNTABILITY  /  IMPLEMENTATION SPECIFICATION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F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63757"/>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63757"/>
      <w:sz w:val="2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6375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2B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Expenditure, Payroll &amp; Accountability Management System — Comprehensive PRD</dc:title>
  <dc:subject>Comprehensive product requirements, workflows, data model, governance and delivery controls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