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704" w:rsidRPr="00A2682C" w:rsidRDefault="00F71704" w:rsidP="00860B2B">
      <w:pPr>
        <w:spacing w:line="276" w:lineRule="auto"/>
        <w:rPr>
          <w:rFonts w:cstheme="minorHAnsi"/>
        </w:rPr>
      </w:pPr>
    </w:p>
    <w:p w:rsidR="00235112" w:rsidRPr="00A2682C" w:rsidRDefault="00235112" w:rsidP="00860B2B">
      <w:pPr>
        <w:spacing w:line="276" w:lineRule="auto"/>
        <w:rPr>
          <w:rFonts w:cstheme="minorHAnsi"/>
        </w:rPr>
      </w:pPr>
    </w:p>
    <w:p w:rsidR="00235112" w:rsidRPr="00A2682C" w:rsidRDefault="00235112" w:rsidP="00860B2B">
      <w:pPr>
        <w:spacing w:line="276" w:lineRule="auto"/>
        <w:rPr>
          <w:rFonts w:cstheme="minorHAnsi"/>
        </w:rPr>
      </w:pPr>
    </w:p>
    <w:p w:rsidR="00235112" w:rsidRPr="00A2682C" w:rsidRDefault="00235112" w:rsidP="00860B2B">
      <w:pPr>
        <w:spacing w:line="276" w:lineRule="auto"/>
        <w:rPr>
          <w:rFonts w:cstheme="minorHAnsi"/>
        </w:rPr>
      </w:pPr>
    </w:p>
    <w:p w:rsidR="00235112" w:rsidRPr="00A2682C" w:rsidRDefault="00235112" w:rsidP="00860B2B">
      <w:pPr>
        <w:spacing w:line="276" w:lineRule="auto"/>
        <w:rPr>
          <w:rFonts w:cstheme="minorHAnsi"/>
          <w:color w:val="2F5496" w:themeColor="accent1" w:themeShade="BF"/>
        </w:rPr>
      </w:pPr>
    </w:p>
    <w:p w:rsidR="00235112" w:rsidRPr="00A2682C" w:rsidRDefault="00235112" w:rsidP="00860B2B">
      <w:pPr>
        <w:spacing w:line="276" w:lineRule="auto"/>
        <w:rPr>
          <w:rFonts w:cstheme="minorHAnsi"/>
          <w:color w:val="2F5496" w:themeColor="accent1" w:themeShade="BF"/>
        </w:rPr>
      </w:pPr>
    </w:p>
    <w:p w:rsidR="00235112" w:rsidRDefault="00B365C6" w:rsidP="00B365C6">
      <w:pPr>
        <w:spacing w:line="276" w:lineRule="auto"/>
        <w:jc w:val="center"/>
        <w:rPr>
          <w:rFonts w:cstheme="minorHAnsi"/>
          <w:color w:val="2F5496" w:themeColor="accent1" w:themeShade="BF"/>
          <w:sz w:val="96"/>
        </w:rPr>
      </w:pPr>
      <w:r>
        <w:rPr>
          <w:rFonts w:cstheme="minorHAnsi"/>
          <w:color w:val="2F5496" w:themeColor="accent1" w:themeShade="BF"/>
          <w:sz w:val="96"/>
        </w:rPr>
        <w:t>Informe de pruebas OWASP</w:t>
      </w:r>
    </w:p>
    <w:p w:rsidR="00B365C6" w:rsidRPr="00B365C6" w:rsidRDefault="00B365C6" w:rsidP="00B365C6">
      <w:pPr>
        <w:spacing w:line="276" w:lineRule="auto"/>
        <w:jc w:val="center"/>
        <w:rPr>
          <w:rFonts w:cstheme="minorHAnsi"/>
          <w:color w:val="2F5496" w:themeColor="accent1" w:themeShade="BF"/>
          <w:sz w:val="96"/>
        </w:rPr>
      </w:pPr>
    </w:p>
    <w:p w:rsidR="00235112" w:rsidRPr="00A2682C" w:rsidRDefault="00235112" w:rsidP="00860B2B">
      <w:pPr>
        <w:spacing w:line="276" w:lineRule="auto"/>
        <w:jc w:val="center"/>
        <w:rPr>
          <w:rFonts w:cstheme="minorHAnsi"/>
          <w:color w:val="2F5496" w:themeColor="accent1" w:themeShade="BF"/>
          <w:sz w:val="40"/>
        </w:rPr>
      </w:pPr>
    </w:p>
    <w:p w:rsidR="006C4196" w:rsidRPr="00A2682C" w:rsidRDefault="006C4196" w:rsidP="00860B2B">
      <w:pPr>
        <w:spacing w:line="276" w:lineRule="auto"/>
        <w:jc w:val="center"/>
        <w:rPr>
          <w:rFonts w:cstheme="minorHAnsi"/>
          <w:color w:val="2F5496" w:themeColor="accent1" w:themeShade="BF"/>
          <w:sz w:val="40"/>
        </w:rPr>
      </w:pPr>
    </w:p>
    <w:p w:rsidR="006C4196" w:rsidRPr="00A2682C" w:rsidRDefault="006C4196" w:rsidP="00860B2B">
      <w:pPr>
        <w:spacing w:line="276" w:lineRule="auto"/>
        <w:jc w:val="center"/>
        <w:rPr>
          <w:rFonts w:cstheme="minorHAnsi"/>
          <w:color w:val="2F5496" w:themeColor="accent1" w:themeShade="BF"/>
          <w:sz w:val="40"/>
        </w:rPr>
      </w:pPr>
    </w:p>
    <w:p w:rsidR="00235112" w:rsidRPr="00A2682C" w:rsidRDefault="00235112" w:rsidP="00860B2B">
      <w:pPr>
        <w:spacing w:line="276" w:lineRule="auto"/>
        <w:jc w:val="center"/>
        <w:rPr>
          <w:rFonts w:cstheme="minorHAnsi"/>
          <w:color w:val="2F5496" w:themeColor="accent1" w:themeShade="BF"/>
          <w:sz w:val="40"/>
        </w:rPr>
      </w:pPr>
    </w:p>
    <w:p w:rsidR="00235112" w:rsidRPr="00A2682C" w:rsidRDefault="00235112" w:rsidP="00860B2B">
      <w:pPr>
        <w:spacing w:line="276" w:lineRule="auto"/>
        <w:jc w:val="center"/>
        <w:rPr>
          <w:rFonts w:cstheme="minorHAnsi"/>
          <w:color w:val="2F5496" w:themeColor="accent1" w:themeShade="BF"/>
          <w:sz w:val="40"/>
        </w:rPr>
      </w:pPr>
    </w:p>
    <w:p w:rsidR="006C4196" w:rsidRPr="00A2682C" w:rsidRDefault="006C4196" w:rsidP="00860B2B">
      <w:pPr>
        <w:spacing w:line="276" w:lineRule="auto"/>
        <w:jc w:val="center"/>
        <w:rPr>
          <w:rFonts w:cstheme="minorHAnsi"/>
          <w:sz w:val="36"/>
        </w:rPr>
      </w:pPr>
    </w:p>
    <w:p w:rsidR="00235112" w:rsidRPr="00A2682C" w:rsidRDefault="00235112" w:rsidP="00860B2B">
      <w:pPr>
        <w:spacing w:line="276" w:lineRule="auto"/>
        <w:jc w:val="center"/>
        <w:rPr>
          <w:rFonts w:cstheme="minorHAnsi"/>
          <w:sz w:val="24"/>
        </w:rPr>
      </w:pPr>
      <w:r w:rsidRPr="00A2682C">
        <w:rPr>
          <w:rFonts w:cstheme="minorHAnsi"/>
          <w:sz w:val="24"/>
        </w:rPr>
        <w:t xml:space="preserve">Integrantes:  </w:t>
      </w:r>
      <w:r w:rsidR="006C4196" w:rsidRPr="00A2682C">
        <w:rPr>
          <w:rFonts w:cstheme="minorHAnsi"/>
          <w:sz w:val="24"/>
        </w:rPr>
        <w:t>Sebastián</w:t>
      </w:r>
      <w:r w:rsidRPr="00A2682C">
        <w:rPr>
          <w:rFonts w:cstheme="minorHAnsi"/>
          <w:sz w:val="24"/>
        </w:rPr>
        <w:t xml:space="preserve"> Orrego, </w:t>
      </w:r>
      <w:r w:rsidR="006C4196" w:rsidRPr="00A2682C">
        <w:rPr>
          <w:rFonts w:cstheme="minorHAnsi"/>
          <w:sz w:val="24"/>
        </w:rPr>
        <w:t>Benjamín</w:t>
      </w:r>
      <w:r w:rsidRPr="00A2682C">
        <w:rPr>
          <w:rFonts w:cstheme="minorHAnsi"/>
          <w:sz w:val="24"/>
        </w:rPr>
        <w:t xml:space="preserve"> Mora, </w:t>
      </w:r>
      <w:r w:rsidR="00B365C6">
        <w:rPr>
          <w:rFonts w:cstheme="minorHAnsi"/>
          <w:sz w:val="24"/>
        </w:rPr>
        <w:t>Francisco San Juan</w:t>
      </w:r>
    </w:p>
    <w:p w:rsidR="00235112" w:rsidRPr="00B365C6" w:rsidRDefault="00235112" w:rsidP="00860B2B">
      <w:pPr>
        <w:spacing w:line="276" w:lineRule="auto"/>
        <w:jc w:val="center"/>
        <w:rPr>
          <w:rFonts w:cstheme="minorHAnsi"/>
          <w:sz w:val="24"/>
          <w:u w:val="single"/>
        </w:rPr>
      </w:pPr>
      <w:r w:rsidRPr="00A2682C">
        <w:rPr>
          <w:rFonts w:cstheme="minorHAnsi"/>
          <w:sz w:val="24"/>
        </w:rPr>
        <w:t>Sección:</w:t>
      </w:r>
      <w:r w:rsidR="00B365C6">
        <w:rPr>
          <w:rFonts w:cstheme="minorHAnsi"/>
          <w:sz w:val="24"/>
        </w:rPr>
        <w:t xml:space="preserve"> SSC5501</w:t>
      </w:r>
      <w:r w:rsidR="005D5DF9">
        <w:rPr>
          <w:rFonts w:cstheme="minorHAnsi"/>
          <w:sz w:val="24"/>
        </w:rPr>
        <w:t>-004D</w:t>
      </w:r>
    </w:p>
    <w:p w:rsidR="006C4196" w:rsidRPr="00A2682C" w:rsidRDefault="00235112" w:rsidP="00860B2B">
      <w:pPr>
        <w:spacing w:line="276" w:lineRule="auto"/>
        <w:jc w:val="center"/>
        <w:rPr>
          <w:rFonts w:cstheme="minorHAnsi"/>
          <w:sz w:val="24"/>
        </w:rPr>
      </w:pPr>
      <w:r w:rsidRPr="00A2682C">
        <w:rPr>
          <w:rFonts w:cstheme="minorHAnsi"/>
          <w:sz w:val="24"/>
        </w:rPr>
        <w:t>Profesor</w:t>
      </w:r>
      <w:r w:rsidR="00B365C6">
        <w:rPr>
          <w:rFonts w:cstheme="minorHAnsi"/>
          <w:sz w:val="24"/>
        </w:rPr>
        <w:t>: Mauricio Vázquez</w:t>
      </w:r>
    </w:p>
    <w:p w:rsidR="00235112" w:rsidRPr="00A2682C" w:rsidRDefault="006C4196" w:rsidP="00B365C6">
      <w:pPr>
        <w:spacing w:line="276" w:lineRule="auto"/>
        <w:rPr>
          <w:rFonts w:cstheme="minorHAnsi"/>
          <w:b/>
          <w:u w:val="single"/>
        </w:rPr>
      </w:pPr>
      <w:r w:rsidRPr="00A2682C">
        <w:rPr>
          <w:rFonts w:cstheme="minorHAnsi"/>
          <w:sz w:val="24"/>
        </w:rPr>
        <w:br w:type="page"/>
      </w:r>
      <w:r w:rsidRPr="00A2682C">
        <w:rPr>
          <w:rFonts w:cstheme="minorHAnsi"/>
          <w:b/>
        </w:rPr>
        <w:lastRenderedPageBreak/>
        <w:t>Índice</w:t>
      </w:r>
    </w:p>
    <w:sdt>
      <w:sdtPr>
        <w:rPr>
          <w:rFonts w:asciiTheme="minorHAnsi" w:eastAsiaTheme="minorHAnsi" w:hAnsiTheme="minorHAnsi" w:cstheme="minorHAnsi"/>
          <w:color w:val="auto"/>
          <w:sz w:val="22"/>
          <w:szCs w:val="22"/>
          <w:lang w:val="es-ES" w:eastAsia="en-US"/>
        </w:rPr>
        <w:id w:val="1014033225"/>
        <w:docPartObj>
          <w:docPartGallery w:val="Table of Contents"/>
          <w:docPartUnique/>
        </w:docPartObj>
      </w:sdtPr>
      <w:sdtEndPr>
        <w:rPr>
          <w:b/>
          <w:bCs/>
        </w:rPr>
      </w:sdtEndPr>
      <w:sdtContent>
        <w:p w:rsidR="00C47183" w:rsidRPr="00A2682C" w:rsidRDefault="00C47183" w:rsidP="00860B2B">
          <w:pPr>
            <w:pStyle w:val="TtuloTDC"/>
            <w:spacing w:line="276" w:lineRule="auto"/>
            <w:rPr>
              <w:rFonts w:asciiTheme="minorHAnsi" w:hAnsiTheme="minorHAnsi" w:cstheme="minorHAnsi"/>
              <w:u w:val="single"/>
            </w:rPr>
          </w:pPr>
        </w:p>
        <w:p w:rsidR="00585318" w:rsidRDefault="00C47183">
          <w:pPr>
            <w:pStyle w:val="TDC1"/>
            <w:tabs>
              <w:tab w:val="right" w:leader="dot" w:pos="8828"/>
            </w:tabs>
            <w:rPr>
              <w:rFonts w:eastAsiaTheme="minorEastAsia"/>
              <w:noProof/>
              <w:lang w:eastAsia="es-CL"/>
            </w:rPr>
          </w:pPr>
          <w:r w:rsidRPr="00A2682C">
            <w:rPr>
              <w:rFonts w:cstheme="minorHAnsi"/>
            </w:rPr>
            <w:fldChar w:fldCharType="begin"/>
          </w:r>
          <w:r w:rsidRPr="00A2682C">
            <w:rPr>
              <w:rFonts w:cstheme="minorHAnsi"/>
            </w:rPr>
            <w:instrText xml:space="preserve"> TOC \o "1-3" \h \z \u </w:instrText>
          </w:r>
          <w:r w:rsidRPr="00A2682C">
            <w:rPr>
              <w:rFonts w:cstheme="minorHAnsi"/>
            </w:rPr>
            <w:fldChar w:fldCharType="separate"/>
          </w:r>
          <w:hyperlink w:anchor="_Toc517868044" w:history="1">
            <w:r w:rsidR="00585318" w:rsidRPr="00D854FC">
              <w:rPr>
                <w:rStyle w:val="Hipervnculo"/>
                <w:noProof/>
              </w:rPr>
              <w:t>Introducción</w:t>
            </w:r>
            <w:r w:rsidR="00585318">
              <w:rPr>
                <w:noProof/>
                <w:webHidden/>
              </w:rPr>
              <w:tab/>
            </w:r>
            <w:r w:rsidR="00585318">
              <w:rPr>
                <w:noProof/>
                <w:webHidden/>
              </w:rPr>
              <w:fldChar w:fldCharType="begin"/>
            </w:r>
            <w:r w:rsidR="00585318">
              <w:rPr>
                <w:noProof/>
                <w:webHidden/>
              </w:rPr>
              <w:instrText xml:space="preserve"> PAGEREF _Toc517868044 \h </w:instrText>
            </w:r>
            <w:r w:rsidR="00585318">
              <w:rPr>
                <w:noProof/>
                <w:webHidden/>
              </w:rPr>
            </w:r>
            <w:r w:rsidR="00585318">
              <w:rPr>
                <w:noProof/>
                <w:webHidden/>
              </w:rPr>
              <w:fldChar w:fldCharType="separate"/>
            </w:r>
            <w:r w:rsidR="00585318">
              <w:rPr>
                <w:noProof/>
                <w:webHidden/>
              </w:rPr>
              <w:t>3</w:t>
            </w:r>
            <w:r w:rsidR="00585318">
              <w:rPr>
                <w:noProof/>
                <w:webHidden/>
              </w:rPr>
              <w:fldChar w:fldCharType="end"/>
            </w:r>
          </w:hyperlink>
        </w:p>
        <w:p w:rsidR="00585318" w:rsidRDefault="00D942F9">
          <w:pPr>
            <w:pStyle w:val="TDC1"/>
            <w:tabs>
              <w:tab w:val="right" w:leader="dot" w:pos="8828"/>
            </w:tabs>
            <w:rPr>
              <w:rFonts w:eastAsiaTheme="minorEastAsia"/>
              <w:noProof/>
              <w:lang w:eastAsia="es-CL"/>
            </w:rPr>
          </w:pPr>
          <w:hyperlink w:anchor="_Toc517868045" w:history="1">
            <w:r w:rsidR="00585318" w:rsidRPr="00D854FC">
              <w:rPr>
                <w:rStyle w:val="Hipervnculo"/>
                <w:noProof/>
              </w:rPr>
              <w:t>Descripción del sitio para hacer las pruebas</w:t>
            </w:r>
            <w:r w:rsidR="00585318">
              <w:rPr>
                <w:noProof/>
                <w:webHidden/>
              </w:rPr>
              <w:tab/>
            </w:r>
            <w:r w:rsidR="00585318">
              <w:rPr>
                <w:noProof/>
                <w:webHidden/>
              </w:rPr>
              <w:fldChar w:fldCharType="begin"/>
            </w:r>
            <w:r w:rsidR="00585318">
              <w:rPr>
                <w:noProof/>
                <w:webHidden/>
              </w:rPr>
              <w:instrText xml:space="preserve"> PAGEREF _Toc517868045 \h </w:instrText>
            </w:r>
            <w:r w:rsidR="00585318">
              <w:rPr>
                <w:noProof/>
                <w:webHidden/>
              </w:rPr>
            </w:r>
            <w:r w:rsidR="00585318">
              <w:rPr>
                <w:noProof/>
                <w:webHidden/>
              </w:rPr>
              <w:fldChar w:fldCharType="separate"/>
            </w:r>
            <w:r w:rsidR="00585318">
              <w:rPr>
                <w:noProof/>
                <w:webHidden/>
              </w:rPr>
              <w:t>3</w:t>
            </w:r>
            <w:r w:rsidR="00585318">
              <w:rPr>
                <w:noProof/>
                <w:webHidden/>
              </w:rPr>
              <w:fldChar w:fldCharType="end"/>
            </w:r>
          </w:hyperlink>
        </w:p>
        <w:p w:rsidR="00585318" w:rsidRDefault="00D942F9">
          <w:pPr>
            <w:pStyle w:val="TDC1"/>
            <w:tabs>
              <w:tab w:val="right" w:leader="dot" w:pos="8828"/>
            </w:tabs>
            <w:rPr>
              <w:rFonts w:eastAsiaTheme="minorEastAsia"/>
              <w:noProof/>
              <w:lang w:eastAsia="es-CL"/>
            </w:rPr>
          </w:pPr>
          <w:hyperlink w:anchor="_Toc517868046" w:history="1">
            <w:r w:rsidR="00585318" w:rsidRPr="00D854FC">
              <w:rPr>
                <w:rStyle w:val="Hipervnculo"/>
                <w:noProof/>
              </w:rPr>
              <w:t>Descripción de pruebas</w:t>
            </w:r>
            <w:r w:rsidR="00585318">
              <w:rPr>
                <w:noProof/>
                <w:webHidden/>
              </w:rPr>
              <w:tab/>
            </w:r>
            <w:r w:rsidR="00585318">
              <w:rPr>
                <w:noProof/>
                <w:webHidden/>
              </w:rPr>
              <w:fldChar w:fldCharType="begin"/>
            </w:r>
            <w:r w:rsidR="00585318">
              <w:rPr>
                <w:noProof/>
                <w:webHidden/>
              </w:rPr>
              <w:instrText xml:space="preserve"> PAGEREF _Toc517868046 \h </w:instrText>
            </w:r>
            <w:r w:rsidR="00585318">
              <w:rPr>
                <w:noProof/>
                <w:webHidden/>
              </w:rPr>
            </w:r>
            <w:r w:rsidR="00585318">
              <w:rPr>
                <w:noProof/>
                <w:webHidden/>
              </w:rPr>
              <w:fldChar w:fldCharType="separate"/>
            </w:r>
            <w:r w:rsidR="00585318">
              <w:rPr>
                <w:noProof/>
                <w:webHidden/>
              </w:rPr>
              <w:t>3</w:t>
            </w:r>
            <w:r w:rsidR="00585318">
              <w:rPr>
                <w:noProof/>
                <w:webHidden/>
              </w:rPr>
              <w:fldChar w:fldCharType="end"/>
            </w:r>
          </w:hyperlink>
        </w:p>
        <w:p w:rsidR="00585318" w:rsidRDefault="00D942F9">
          <w:pPr>
            <w:pStyle w:val="TDC1"/>
            <w:tabs>
              <w:tab w:val="right" w:leader="dot" w:pos="8828"/>
            </w:tabs>
            <w:rPr>
              <w:rFonts w:eastAsiaTheme="minorEastAsia"/>
              <w:noProof/>
              <w:lang w:eastAsia="es-CL"/>
            </w:rPr>
          </w:pPr>
          <w:hyperlink w:anchor="_Toc517868047" w:history="1">
            <w:r w:rsidR="00585318" w:rsidRPr="00D854FC">
              <w:rPr>
                <w:rStyle w:val="Hipervnculo"/>
                <w:noProof/>
              </w:rPr>
              <w:t>Resultados de la prueba</w:t>
            </w:r>
            <w:r w:rsidR="00585318">
              <w:rPr>
                <w:noProof/>
                <w:webHidden/>
              </w:rPr>
              <w:tab/>
            </w:r>
            <w:r w:rsidR="00585318">
              <w:rPr>
                <w:noProof/>
                <w:webHidden/>
              </w:rPr>
              <w:fldChar w:fldCharType="begin"/>
            </w:r>
            <w:r w:rsidR="00585318">
              <w:rPr>
                <w:noProof/>
                <w:webHidden/>
              </w:rPr>
              <w:instrText xml:space="preserve"> PAGEREF _Toc517868047 \h </w:instrText>
            </w:r>
            <w:r w:rsidR="00585318">
              <w:rPr>
                <w:noProof/>
                <w:webHidden/>
              </w:rPr>
            </w:r>
            <w:r w:rsidR="00585318">
              <w:rPr>
                <w:noProof/>
                <w:webHidden/>
              </w:rPr>
              <w:fldChar w:fldCharType="separate"/>
            </w:r>
            <w:r w:rsidR="00585318">
              <w:rPr>
                <w:noProof/>
                <w:webHidden/>
              </w:rPr>
              <w:t>3</w:t>
            </w:r>
            <w:r w:rsidR="00585318">
              <w:rPr>
                <w:noProof/>
                <w:webHidden/>
              </w:rPr>
              <w:fldChar w:fldCharType="end"/>
            </w:r>
          </w:hyperlink>
        </w:p>
        <w:p w:rsidR="00585318" w:rsidRDefault="00D942F9">
          <w:pPr>
            <w:pStyle w:val="TDC1"/>
            <w:tabs>
              <w:tab w:val="right" w:leader="dot" w:pos="8828"/>
            </w:tabs>
            <w:rPr>
              <w:rFonts w:eastAsiaTheme="minorEastAsia"/>
              <w:noProof/>
              <w:lang w:eastAsia="es-CL"/>
            </w:rPr>
          </w:pPr>
          <w:hyperlink w:anchor="_Toc517868048" w:history="1">
            <w:r w:rsidR="00585318" w:rsidRPr="00D854FC">
              <w:rPr>
                <w:rStyle w:val="Hipervnculo"/>
                <w:noProof/>
              </w:rPr>
              <w:t>Detalles resultados OWASP 2017</w:t>
            </w:r>
            <w:r w:rsidR="00585318">
              <w:rPr>
                <w:noProof/>
                <w:webHidden/>
              </w:rPr>
              <w:tab/>
            </w:r>
            <w:r w:rsidR="00585318">
              <w:rPr>
                <w:noProof/>
                <w:webHidden/>
              </w:rPr>
              <w:fldChar w:fldCharType="begin"/>
            </w:r>
            <w:r w:rsidR="00585318">
              <w:rPr>
                <w:noProof/>
                <w:webHidden/>
              </w:rPr>
              <w:instrText xml:space="preserve"> PAGEREF _Toc517868048 \h </w:instrText>
            </w:r>
            <w:r w:rsidR="00585318">
              <w:rPr>
                <w:noProof/>
                <w:webHidden/>
              </w:rPr>
            </w:r>
            <w:r w:rsidR="00585318">
              <w:rPr>
                <w:noProof/>
                <w:webHidden/>
              </w:rPr>
              <w:fldChar w:fldCharType="separate"/>
            </w:r>
            <w:r w:rsidR="00585318">
              <w:rPr>
                <w:noProof/>
                <w:webHidden/>
              </w:rPr>
              <w:t>4</w:t>
            </w:r>
            <w:r w:rsidR="00585318">
              <w:rPr>
                <w:noProof/>
                <w:webHidden/>
              </w:rPr>
              <w:fldChar w:fldCharType="end"/>
            </w:r>
          </w:hyperlink>
        </w:p>
        <w:p w:rsidR="00585318" w:rsidRDefault="00D942F9">
          <w:pPr>
            <w:pStyle w:val="TDC2"/>
            <w:tabs>
              <w:tab w:val="right" w:leader="dot" w:pos="8828"/>
            </w:tabs>
            <w:rPr>
              <w:rFonts w:eastAsiaTheme="minorEastAsia"/>
              <w:noProof/>
              <w:lang w:eastAsia="es-CL"/>
            </w:rPr>
          </w:pPr>
          <w:hyperlink w:anchor="_Toc517868049" w:history="1">
            <w:r w:rsidR="00585318" w:rsidRPr="00D854FC">
              <w:rPr>
                <w:rStyle w:val="Hipervnculo"/>
                <w:noProof/>
              </w:rPr>
              <w:t>A1 – Inyección</w:t>
            </w:r>
            <w:r w:rsidR="00585318">
              <w:rPr>
                <w:noProof/>
                <w:webHidden/>
              </w:rPr>
              <w:tab/>
            </w:r>
            <w:r w:rsidR="00585318">
              <w:rPr>
                <w:noProof/>
                <w:webHidden/>
              </w:rPr>
              <w:fldChar w:fldCharType="begin"/>
            </w:r>
            <w:r w:rsidR="00585318">
              <w:rPr>
                <w:noProof/>
                <w:webHidden/>
              </w:rPr>
              <w:instrText xml:space="preserve"> PAGEREF _Toc517868049 \h </w:instrText>
            </w:r>
            <w:r w:rsidR="00585318">
              <w:rPr>
                <w:noProof/>
                <w:webHidden/>
              </w:rPr>
            </w:r>
            <w:r w:rsidR="00585318">
              <w:rPr>
                <w:noProof/>
                <w:webHidden/>
              </w:rPr>
              <w:fldChar w:fldCharType="separate"/>
            </w:r>
            <w:r w:rsidR="00585318">
              <w:rPr>
                <w:noProof/>
                <w:webHidden/>
              </w:rPr>
              <w:t>4</w:t>
            </w:r>
            <w:r w:rsidR="00585318">
              <w:rPr>
                <w:noProof/>
                <w:webHidden/>
              </w:rPr>
              <w:fldChar w:fldCharType="end"/>
            </w:r>
          </w:hyperlink>
        </w:p>
        <w:p w:rsidR="00585318" w:rsidRDefault="00D942F9">
          <w:pPr>
            <w:pStyle w:val="TDC2"/>
            <w:tabs>
              <w:tab w:val="right" w:leader="dot" w:pos="8828"/>
            </w:tabs>
            <w:rPr>
              <w:rFonts w:eastAsiaTheme="minorEastAsia"/>
              <w:noProof/>
              <w:lang w:eastAsia="es-CL"/>
            </w:rPr>
          </w:pPr>
          <w:hyperlink w:anchor="_Toc517868050" w:history="1">
            <w:r w:rsidR="00585318" w:rsidRPr="00D854FC">
              <w:rPr>
                <w:rStyle w:val="Hipervnculo"/>
                <w:noProof/>
              </w:rPr>
              <w:t>A2 – Pérdida de Autenticación y Gestión de Sesiones</w:t>
            </w:r>
            <w:r w:rsidR="00585318">
              <w:rPr>
                <w:noProof/>
                <w:webHidden/>
              </w:rPr>
              <w:tab/>
            </w:r>
            <w:r w:rsidR="00585318">
              <w:rPr>
                <w:noProof/>
                <w:webHidden/>
              </w:rPr>
              <w:fldChar w:fldCharType="begin"/>
            </w:r>
            <w:r w:rsidR="00585318">
              <w:rPr>
                <w:noProof/>
                <w:webHidden/>
              </w:rPr>
              <w:instrText xml:space="preserve"> PAGEREF _Toc517868050 \h </w:instrText>
            </w:r>
            <w:r w:rsidR="00585318">
              <w:rPr>
                <w:noProof/>
                <w:webHidden/>
              </w:rPr>
            </w:r>
            <w:r w:rsidR="00585318">
              <w:rPr>
                <w:noProof/>
                <w:webHidden/>
              </w:rPr>
              <w:fldChar w:fldCharType="separate"/>
            </w:r>
            <w:r w:rsidR="00585318">
              <w:rPr>
                <w:noProof/>
                <w:webHidden/>
              </w:rPr>
              <w:t>4</w:t>
            </w:r>
            <w:r w:rsidR="00585318">
              <w:rPr>
                <w:noProof/>
                <w:webHidden/>
              </w:rPr>
              <w:fldChar w:fldCharType="end"/>
            </w:r>
          </w:hyperlink>
        </w:p>
        <w:p w:rsidR="00585318" w:rsidRDefault="00D942F9">
          <w:pPr>
            <w:pStyle w:val="TDC3"/>
            <w:tabs>
              <w:tab w:val="left" w:pos="880"/>
              <w:tab w:val="right" w:leader="dot" w:pos="8828"/>
            </w:tabs>
            <w:rPr>
              <w:rFonts w:eastAsiaTheme="minorEastAsia"/>
              <w:noProof/>
              <w:lang w:eastAsia="es-CL"/>
            </w:rPr>
          </w:pPr>
          <w:hyperlink w:anchor="_Toc517868051" w:history="1">
            <w:r w:rsidR="00585318" w:rsidRPr="00D854FC">
              <w:rPr>
                <w:rStyle w:val="Hipervnculo"/>
                <w:noProof/>
              </w:rPr>
              <w:t>1.</w:t>
            </w:r>
            <w:r w:rsidR="00585318">
              <w:rPr>
                <w:rFonts w:eastAsiaTheme="minorEastAsia"/>
                <w:noProof/>
                <w:lang w:eastAsia="es-CL"/>
              </w:rPr>
              <w:tab/>
            </w:r>
            <w:r w:rsidR="00585318" w:rsidRPr="00D854FC">
              <w:rPr>
                <w:rStyle w:val="Hipervnculo"/>
                <w:noProof/>
              </w:rPr>
              <w:t>Almacenamiento de contraseñas</w:t>
            </w:r>
            <w:r w:rsidR="00585318">
              <w:rPr>
                <w:noProof/>
                <w:webHidden/>
              </w:rPr>
              <w:tab/>
            </w:r>
            <w:r w:rsidR="00585318">
              <w:rPr>
                <w:noProof/>
                <w:webHidden/>
              </w:rPr>
              <w:fldChar w:fldCharType="begin"/>
            </w:r>
            <w:r w:rsidR="00585318">
              <w:rPr>
                <w:noProof/>
                <w:webHidden/>
              </w:rPr>
              <w:instrText xml:space="preserve"> PAGEREF _Toc517868051 \h </w:instrText>
            </w:r>
            <w:r w:rsidR="00585318">
              <w:rPr>
                <w:noProof/>
                <w:webHidden/>
              </w:rPr>
            </w:r>
            <w:r w:rsidR="00585318">
              <w:rPr>
                <w:noProof/>
                <w:webHidden/>
              </w:rPr>
              <w:fldChar w:fldCharType="separate"/>
            </w:r>
            <w:r w:rsidR="00585318">
              <w:rPr>
                <w:noProof/>
                <w:webHidden/>
              </w:rPr>
              <w:t>4</w:t>
            </w:r>
            <w:r w:rsidR="00585318">
              <w:rPr>
                <w:noProof/>
                <w:webHidden/>
              </w:rPr>
              <w:fldChar w:fldCharType="end"/>
            </w:r>
          </w:hyperlink>
        </w:p>
        <w:p w:rsidR="00585318" w:rsidRDefault="00D942F9">
          <w:pPr>
            <w:pStyle w:val="TDC2"/>
            <w:tabs>
              <w:tab w:val="right" w:leader="dot" w:pos="8828"/>
            </w:tabs>
            <w:rPr>
              <w:rFonts w:eastAsiaTheme="minorEastAsia"/>
              <w:noProof/>
              <w:lang w:eastAsia="es-CL"/>
            </w:rPr>
          </w:pPr>
          <w:hyperlink w:anchor="_Toc517868052" w:history="1">
            <w:r w:rsidR="00585318" w:rsidRPr="00D854FC">
              <w:rPr>
                <w:rStyle w:val="Hipervnculo"/>
                <w:noProof/>
              </w:rPr>
              <w:t>A3 – Exposición de Datos Sensibles</w:t>
            </w:r>
            <w:r w:rsidR="00585318">
              <w:rPr>
                <w:noProof/>
                <w:webHidden/>
              </w:rPr>
              <w:tab/>
            </w:r>
            <w:r w:rsidR="00585318">
              <w:rPr>
                <w:noProof/>
                <w:webHidden/>
              </w:rPr>
              <w:fldChar w:fldCharType="begin"/>
            </w:r>
            <w:r w:rsidR="00585318">
              <w:rPr>
                <w:noProof/>
                <w:webHidden/>
              </w:rPr>
              <w:instrText xml:space="preserve"> PAGEREF _Toc517868052 \h </w:instrText>
            </w:r>
            <w:r w:rsidR="00585318">
              <w:rPr>
                <w:noProof/>
                <w:webHidden/>
              </w:rPr>
            </w:r>
            <w:r w:rsidR="00585318">
              <w:rPr>
                <w:noProof/>
                <w:webHidden/>
              </w:rPr>
              <w:fldChar w:fldCharType="separate"/>
            </w:r>
            <w:r w:rsidR="00585318">
              <w:rPr>
                <w:noProof/>
                <w:webHidden/>
              </w:rPr>
              <w:t>4</w:t>
            </w:r>
            <w:r w:rsidR="00585318">
              <w:rPr>
                <w:noProof/>
                <w:webHidden/>
              </w:rPr>
              <w:fldChar w:fldCharType="end"/>
            </w:r>
          </w:hyperlink>
        </w:p>
        <w:p w:rsidR="00585318" w:rsidRDefault="00D942F9">
          <w:pPr>
            <w:pStyle w:val="TDC3"/>
            <w:tabs>
              <w:tab w:val="left" w:pos="880"/>
              <w:tab w:val="right" w:leader="dot" w:pos="8828"/>
            </w:tabs>
            <w:rPr>
              <w:rFonts w:eastAsiaTheme="minorEastAsia"/>
              <w:noProof/>
              <w:lang w:eastAsia="es-CL"/>
            </w:rPr>
          </w:pPr>
          <w:hyperlink w:anchor="_Toc517868053" w:history="1">
            <w:r w:rsidR="00585318" w:rsidRPr="00D854FC">
              <w:rPr>
                <w:rStyle w:val="Hipervnculo"/>
                <w:noProof/>
              </w:rPr>
              <w:t>1.</w:t>
            </w:r>
            <w:r w:rsidR="00585318">
              <w:rPr>
                <w:rFonts w:eastAsiaTheme="minorEastAsia"/>
                <w:noProof/>
                <w:lang w:eastAsia="es-CL"/>
              </w:rPr>
              <w:tab/>
            </w:r>
            <w:r w:rsidR="00585318" w:rsidRPr="00D854FC">
              <w:rPr>
                <w:rStyle w:val="Hipervnculo"/>
                <w:noProof/>
              </w:rPr>
              <w:t>Criptografía</w:t>
            </w:r>
            <w:r w:rsidR="00585318">
              <w:rPr>
                <w:noProof/>
                <w:webHidden/>
              </w:rPr>
              <w:tab/>
            </w:r>
            <w:r w:rsidR="00585318">
              <w:rPr>
                <w:noProof/>
                <w:webHidden/>
              </w:rPr>
              <w:fldChar w:fldCharType="begin"/>
            </w:r>
            <w:r w:rsidR="00585318">
              <w:rPr>
                <w:noProof/>
                <w:webHidden/>
              </w:rPr>
              <w:instrText xml:space="preserve"> PAGEREF _Toc517868053 \h </w:instrText>
            </w:r>
            <w:r w:rsidR="00585318">
              <w:rPr>
                <w:noProof/>
                <w:webHidden/>
              </w:rPr>
            </w:r>
            <w:r w:rsidR="00585318">
              <w:rPr>
                <w:noProof/>
                <w:webHidden/>
              </w:rPr>
              <w:fldChar w:fldCharType="separate"/>
            </w:r>
            <w:r w:rsidR="00585318">
              <w:rPr>
                <w:noProof/>
                <w:webHidden/>
              </w:rPr>
              <w:t>4</w:t>
            </w:r>
            <w:r w:rsidR="00585318">
              <w:rPr>
                <w:noProof/>
                <w:webHidden/>
              </w:rPr>
              <w:fldChar w:fldCharType="end"/>
            </w:r>
          </w:hyperlink>
        </w:p>
        <w:p w:rsidR="00585318" w:rsidRDefault="00D942F9">
          <w:pPr>
            <w:pStyle w:val="TDC2"/>
            <w:tabs>
              <w:tab w:val="right" w:leader="dot" w:pos="8828"/>
            </w:tabs>
            <w:rPr>
              <w:rFonts w:eastAsiaTheme="minorEastAsia"/>
              <w:noProof/>
              <w:lang w:eastAsia="es-CL"/>
            </w:rPr>
          </w:pPr>
          <w:hyperlink w:anchor="_Toc517868054" w:history="1">
            <w:r w:rsidR="00585318" w:rsidRPr="00D854FC">
              <w:rPr>
                <w:rStyle w:val="Hipervnculo"/>
                <w:noProof/>
              </w:rPr>
              <w:t>A4 – Entidades Externa de XML (XXE)</w:t>
            </w:r>
            <w:r w:rsidR="00585318">
              <w:rPr>
                <w:noProof/>
                <w:webHidden/>
              </w:rPr>
              <w:tab/>
            </w:r>
            <w:r w:rsidR="00585318">
              <w:rPr>
                <w:noProof/>
                <w:webHidden/>
              </w:rPr>
              <w:fldChar w:fldCharType="begin"/>
            </w:r>
            <w:r w:rsidR="00585318">
              <w:rPr>
                <w:noProof/>
                <w:webHidden/>
              </w:rPr>
              <w:instrText xml:space="preserve"> PAGEREF _Toc517868054 \h </w:instrText>
            </w:r>
            <w:r w:rsidR="00585318">
              <w:rPr>
                <w:noProof/>
                <w:webHidden/>
              </w:rPr>
            </w:r>
            <w:r w:rsidR="00585318">
              <w:rPr>
                <w:noProof/>
                <w:webHidden/>
              </w:rPr>
              <w:fldChar w:fldCharType="separate"/>
            </w:r>
            <w:r w:rsidR="00585318">
              <w:rPr>
                <w:noProof/>
                <w:webHidden/>
              </w:rPr>
              <w:t>4</w:t>
            </w:r>
            <w:r w:rsidR="00585318">
              <w:rPr>
                <w:noProof/>
                <w:webHidden/>
              </w:rPr>
              <w:fldChar w:fldCharType="end"/>
            </w:r>
          </w:hyperlink>
        </w:p>
        <w:p w:rsidR="00585318" w:rsidRDefault="00D942F9">
          <w:pPr>
            <w:pStyle w:val="TDC2"/>
            <w:tabs>
              <w:tab w:val="right" w:leader="dot" w:pos="8828"/>
            </w:tabs>
            <w:rPr>
              <w:rFonts w:eastAsiaTheme="minorEastAsia"/>
              <w:noProof/>
              <w:lang w:eastAsia="es-CL"/>
            </w:rPr>
          </w:pPr>
          <w:hyperlink w:anchor="_Toc517868055" w:history="1">
            <w:r w:rsidR="00585318" w:rsidRPr="00D854FC">
              <w:rPr>
                <w:rStyle w:val="Hipervnculo"/>
                <w:noProof/>
              </w:rPr>
              <w:t>A5 – Pérdida de Control de Acceso</w:t>
            </w:r>
            <w:r w:rsidR="00585318">
              <w:rPr>
                <w:noProof/>
                <w:webHidden/>
              </w:rPr>
              <w:tab/>
            </w:r>
            <w:r w:rsidR="00585318">
              <w:rPr>
                <w:noProof/>
                <w:webHidden/>
              </w:rPr>
              <w:fldChar w:fldCharType="begin"/>
            </w:r>
            <w:r w:rsidR="00585318">
              <w:rPr>
                <w:noProof/>
                <w:webHidden/>
              </w:rPr>
              <w:instrText xml:space="preserve"> PAGEREF _Toc517868055 \h </w:instrText>
            </w:r>
            <w:r w:rsidR="00585318">
              <w:rPr>
                <w:noProof/>
                <w:webHidden/>
              </w:rPr>
            </w:r>
            <w:r w:rsidR="00585318">
              <w:rPr>
                <w:noProof/>
                <w:webHidden/>
              </w:rPr>
              <w:fldChar w:fldCharType="separate"/>
            </w:r>
            <w:r w:rsidR="00585318">
              <w:rPr>
                <w:noProof/>
                <w:webHidden/>
              </w:rPr>
              <w:t>5</w:t>
            </w:r>
            <w:r w:rsidR="00585318">
              <w:rPr>
                <w:noProof/>
                <w:webHidden/>
              </w:rPr>
              <w:fldChar w:fldCharType="end"/>
            </w:r>
          </w:hyperlink>
        </w:p>
        <w:p w:rsidR="00585318" w:rsidRDefault="00D942F9">
          <w:pPr>
            <w:pStyle w:val="TDC3"/>
            <w:tabs>
              <w:tab w:val="left" w:pos="880"/>
              <w:tab w:val="right" w:leader="dot" w:pos="8828"/>
            </w:tabs>
            <w:rPr>
              <w:rFonts w:eastAsiaTheme="minorEastAsia"/>
              <w:noProof/>
              <w:lang w:eastAsia="es-CL"/>
            </w:rPr>
          </w:pPr>
          <w:hyperlink w:anchor="_Toc517868056" w:history="1">
            <w:r w:rsidR="00585318" w:rsidRPr="00D854FC">
              <w:rPr>
                <w:rStyle w:val="Hipervnculo"/>
                <w:noProof/>
              </w:rPr>
              <w:t>1.</w:t>
            </w:r>
            <w:r w:rsidR="00585318">
              <w:rPr>
                <w:rFonts w:eastAsiaTheme="minorEastAsia"/>
                <w:noProof/>
                <w:lang w:eastAsia="es-CL"/>
              </w:rPr>
              <w:tab/>
            </w:r>
            <w:r w:rsidR="00585318" w:rsidRPr="00D854FC">
              <w:rPr>
                <w:rStyle w:val="Hipervnculo"/>
                <w:noProof/>
              </w:rPr>
              <w:t>Secuestro de clics: Cabecera X-Frame-Options faltante</w:t>
            </w:r>
            <w:r w:rsidR="00585318">
              <w:rPr>
                <w:noProof/>
                <w:webHidden/>
              </w:rPr>
              <w:tab/>
            </w:r>
            <w:r w:rsidR="00585318">
              <w:rPr>
                <w:noProof/>
                <w:webHidden/>
              </w:rPr>
              <w:fldChar w:fldCharType="begin"/>
            </w:r>
            <w:r w:rsidR="00585318">
              <w:rPr>
                <w:noProof/>
                <w:webHidden/>
              </w:rPr>
              <w:instrText xml:space="preserve"> PAGEREF _Toc517868056 \h </w:instrText>
            </w:r>
            <w:r w:rsidR="00585318">
              <w:rPr>
                <w:noProof/>
                <w:webHidden/>
              </w:rPr>
            </w:r>
            <w:r w:rsidR="00585318">
              <w:rPr>
                <w:noProof/>
                <w:webHidden/>
              </w:rPr>
              <w:fldChar w:fldCharType="separate"/>
            </w:r>
            <w:r w:rsidR="00585318">
              <w:rPr>
                <w:noProof/>
                <w:webHidden/>
              </w:rPr>
              <w:t>5</w:t>
            </w:r>
            <w:r w:rsidR="00585318">
              <w:rPr>
                <w:noProof/>
                <w:webHidden/>
              </w:rPr>
              <w:fldChar w:fldCharType="end"/>
            </w:r>
          </w:hyperlink>
        </w:p>
        <w:p w:rsidR="00585318" w:rsidRDefault="00D942F9">
          <w:pPr>
            <w:pStyle w:val="TDC3"/>
            <w:tabs>
              <w:tab w:val="left" w:pos="880"/>
              <w:tab w:val="right" w:leader="dot" w:pos="8828"/>
            </w:tabs>
            <w:rPr>
              <w:rFonts w:eastAsiaTheme="minorEastAsia"/>
              <w:noProof/>
              <w:lang w:eastAsia="es-CL"/>
            </w:rPr>
          </w:pPr>
          <w:hyperlink w:anchor="_Toc517868057" w:history="1">
            <w:r w:rsidR="00585318" w:rsidRPr="00D854FC">
              <w:rPr>
                <w:rStyle w:val="Hipervnculo"/>
                <w:noProof/>
              </w:rPr>
              <w:t>2.</w:t>
            </w:r>
            <w:r w:rsidR="00585318">
              <w:rPr>
                <w:rFonts w:eastAsiaTheme="minorEastAsia"/>
                <w:noProof/>
                <w:lang w:eastAsia="es-CL"/>
              </w:rPr>
              <w:tab/>
            </w:r>
            <w:r w:rsidR="00585318" w:rsidRPr="00D854FC">
              <w:rPr>
                <w:rStyle w:val="Hipervnculo"/>
                <w:noProof/>
              </w:rPr>
              <w:t>Ataque de adivinación de contraseña en autenticación</w:t>
            </w:r>
            <w:r w:rsidR="00585318">
              <w:rPr>
                <w:noProof/>
                <w:webHidden/>
              </w:rPr>
              <w:tab/>
            </w:r>
            <w:r w:rsidR="00585318">
              <w:rPr>
                <w:noProof/>
                <w:webHidden/>
              </w:rPr>
              <w:fldChar w:fldCharType="begin"/>
            </w:r>
            <w:r w:rsidR="00585318">
              <w:rPr>
                <w:noProof/>
                <w:webHidden/>
              </w:rPr>
              <w:instrText xml:space="preserve"> PAGEREF _Toc517868057 \h </w:instrText>
            </w:r>
            <w:r w:rsidR="00585318">
              <w:rPr>
                <w:noProof/>
                <w:webHidden/>
              </w:rPr>
            </w:r>
            <w:r w:rsidR="00585318">
              <w:rPr>
                <w:noProof/>
                <w:webHidden/>
              </w:rPr>
              <w:fldChar w:fldCharType="separate"/>
            </w:r>
            <w:r w:rsidR="00585318">
              <w:rPr>
                <w:noProof/>
                <w:webHidden/>
              </w:rPr>
              <w:t>5</w:t>
            </w:r>
            <w:r w:rsidR="00585318">
              <w:rPr>
                <w:noProof/>
                <w:webHidden/>
              </w:rPr>
              <w:fldChar w:fldCharType="end"/>
            </w:r>
          </w:hyperlink>
        </w:p>
        <w:p w:rsidR="00585318" w:rsidRDefault="00D942F9">
          <w:pPr>
            <w:pStyle w:val="TDC2"/>
            <w:tabs>
              <w:tab w:val="right" w:leader="dot" w:pos="8828"/>
            </w:tabs>
            <w:rPr>
              <w:rFonts w:eastAsiaTheme="minorEastAsia"/>
              <w:noProof/>
              <w:lang w:eastAsia="es-CL"/>
            </w:rPr>
          </w:pPr>
          <w:hyperlink w:anchor="_Toc517868058" w:history="1">
            <w:r w:rsidR="00585318" w:rsidRPr="00D854FC">
              <w:rPr>
                <w:rStyle w:val="Hipervnculo"/>
                <w:noProof/>
              </w:rPr>
              <w:t>A6 – Configuración de Seguridad Incorrecta</w:t>
            </w:r>
            <w:r w:rsidR="00585318">
              <w:rPr>
                <w:noProof/>
                <w:webHidden/>
              </w:rPr>
              <w:tab/>
            </w:r>
            <w:r w:rsidR="00585318">
              <w:rPr>
                <w:noProof/>
                <w:webHidden/>
              </w:rPr>
              <w:fldChar w:fldCharType="begin"/>
            </w:r>
            <w:r w:rsidR="00585318">
              <w:rPr>
                <w:noProof/>
                <w:webHidden/>
              </w:rPr>
              <w:instrText xml:space="preserve"> PAGEREF _Toc517868058 \h </w:instrText>
            </w:r>
            <w:r w:rsidR="00585318">
              <w:rPr>
                <w:noProof/>
                <w:webHidden/>
              </w:rPr>
            </w:r>
            <w:r w:rsidR="00585318">
              <w:rPr>
                <w:noProof/>
                <w:webHidden/>
              </w:rPr>
              <w:fldChar w:fldCharType="separate"/>
            </w:r>
            <w:r w:rsidR="00585318">
              <w:rPr>
                <w:noProof/>
                <w:webHidden/>
              </w:rPr>
              <w:t>5</w:t>
            </w:r>
            <w:r w:rsidR="00585318">
              <w:rPr>
                <w:noProof/>
                <w:webHidden/>
              </w:rPr>
              <w:fldChar w:fldCharType="end"/>
            </w:r>
          </w:hyperlink>
        </w:p>
        <w:p w:rsidR="00585318" w:rsidRDefault="00D942F9">
          <w:pPr>
            <w:pStyle w:val="TDC3"/>
            <w:tabs>
              <w:tab w:val="left" w:pos="880"/>
              <w:tab w:val="right" w:leader="dot" w:pos="8828"/>
            </w:tabs>
            <w:rPr>
              <w:rFonts w:eastAsiaTheme="minorEastAsia"/>
              <w:noProof/>
              <w:lang w:eastAsia="es-CL"/>
            </w:rPr>
          </w:pPr>
          <w:hyperlink w:anchor="_Toc517868059" w:history="1">
            <w:r w:rsidR="00585318" w:rsidRPr="00D854FC">
              <w:rPr>
                <w:rStyle w:val="Hipervnculo"/>
                <w:noProof/>
              </w:rPr>
              <w:t>1.</w:t>
            </w:r>
            <w:r w:rsidR="00585318">
              <w:rPr>
                <w:rFonts w:eastAsiaTheme="minorEastAsia"/>
                <w:noProof/>
                <w:lang w:eastAsia="es-CL"/>
              </w:rPr>
              <w:tab/>
            </w:r>
            <w:r w:rsidR="00585318" w:rsidRPr="00D854FC">
              <w:rPr>
                <w:rStyle w:val="Hipervnculo"/>
                <w:noProof/>
              </w:rPr>
              <w:t>Servicio Apache JServ</w:t>
            </w:r>
            <w:r w:rsidR="00585318">
              <w:rPr>
                <w:noProof/>
                <w:webHidden/>
              </w:rPr>
              <w:tab/>
            </w:r>
            <w:r w:rsidR="00585318">
              <w:rPr>
                <w:noProof/>
                <w:webHidden/>
              </w:rPr>
              <w:fldChar w:fldCharType="begin"/>
            </w:r>
            <w:r w:rsidR="00585318">
              <w:rPr>
                <w:noProof/>
                <w:webHidden/>
              </w:rPr>
              <w:instrText xml:space="preserve"> PAGEREF _Toc517868059 \h </w:instrText>
            </w:r>
            <w:r w:rsidR="00585318">
              <w:rPr>
                <w:noProof/>
                <w:webHidden/>
              </w:rPr>
            </w:r>
            <w:r w:rsidR="00585318">
              <w:rPr>
                <w:noProof/>
                <w:webHidden/>
              </w:rPr>
              <w:fldChar w:fldCharType="separate"/>
            </w:r>
            <w:r w:rsidR="00585318">
              <w:rPr>
                <w:noProof/>
                <w:webHidden/>
              </w:rPr>
              <w:t>5</w:t>
            </w:r>
            <w:r w:rsidR="00585318">
              <w:rPr>
                <w:noProof/>
                <w:webHidden/>
              </w:rPr>
              <w:fldChar w:fldCharType="end"/>
            </w:r>
          </w:hyperlink>
        </w:p>
        <w:p w:rsidR="00585318" w:rsidRDefault="00D942F9">
          <w:pPr>
            <w:pStyle w:val="TDC3"/>
            <w:tabs>
              <w:tab w:val="left" w:pos="880"/>
              <w:tab w:val="right" w:leader="dot" w:pos="8828"/>
            </w:tabs>
            <w:rPr>
              <w:rFonts w:eastAsiaTheme="minorEastAsia"/>
              <w:noProof/>
              <w:lang w:eastAsia="es-CL"/>
            </w:rPr>
          </w:pPr>
          <w:hyperlink w:anchor="_Toc517868060" w:history="1">
            <w:r w:rsidR="00585318" w:rsidRPr="00D854FC">
              <w:rPr>
                <w:rStyle w:val="Hipervnculo"/>
                <w:noProof/>
              </w:rPr>
              <w:t>2.</w:t>
            </w:r>
            <w:r w:rsidR="00585318">
              <w:rPr>
                <w:rFonts w:eastAsiaTheme="minorEastAsia"/>
                <w:noProof/>
                <w:lang w:eastAsia="es-CL"/>
              </w:rPr>
              <w:tab/>
            </w:r>
            <w:r w:rsidR="00585318" w:rsidRPr="00D854FC">
              <w:rPr>
                <w:rStyle w:val="Hipervnculo"/>
                <w:noProof/>
              </w:rPr>
              <w:t>Ataque de adivinación de contraseña en autenticación</w:t>
            </w:r>
            <w:r w:rsidR="00585318">
              <w:rPr>
                <w:noProof/>
                <w:webHidden/>
              </w:rPr>
              <w:tab/>
            </w:r>
            <w:r w:rsidR="00585318">
              <w:rPr>
                <w:noProof/>
                <w:webHidden/>
              </w:rPr>
              <w:fldChar w:fldCharType="begin"/>
            </w:r>
            <w:r w:rsidR="00585318">
              <w:rPr>
                <w:noProof/>
                <w:webHidden/>
              </w:rPr>
              <w:instrText xml:space="preserve"> PAGEREF _Toc517868060 \h </w:instrText>
            </w:r>
            <w:r w:rsidR="00585318">
              <w:rPr>
                <w:noProof/>
                <w:webHidden/>
              </w:rPr>
            </w:r>
            <w:r w:rsidR="00585318">
              <w:rPr>
                <w:noProof/>
                <w:webHidden/>
              </w:rPr>
              <w:fldChar w:fldCharType="separate"/>
            </w:r>
            <w:r w:rsidR="00585318">
              <w:rPr>
                <w:noProof/>
                <w:webHidden/>
              </w:rPr>
              <w:t>5</w:t>
            </w:r>
            <w:r w:rsidR="00585318">
              <w:rPr>
                <w:noProof/>
                <w:webHidden/>
              </w:rPr>
              <w:fldChar w:fldCharType="end"/>
            </w:r>
          </w:hyperlink>
        </w:p>
        <w:p w:rsidR="00585318" w:rsidRDefault="00D942F9">
          <w:pPr>
            <w:pStyle w:val="TDC3"/>
            <w:tabs>
              <w:tab w:val="left" w:pos="880"/>
              <w:tab w:val="right" w:leader="dot" w:pos="8828"/>
            </w:tabs>
            <w:rPr>
              <w:rFonts w:eastAsiaTheme="minorEastAsia"/>
              <w:noProof/>
              <w:lang w:eastAsia="es-CL"/>
            </w:rPr>
          </w:pPr>
          <w:hyperlink w:anchor="_Toc517868061" w:history="1">
            <w:r w:rsidR="00585318" w:rsidRPr="00D854FC">
              <w:rPr>
                <w:rStyle w:val="Hipervnculo"/>
                <w:noProof/>
              </w:rPr>
              <w:t>3.</w:t>
            </w:r>
            <w:r w:rsidR="00585318">
              <w:rPr>
                <w:rFonts w:eastAsiaTheme="minorEastAsia"/>
                <w:noProof/>
                <w:lang w:eastAsia="es-CL"/>
              </w:rPr>
              <w:tab/>
            </w:r>
            <w:r w:rsidR="00585318" w:rsidRPr="00D854FC">
              <w:rPr>
                <w:rStyle w:val="Hipervnculo"/>
                <w:noProof/>
              </w:rPr>
              <w:t>El método OPTIONS está habilitado</w:t>
            </w:r>
            <w:r w:rsidR="00585318">
              <w:rPr>
                <w:noProof/>
                <w:webHidden/>
              </w:rPr>
              <w:tab/>
            </w:r>
            <w:r w:rsidR="00585318">
              <w:rPr>
                <w:noProof/>
                <w:webHidden/>
              </w:rPr>
              <w:fldChar w:fldCharType="begin"/>
            </w:r>
            <w:r w:rsidR="00585318">
              <w:rPr>
                <w:noProof/>
                <w:webHidden/>
              </w:rPr>
              <w:instrText xml:space="preserve"> PAGEREF _Toc517868061 \h </w:instrText>
            </w:r>
            <w:r w:rsidR="00585318">
              <w:rPr>
                <w:noProof/>
                <w:webHidden/>
              </w:rPr>
            </w:r>
            <w:r w:rsidR="00585318">
              <w:rPr>
                <w:noProof/>
                <w:webHidden/>
              </w:rPr>
              <w:fldChar w:fldCharType="separate"/>
            </w:r>
            <w:r w:rsidR="00585318">
              <w:rPr>
                <w:noProof/>
                <w:webHidden/>
              </w:rPr>
              <w:t>5</w:t>
            </w:r>
            <w:r w:rsidR="00585318">
              <w:rPr>
                <w:noProof/>
                <w:webHidden/>
              </w:rPr>
              <w:fldChar w:fldCharType="end"/>
            </w:r>
          </w:hyperlink>
        </w:p>
        <w:p w:rsidR="00585318" w:rsidRDefault="00D942F9">
          <w:pPr>
            <w:pStyle w:val="TDC2"/>
            <w:tabs>
              <w:tab w:val="right" w:leader="dot" w:pos="8828"/>
            </w:tabs>
            <w:rPr>
              <w:rFonts w:eastAsiaTheme="minorEastAsia"/>
              <w:noProof/>
              <w:lang w:eastAsia="es-CL"/>
            </w:rPr>
          </w:pPr>
          <w:hyperlink w:anchor="_Toc517868062" w:history="1">
            <w:r w:rsidR="00585318" w:rsidRPr="00D854FC">
              <w:rPr>
                <w:rStyle w:val="Hipervnculo"/>
                <w:noProof/>
              </w:rPr>
              <w:t>A7 – Secuencia de Comandos en Sitios Cruzados (XXS)</w:t>
            </w:r>
            <w:r w:rsidR="00585318">
              <w:rPr>
                <w:noProof/>
                <w:webHidden/>
              </w:rPr>
              <w:tab/>
            </w:r>
            <w:r w:rsidR="00585318">
              <w:rPr>
                <w:noProof/>
                <w:webHidden/>
              </w:rPr>
              <w:fldChar w:fldCharType="begin"/>
            </w:r>
            <w:r w:rsidR="00585318">
              <w:rPr>
                <w:noProof/>
                <w:webHidden/>
              </w:rPr>
              <w:instrText xml:space="preserve"> PAGEREF _Toc517868062 \h </w:instrText>
            </w:r>
            <w:r w:rsidR="00585318">
              <w:rPr>
                <w:noProof/>
                <w:webHidden/>
              </w:rPr>
            </w:r>
            <w:r w:rsidR="00585318">
              <w:rPr>
                <w:noProof/>
                <w:webHidden/>
              </w:rPr>
              <w:fldChar w:fldCharType="separate"/>
            </w:r>
            <w:r w:rsidR="00585318">
              <w:rPr>
                <w:noProof/>
                <w:webHidden/>
              </w:rPr>
              <w:t>6</w:t>
            </w:r>
            <w:r w:rsidR="00585318">
              <w:rPr>
                <w:noProof/>
                <w:webHidden/>
              </w:rPr>
              <w:fldChar w:fldCharType="end"/>
            </w:r>
          </w:hyperlink>
        </w:p>
        <w:p w:rsidR="00585318" w:rsidRDefault="00D942F9">
          <w:pPr>
            <w:pStyle w:val="TDC2"/>
            <w:tabs>
              <w:tab w:val="right" w:leader="dot" w:pos="8828"/>
            </w:tabs>
            <w:rPr>
              <w:rFonts w:eastAsiaTheme="minorEastAsia"/>
              <w:noProof/>
              <w:lang w:eastAsia="es-CL"/>
            </w:rPr>
          </w:pPr>
          <w:hyperlink w:anchor="_Toc517868063" w:history="1">
            <w:r w:rsidR="00585318" w:rsidRPr="00D854FC">
              <w:rPr>
                <w:rStyle w:val="Hipervnculo"/>
                <w:noProof/>
              </w:rPr>
              <w:t>A8 – Deserialización Insegura</w:t>
            </w:r>
            <w:r w:rsidR="00585318">
              <w:rPr>
                <w:noProof/>
                <w:webHidden/>
              </w:rPr>
              <w:tab/>
            </w:r>
            <w:r w:rsidR="00585318">
              <w:rPr>
                <w:noProof/>
                <w:webHidden/>
              </w:rPr>
              <w:fldChar w:fldCharType="begin"/>
            </w:r>
            <w:r w:rsidR="00585318">
              <w:rPr>
                <w:noProof/>
                <w:webHidden/>
              </w:rPr>
              <w:instrText xml:space="preserve"> PAGEREF _Toc517868063 \h </w:instrText>
            </w:r>
            <w:r w:rsidR="00585318">
              <w:rPr>
                <w:noProof/>
                <w:webHidden/>
              </w:rPr>
            </w:r>
            <w:r w:rsidR="00585318">
              <w:rPr>
                <w:noProof/>
                <w:webHidden/>
              </w:rPr>
              <w:fldChar w:fldCharType="separate"/>
            </w:r>
            <w:r w:rsidR="00585318">
              <w:rPr>
                <w:noProof/>
                <w:webHidden/>
              </w:rPr>
              <w:t>6</w:t>
            </w:r>
            <w:r w:rsidR="00585318">
              <w:rPr>
                <w:noProof/>
                <w:webHidden/>
              </w:rPr>
              <w:fldChar w:fldCharType="end"/>
            </w:r>
          </w:hyperlink>
        </w:p>
        <w:p w:rsidR="00585318" w:rsidRDefault="00D942F9">
          <w:pPr>
            <w:pStyle w:val="TDC2"/>
            <w:tabs>
              <w:tab w:val="right" w:leader="dot" w:pos="8828"/>
            </w:tabs>
            <w:rPr>
              <w:rFonts w:eastAsiaTheme="minorEastAsia"/>
              <w:noProof/>
              <w:lang w:eastAsia="es-CL"/>
            </w:rPr>
          </w:pPr>
          <w:hyperlink w:anchor="_Toc517868064" w:history="1">
            <w:r w:rsidR="00585318" w:rsidRPr="00D854FC">
              <w:rPr>
                <w:rStyle w:val="Hipervnculo"/>
                <w:noProof/>
              </w:rPr>
              <w:t>A9 – Uso de Componentes con Vulnerabilidades Conocidas</w:t>
            </w:r>
            <w:r w:rsidR="00585318">
              <w:rPr>
                <w:noProof/>
                <w:webHidden/>
              </w:rPr>
              <w:tab/>
            </w:r>
            <w:r w:rsidR="00585318">
              <w:rPr>
                <w:noProof/>
                <w:webHidden/>
              </w:rPr>
              <w:fldChar w:fldCharType="begin"/>
            </w:r>
            <w:r w:rsidR="00585318">
              <w:rPr>
                <w:noProof/>
                <w:webHidden/>
              </w:rPr>
              <w:instrText xml:space="preserve"> PAGEREF _Toc517868064 \h </w:instrText>
            </w:r>
            <w:r w:rsidR="00585318">
              <w:rPr>
                <w:noProof/>
                <w:webHidden/>
              </w:rPr>
            </w:r>
            <w:r w:rsidR="00585318">
              <w:rPr>
                <w:noProof/>
                <w:webHidden/>
              </w:rPr>
              <w:fldChar w:fldCharType="separate"/>
            </w:r>
            <w:r w:rsidR="00585318">
              <w:rPr>
                <w:noProof/>
                <w:webHidden/>
              </w:rPr>
              <w:t>6</w:t>
            </w:r>
            <w:r w:rsidR="00585318">
              <w:rPr>
                <w:noProof/>
                <w:webHidden/>
              </w:rPr>
              <w:fldChar w:fldCharType="end"/>
            </w:r>
          </w:hyperlink>
        </w:p>
        <w:p w:rsidR="00585318" w:rsidRDefault="00D942F9">
          <w:pPr>
            <w:pStyle w:val="TDC3"/>
            <w:tabs>
              <w:tab w:val="left" w:pos="880"/>
              <w:tab w:val="right" w:leader="dot" w:pos="8828"/>
            </w:tabs>
            <w:rPr>
              <w:rFonts w:eastAsiaTheme="minorEastAsia"/>
              <w:noProof/>
              <w:lang w:eastAsia="es-CL"/>
            </w:rPr>
          </w:pPr>
          <w:hyperlink w:anchor="_Toc517868065" w:history="1">
            <w:r w:rsidR="00585318" w:rsidRPr="00D854FC">
              <w:rPr>
                <w:rStyle w:val="Hipervnculo"/>
                <w:noProof/>
              </w:rPr>
              <w:t>1.</w:t>
            </w:r>
            <w:r w:rsidR="00585318">
              <w:rPr>
                <w:rFonts w:eastAsiaTheme="minorEastAsia"/>
                <w:noProof/>
                <w:lang w:eastAsia="es-CL"/>
              </w:rPr>
              <w:tab/>
            </w:r>
            <w:r w:rsidR="00585318" w:rsidRPr="00D854FC">
              <w:rPr>
                <w:rStyle w:val="Hipervnculo"/>
                <w:noProof/>
              </w:rPr>
              <w:t>Servicio Apache JServ.</w:t>
            </w:r>
            <w:r w:rsidR="00585318">
              <w:rPr>
                <w:noProof/>
                <w:webHidden/>
              </w:rPr>
              <w:tab/>
            </w:r>
            <w:r w:rsidR="00585318">
              <w:rPr>
                <w:noProof/>
                <w:webHidden/>
              </w:rPr>
              <w:fldChar w:fldCharType="begin"/>
            </w:r>
            <w:r w:rsidR="00585318">
              <w:rPr>
                <w:noProof/>
                <w:webHidden/>
              </w:rPr>
              <w:instrText xml:space="preserve"> PAGEREF _Toc517868065 \h </w:instrText>
            </w:r>
            <w:r w:rsidR="00585318">
              <w:rPr>
                <w:noProof/>
                <w:webHidden/>
              </w:rPr>
            </w:r>
            <w:r w:rsidR="00585318">
              <w:rPr>
                <w:noProof/>
                <w:webHidden/>
              </w:rPr>
              <w:fldChar w:fldCharType="separate"/>
            </w:r>
            <w:r w:rsidR="00585318">
              <w:rPr>
                <w:noProof/>
                <w:webHidden/>
              </w:rPr>
              <w:t>6</w:t>
            </w:r>
            <w:r w:rsidR="00585318">
              <w:rPr>
                <w:noProof/>
                <w:webHidden/>
              </w:rPr>
              <w:fldChar w:fldCharType="end"/>
            </w:r>
          </w:hyperlink>
        </w:p>
        <w:p w:rsidR="00585318" w:rsidRDefault="00D942F9">
          <w:pPr>
            <w:pStyle w:val="TDC3"/>
            <w:tabs>
              <w:tab w:val="left" w:pos="880"/>
              <w:tab w:val="right" w:leader="dot" w:pos="8828"/>
            </w:tabs>
            <w:rPr>
              <w:rFonts w:eastAsiaTheme="minorEastAsia"/>
              <w:noProof/>
              <w:lang w:eastAsia="es-CL"/>
            </w:rPr>
          </w:pPr>
          <w:hyperlink w:anchor="_Toc517868066" w:history="1">
            <w:r w:rsidR="00585318" w:rsidRPr="00D854FC">
              <w:rPr>
                <w:rStyle w:val="Hipervnculo"/>
                <w:noProof/>
              </w:rPr>
              <w:t>2.</w:t>
            </w:r>
            <w:r w:rsidR="00585318">
              <w:rPr>
                <w:rFonts w:eastAsiaTheme="minorEastAsia"/>
                <w:noProof/>
                <w:lang w:eastAsia="es-CL"/>
              </w:rPr>
              <w:tab/>
            </w:r>
            <w:r w:rsidR="00585318" w:rsidRPr="00D854FC">
              <w:rPr>
                <w:rStyle w:val="Hipervnculo"/>
                <w:noProof/>
              </w:rPr>
              <w:t>Ataque de adivinación de contraseña en autenticación.</w:t>
            </w:r>
            <w:r w:rsidR="00585318">
              <w:rPr>
                <w:noProof/>
                <w:webHidden/>
              </w:rPr>
              <w:tab/>
            </w:r>
            <w:r w:rsidR="00585318">
              <w:rPr>
                <w:noProof/>
                <w:webHidden/>
              </w:rPr>
              <w:fldChar w:fldCharType="begin"/>
            </w:r>
            <w:r w:rsidR="00585318">
              <w:rPr>
                <w:noProof/>
                <w:webHidden/>
              </w:rPr>
              <w:instrText xml:space="preserve"> PAGEREF _Toc517868066 \h </w:instrText>
            </w:r>
            <w:r w:rsidR="00585318">
              <w:rPr>
                <w:noProof/>
                <w:webHidden/>
              </w:rPr>
            </w:r>
            <w:r w:rsidR="00585318">
              <w:rPr>
                <w:noProof/>
                <w:webHidden/>
              </w:rPr>
              <w:fldChar w:fldCharType="separate"/>
            </w:r>
            <w:r w:rsidR="00585318">
              <w:rPr>
                <w:noProof/>
                <w:webHidden/>
              </w:rPr>
              <w:t>6</w:t>
            </w:r>
            <w:r w:rsidR="00585318">
              <w:rPr>
                <w:noProof/>
                <w:webHidden/>
              </w:rPr>
              <w:fldChar w:fldCharType="end"/>
            </w:r>
          </w:hyperlink>
        </w:p>
        <w:p w:rsidR="00585318" w:rsidRDefault="00D942F9">
          <w:pPr>
            <w:pStyle w:val="TDC3"/>
            <w:tabs>
              <w:tab w:val="left" w:pos="880"/>
              <w:tab w:val="right" w:leader="dot" w:pos="8828"/>
            </w:tabs>
            <w:rPr>
              <w:rFonts w:eastAsiaTheme="minorEastAsia"/>
              <w:noProof/>
              <w:lang w:eastAsia="es-CL"/>
            </w:rPr>
          </w:pPr>
          <w:hyperlink w:anchor="_Toc517868067" w:history="1">
            <w:r w:rsidR="00585318" w:rsidRPr="00D854FC">
              <w:rPr>
                <w:rStyle w:val="Hipervnculo"/>
                <w:noProof/>
              </w:rPr>
              <w:t>3.</w:t>
            </w:r>
            <w:r w:rsidR="00585318">
              <w:rPr>
                <w:rFonts w:eastAsiaTheme="minorEastAsia"/>
                <w:noProof/>
                <w:lang w:eastAsia="es-CL"/>
              </w:rPr>
              <w:tab/>
            </w:r>
            <w:r w:rsidR="00585318" w:rsidRPr="00D854FC">
              <w:rPr>
                <w:rStyle w:val="Hipervnculo"/>
                <w:noProof/>
              </w:rPr>
              <w:t>El método OPTIONS está habilitado</w:t>
            </w:r>
            <w:r w:rsidR="00585318">
              <w:rPr>
                <w:noProof/>
                <w:webHidden/>
              </w:rPr>
              <w:tab/>
            </w:r>
            <w:r w:rsidR="00585318">
              <w:rPr>
                <w:noProof/>
                <w:webHidden/>
              </w:rPr>
              <w:fldChar w:fldCharType="begin"/>
            </w:r>
            <w:r w:rsidR="00585318">
              <w:rPr>
                <w:noProof/>
                <w:webHidden/>
              </w:rPr>
              <w:instrText xml:space="preserve"> PAGEREF _Toc517868067 \h </w:instrText>
            </w:r>
            <w:r w:rsidR="00585318">
              <w:rPr>
                <w:noProof/>
                <w:webHidden/>
              </w:rPr>
            </w:r>
            <w:r w:rsidR="00585318">
              <w:rPr>
                <w:noProof/>
                <w:webHidden/>
              </w:rPr>
              <w:fldChar w:fldCharType="separate"/>
            </w:r>
            <w:r w:rsidR="00585318">
              <w:rPr>
                <w:noProof/>
                <w:webHidden/>
              </w:rPr>
              <w:t>6</w:t>
            </w:r>
            <w:r w:rsidR="00585318">
              <w:rPr>
                <w:noProof/>
                <w:webHidden/>
              </w:rPr>
              <w:fldChar w:fldCharType="end"/>
            </w:r>
          </w:hyperlink>
        </w:p>
        <w:p w:rsidR="00585318" w:rsidRDefault="00D942F9">
          <w:pPr>
            <w:pStyle w:val="TDC2"/>
            <w:tabs>
              <w:tab w:val="right" w:leader="dot" w:pos="8828"/>
            </w:tabs>
            <w:rPr>
              <w:rFonts w:eastAsiaTheme="minorEastAsia"/>
              <w:noProof/>
              <w:lang w:eastAsia="es-CL"/>
            </w:rPr>
          </w:pPr>
          <w:hyperlink w:anchor="_Toc517868068" w:history="1">
            <w:r w:rsidR="00585318" w:rsidRPr="00D854FC">
              <w:rPr>
                <w:rStyle w:val="Hipervnculo"/>
                <w:noProof/>
              </w:rPr>
              <w:t>A10 – Registro y Monitoreo Insuficientes</w:t>
            </w:r>
            <w:r w:rsidR="00585318">
              <w:rPr>
                <w:noProof/>
                <w:webHidden/>
              </w:rPr>
              <w:tab/>
            </w:r>
            <w:r w:rsidR="00585318">
              <w:rPr>
                <w:noProof/>
                <w:webHidden/>
              </w:rPr>
              <w:fldChar w:fldCharType="begin"/>
            </w:r>
            <w:r w:rsidR="00585318">
              <w:rPr>
                <w:noProof/>
                <w:webHidden/>
              </w:rPr>
              <w:instrText xml:space="preserve"> PAGEREF _Toc517868068 \h </w:instrText>
            </w:r>
            <w:r w:rsidR="00585318">
              <w:rPr>
                <w:noProof/>
                <w:webHidden/>
              </w:rPr>
            </w:r>
            <w:r w:rsidR="00585318">
              <w:rPr>
                <w:noProof/>
                <w:webHidden/>
              </w:rPr>
              <w:fldChar w:fldCharType="separate"/>
            </w:r>
            <w:r w:rsidR="00585318">
              <w:rPr>
                <w:noProof/>
                <w:webHidden/>
              </w:rPr>
              <w:t>6</w:t>
            </w:r>
            <w:r w:rsidR="00585318">
              <w:rPr>
                <w:noProof/>
                <w:webHidden/>
              </w:rPr>
              <w:fldChar w:fldCharType="end"/>
            </w:r>
          </w:hyperlink>
        </w:p>
        <w:p w:rsidR="00C47183" w:rsidRPr="00A2682C" w:rsidRDefault="00C47183" w:rsidP="00860B2B">
          <w:pPr>
            <w:spacing w:line="276" w:lineRule="auto"/>
            <w:rPr>
              <w:rFonts w:cstheme="minorHAnsi"/>
            </w:rPr>
          </w:pPr>
          <w:r w:rsidRPr="00A2682C">
            <w:rPr>
              <w:rFonts w:cstheme="minorHAnsi"/>
              <w:b/>
              <w:bCs/>
              <w:lang w:val="es-ES"/>
            </w:rPr>
            <w:fldChar w:fldCharType="end"/>
          </w:r>
        </w:p>
      </w:sdtContent>
    </w:sdt>
    <w:p w:rsidR="006C4196" w:rsidRPr="00A2682C" w:rsidRDefault="006C4196" w:rsidP="00860B2B">
      <w:pPr>
        <w:spacing w:line="276" w:lineRule="auto"/>
        <w:rPr>
          <w:rFonts w:eastAsiaTheme="majorEastAsia" w:cstheme="minorHAnsi"/>
          <w:color w:val="2F5496" w:themeColor="accent1" w:themeShade="BF"/>
          <w:sz w:val="32"/>
          <w:szCs w:val="32"/>
        </w:rPr>
      </w:pPr>
      <w:r w:rsidRPr="00A2682C">
        <w:rPr>
          <w:rFonts w:cstheme="minorHAnsi"/>
        </w:rPr>
        <w:br w:type="page"/>
      </w:r>
    </w:p>
    <w:p w:rsidR="00282ADB" w:rsidRPr="00063224" w:rsidRDefault="00B365C6" w:rsidP="00063224">
      <w:pPr>
        <w:pStyle w:val="Ttulo1"/>
        <w:rPr>
          <w:b/>
        </w:rPr>
      </w:pPr>
      <w:bookmarkStart w:id="0" w:name="_Toc517868044"/>
      <w:r w:rsidRPr="00063224">
        <w:rPr>
          <w:b/>
        </w:rPr>
        <w:lastRenderedPageBreak/>
        <w:t>Introducción</w:t>
      </w:r>
      <w:bookmarkEnd w:id="0"/>
      <w:r w:rsidR="001064AE" w:rsidRPr="00063224">
        <w:rPr>
          <w:b/>
        </w:rPr>
        <w:t xml:space="preserve"> </w:t>
      </w:r>
    </w:p>
    <w:p w:rsidR="00045C3F" w:rsidRPr="00045C3F" w:rsidRDefault="00045C3F" w:rsidP="00045C3F"/>
    <w:p w:rsidR="00FA1C3C" w:rsidRPr="00045C3F" w:rsidRDefault="00FA1C3C" w:rsidP="00045C3F">
      <w:pPr>
        <w:jc w:val="both"/>
        <w:rPr>
          <w:rFonts w:cstheme="minorHAnsi"/>
          <w:sz w:val="24"/>
        </w:rPr>
      </w:pPr>
      <w:r w:rsidRPr="00045C3F">
        <w:t xml:space="preserve">Este informe ha sido desarrollado para el curso de </w:t>
      </w:r>
      <w:r w:rsidRPr="00045C3F">
        <w:rPr>
          <w:b/>
        </w:rPr>
        <w:t>Seguridad en Sistemas Computaciones</w:t>
      </w:r>
      <w:r w:rsidRPr="00045C3F">
        <w:t xml:space="preserve"> cursado en el primer semestre del año 2018, clase impartida por el profesor </w:t>
      </w:r>
      <w:r w:rsidRPr="00045C3F">
        <w:rPr>
          <w:rFonts w:cstheme="minorHAnsi"/>
          <w:sz w:val="24"/>
        </w:rPr>
        <w:t>Mauricio Vázquez.</w:t>
      </w:r>
    </w:p>
    <w:p w:rsidR="00FA1C3C" w:rsidRPr="00045C3F" w:rsidRDefault="00FA1C3C" w:rsidP="00045C3F">
      <w:pPr>
        <w:jc w:val="both"/>
        <w:rPr>
          <w:rFonts w:cstheme="minorHAnsi"/>
          <w:sz w:val="24"/>
        </w:rPr>
      </w:pPr>
      <w:r w:rsidRPr="00045C3F">
        <w:rPr>
          <w:rFonts w:cstheme="minorHAnsi"/>
          <w:sz w:val="24"/>
        </w:rPr>
        <w:t xml:space="preserve">Se analiza un sitio web propio con las pruebas OWASP para obtener el resultado de los diez riesgos </w:t>
      </w:r>
      <w:r w:rsidR="00045C3F" w:rsidRPr="00045C3F">
        <w:rPr>
          <w:rFonts w:cstheme="minorHAnsi"/>
          <w:sz w:val="24"/>
        </w:rPr>
        <w:t>más</w:t>
      </w:r>
      <w:r w:rsidRPr="00045C3F">
        <w:rPr>
          <w:rFonts w:cstheme="minorHAnsi"/>
          <w:sz w:val="24"/>
        </w:rPr>
        <w:t xml:space="preserve"> críticos de Aplicaciones Web.</w:t>
      </w:r>
    </w:p>
    <w:p w:rsidR="00FA1C3C" w:rsidRPr="00045C3F" w:rsidRDefault="00FA1C3C" w:rsidP="00045C3F">
      <w:pPr>
        <w:jc w:val="both"/>
        <w:rPr>
          <w:rFonts w:cstheme="minorHAnsi"/>
          <w:sz w:val="24"/>
        </w:rPr>
      </w:pPr>
      <w:r w:rsidRPr="00045C3F">
        <w:rPr>
          <w:rFonts w:cstheme="minorHAnsi"/>
          <w:sz w:val="24"/>
        </w:rPr>
        <w:t xml:space="preserve">Usaremos el sitio web  </w:t>
      </w:r>
      <w:hyperlink r:id="rId8" w:history="1">
        <w:r w:rsidRPr="00045C3F">
          <w:rPr>
            <w:rStyle w:val="Hipervnculo"/>
            <w:rFonts w:cstheme="minorHAnsi"/>
            <w:sz w:val="24"/>
          </w:rPr>
          <w:t>http://www.cittsb.cl:8080/InasistenciaTest/</w:t>
        </w:r>
      </w:hyperlink>
      <w:r w:rsidRPr="00045C3F">
        <w:rPr>
          <w:rFonts w:cstheme="minorHAnsi"/>
          <w:sz w:val="24"/>
        </w:rPr>
        <w:t xml:space="preserve"> es una aplicación web </w:t>
      </w:r>
      <w:r w:rsidR="001064AE">
        <w:rPr>
          <w:rFonts w:cstheme="minorHAnsi"/>
          <w:sz w:val="24"/>
        </w:rPr>
        <w:t xml:space="preserve">en su versión test, </w:t>
      </w:r>
      <w:r w:rsidRPr="00045C3F">
        <w:rPr>
          <w:rFonts w:cstheme="minorHAnsi"/>
          <w:sz w:val="24"/>
        </w:rPr>
        <w:t>creada para la administración de Duoc UC San Bernardo en la toma de inasistencia d</w:t>
      </w:r>
      <w:r w:rsidR="001064AE">
        <w:rPr>
          <w:rFonts w:cstheme="minorHAnsi"/>
          <w:sz w:val="24"/>
        </w:rPr>
        <w:t>e todos los alumnos de la misma sede</w:t>
      </w:r>
      <w:r w:rsidRPr="00045C3F">
        <w:rPr>
          <w:rFonts w:cstheme="minorHAnsi"/>
          <w:sz w:val="24"/>
        </w:rPr>
        <w:t>, más de 7000 alumn</w:t>
      </w:r>
      <w:r w:rsidR="001064AE">
        <w:rPr>
          <w:rFonts w:cstheme="minorHAnsi"/>
          <w:sz w:val="24"/>
        </w:rPr>
        <w:t>os.</w:t>
      </w:r>
    </w:p>
    <w:p w:rsidR="00FA1C3C" w:rsidRDefault="00045C3F" w:rsidP="00045C3F">
      <w:pPr>
        <w:jc w:val="both"/>
        <w:rPr>
          <w:rFonts w:cstheme="minorHAnsi"/>
          <w:sz w:val="24"/>
        </w:rPr>
      </w:pPr>
      <w:r w:rsidRPr="00045C3F">
        <w:rPr>
          <w:rFonts w:cstheme="minorHAnsi"/>
          <w:sz w:val="24"/>
        </w:rPr>
        <w:t>Para el análisis OWASP haremos un escáner con la aplicación web “</w:t>
      </w:r>
      <w:proofErr w:type="spellStart"/>
      <w:r w:rsidRPr="00045C3F">
        <w:rPr>
          <w:rFonts w:cstheme="minorHAnsi"/>
          <w:sz w:val="24"/>
        </w:rPr>
        <w:t>Acunetix</w:t>
      </w:r>
      <w:proofErr w:type="spellEnd"/>
      <w:r w:rsidRPr="00045C3F">
        <w:rPr>
          <w:rFonts w:cstheme="minorHAnsi"/>
          <w:sz w:val="24"/>
        </w:rPr>
        <w:t xml:space="preserve"> Web </w:t>
      </w:r>
      <w:proofErr w:type="spellStart"/>
      <w:r w:rsidRPr="00045C3F">
        <w:rPr>
          <w:rFonts w:cstheme="minorHAnsi"/>
          <w:sz w:val="24"/>
        </w:rPr>
        <w:t>Vulnerability</w:t>
      </w:r>
      <w:proofErr w:type="spellEnd"/>
      <w:r w:rsidRPr="00045C3F">
        <w:rPr>
          <w:rFonts w:cstheme="minorHAnsi"/>
          <w:sz w:val="24"/>
        </w:rPr>
        <w:t xml:space="preserve"> Scanner” esta aplicación web analiza la seguridad de</w:t>
      </w:r>
      <w:r w:rsidR="00D56A68">
        <w:rPr>
          <w:rFonts w:cstheme="minorHAnsi"/>
          <w:sz w:val="24"/>
        </w:rPr>
        <w:t>l</w:t>
      </w:r>
      <w:r w:rsidRPr="00045C3F">
        <w:rPr>
          <w:rFonts w:cstheme="minorHAnsi"/>
          <w:sz w:val="24"/>
        </w:rPr>
        <w:t xml:space="preserve"> sitio web y aplicaciones web contra ataques de piratas informáticos.</w:t>
      </w:r>
    </w:p>
    <w:p w:rsidR="001064AE" w:rsidRDefault="001064AE" w:rsidP="001064AE">
      <w:pPr>
        <w:pStyle w:val="Ttulo1"/>
      </w:pPr>
    </w:p>
    <w:p w:rsidR="001064AE" w:rsidRDefault="001064AE" w:rsidP="001064AE">
      <w:pPr>
        <w:pStyle w:val="Ttulo1"/>
        <w:rPr>
          <w:b/>
        </w:rPr>
      </w:pPr>
      <w:bookmarkStart w:id="1" w:name="_Toc517868045"/>
      <w:r>
        <w:rPr>
          <w:b/>
        </w:rPr>
        <w:t>Descripción del sitio para hacer las pruebas</w:t>
      </w:r>
      <w:bookmarkEnd w:id="1"/>
    </w:p>
    <w:p w:rsidR="001064AE" w:rsidRDefault="001064AE" w:rsidP="001064AE"/>
    <w:p w:rsidR="001064AE" w:rsidRPr="0079310C" w:rsidRDefault="001064AE" w:rsidP="0079310C">
      <w:pPr>
        <w:jc w:val="both"/>
        <w:rPr>
          <w:sz w:val="24"/>
        </w:rPr>
      </w:pPr>
      <w:r w:rsidRPr="0079310C">
        <w:rPr>
          <w:sz w:val="24"/>
        </w:rPr>
        <w:t>El sitio consiste en un sistema de registro de inasistencia, desarrollado en JSP (</w:t>
      </w:r>
      <w:r w:rsidRPr="0079310C">
        <w:rPr>
          <w:i/>
          <w:sz w:val="24"/>
        </w:rPr>
        <w:t>Java EE</w:t>
      </w:r>
      <w:r w:rsidRPr="0079310C">
        <w:rPr>
          <w:sz w:val="24"/>
        </w:rPr>
        <w:t>), cuenta con autenticación (</w:t>
      </w:r>
      <w:proofErr w:type="spellStart"/>
      <w:r w:rsidRPr="0079310C">
        <w:rPr>
          <w:i/>
          <w:sz w:val="24"/>
        </w:rPr>
        <w:t>login</w:t>
      </w:r>
      <w:proofErr w:type="spellEnd"/>
      <w:r w:rsidRPr="0079310C">
        <w:rPr>
          <w:sz w:val="24"/>
        </w:rPr>
        <w:t xml:space="preserve">) para acceder a sus funciones principales. Se comunica a una base de datos en MySQL y usa diversos </w:t>
      </w:r>
      <w:proofErr w:type="spellStart"/>
      <w:r w:rsidR="0079310C" w:rsidRPr="0079310C">
        <w:rPr>
          <w:i/>
          <w:sz w:val="24"/>
        </w:rPr>
        <w:t>frameworks</w:t>
      </w:r>
      <w:proofErr w:type="spellEnd"/>
      <w:r w:rsidR="0079310C" w:rsidRPr="0079310C">
        <w:rPr>
          <w:i/>
          <w:sz w:val="24"/>
        </w:rPr>
        <w:t xml:space="preserve"> </w:t>
      </w:r>
      <w:r w:rsidR="0079310C" w:rsidRPr="0079310C">
        <w:rPr>
          <w:sz w:val="24"/>
        </w:rPr>
        <w:t>en (</w:t>
      </w:r>
      <w:proofErr w:type="spellStart"/>
      <w:r w:rsidR="0079310C" w:rsidRPr="0079310C">
        <w:rPr>
          <w:i/>
          <w:sz w:val="24"/>
        </w:rPr>
        <w:t>javascript</w:t>
      </w:r>
      <w:proofErr w:type="spellEnd"/>
      <w:r w:rsidR="0079310C" w:rsidRPr="0079310C">
        <w:rPr>
          <w:i/>
          <w:sz w:val="24"/>
        </w:rPr>
        <w:t xml:space="preserve">, </w:t>
      </w:r>
      <w:proofErr w:type="spellStart"/>
      <w:r w:rsidR="0079310C" w:rsidRPr="0079310C">
        <w:rPr>
          <w:i/>
          <w:sz w:val="24"/>
        </w:rPr>
        <w:t>cs</w:t>
      </w:r>
      <w:r w:rsidR="0079310C" w:rsidRPr="0079310C">
        <w:rPr>
          <w:sz w:val="24"/>
        </w:rPr>
        <w:t>s</w:t>
      </w:r>
      <w:proofErr w:type="spellEnd"/>
      <w:r w:rsidR="0079310C" w:rsidRPr="0079310C">
        <w:rPr>
          <w:sz w:val="24"/>
        </w:rPr>
        <w:t>) para adaptar el diseño a distintas plataformas (</w:t>
      </w:r>
      <w:r w:rsidR="0079310C" w:rsidRPr="0079310C">
        <w:rPr>
          <w:i/>
          <w:sz w:val="24"/>
        </w:rPr>
        <w:t xml:space="preserve">escritorio y dispositivos </w:t>
      </w:r>
      <w:r w:rsidR="004F54B1" w:rsidRPr="0079310C">
        <w:rPr>
          <w:i/>
          <w:sz w:val="24"/>
        </w:rPr>
        <w:t>móviles</w:t>
      </w:r>
      <w:r w:rsidR="0079310C" w:rsidRPr="0079310C">
        <w:rPr>
          <w:sz w:val="24"/>
        </w:rPr>
        <w:t>).</w:t>
      </w:r>
    </w:p>
    <w:p w:rsidR="001064AE" w:rsidRDefault="001064AE" w:rsidP="001064AE">
      <w:pPr>
        <w:jc w:val="both"/>
        <w:rPr>
          <w:rFonts w:cstheme="minorHAnsi"/>
          <w:b/>
          <w:color w:val="2F5496" w:themeColor="accent1" w:themeShade="BF"/>
          <w:sz w:val="32"/>
          <w:szCs w:val="32"/>
        </w:rPr>
      </w:pPr>
    </w:p>
    <w:p w:rsidR="001064AE" w:rsidRDefault="0079310C" w:rsidP="0079310C">
      <w:pPr>
        <w:pStyle w:val="Ttulo1"/>
        <w:rPr>
          <w:b/>
        </w:rPr>
      </w:pPr>
      <w:bookmarkStart w:id="2" w:name="_Toc517868046"/>
      <w:r>
        <w:rPr>
          <w:b/>
        </w:rPr>
        <w:t>Descripción de pruebas</w:t>
      </w:r>
      <w:bookmarkEnd w:id="2"/>
    </w:p>
    <w:p w:rsidR="00063224" w:rsidRPr="00063224" w:rsidRDefault="00063224" w:rsidP="00063224"/>
    <w:p w:rsidR="0079310C" w:rsidRDefault="0079310C" w:rsidP="00063224">
      <w:pPr>
        <w:jc w:val="both"/>
        <w:rPr>
          <w:rFonts w:cstheme="minorHAnsi"/>
          <w:sz w:val="24"/>
          <w:szCs w:val="24"/>
        </w:rPr>
      </w:pPr>
      <w:r w:rsidRPr="00063224">
        <w:rPr>
          <w:sz w:val="24"/>
          <w:szCs w:val="24"/>
        </w:rPr>
        <w:t>Se realizo una prueba utilizando el softwar</w:t>
      </w:r>
      <w:r w:rsidR="00D56A68">
        <w:rPr>
          <w:sz w:val="24"/>
          <w:szCs w:val="24"/>
        </w:rPr>
        <w:t xml:space="preserve">e </w:t>
      </w:r>
      <w:proofErr w:type="spellStart"/>
      <w:r w:rsidR="00D56A68">
        <w:rPr>
          <w:sz w:val="24"/>
          <w:szCs w:val="24"/>
        </w:rPr>
        <w:t>Accunetix</w:t>
      </w:r>
      <w:proofErr w:type="spellEnd"/>
      <w:r w:rsidR="00D56A68">
        <w:rPr>
          <w:sz w:val="24"/>
          <w:szCs w:val="24"/>
        </w:rPr>
        <w:t>, la prueba consiste</w:t>
      </w:r>
      <w:r w:rsidRPr="00063224">
        <w:rPr>
          <w:sz w:val="24"/>
          <w:szCs w:val="24"/>
        </w:rPr>
        <w:t xml:space="preserve"> en un Escaneo Completo (full </w:t>
      </w:r>
      <w:proofErr w:type="spellStart"/>
      <w:r w:rsidRPr="00063224">
        <w:rPr>
          <w:sz w:val="24"/>
          <w:szCs w:val="24"/>
        </w:rPr>
        <w:t>scan</w:t>
      </w:r>
      <w:proofErr w:type="spellEnd"/>
      <w:r w:rsidRPr="00063224">
        <w:rPr>
          <w:sz w:val="24"/>
          <w:szCs w:val="24"/>
        </w:rPr>
        <w:t>)</w:t>
      </w:r>
      <w:r w:rsidR="004F54B1">
        <w:rPr>
          <w:sz w:val="24"/>
          <w:szCs w:val="24"/>
        </w:rPr>
        <w:t xml:space="preserve"> </w:t>
      </w:r>
      <w:r w:rsidRPr="00063224">
        <w:rPr>
          <w:sz w:val="24"/>
          <w:szCs w:val="24"/>
        </w:rPr>
        <w:t xml:space="preserve">a la </w:t>
      </w:r>
      <w:proofErr w:type="spellStart"/>
      <w:r w:rsidRPr="00063224">
        <w:rPr>
          <w:sz w:val="24"/>
          <w:szCs w:val="24"/>
        </w:rPr>
        <w:t>url</w:t>
      </w:r>
      <w:proofErr w:type="spellEnd"/>
      <w:r w:rsidRPr="00063224">
        <w:rPr>
          <w:sz w:val="24"/>
          <w:szCs w:val="24"/>
        </w:rPr>
        <w:t xml:space="preserve"> del sitio </w:t>
      </w:r>
      <w:r w:rsidRPr="00063224">
        <w:rPr>
          <w:rFonts w:cstheme="minorHAnsi"/>
          <w:sz w:val="24"/>
          <w:szCs w:val="24"/>
        </w:rPr>
        <w:t xml:space="preserve">web  </w:t>
      </w:r>
      <w:hyperlink r:id="rId9" w:history="1">
        <w:r w:rsidRPr="00063224">
          <w:rPr>
            <w:rStyle w:val="Hipervnculo"/>
            <w:rFonts w:cstheme="minorHAnsi"/>
            <w:sz w:val="24"/>
            <w:szCs w:val="24"/>
          </w:rPr>
          <w:t>http://www.cittsb.cl:8080/InasistenciaTest/</w:t>
        </w:r>
      </w:hyperlink>
      <w:r w:rsidRPr="00063224">
        <w:rPr>
          <w:rFonts w:cstheme="minorHAnsi"/>
          <w:sz w:val="24"/>
          <w:szCs w:val="24"/>
        </w:rPr>
        <w:t xml:space="preserve"> y tuvo una duración de 6 minutos y 41 segundos</w:t>
      </w:r>
      <w:r w:rsidR="00063224">
        <w:rPr>
          <w:rFonts w:cstheme="minorHAnsi"/>
          <w:sz w:val="24"/>
          <w:szCs w:val="24"/>
        </w:rPr>
        <w:t>.</w:t>
      </w:r>
    </w:p>
    <w:p w:rsidR="00063224" w:rsidRDefault="00063224" w:rsidP="00063224">
      <w:pPr>
        <w:jc w:val="both"/>
        <w:rPr>
          <w:rFonts w:cstheme="minorHAnsi"/>
          <w:sz w:val="24"/>
          <w:szCs w:val="24"/>
        </w:rPr>
      </w:pPr>
    </w:p>
    <w:p w:rsidR="00063224" w:rsidRDefault="00063224" w:rsidP="00063224">
      <w:pPr>
        <w:pStyle w:val="Ttulo1"/>
        <w:rPr>
          <w:b/>
        </w:rPr>
      </w:pPr>
      <w:bookmarkStart w:id="3" w:name="_Toc517868047"/>
      <w:r>
        <w:rPr>
          <w:b/>
        </w:rPr>
        <w:t>Resultados de la prueba</w:t>
      </w:r>
      <w:bookmarkEnd w:id="3"/>
    </w:p>
    <w:p w:rsidR="00063224" w:rsidRPr="00063224" w:rsidRDefault="00063224" w:rsidP="00063224"/>
    <w:p w:rsidR="00063224" w:rsidRDefault="00063224" w:rsidP="00063224">
      <w:pPr>
        <w:jc w:val="both"/>
        <w:rPr>
          <w:sz w:val="24"/>
          <w:szCs w:val="24"/>
        </w:rPr>
      </w:pPr>
      <w:proofErr w:type="spellStart"/>
      <w:r w:rsidRPr="00063224">
        <w:rPr>
          <w:sz w:val="24"/>
          <w:szCs w:val="24"/>
        </w:rPr>
        <w:t>Accunetix</w:t>
      </w:r>
      <w:proofErr w:type="spellEnd"/>
      <w:r>
        <w:rPr>
          <w:sz w:val="24"/>
          <w:szCs w:val="24"/>
        </w:rPr>
        <w:t xml:space="preserve"> entrego como resultado principal un nivel de amenaza 2, esto es una o más vulnerabilidades consideradas medias – severas</w:t>
      </w:r>
    </w:p>
    <w:p w:rsidR="00063224" w:rsidRDefault="00063224" w:rsidP="00063224">
      <w:pPr>
        <w:jc w:val="both"/>
        <w:rPr>
          <w:sz w:val="24"/>
          <w:szCs w:val="24"/>
        </w:rPr>
      </w:pPr>
    </w:p>
    <w:p w:rsidR="00063224" w:rsidRDefault="00063224" w:rsidP="00063224">
      <w:pPr>
        <w:jc w:val="both"/>
        <w:rPr>
          <w:rFonts w:cstheme="minorHAnsi"/>
          <w:sz w:val="24"/>
          <w:szCs w:val="24"/>
        </w:rPr>
      </w:pPr>
    </w:p>
    <w:p w:rsidR="00063224" w:rsidRDefault="00063224" w:rsidP="00063224">
      <w:pPr>
        <w:pStyle w:val="Ttulo1"/>
        <w:rPr>
          <w:b/>
        </w:rPr>
      </w:pPr>
      <w:bookmarkStart w:id="4" w:name="_Toc517868048"/>
      <w:r>
        <w:rPr>
          <w:b/>
        </w:rPr>
        <w:t>Detalles resultados OWASP 2017</w:t>
      </w:r>
      <w:bookmarkEnd w:id="4"/>
    </w:p>
    <w:p w:rsidR="00C6293E" w:rsidRPr="00A2682C" w:rsidRDefault="00C6293E" w:rsidP="00C6293E">
      <w:pPr>
        <w:spacing w:line="276" w:lineRule="auto"/>
        <w:rPr>
          <w:rFonts w:cstheme="minorHAnsi"/>
        </w:rPr>
      </w:pPr>
    </w:p>
    <w:tbl>
      <w:tblPr>
        <w:tblStyle w:val="Tablaconcuadrcula"/>
        <w:tblW w:w="7083" w:type="dxa"/>
        <w:jc w:val="center"/>
        <w:tblInd w:w="0" w:type="dxa"/>
        <w:tblLook w:val="04A0" w:firstRow="1" w:lastRow="0" w:firstColumn="1" w:lastColumn="0" w:noHBand="0" w:noVBand="1"/>
      </w:tblPr>
      <w:tblGrid>
        <w:gridCol w:w="1080"/>
        <w:gridCol w:w="4727"/>
        <w:gridCol w:w="1276"/>
      </w:tblGrid>
      <w:tr w:rsidR="00C6293E" w:rsidRPr="00FC3C9C" w:rsidTr="00D56A68">
        <w:trPr>
          <w:trHeight w:val="516"/>
          <w:jc w:val="center"/>
        </w:trPr>
        <w:tc>
          <w:tcPr>
            <w:tcW w:w="0" w:type="auto"/>
            <w:shd w:val="clear" w:color="auto" w:fill="767171" w:themeFill="background2" w:themeFillShade="80"/>
          </w:tcPr>
          <w:p w:rsidR="00C6293E" w:rsidRPr="00560ACA" w:rsidRDefault="00C6293E" w:rsidP="005663C4">
            <w:pPr>
              <w:jc w:val="center"/>
              <w:rPr>
                <w:rFonts w:cstheme="minorHAnsi"/>
                <w:b/>
                <w:color w:val="FFFFFF" w:themeColor="background1"/>
              </w:rPr>
            </w:pPr>
          </w:p>
        </w:tc>
        <w:tc>
          <w:tcPr>
            <w:tcW w:w="4727" w:type="dxa"/>
            <w:shd w:val="clear" w:color="auto" w:fill="767171" w:themeFill="background2" w:themeFillShade="80"/>
          </w:tcPr>
          <w:p w:rsidR="00C6293E" w:rsidRPr="00560ACA" w:rsidRDefault="00560ACA" w:rsidP="005663C4">
            <w:pPr>
              <w:jc w:val="center"/>
              <w:rPr>
                <w:rFonts w:cstheme="minorHAnsi"/>
                <w:b/>
                <w:color w:val="FFFFFF" w:themeColor="background1"/>
              </w:rPr>
            </w:pPr>
            <w:r>
              <w:rPr>
                <w:rFonts w:cstheme="minorHAnsi"/>
                <w:b/>
                <w:color w:val="FFFFFF" w:themeColor="background1"/>
              </w:rPr>
              <w:t>Nombre</w:t>
            </w:r>
          </w:p>
        </w:tc>
        <w:tc>
          <w:tcPr>
            <w:tcW w:w="1276" w:type="dxa"/>
            <w:shd w:val="clear" w:color="auto" w:fill="767171" w:themeFill="background2" w:themeFillShade="80"/>
          </w:tcPr>
          <w:p w:rsidR="00C6293E" w:rsidRPr="00560ACA" w:rsidRDefault="00D56A68" w:rsidP="005663C4">
            <w:pPr>
              <w:jc w:val="center"/>
              <w:rPr>
                <w:rFonts w:cstheme="minorHAnsi"/>
                <w:b/>
                <w:color w:val="FFFFFF" w:themeColor="background1"/>
              </w:rPr>
            </w:pPr>
            <w:proofErr w:type="spellStart"/>
            <w:r>
              <w:rPr>
                <w:rFonts w:cstheme="minorHAnsi"/>
                <w:b/>
                <w:color w:val="FFFFFF" w:themeColor="background1"/>
              </w:rPr>
              <w:t>N°</w:t>
            </w:r>
            <w:proofErr w:type="spellEnd"/>
            <w:r>
              <w:rPr>
                <w:rFonts w:cstheme="minorHAnsi"/>
                <w:b/>
                <w:color w:val="FFFFFF" w:themeColor="background1"/>
              </w:rPr>
              <w:t xml:space="preserve"> Alertas</w:t>
            </w:r>
          </w:p>
        </w:tc>
      </w:tr>
      <w:tr w:rsidR="00C6293E" w:rsidRPr="00FC3C9C" w:rsidTr="00D56A68">
        <w:trPr>
          <w:trHeight w:val="422"/>
          <w:jc w:val="center"/>
        </w:trPr>
        <w:tc>
          <w:tcPr>
            <w:tcW w:w="0" w:type="auto"/>
            <w:shd w:val="clear" w:color="auto" w:fill="DBDBDB" w:themeFill="accent3" w:themeFillTint="66"/>
          </w:tcPr>
          <w:p w:rsidR="00C6293E" w:rsidRPr="00C6293E" w:rsidRDefault="009E6777" w:rsidP="00C6293E">
            <w:pPr>
              <w:jc w:val="center"/>
              <w:rPr>
                <w:rFonts w:cstheme="minorHAnsi"/>
                <w:b/>
              </w:rPr>
            </w:pPr>
            <w:r>
              <w:rPr>
                <w:rFonts w:cstheme="minorHAnsi"/>
                <w:b/>
              </w:rPr>
              <w:t>A1</w:t>
            </w:r>
          </w:p>
        </w:tc>
        <w:tc>
          <w:tcPr>
            <w:tcW w:w="4727" w:type="dxa"/>
          </w:tcPr>
          <w:p w:rsidR="00C6293E" w:rsidRPr="00C6293E" w:rsidRDefault="00C6293E" w:rsidP="00C6293E">
            <w:pPr>
              <w:jc w:val="center"/>
              <w:rPr>
                <w:rFonts w:cstheme="minorHAnsi"/>
                <w:b/>
              </w:rPr>
            </w:pPr>
            <w:r w:rsidRPr="00C6293E">
              <w:rPr>
                <w:rFonts w:cstheme="minorHAnsi"/>
                <w:b/>
              </w:rPr>
              <w:t>Inyección</w:t>
            </w:r>
          </w:p>
        </w:tc>
        <w:tc>
          <w:tcPr>
            <w:tcW w:w="1276" w:type="dxa"/>
          </w:tcPr>
          <w:p w:rsidR="00C6293E" w:rsidRPr="00C6293E" w:rsidRDefault="00D56A68" w:rsidP="00C6293E">
            <w:pPr>
              <w:jc w:val="center"/>
              <w:rPr>
                <w:rFonts w:cstheme="minorHAnsi"/>
                <w:b/>
                <w:szCs w:val="28"/>
              </w:rPr>
            </w:pPr>
            <w:r>
              <w:rPr>
                <w:rFonts w:cstheme="minorHAnsi"/>
                <w:b/>
                <w:szCs w:val="28"/>
              </w:rPr>
              <w:t>0</w:t>
            </w:r>
          </w:p>
        </w:tc>
      </w:tr>
      <w:tr w:rsidR="00C6293E" w:rsidRPr="00FC3C9C" w:rsidTr="00D56A68">
        <w:trPr>
          <w:trHeight w:val="404"/>
          <w:jc w:val="center"/>
        </w:trPr>
        <w:tc>
          <w:tcPr>
            <w:tcW w:w="0" w:type="auto"/>
            <w:shd w:val="clear" w:color="auto" w:fill="DBDBDB" w:themeFill="accent3" w:themeFillTint="66"/>
          </w:tcPr>
          <w:p w:rsidR="00C6293E" w:rsidRPr="00C6293E" w:rsidRDefault="009E6777" w:rsidP="00C6293E">
            <w:pPr>
              <w:jc w:val="center"/>
              <w:rPr>
                <w:rFonts w:cstheme="minorHAnsi"/>
                <w:b/>
              </w:rPr>
            </w:pPr>
            <w:r>
              <w:rPr>
                <w:rFonts w:cstheme="minorHAnsi"/>
                <w:b/>
              </w:rPr>
              <w:t>A2</w:t>
            </w:r>
          </w:p>
        </w:tc>
        <w:tc>
          <w:tcPr>
            <w:tcW w:w="4727" w:type="dxa"/>
          </w:tcPr>
          <w:p w:rsidR="00C6293E" w:rsidRPr="00C6293E" w:rsidRDefault="00C6293E" w:rsidP="00C6293E">
            <w:pPr>
              <w:jc w:val="center"/>
              <w:rPr>
                <w:rFonts w:cstheme="minorHAnsi"/>
                <w:b/>
              </w:rPr>
            </w:pPr>
            <w:r w:rsidRPr="00C6293E">
              <w:rPr>
                <w:rFonts w:cstheme="minorHAnsi"/>
                <w:b/>
              </w:rPr>
              <w:t>Pérdida de Autentificación</w:t>
            </w:r>
          </w:p>
        </w:tc>
        <w:tc>
          <w:tcPr>
            <w:tcW w:w="1276" w:type="dxa"/>
          </w:tcPr>
          <w:p w:rsidR="00C6293E" w:rsidRPr="00C6293E" w:rsidRDefault="00084C77" w:rsidP="00C6293E">
            <w:pPr>
              <w:jc w:val="center"/>
              <w:rPr>
                <w:rFonts w:cstheme="minorHAnsi"/>
                <w:b/>
                <w:szCs w:val="28"/>
              </w:rPr>
            </w:pPr>
            <w:r>
              <w:rPr>
                <w:rFonts w:cstheme="minorHAnsi"/>
                <w:b/>
                <w:szCs w:val="28"/>
              </w:rPr>
              <w:t>1</w:t>
            </w:r>
          </w:p>
        </w:tc>
      </w:tr>
      <w:tr w:rsidR="00C6293E" w:rsidRPr="00FC3C9C" w:rsidTr="00D56A68">
        <w:trPr>
          <w:trHeight w:val="422"/>
          <w:jc w:val="center"/>
        </w:trPr>
        <w:tc>
          <w:tcPr>
            <w:tcW w:w="0" w:type="auto"/>
            <w:shd w:val="clear" w:color="auto" w:fill="DBDBDB" w:themeFill="accent3" w:themeFillTint="66"/>
          </w:tcPr>
          <w:p w:rsidR="00C6293E" w:rsidRPr="00C6293E" w:rsidRDefault="00C6293E" w:rsidP="00C6293E">
            <w:pPr>
              <w:jc w:val="center"/>
              <w:rPr>
                <w:rFonts w:cstheme="minorHAnsi"/>
                <w:b/>
              </w:rPr>
            </w:pPr>
            <w:r w:rsidRPr="00C6293E">
              <w:rPr>
                <w:rFonts w:cstheme="minorHAnsi"/>
                <w:b/>
              </w:rPr>
              <w:t>A3</w:t>
            </w:r>
          </w:p>
        </w:tc>
        <w:tc>
          <w:tcPr>
            <w:tcW w:w="4727" w:type="dxa"/>
          </w:tcPr>
          <w:p w:rsidR="00C6293E" w:rsidRPr="00C6293E" w:rsidRDefault="00C6293E" w:rsidP="00C6293E">
            <w:pPr>
              <w:jc w:val="center"/>
              <w:rPr>
                <w:rFonts w:cstheme="minorHAnsi"/>
                <w:b/>
              </w:rPr>
            </w:pPr>
            <w:r w:rsidRPr="00C6293E">
              <w:rPr>
                <w:rFonts w:cstheme="minorHAnsi"/>
                <w:b/>
              </w:rPr>
              <w:t>Exposición de datos sensibles</w:t>
            </w:r>
          </w:p>
        </w:tc>
        <w:tc>
          <w:tcPr>
            <w:tcW w:w="1276" w:type="dxa"/>
          </w:tcPr>
          <w:p w:rsidR="00C6293E" w:rsidRPr="00C6293E" w:rsidRDefault="00201454" w:rsidP="00C6293E">
            <w:pPr>
              <w:jc w:val="center"/>
              <w:rPr>
                <w:rFonts w:cstheme="minorHAnsi"/>
                <w:b/>
                <w:szCs w:val="28"/>
              </w:rPr>
            </w:pPr>
            <w:r>
              <w:rPr>
                <w:rFonts w:cstheme="minorHAnsi"/>
                <w:b/>
                <w:szCs w:val="28"/>
              </w:rPr>
              <w:t>1</w:t>
            </w:r>
          </w:p>
        </w:tc>
      </w:tr>
      <w:tr w:rsidR="00C6293E" w:rsidRPr="00FC3C9C" w:rsidTr="00D56A68">
        <w:trPr>
          <w:trHeight w:val="404"/>
          <w:jc w:val="center"/>
        </w:trPr>
        <w:tc>
          <w:tcPr>
            <w:tcW w:w="0" w:type="auto"/>
            <w:shd w:val="clear" w:color="auto" w:fill="DBDBDB" w:themeFill="accent3" w:themeFillTint="66"/>
          </w:tcPr>
          <w:p w:rsidR="00C6293E" w:rsidRPr="00C6293E" w:rsidRDefault="009E6777" w:rsidP="00C6293E">
            <w:pPr>
              <w:jc w:val="center"/>
              <w:rPr>
                <w:rFonts w:cstheme="minorHAnsi"/>
                <w:b/>
              </w:rPr>
            </w:pPr>
            <w:r>
              <w:rPr>
                <w:rFonts w:cstheme="minorHAnsi"/>
                <w:b/>
              </w:rPr>
              <w:t>A4</w:t>
            </w:r>
          </w:p>
        </w:tc>
        <w:tc>
          <w:tcPr>
            <w:tcW w:w="4727" w:type="dxa"/>
          </w:tcPr>
          <w:p w:rsidR="00C6293E" w:rsidRPr="00C6293E" w:rsidRDefault="00C6293E" w:rsidP="00C6293E">
            <w:pPr>
              <w:jc w:val="center"/>
              <w:rPr>
                <w:rFonts w:cstheme="minorHAnsi"/>
                <w:b/>
              </w:rPr>
            </w:pPr>
            <w:r w:rsidRPr="00C6293E">
              <w:rPr>
                <w:rFonts w:cstheme="minorHAnsi"/>
                <w:b/>
              </w:rPr>
              <w:t>Entidades Externas XML (XXE)</w:t>
            </w:r>
          </w:p>
        </w:tc>
        <w:tc>
          <w:tcPr>
            <w:tcW w:w="1276" w:type="dxa"/>
          </w:tcPr>
          <w:p w:rsidR="00C6293E" w:rsidRPr="00C6293E" w:rsidRDefault="004F54B1" w:rsidP="00C6293E">
            <w:pPr>
              <w:jc w:val="center"/>
              <w:rPr>
                <w:rFonts w:cstheme="minorHAnsi"/>
                <w:b/>
                <w:szCs w:val="28"/>
              </w:rPr>
            </w:pPr>
            <w:r>
              <w:rPr>
                <w:rFonts w:cstheme="minorHAnsi"/>
                <w:b/>
                <w:szCs w:val="28"/>
              </w:rPr>
              <w:t>0</w:t>
            </w:r>
          </w:p>
        </w:tc>
      </w:tr>
      <w:tr w:rsidR="00C6293E" w:rsidRPr="00FC3C9C" w:rsidTr="00D56A68">
        <w:trPr>
          <w:trHeight w:val="404"/>
          <w:jc w:val="center"/>
        </w:trPr>
        <w:tc>
          <w:tcPr>
            <w:tcW w:w="0" w:type="auto"/>
            <w:shd w:val="clear" w:color="auto" w:fill="DBDBDB" w:themeFill="accent3" w:themeFillTint="66"/>
          </w:tcPr>
          <w:p w:rsidR="00C6293E" w:rsidRPr="00C6293E" w:rsidRDefault="00C6293E" w:rsidP="00C6293E">
            <w:pPr>
              <w:jc w:val="center"/>
              <w:rPr>
                <w:rFonts w:cstheme="minorHAnsi"/>
                <w:b/>
              </w:rPr>
            </w:pPr>
            <w:r w:rsidRPr="00C6293E">
              <w:rPr>
                <w:rFonts w:cstheme="minorHAnsi"/>
                <w:b/>
              </w:rPr>
              <w:t>A5</w:t>
            </w:r>
          </w:p>
        </w:tc>
        <w:tc>
          <w:tcPr>
            <w:tcW w:w="4727" w:type="dxa"/>
          </w:tcPr>
          <w:p w:rsidR="00C6293E" w:rsidRPr="00C6293E" w:rsidRDefault="00C6293E" w:rsidP="00C6293E">
            <w:pPr>
              <w:jc w:val="center"/>
              <w:rPr>
                <w:rFonts w:cstheme="minorHAnsi"/>
                <w:b/>
              </w:rPr>
            </w:pPr>
            <w:r w:rsidRPr="00C6293E">
              <w:rPr>
                <w:rFonts w:cstheme="minorHAnsi"/>
                <w:b/>
              </w:rPr>
              <w:t>Pérdida de Control de Acceso</w:t>
            </w:r>
          </w:p>
        </w:tc>
        <w:tc>
          <w:tcPr>
            <w:tcW w:w="1276" w:type="dxa"/>
          </w:tcPr>
          <w:p w:rsidR="00C6293E" w:rsidRPr="00F324D5" w:rsidRDefault="00D56A68" w:rsidP="00C6293E">
            <w:pPr>
              <w:jc w:val="center"/>
              <w:rPr>
                <w:rFonts w:cstheme="minorHAnsi"/>
                <w:b/>
                <w:szCs w:val="28"/>
                <w:u w:val="single"/>
              </w:rPr>
            </w:pPr>
            <w:r>
              <w:rPr>
                <w:rFonts w:cstheme="minorHAnsi"/>
                <w:b/>
                <w:szCs w:val="28"/>
              </w:rPr>
              <w:t>2</w:t>
            </w:r>
          </w:p>
        </w:tc>
      </w:tr>
      <w:tr w:rsidR="00C6293E" w:rsidRPr="00FC3C9C" w:rsidTr="00D56A68">
        <w:trPr>
          <w:trHeight w:val="524"/>
          <w:jc w:val="center"/>
        </w:trPr>
        <w:tc>
          <w:tcPr>
            <w:tcW w:w="0" w:type="auto"/>
            <w:shd w:val="clear" w:color="auto" w:fill="DBDBDB" w:themeFill="accent3" w:themeFillTint="66"/>
          </w:tcPr>
          <w:p w:rsidR="00C6293E" w:rsidRPr="00C6293E" w:rsidRDefault="009E6777" w:rsidP="00C6293E">
            <w:pPr>
              <w:jc w:val="center"/>
              <w:rPr>
                <w:rFonts w:cstheme="minorHAnsi"/>
                <w:b/>
              </w:rPr>
            </w:pPr>
            <w:r>
              <w:rPr>
                <w:rFonts w:cstheme="minorHAnsi"/>
                <w:b/>
              </w:rPr>
              <w:t>A6</w:t>
            </w:r>
          </w:p>
        </w:tc>
        <w:tc>
          <w:tcPr>
            <w:tcW w:w="4727" w:type="dxa"/>
          </w:tcPr>
          <w:p w:rsidR="00C6293E" w:rsidRPr="00C6293E" w:rsidRDefault="00C6293E" w:rsidP="00C6293E">
            <w:pPr>
              <w:jc w:val="center"/>
              <w:rPr>
                <w:rFonts w:cstheme="minorHAnsi"/>
                <w:b/>
              </w:rPr>
            </w:pPr>
            <w:r w:rsidRPr="00C6293E">
              <w:rPr>
                <w:rFonts w:cstheme="minorHAnsi"/>
                <w:b/>
              </w:rPr>
              <w:t>Configuración de Seguridad Incorrecta</w:t>
            </w:r>
          </w:p>
        </w:tc>
        <w:tc>
          <w:tcPr>
            <w:tcW w:w="1276" w:type="dxa"/>
          </w:tcPr>
          <w:p w:rsidR="00C6293E" w:rsidRPr="00C6293E" w:rsidRDefault="00D56A68" w:rsidP="00C6293E">
            <w:pPr>
              <w:jc w:val="center"/>
              <w:rPr>
                <w:rFonts w:cstheme="minorHAnsi"/>
                <w:b/>
                <w:szCs w:val="28"/>
              </w:rPr>
            </w:pPr>
            <w:r>
              <w:rPr>
                <w:rFonts w:cstheme="minorHAnsi"/>
                <w:b/>
                <w:szCs w:val="28"/>
              </w:rPr>
              <w:t>3</w:t>
            </w:r>
          </w:p>
        </w:tc>
      </w:tr>
      <w:tr w:rsidR="00C6293E" w:rsidRPr="00FC3C9C" w:rsidTr="00D56A68">
        <w:trPr>
          <w:trHeight w:val="524"/>
          <w:jc w:val="center"/>
        </w:trPr>
        <w:tc>
          <w:tcPr>
            <w:tcW w:w="0" w:type="auto"/>
            <w:shd w:val="clear" w:color="auto" w:fill="DBDBDB" w:themeFill="accent3" w:themeFillTint="66"/>
          </w:tcPr>
          <w:p w:rsidR="00C6293E" w:rsidRPr="00C6293E" w:rsidRDefault="00C6293E" w:rsidP="00C6293E">
            <w:pPr>
              <w:jc w:val="center"/>
              <w:rPr>
                <w:rFonts w:cstheme="minorHAnsi"/>
                <w:b/>
              </w:rPr>
            </w:pPr>
            <w:r w:rsidRPr="00C6293E">
              <w:rPr>
                <w:rFonts w:cstheme="minorHAnsi"/>
                <w:b/>
              </w:rPr>
              <w:t>A7</w:t>
            </w:r>
          </w:p>
        </w:tc>
        <w:tc>
          <w:tcPr>
            <w:tcW w:w="4727" w:type="dxa"/>
          </w:tcPr>
          <w:p w:rsidR="00C6293E" w:rsidRPr="00C6293E" w:rsidRDefault="00C6293E" w:rsidP="00C6293E">
            <w:pPr>
              <w:jc w:val="center"/>
              <w:rPr>
                <w:rFonts w:cstheme="minorHAnsi"/>
                <w:b/>
              </w:rPr>
            </w:pPr>
            <w:r w:rsidRPr="00C6293E">
              <w:rPr>
                <w:rFonts w:cstheme="minorHAnsi"/>
                <w:b/>
              </w:rPr>
              <w:t>Secuencia de Comandos en Sitios Cruzados (XSS)</w:t>
            </w:r>
          </w:p>
        </w:tc>
        <w:tc>
          <w:tcPr>
            <w:tcW w:w="1276" w:type="dxa"/>
          </w:tcPr>
          <w:p w:rsidR="00C6293E" w:rsidRPr="00C6293E" w:rsidRDefault="00D56A68" w:rsidP="00C6293E">
            <w:pPr>
              <w:jc w:val="center"/>
              <w:rPr>
                <w:rFonts w:cstheme="minorHAnsi"/>
                <w:b/>
                <w:szCs w:val="28"/>
              </w:rPr>
            </w:pPr>
            <w:r>
              <w:rPr>
                <w:rFonts w:cstheme="minorHAnsi"/>
                <w:b/>
                <w:szCs w:val="28"/>
              </w:rPr>
              <w:t>0</w:t>
            </w:r>
          </w:p>
        </w:tc>
      </w:tr>
      <w:tr w:rsidR="00C6293E" w:rsidRPr="00FC3C9C" w:rsidTr="00D56A68">
        <w:trPr>
          <w:trHeight w:val="524"/>
          <w:jc w:val="center"/>
        </w:trPr>
        <w:tc>
          <w:tcPr>
            <w:tcW w:w="0" w:type="auto"/>
            <w:shd w:val="clear" w:color="auto" w:fill="DBDBDB" w:themeFill="accent3" w:themeFillTint="66"/>
          </w:tcPr>
          <w:p w:rsidR="00C6293E" w:rsidRPr="00C6293E" w:rsidRDefault="009E6777" w:rsidP="00C6293E">
            <w:pPr>
              <w:jc w:val="center"/>
              <w:rPr>
                <w:rFonts w:cstheme="minorHAnsi"/>
                <w:b/>
              </w:rPr>
            </w:pPr>
            <w:r>
              <w:rPr>
                <w:rFonts w:cstheme="minorHAnsi"/>
                <w:b/>
              </w:rPr>
              <w:t>A8</w:t>
            </w:r>
          </w:p>
        </w:tc>
        <w:tc>
          <w:tcPr>
            <w:tcW w:w="4727" w:type="dxa"/>
          </w:tcPr>
          <w:p w:rsidR="00C6293E" w:rsidRPr="00C6293E" w:rsidRDefault="00C6293E" w:rsidP="00C6293E">
            <w:pPr>
              <w:jc w:val="center"/>
              <w:rPr>
                <w:rFonts w:cstheme="minorHAnsi"/>
                <w:b/>
              </w:rPr>
            </w:pPr>
            <w:r w:rsidRPr="00C6293E">
              <w:rPr>
                <w:rFonts w:cstheme="minorHAnsi"/>
                <w:b/>
              </w:rPr>
              <w:t>Deserialización Insegura</w:t>
            </w:r>
          </w:p>
        </w:tc>
        <w:tc>
          <w:tcPr>
            <w:tcW w:w="1276" w:type="dxa"/>
          </w:tcPr>
          <w:p w:rsidR="00C6293E" w:rsidRPr="00C6293E" w:rsidRDefault="004F54B1" w:rsidP="00C6293E">
            <w:pPr>
              <w:jc w:val="center"/>
              <w:rPr>
                <w:rFonts w:cstheme="minorHAnsi"/>
                <w:b/>
                <w:szCs w:val="28"/>
              </w:rPr>
            </w:pPr>
            <w:r>
              <w:rPr>
                <w:rFonts w:cstheme="minorHAnsi"/>
                <w:b/>
                <w:szCs w:val="28"/>
              </w:rPr>
              <w:t>0</w:t>
            </w:r>
          </w:p>
        </w:tc>
      </w:tr>
      <w:tr w:rsidR="00C6293E" w:rsidRPr="00FC3C9C" w:rsidTr="00D56A68">
        <w:trPr>
          <w:trHeight w:val="524"/>
          <w:jc w:val="center"/>
        </w:trPr>
        <w:tc>
          <w:tcPr>
            <w:tcW w:w="0" w:type="auto"/>
            <w:shd w:val="clear" w:color="auto" w:fill="DBDBDB" w:themeFill="accent3" w:themeFillTint="66"/>
          </w:tcPr>
          <w:p w:rsidR="00C6293E" w:rsidRPr="00C6293E" w:rsidRDefault="009E6777" w:rsidP="00C6293E">
            <w:pPr>
              <w:jc w:val="center"/>
              <w:rPr>
                <w:rFonts w:cstheme="minorHAnsi"/>
                <w:b/>
              </w:rPr>
            </w:pPr>
            <w:r>
              <w:rPr>
                <w:rFonts w:cstheme="minorHAnsi"/>
                <w:b/>
              </w:rPr>
              <w:t>A9</w:t>
            </w:r>
          </w:p>
        </w:tc>
        <w:tc>
          <w:tcPr>
            <w:tcW w:w="4727" w:type="dxa"/>
          </w:tcPr>
          <w:p w:rsidR="00C6293E" w:rsidRPr="00C6293E" w:rsidRDefault="00C6293E" w:rsidP="00C6293E">
            <w:pPr>
              <w:jc w:val="center"/>
              <w:rPr>
                <w:rFonts w:cstheme="minorHAnsi"/>
                <w:b/>
              </w:rPr>
            </w:pPr>
            <w:r w:rsidRPr="00C6293E">
              <w:rPr>
                <w:rFonts w:cstheme="minorHAnsi"/>
                <w:b/>
              </w:rPr>
              <w:t>Componentes con vulnerabilidades conocidas</w:t>
            </w:r>
          </w:p>
        </w:tc>
        <w:tc>
          <w:tcPr>
            <w:tcW w:w="1276" w:type="dxa"/>
          </w:tcPr>
          <w:p w:rsidR="00C6293E" w:rsidRPr="00C6293E" w:rsidRDefault="00D56A68" w:rsidP="00C6293E">
            <w:pPr>
              <w:jc w:val="center"/>
              <w:rPr>
                <w:rFonts w:cstheme="minorHAnsi"/>
                <w:b/>
                <w:szCs w:val="28"/>
              </w:rPr>
            </w:pPr>
            <w:r>
              <w:rPr>
                <w:rFonts w:cstheme="minorHAnsi"/>
                <w:b/>
                <w:szCs w:val="28"/>
              </w:rPr>
              <w:t>3</w:t>
            </w:r>
          </w:p>
        </w:tc>
      </w:tr>
      <w:tr w:rsidR="00C6293E" w:rsidRPr="00FC3C9C" w:rsidTr="00D56A68">
        <w:trPr>
          <w:trHeight w:val="524"/>
          <w:jc w:val="center"/>
        </w:trPr>
        <w:tc>
          <w:tcPr>
            <w:tcW w:w="0" w:type="auto"/>
            <w:shd w:val="clear" w:color="auto" w:fill="DBDBDB" w:themeFill="accent3" w:themeFillTint="66"/>
          </w:tcPr>
          <w:p w:rsidR="00C6293E" w:rsidRPr="00C6293E" w:rsidRDefault="009E6777" w:rsidP="00C6293E">
            <w:pPr>
              <w:jc w:val="center"/>
              <w:rPr>
                <w:rFonts w:cstheme="minorHAnsi"/>
                <w:b/>
              </w:rPr>
            </w:pPr>
            <w:r>
              <w:rPr>
                <w:rFonts w:cstheme="minorHAnsi"/>
                <w:b/>
              </w:rPr>
              <w:t>A10</w:t>
            </w:r>
          </w:p>
        </w:tc>
        <w:tc>
          <w:tcPr>
            <w:tcW w:w="4727" w:type="dxa"/>
          </w:tcPr>
          <w:p w:rsidR="00C6293E" w:rsidRPr="00C6293E" w:rsidRDefault="00C6293E" w:rsidP="00C6293E">
            <w:pPr>
              <w:jc w:val="center"/>
              <w:rPr>
                <w:rFonts w:cstheme="minorHAnsi"/>
                <w:b/>
              </w:rPr>
            </w:pPr>
            <w:r w:rsidRPr="00C6293E">
              <w:rPr>
                <w:rFonts w:cstheme="minorHAnsi"/>
                <w:b/>
              </w:rPr>
              <w:t>Registro y Monitoreo Insuficientes</w:t>
            </w:r>
          </w:p>
        </w:tc>
        <w:tc>
          <w:tcPr>
            <w:tcW w:w="1276" w:type="dxa"/>
          </w:tcPr>
          <w:p w:rsidR="00C6293E" w:rsidRPr="00C6293E" w:rsidRDefault="004F54B1" w:rsidP="00C6293E">
            <w:pPr>
              <w:jc w:val="center"/>
              <w:rPr>
                <w:rFonts w:cstheme="minorHAnsi"/>
                <w:b/>
                <w:szCs w:val="28"/>
              </w:rPr>
            </w:pPr>
            <w:r>
              <w:rPr>
                <w:rFonts w:cstheme="minorHAnsi"/>
                <w:b/>
                <w:szCs w:val="28"/>
              </w:rPr>
              <w:t>0</w:t>
            </w:r>
          </w:p>
        </w:tc>
      </w:tr>
    </w:tbl>
    <w:p w:rsidR="00AA0863" w:rsidRDefault="00AA0863" w:rsidP="00730BAE">
      <w:pPr>
        <w:jc w:val="center"/>
        <w:rPr>
          <w:rFonts w:cstheme="minorHAnsi"/>
          <w:b/>
          <w:color w:val="002060"/>
          <w:sz w:val="24"/>
        </w:rPr>
      </w:pPr>
    </w:p>
    <w:p w:rsidR="00AA0863" w:rsidRDefault="00AA0863" w:rsidP="00730BAE">
      <w:pPr>
        <w:jc w:val="center"/>
        <w:rPr>
          <w:rFonts w:cstheme="minorHAnsi"/>
          <w:b/>
          <w:color w:val="002060"/>
          <w:sz w:val="24"/>
        </w:rPr>
      </w:pPr>
      <w:r>
        <w:rPr>
          <w:rFonts w:cstheme="minorHAnsi"/>
          <w:b/>
          <w:color w:val="002060"/>
          <w:sz w:val="24"/>
        </w:rPr>
        <w:t>Realizamos la prueba de</w:t>
      </w:r>
      <w:r w:rsidR="00730BAE" w:rsidRPr="00730BAE">
        <w:rPr>
          <w:rFonts w:cstheme="minorHAnsi"/>
          <w:b/>
          <w:color w:val="002060"/>
          <w:sz w:val="24"/>
        </w:rPr>
        <w:t xml:space="preserve"> </w:t>
      </w:r>
      <w:proofErr w:type="spellStart"/>
      <w:r w:rsidR="00730BAE" w:rsidRPr="00730BAE">
        <w:rPr>
          <w:rFonts w:cstheme="minorHAnsi"/>
          <w:b/>
          <w:color w:val="002060"/>
          <w:sz w:val="24"/>
        </w:rPr>
        <w:t>Accunetix</w:t>
      </w:r>
      <w:proofErr w:type="spellEnd"/>
      <w:r>
        <w:rPr>
          <w:rFonts w:cstheme="minorHAnsi"/>
          <w:b/>
          <w:color w:val="002060"/>
          <w:sz w:val="24"/>
        </w:rPr>
        <w:t xml:space="preserve"> en la versión OWASP 2013.</w:t>
      </w:r>
    </w:p>
    <w:p w:rsidR="00730BAE" w:rsidRPr="00730BAE" w:rsidRDefault="00AA0863" w:rsidP="00730BAE">
      <w:pPr>
        <w:jc w:val="center"/>
        <w:rPr>
          <w:rFonts w:cstheme="minorHAnsi"/>
          <w:b/>
          <w:color w:val="002060"/>
          <w:sz w:val="24"/>
        </w:rPr>
      </w:pPr>
      <w:r>
        <w:rPr>
          <w:rFonts w:cstheme="minorHAnsi"/>
          <w:b/>
          <w:color w:val="002060"/>
          <w:sz w:val="24"/>
        </w:rPr>
        <w:t xml:space="preserve">También realizamos pruebas que nosotros mismos sabíamos y que </w:t>
      </w:r>
      <w:proofErr w:type="spellStart"/>
      <w:r>
        <w:rPr>
          <w:rFonts w:cstheme="minorHAnsi"/>
          <w:b/>
          <w:color w:val="002060"/>
          <w:sz w:val="24"/>
        </w:rPr>
        <w:t>Accunetix</w:t>
      </w:r>
      <w:proofErr w:type="spellEnd"/>
      <w:r>
        <w:rPr>
          <w:rFonts w:cstheme="minorHAnsi"/>
          <w:b/>
          <w:color w:val="002060"/>
          <w:sz w:val="24"/>
        </w:rPr>
        <w:t xml:space="preserve"> no encontró como A1, </w:t>
      </w:r>
      <w:r w:rsidR="00721D7F">
        <w:rPr>
          <w:rFonts w:cstheme="minorHAnsi"/>
          <w:b/>
          <w:color w:val="002060"/>
          <w:sz w:val="24"/>
        </w:rPr>
        <w:t>A</w:t>
      </w:r>
      <w:proofErr w:type="gramStart"/>
      <w:r w:rsidR="00721D7F">
        <w:rPr>
          <w:rFonts w:cstheme="minorHAnsi"/>
          <w:b/>
          <w:color w:val="002060"/>
          <w:sz w:val="24"/>
        </w:rPr>
        <w:t>2,A</w:t>
      </w:r>
      <w:proofErr w:type="gramEnd"/>
      <w:r w:rsidR="00721D7F">
        <w:rPr>
          <w:rFonts w:cstheme="minorHAnsi"/>
          <w:b/>
          <w:color w:val="002060"/>
          <w:sz w:val="24"/>
        </w:rPr>
        <w:t>3,A6 y</w:t>
      </w:r>
      <w:r w:rsidR="00730BAE" w:rsidRPr="00730BAE">
        <w:rPr>
          <w:rFonts w:cstheme="minorHAnsi"/>
          <w:b/>
          <w:color w:val="002060"/>
          <w:sz w:val="24"/>
        </w:rPr>
        <w:t xml:space="preserve"> A8</w:t>
      </w:r>
    </w:p>
    <w:p w:rsidR="00560ACA" w:rsidRPr="00560ACA" w:rsidRDefault="00063224" w:rsidP="00560ACA">
      <w:pPr>
        <w:pStyle w:val="Ttulo2"/>
        <w:rPr>
          <w:b/>
        </w:rPr>
      </w:pPr>
      <w:bookmarkStart w:id="5" w:name="_Toc517868049"/>
      <w:r>
        <w:rPr>
          <w:b/>
        </w:rPr>
        <w:t>A1 – Inyección</w:t>
      </w:r>
      <w:bookmarkEnd w:id="5"/>
    </w:p>
    <w:p w:rsidR="00560ACA" w:rsidRPr="00560ACA" w:rsidRDefault="00560ACA" w:rsidP="00560ACA">
      <w:pPr>
        <w:jc w:val="both"/>
      </w:pPr>
      <w:r>
        <w:t>No se presentaron alertar en esta categoría. El sitio utiliza JSP y se comunica con la base de datos a través de mapeo relación de datos (ORM) es decir, los datos ingresados por el usuario no son enviados directamente.</w:t>
      </w:r>
    </w:p>
    <w:p w:rsidR="00063224" w:rsidRDefault="00063224" w:rsidP="00063224">
      <w:pPr>
        <w:pStyle w:val="Ttulo2"/>
        <w:rPr>
          <w:b/>
        </w:rPr>
      </w:pPr>
      <w:bookmarkStart w:id="6" w:name="_Toc517868050"/>
      <w:r>
        <w:rPr>
          <w:b/>
        </w:rPr>
        <w:t>A2 – Pérdida de Autenticación y Gestión de Sesiones</w:t>
      </w:r>
      <w:bookmarkEnd w:id="6"/>
    </w:p>
    <w:p w:rsidR="00560ACA" w:rsidRDefault="00201454" w:rsidP="00201454">
      <w:pPr>
        <w:pStyle w:val="Ttulo3"/>
        <w:numPr>
          <w:ilvl w:val="0"/>
          <w:numId w:val="29"/>
        </w:numPr>
      </w:pPr>
      <w:bookmarkStart w:id="7" w:name="_Toc517868051"/>
      <w:r>
        <w:t>Almacenamiento de contraseñas</w:t>
      </w:r>
      <w:bookmarkEnd w:id="7"/>
    </w:p>
    <w:p w:rsidR="00201454" w:rsidRPr="00201454" w:rsidRDefault="00201454" w:rsidP="00201454">
      <w:pPr>
        <w:ind w:left="708"/>
      </w:pPr>
      <w:r>
        <w:t>Se almacenan las contraseñas con texto claro</w:t>
      </w:r>
    </w:p>
    <w:p w:rsidR="00063224" w:rsidRDefault="00063224" w:rsidP="00063224">
      <w:pPr>
        <w:pStyle w:val="Ttulo2"/>
        <w:rPr>
          <w:b/>
        </w:rPr>
      </w:pPr>
      <w:bookmarkStart w:id="8" w:name="_Toc517868052"/>
      <w:r>
        <w:rPr>
          <w:b/>
        </w:rPr>
        <w:t>A3 – Exposición de Datos Sensibles</w:t>
      </w:r>
      <w:bookmarkEnd w:id="8"/>
      <w:r>
        <w:rPr>
          <w:b/>
        </w:rPr>
        <w:t xml:space="preserve">  </w:t>
      </w:r>
    </w:p>
    <w:p w:rsidR="00560ACA" w:rsidRDefault="005706C1" w:rsidP="00201454">
      <w:pPr>
        <w:pStyle w:val="Ttulo3"/>
        <w:numPr>
          <w:ilvl w:val="0"/>
          <w:numId w:val="30"/>
        </w:numPr>
      </w:pPr>
      <w:bookmarkStart w:id="9" w:name="_Toc517868053"/>
      <w:r>
        <w:t>Criptografía</w:t>
      </w:r>
      <w:bookmarkEnd w:id="9"/>
    </w:p>
    <w:p w:rsidR="005706C1" w:rsidRPr="005706C1" w:rsidRDefault="005706C1" w:rsidP="005706C1">
      <w:pPr>
        <w:ind w:left="708"/>
      </w:pPr>
      <w:r>
        <w:t xml:space="preserve">No se utilizan </w:t>
      </w:r>
      <w:r w:rsidR="001B37B0">
        <w:t>algoritmo criptográfico</w:t>
      </w:r>
      <w:bookmarkStart w:id="10" w:name="_GoBack"/>
      <w:bookmarkEnd w:id="10"/>
      <w:r>
        <w:t xml:space="preserve"> </w:t>
      </w:r>
      <w:r w:rsidR="00F7367D">
        <w:t xml:space="preserve">para el almacenamiento de </w:t>
      </w:r>
      <w:r>
        <w:t xml:space="preserve">contraseñas en texto claro </w:t>
      </w:r>
    </w:p>
    <w:p w:rsidR="00063224" w:rsidRDefault="00063224" w:rsidP="00063224">
      <w:pPr>
        <w:pStyle w:val="Ttulo2"/>
        <w:rPr>
          <w:b/>
        </w:rPr>
      </w:pPr>
      <w:bookmarkStart w:id="11" w:name="_Toc517868054"/>
      <w:r>
        <w:rPr>
          <w:b/>
        </w:rPr>
        <w:lastRenderedPageBreak/>
        <w:t>A4 – Entidades Externa de XML (XXE)</w:t>
      </w:r>
      <w:bookmarkEnd w:id="11"/>
    </w:p>
    <w:p w:rsidR="004F54B1" w:rsidRDefault="004F54B1" w:rsidP="004F54B1">
      <w:pPr>
        <w:rPr>
          <w:lang w:val="es-ES"/>
        </w:rPr>
      </w:pPr>
      <w:r w:rsidRPr="00074A15">
        <w:rPr>
          <w:lang w:val="es-ES"/>
        </w:rPr>
        <w:t>No se presentaron alertas en esta categoría.</w:t>
      </w:r>
      <w:r>
        <w:rPr>
          <w:lang w:val="es-ES"/>
        </w:rPr>
        <w:t xml:space="preserve"> El sitio no</w:t>
      </w:r>
      <w:r w:rsidR="00F7367D">
        <w:rPr>
          <w:lang w:val="es-ES"/>
        </w:rPr>
        <w:t xml:space="preserve"> utiliza XML para autenticación, ni tampoco</w:t>
      </w:r>
      <w:r>
        <w:rPr>
          <w:lang w:val="es-ES"/>
        </w:rPr>
        <w:t xml:space="preserve"> servicios web basados en XML.</w:t>
      </w:r>
    </w:p>
    <w:p w:rsidR="00560ACA" w:rsidRPr="00560ACA" w:rsidRDefault="00560ACA" w:rsidP="00560ACA"/>
    <w:p w:rsidR="00063224" w:rsidRDefault="00063224" w:rsidP="00063224">
      <w:pPr>
        <w:pStyle w:val="Ttulo2"/>
        <w:rPr>
          <w:b/>
        </w:rPr>
      </w:pPr>
      <w:bookmarkStart w:id="12" w:name="_Toc517868055"/>
      <w:r>
        <w:rPr>
          <w:b/>
        </w:rPr>
        <w:t>A5 – Pérdida de Control de Acceso</w:t>
      </w:r>
      <w:bookmarkEnd w:id="12"/>
    </w:p>
    <w:p w:rsidR="00560ACA" w:rsidRDefault="00560ACA" w:rsidP="00560ACA">
      <w:r>
        <w:t>Se registraron 2 alertas en esta categoría.</w:t>
      </w:r>
    </w:p>
    <w:p w:rsidR="004F54B1" w:rsidRDefault="004F54B1" w:rsidP="004F54B1">
      <w:pPr>
        <w:pStyle w:val="Ttulo3"/>
        <w:numPr>
          <w:ilvl w:val="0"/>
          <w:numId w:val="24"/>
        </w:numPr>
      </w:pPr>
      <w:bookmarkStart w:id="13" w:name="_Toc517868056"/>
      <w:r>
        <w:t>Secuestro de clics: Cabecera X-</w:t>
      </w:r>
      <w:proofErr w:type="spellStart"/>
      <w:r>
        <w:t>Frame</w:t>
      </w:r>
      <w:proofErr w:type="spellEnd"/>
      <w:r>
        <w:t>-</w:t>
      </w:r>
      <w:proofErr w:type="spellStart"/>
      <w:r>
        <w:t>Options</w:t>
      </w:r>
      <w:proofErr w:type="spellEnd"/>
      <w:r>
        <w:t xml:space="preserve"> faltante</w:t>
      </w:r>
      <w:bookmarkEnd w:id="13"/>
    </w:p>
    <w:p w:rsidR="004F54B1" w:rsidRDefault="004F54B1" w:rsidP="004F54B1">
      <w:pPr>
        <w:pStyle w:val="Prrafodelista"/>
      </w:pPr>
      <w:proofErr w:type="spellStart"/>
      <w:r>
        <w:t>Clickjacking</w:t>
      </w:r>
      <w:proofErr w:type="spellEnd"/>
      <w:r>
        <w:t xml:space="preserve"> (secuestro de clic) es una técnica maliciosa para engañar a un usuario web en apretar en algo diferente a lo que el usuario percibe que está presionando, y permite revelar información confidencial o tomar control del computador mientras se presiona en páginas web aparentemente inocuas.</w:t>
      </w:r>
    </w:p>
    <w:p w:rsidR="004F54B1" w:rsidRDefault="004F54B1" w:rsidP="004F54B1">
      <w:pPr>
        <w:pStyle w:val="Prrafodelista"/>
      </w:pPr>
    </w:p>
    <w:p w:rsidR="004F54B1" w:rsidRPr="004F54B1" w:rsidRDefault="004F54B1" w:rsidP="004F54B1">
      <w:pPr>
        <w:pStyle w:val="Prrafodelista"/>
      </w:pPr>
      <w:r>
        <w:t>El server no devolvió la cabecera x-</w:t>
      </w:r>
      <w:proofErr w:type="spellStart"/>
      <w:r>
        <w:t>frame</w:t>
      </w:r>
      <w:proofErr w:type="spellEnd"/>
      <w:r>
        <w:t>-</w:t>
      </w:r>
      <w:proofErr w:type="spellStart"/>
      <w:r>
        <w:t>options</w:t>
      </w:r>
      <w:proofErr w:type="spellEnd"/>
      <w:r>
        <w:t xml:space="preserve"> lo cual significa que este sitio puede estar en riesgo de recibir este ataque de </w:t>
      </w:r>
      <w:proofErr w:type="spellStart"/>
      <w:r w:rsidRPr="004F54B1">
        <w:rPr>
          <w:i/>
        </w:rPr>
        <w:t>Clickjacking</w:t>
      </w:r>
      <w:proofErr w:type="spellEnd"/>
      <w:r>
        <w:t xml:space="preserve">. Esta cabecera puede ser usada para indicar que un navegador puede o no dibujar una página dentro de una etiqueta </w:t>
      </w:r>
      <w:proofErr w:type="spellStart"/>
      <w:r w:rsidRPr="004F54B1">
        <w:rPr>
          <w:i/>
        </w:rPr>
        <w:t>frame</w:t>
      </w:r>
      <w:proofErr w:type="spellEnd"/>
      <w:r>
        <w:t xml:space="preserve"> o </w:t>
      </w:r>
      <w:proofErr w:type="spellStart"/>
      <w:r w:rsidRPr="004F54B1">
        <w:rPr>
          <w:i/>
        </w:rPr>
        <w:t>iframe</w:t>
      </w:r>
      <w:proofErr w:type="spellEnd"/>
      <w:r>
        <w:t xml:space="preserve">. </w:t>
      </w:r>
    </w:p>
    <w:p w:rsidR="004F54B1" w:rsidRPr="004F54B1" w:rsidRDefault="004F54B1" w:rsidP="004F54B1">
      <w:pPr>
        <w:pStyle w:val="Ttulo3"/>
        <w:numPr>
          <w:ilvl w:val="0"/>
          <w:numId w:val="24"/>
        </w:numPr>
        <w:jc w:val="both"/>
      </w:pPr>
      <w:bookmarkStart w:id="14" w:name="_Toc517868057"/>
      <w:r w:rsidRPr="004F54B1">
        <w:t>Ataque de adivinación de contraseña en autenticación</w:t>
      </w:r>
      <w:bookmarkEnd w:id="14"/>
    </w:p>
    <w:p w:rsidR="004F54B1" w:rsidRDefault="004F54B1" w:rsidP="004F54B1">
      <w:pPr>
        <w:ind w:left="708"/>
        <w:jc w:val="both"/>
      </w:pPr>
      <w:r>
        <w:t xml:space="preserve">Una amenaza común que los desarrolladores enfrentan es un ataque de fuerza bruta para adivinar la contraseña. Un ataque de fuerza bruta es un intento de descubrir la contraseña probando sistemáticamente todas las combinaciones de caracteres posibles. </w:t>
      </w:r>
    </w:p>
    <w:p w:rsidR="004F54B1" w:rsidRDefault="004F54B1" w:rsidP="004F54B1">
      <w:pPr>
        <w:ind w:left="708"/>
        <w:jc w:val="both"/>
      </w:pPr>
      <w:r>
        <w:t>Esta página de autenticación no provee ninguna protección en contra de este tipo de ataques de fuerza bruta, se recomienda utilizar algún tipo de bloqueo para un numero definido de intentos incorrectos.</w:t>
      </w:r>
    </w:p>
    <w:p w:rsidR="004F54B1" w:rsidRPr="00560ACA" w:rsidRDefault="004F54B1" w:rsidP="00560ACA"/>
    <w:p w:rsidR="00063224" w:rsidRDefault="00063224" w:rsidP="00063224">
      <w:pPr>
        <w:pStyle w:val="Ttulo2"/>
        <w:rPr>
          <w:b/>
        </w:rPr>
      </w:pPr>
      <w:bookmarkStart w:id="15" w:name="_Toc517868058"/>
      <w:r>
        <w:rPr>
          <w:b/>
        </w:rPr>
        <w:t>A6 – Configuración de Seguridad Incorrecta</w:t>
      </w:r>
      <w:bookmarkEnd w:id="15"/>
    </w:p>
    <w:p w:rsidR="00560ACA" w:rsidRDefault="00560ACA" w:rsidP="00560ACA">
      <w:r>
        <w:t>Se registraron 3 alertas en esta categoría.</w:t>
      </w:r>
    </w:p>
    <w:p w:rsidR="004F54B1" w:rsidRDefault="004F54B1" w:rsidP="004F54B1">
      <w:pPr>
        <w:pStyle w:val="Ttulo3"/>
        <w:numPr>
          <w:ilvl w:val="0"/>
          <w:numId w:val="23"/>
        </w:numPr>
        <w:jc w:val="both"/>
      </w:pPr>
      <w:bookmarkStart w:id="16" w:name="_Toc517868059"/>
      <w:r>
        <w:t xml:space="preserve">Servicio Apache </w:t>
      </w:r>
      <w:proofErr w:type="spellStart"/>
      <w:r>
        <w:t>JServ</w:t>
      </w:r>
      <w:bookmarkEnd w:id="16"/>
      <w:proofErr w:type="spellEnd"/>
    </w:p>
    <w:p w:rsidR="004F54B1" w:rsidRDefault="004F54B1" w:rsidP="004F54B1">
      <w:pPr>
        <w:pStyle w:val="Prrafodelista"/>
        <w:jc w:val="both"/>
      </w:pPr>
      <w:r>
        <w:t xml:space="preserve">El Protocolo </w:t>
      </w:r>
      <w:proofErr w:type="spellStart"/>
      <w:r>
        <w:t>JServ</w:t>
      </w:r>
      <w:proofErr w:type="spellEnd"/>
      <w:r>
        <w:t xml:space="preserve"> de Apache (AJP) es un protocolo binario que recibe solicitudes de un servidor web hacia un servidor de aplicación detrás de este. Se recomienda no tener servicios AJP accesibles públicamente en el internet. Si AJP está mal configurado, un atacante puede acceder a recursos internos.</w:t>
      </w:r>
      <w:r>
        <w:br/>
        <w:t xml:space="preserve">En el sitio </w:t>
      </w:r>
      <w:r w:rsidRPr="004F54B1">
        <w:rPr>
          <w:i/>
        </w:rPr>
        <w:t>Inasistencia</w:t>
      </w:r>
      <w:r>
        <w:t>, JSP corre en un servidor Apache Tomcat que utiliza el protocolo AJP y este esta accesible públicamente en el puerto 8009, lo que constituye un riesgo.</w:t>
      </w:r>
    </w:p>
    <w:p w:rsidR="004F54B1" w:rsidRPr="004F54B1" w:rsidRDefault="004F54B1" w:rsidP="004F54B1"/>
    <w:p w:rsidR="004F54B1" w:rsidRDefault="004F54B1" w:rsidP="004F54B1">
      <w:pPr>
        <w:pStyle w:val="Ttulo3"/>
        <w:numPr>
          <w:ilvl w:val="0"/>
          <w:numId w:val="23"/>
        </w:numPr>
        <w:jc w:val="both"/>
      </w:pPr>
      <w:bookmarkStart w:id="17" w:name="_Toc517868060"/>
      <w:r>
        <w:t>Ataque de adivinación de contraseña en autenticación</w:t>
      </w:r>
      <w:bookmarkEnd w:id="17"/>
    </w:p>
    <w:p w:rsidR="004F54B1" w:rsidRDefault="004F54B1" w:rsidP="004F54B1">
      <w:pPr>
        <w:pStyle w:val="Prrafodelista"/>
        <w:jc w:val="both"/>
      </w:pPr>
      <w:r>
        <w:t>Esta página de autenticación no provee ninguna protección en contra de este tipo de ataques de fuerza bruta, se recomienda utilizar algún tipo de bloqueo para un numero definido de intentos incorrectos.</w:t>
      </w:r>
    </w:p>
    <w:p w:rsidR="004F54B1" w:rsidRPr="004F54B1" w:rsidRDefault="004F54B1" w:rsidP="004F54B1"/>
    <w:p w:rsidR="004F54B1" w:rsidRDefault="004F54B1" w:rsidP="004F54B1">
      <w:pPr>
        <w:pStyle w:val="Ttulo3"/>
        <w:numPr>
          <w:ilvl w:val="0"/>
          <w:numId w:val="23"/>
        </w:numPr>
        <w:jc w:val="both"/>
      </w:pPr>
      <w:bookmarkStart w:id="18" w:name="_Toc517868061"/>
      <w:r>
        <w:t>El método OPTIONS está habilitado</w:t>
      </w:r>
      <w:bookmarkEnd w:id="18"/>
    </w:p>
    <w:p w:rsidR="004F54B1" w:rsidRDefault="004F54B1" w:rsidP="004F54B1">
      <w:pPr>
        <w:pStyle w:val="Prrafodelista"/>
        <w:jc w:val="both"/>
      </w:pPr>
      <w:r>
        <w:t xml:space="preserve">El método HTTP OPTIONS está habilitado en este servidor web. Este método provee una lista de métodos soportados por el servidor web, y representa una solicitud de información sobre los modos de comunicación disponibles o las cadenas de </w:t>
      </w:r>
      <w:proofErr w:type="spellStart"/>
      <w:r>
        <w:t>request</w:t>
      </w:r>
      <w:proofErr w:type="spellEnd"/>
      <w:r>
        <w:t>/response identificables por el recurso URI.</w:t>
      </w:r>
    </w:p>
    <w:p w:rsidR="004F54B1" w:rsidRDefault="004F54B1" w:rsidP="004F54B1">
      <w:pPr>
        <w:pStyle w:val="Ttulo3"/>
        <w:ind w:left="360"/>
      </w:pPr>
    </w:p>
    <w:p w:rsidR="004F54B1" w:rsidRPr="004F54B1" w:rsidRDefault="004F54B1" w:rsidP="004F54B1"/>
    <w:p w:rsidR="004F54B1" w:rsidRPr="004F54B1" w:rsidRDefault="004F54B1" w:rsidP="004F54B1"/>
    <w:p w:rsidR="004F54B1" w:rsidRPr="00560ACA" w:rsidRDefault="004F54B1" w:rsidP="00560ACA"/>
    <w:p w:rsidR="00063224" w:rsidRDefault="00063224" w:rsidP="00063224">
      <w:pPr>
        <w:pStyle w:val="Ttulo2"/>
        <w:rPr>
          <w:b/>
        </w:rPr>
      </w:pPr>
      <w:bookmarkStart w:id="19" w:name="_Toc517868062"/>
      <w:r>
        <w:rPr>
          <w:b/>
        </w:rPr>
        <w:t>A7 – Secuencia de Comandos en Sitios Cruzados (XXS)</w:t>
      </w:r>
      <w:bookmarkEnd w:id="19"/>
    </w:p>
    <w:p w:rsidR="00560ACA" w:rsidRPr="00560ACA" w:rsidRDefault="00560ACA" w:rsidP="00560ACA">
      <w:r>
        <w:t>No se presentaron alertas en esta categoría.</w:t>
      </w:r>
    </w:p>
    <w:p w:rsidR="00063224" w:rsidRDefault="00063224" w:rsidP="004F54B1">
      <w:pPr>
        <w:pStyle w:val="Ttulo2"/>
        <w:jc w:val="both"/>
        <w:rPr>
          <w:b/>
        </w:rPr>
      </w:pPr>
      <w:bookmarkStart w:id="20" w:name="_Toc517868063"/>
      <w:r>
        <w:rPr>
          <w:b/>
        </w:rPr>
        <w:t xml:space="preserve">A8 – </w:t>
      </w:r>
      <w:r w:rsidR="00C6293E">
        <w:rPr>
          <w:b/>
        </w:rPr>
        <w:t>Deserialización Insegura</w:t>
      </w:r>
      <w:bookmarkEnd w:id="20"/>
      <w:r w:rsidR="00C6293E">
        <w:rPr>
          <w:b/>
        </w:rPr>
        <w:t xml:space="preserve"> </w:t>
      </w:r>
    </w:p>
    <w:p w:rsidR="004F54B1" w:rsidRDefault="004F54B1" w:rsidP="004F54B1">
      <w:pPr>
        <w:jc w:val="both"/>
        <w:rPr>
          <w:lang w:val="es-ES"/>
        </w:rPr>
      </w:pPr>
      <w:r w:rsidRPr="00C42D8B">
        <w:rPr>
          <w:lang w:val="es-ES"/>
        </w:rPr>
        <w:t>No se presentaron alertas en esta categoría.</w:t>
      </w:r>
      <w:r>
        <w:rPr>
          <w:lang w:val="es-ES"/>
        </w:rPr>
        <w:t xml:space="preserve"> El sitio no usa serialización de objetos para manipulación de datos, tampoco utiliza aplicaciones que usen serialización.</w:t>
      </w:r>
    </w:p>
    <w:p w:rsidR="00560ACA" w:rsidRPr="00560ACA" w:rsidRDefault="00560ACA" w:rsidP="00560ACA"/>
    <w:p w:rsidR="00063224" w:rsidRDefault="00063224" w:rsidP="00063224">
      <w:pPr>
        <w:pStyle w:val="Ttulo2"/>
        <w:rPr>
          <w:b/>
        </w:rPr>
      </w:pPr>
      <w:bookmarkStart w:id="21" w:name="_Toc517868064"/>
      <w:r>
        <w:rPr>
          <w:b/>
        </w:rPr>
        <w:t xml:space="preserve">A9 – </w:t>
      </w:r>
      <w:r w:rsidR="00C6293E">
        <w:rPr>
          <w:b/>
        </w:rPr>
        <w:t>Uso de Componentes con Vulnerabilidades Conocidas</w:t>
      </w:r>
      <w:bookmarkEnd w:id="21"/>
    </w:p>
    <w:p w:rsidR="00560ACA" w:rsidRDefault="00560ACA" w:rsidP="00560ACA">
      <w:r>
        <w:t>Se registraron 3 alertas en esta categoría.</w:t>
      </w:r>
    </w:p>
    <w:p w:rsidR="004F54B1" w:rsidRDefault="004F54B1" w:rsidP="004F54B1">
      <w:pPr>
        <w:pStyle w:val="Ttulo3"/>
        <w:numPr>
          <w:ilvl w:val="0"/>
          <w:numId w:val="28"/>
        </w:numPr>
      </w:pPr>
      <w:bookmarkStart w:id="22" w:name="_Toc517868065"/>
      <w:r>
        <w:t xml:space="preserve">Servicio Apache </w:t>
      </w:r>
      <w:proofErr w:type="spellStart"/>
      <w:r>
        <w:t>JServ</w:t>
      </w:r>
      <w:proofErr w:type="spellEnd"/>
      <w:r>
        <w:t>.</w:t>
      </w:r>
      <w:bookmarkEnd w:id="22"/>
    </w:p>
    <w:p w:rsidR="004F54B1" w:rsidRPr="006F3A9D" w:rsidRDefault="004F54B1" w:rsidP="004F54B1">
      <w:pPr>
        <w:pStyle w:val="Prrafodelista"/>
        <w:jc w:val="both"/>
      </w:pPr>
      <w:r>
        <w:t xml:space="preserve">En el sitio </w:t>
      </w:r>
      <w:r w:rsidRPr="004F54B1">
        <w:rPr>
          <w:i/>
        </w:rPr>
        <w:t>Inasistencia</w:t>
      </w:r>
      <w:r>
        <w:t>, JSP corre en un servidor Apache Tomcat que utiliza el protocolo AJP y este esta accesible públicamente en el puerto 8009, lo que constituye un riesgo.</w:t>
      </w:r>
    </w:p>
    <w:p w:rsidR="004F54B1" w:rsidRDefault="004F54B1" w:rsidP="004F54B1">
      <w:pPr>
        <w:pStyle w:val="Ttulo3"/>
        <w:numPr>
          <w:ilvl w:val="0"/>
          <w:numId w:val="28"/>
        </w:numPr>
      </w:pPr>
      <w:bookmarkStart w:id="23" w:name="_Toc517868066"/>
      <w:r>
        <w:t>Ataque de adivinación de contraseña en autenticación.</w:t>
      </w:r>
      <w:bookmarkEnd w:id="23"/>
    </w:p>
    <w:p w:rsidR="004F54B1" w:rsidRDefault="004F54B1" w:rsidP="004F54B1">
      <w:pPr>
        <w:pStyle w:val="Prrafodelista"/>
        <w:jc w:val="both"/>
      </w:pPr>
      <w:r>
        <w:t>Esta página de autenticación no provee ninguna protección en contra de este tipo de ataques de fuerza bruta, se recomienda utilizar algún tipo de bloqueo para un numero definido de intentos incorrectos.</w:t>
      </w:r>
    </w:p>
    <w:p w:rsidR="004F54B1" w:rsidRDefault="004F54B1" w:rsidP="004F54B1">
      <w:pPr>
        <w:pStyle w:val="Ttulo3"/>
        <w:numPr>
          <w:ilvl w:val="0"/>
          <w:numId w:val="28"/>
        </w:numPr>
      </w:pPr>
      <w:bookmarkStart w:id="24" w:name="_Toc517868067"/>
      <w:r>
        <w:t>El método OPTIONS está habilitado</w:t>
      </w:r>
      <w:bookmarkEnd w:id="24"/>
    </w:p>
    <w:p w:rsidR="004F54B1" w:rsidRPr="004F54B1" w:rsidRDefault="004F54B1" w:rsidP="004F54B1">
      <w:pPr>
        <w:pStyle w:val="Prrafodelista"/>
        <w:jc w:val="both"/>
        <w:rPr>
          <w:lang w:val="es-ES"/>
        </w:rPr>
      </w:pPr>
      <w:r>
        <w:t xml:space="preserve">El método HTTP OPTIONS está habilitado en este servidor web. Este método provee una lista de métodos soportados por el servidor web, y representa una solicitud de información sobre los modos de comunicación disponibles o las cadenas de </w:t>
      </w:r>
      <w:proofErr w:type="spellStart"/>
      <w:r>
        <w:t>request</w:t>
      </w:r>
      <w:proofErr w:type="spellEnd"/>
      <w:r>
        <w:t>/response identificables por el recurso URI.</w:t>
      </w:r>
    </w:p>
    <w:p w:rsidR="004F54B1" w:rsidRPr="00560ACA" w:rsidRDefault="004F54B1" w:rsidP="004F54B1">
      <w:pPr>
        <w:jc w:val="both"/>
      </w:pPr>
    </w:p>
    <w:p w:rsidR="00063224" w:rsidRDefault="00063224" w:rsidP="00063224">
      <w:pPr>
        <w:pStyle w:val="Ttulo2"/>
        <w:rPr>
          <w:b/>
        </w:rPr>
      </w:pPr>
      <w:bookmarkStart w:id="25" w:name="_Toc517868068"/>
      <w:r>
        <w:rPr>
          <w:b/>
        </w:rPr>
        <w:t>A10 –</w:t>
      </w:r>
      <w:r w:rsidR="00C6293E">
        <w:rPr>
          <w:b/>
        </w:rPr>
        <w:t xml:space="preserve"> Registro y Monitoreo Insuficientes</w:t>
      </w:r>
      <w:bookmarkEnd w:id="25"/>
    </w:p>
    <w:p w:rsidR="004F54B1" w:rsidRPr="00A11307" w:rsidRDefault="004F54B1" w:rsidP="004F54B1">
      <w:pPr>
        <w:jc w:val="both"/>
        <w:rPr>
          <w:lang w:val="es-ES"/>
        </w:rPr>
      </w:pPr>
      <w:r>
        <w:rPr>
          <w:lang w:val="es-ES"/>
        </w:rPr>
        <w:t>No se presentaron alertas en esta categoría. Sin embargo, el sitio no cuenta con registro de transacciones, ni inicios de sesión. Tampoco posee un sistema de monitorización y alerta en contra de acciones sospechosas.</w:t>
      </w:r>
    </w:p>
    <w:sectPr w:rsidR="004F54B1" w:rsidRPr="00A11307">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42F9" w:rsidRDefault="00D942F9" w:rsidP="00FB041B">
      <w:pPr>
        <w:spacing w:after="0" w:line="240" w:lineRule="auto"/>
      </w:pPr>
      <w:r>
        <w:separator/>
      </w:r>
    </w:p>
  </w:endnote>
  <w:endnote w:type="continuationSeparator" w:id="0">
    <w:p w:rsidR="00D942F9" w:rsidRDefault="00D942F9" w:rsidP="00FB0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42F9" w:rsidRDefault="00D942F9" w:rsidP="00FB041B">
      <w:pPr>
        <w:spacing w:after="0" w:line="240" w:lineRule="auto"/>
      </w:pPr>
      <w:r>
        <w:separator/>
      </w:r>
    </w:p>
  </w:footnote>
  <w:footnote w:type="continuationSeparator" w:id="0">
    <w:p w:rsidR="00D942F9" w:rsidRDefault="00D942F9" w:rsidP="00FB04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910" w:rsidRDefault="00CE4910">
    <w:pPr>
      <w:pStyle w:val="Encabezado"/>
    </w:pPr>
    <w:r>
      <w:rPr>
        <w:noProof/>
      </w:rPr>
      <w:drawing>
        <wp:inline distT="0" distB="0" distL="0" distR="0">
          <wp:extent cx="1885964" cy="46412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DuocUC.svg.png"/>
                  <pic:cNvPicPr/>
                </pic:nvPicPr>
                <pic:blipFill>
                  <a:blip r:embed="rId1">
                    <a:extLst>
                      <a:ext uri="{28A0092B-C50C-407E-A947-70E740481C1C}">
                        <a14:useLocalDpi xmlns:a14="http://schemas.microsoft.com/office/drawing/2010/main" val="0"/>
                      </a:ext>
                    </a:extLst>
                  </a:blip>
                  <a:stretch>
                    <a:fillRect/>
                  </a:stretch>
                </pic:blipFill>
                <pic:spPr>
                  <a:xfrm>
                    <a:off x="0" y="0"/>
                    <a:ext cx="1939786" cy="4773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7842"/>
    <w:multiLevelType w:val="hybridMultilevel"/>
    <w:tmpl w:val="B8A2B05A"/>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C5F53A3"/>
    <w:multiLevelType w:val="hybridMultilevel"/>
    <w:tmpl w:val="9D5C65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793D40"/>
    <w:multiLevelType w:val="hybridMultilevel"/>
    <w:tmpl w:val="54B2B18A"/>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837C28"/>
    <w:multiLevelType w:val="hybridMultilevel"/>
    <w:tmpl w:val="48D2F79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67257C3"/>
    <w:multiLevelType w:val="hybridMultilevel"/>
    <w:tmpl w:val="DB500BE2"/>
    <w:lvl w:ilvl="0" w:tplc="340A0011">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81E665B"/>
    <w:multiLevelType w:val="hybridMultilevel"/>
    <w:tmpl w:val="7262A3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D0D22E8"/>
    <w:multiLevelType w:val="hybridMultilevel"/>
    <w:tmpl w:val="66540720"/>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0591E0A"/>
    <w:multiLevelType w:val="hybridMultilevel"/>
    <w:tmpl w:val="3E18ACC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27177F0"/>
    <w:multiLevelType w:val="hybridMultilevel"/>
    <w:tmpl w:val="1F0A458C"/>
    <w:lvl w:ilvl="0" w:tplc="340A0005">
      <w:start w:val="1"/>
      <w:numFmt w:val="bullet"/>
      <w:lvlText w:val=""/>
      <w:lvlJc w:val="left"/>
      <w:pPr>
        <w:ind w:left="2520" w:hanging="360"/>
      </w:pPr>
      <w:rPr>
        <w:rFonts w:ascii="Wingdings" w:hAnsi="Wingdings" w:hint="default"/>
      </w:rPr>
    </w:lvl>
    <w:lvl w:ilvl="1" w:tplc="340A0003" w:tentative="1">
      <w:start w:val="1"/>
      <w:numFmt w:val="bullet"/>
      <w:lvlText w:val="o"/>
      <w:lvlJc w:val="left"/>
      <w:pPr>
        <w:ind w:left="3240" w:hanging="360"/>
      </w:pPr>
      <w:rPr>
        <w:rFonts w:ascii="Courier New" w:hAnsi="Courier New" w:cs="Courier New" w:hint="default"/>
      </w:rPr>
    </w:lvl>
    <w:lvl w:ilvl="2" w:tplc="340A0005" w:tentative="1">
      <w:start w:val="1"/>
      <w:numFmt w:val="bullet"/>
      <w:lvlText w:val=""/>
      <w:lvlJc w:val="left"/>
      <w:pPr>
        <w:ind w:left="3960" w:hanging="360"/>
      </w:pPr>
      <w:rPr>
        <w:rFonts w:ascii="Wingdings" w:hAnsi="Wingdings" w:hint="default"/>
      </w:rPr>
    </w:lvl>
    <w:lvl w:ilvl="3" w:tplc="340A0001" w:tentative="1">
      <w:start w:val="1"/>
      <w:numFmt w:val="bullet"/>
      <w:lvlText w:val=""/>
      <w:lvlJc w:val="left"/>
      <w:pPr>
        <w:ind w:left="4680" w:hanging="360"/>
      </w:pPr>
      <w:rPr>
        <w:rFonts w:ascii="Symbol" w:hAnsi="Symbol" w:hint="default"/>
      </w:rPr>
    </w:lvl>
    <w:lvl w:ilvl="4" w:tplc="340A0003" w:tentative="1">
      <w:start w:val="1"/>
      <w:numFmt w:val="bullet"/>
      <w:lvlText w:val="o"/>
      <w:lvlJc w:val="left"/>
      <w:pPr>
        <w:ind w:left="5400" w:hanging="360"/>
      </w:pPr>
      <w:rPr>
        <w:rFonts w:ascii="Courier New" w:hAnsi="Courier New" w:cs="Courier New" w:hint="default"/>
      </w:rPr>
    </w:lvl>
    <w:lvl w:ilvl="5" w:tplc="340A0005" w:tentative="1">
      <w:start w:val="1"/>
      <w:numFmt w:val="bullet"/>
      <w:lvlText w:val=""/>
      <w:lvlJc w:val="left"/>
      <w:pPr>
        <w:ind w:left="6120" w:hanging="360"/>
      </w:pPr>
      <w:rPr>
        <w:rFonts w:ascii="Wingdings" w:hAnsi="Wingdings" w:hint="default"/>
      </w:rPr>
    </w:lvl>
    <w:lvl w:ilvl="6" w:tplc="340A0001" w:tentative="1">
      <w:start w:val="1"/>
      <w:numFmt w:val="bullet"/>
      <w:lvlText w:val=""/>
      <w:lvlJc w:val="left"/>
      <w:pPr>
        <w:ind w:left="6840" w:hanging="360"/>
      </w:pPr>
      <w:rPr>
        <w:rFonts w:ascii="Symbol" w:hAnsi="Symbol" w:hint="default"/>
      </w:rPr>
    </w:lvl>
    <w:lvl w:ilvl="7" w:tplc="340A0003" w:tentative="1">
      <w:start w:val="1"/>
      <w:numFmt w:val="bullet"/>
      <w:lvlText w:val="o"/>
      <w:lvlJc w:val="left"/>
      <w:pPr>
        <w:ind w:left="7560" w:hanging="360"/>
      </w:pPr>
      <w:rPr>
        <w:rFonts w:ascii="Courier New" w:hAnsi="Courier New" w:cs="Courier New" w:hint="default"/>
      </w:rPr>
    </w:lvl>
    <w:lvl w:ilvl="8" w:tplc="340A0005" w:tentative="1">
      <w:start w:val="1"/>
      <w:numFmt w:val="bullet"/>
      <w:lvlText w:val=""/>
      <w:lvlJc w:val="left"/>
      <w:pPr>
        <w:ind w:left="8280" w:hanging="360"/>
      </w:pPr>
      <w:rPr>
        <w:rFonts w:ascii="Wingdings" w:hAnsi="Wingdings" w:hint="default"/>
      </w:rPr>
    </w:lvl>
  </w:abstractNum>
  <w:abstractNum w:abstractNumId="9" w15:restartNumberingAfterBreak="0">
    <w:nsid w:val="23547688"/>
    <w:multiLevelType w:val="hybridMultilevel"/>
    <w:tmpl w:val="4306BEAA"/>
    <w:lvl w:ilvl="0" w:tplc="D10AE478">
      <w:numFmt w:val="bullet"/>
      <w:lvlText w:val="-"/>
      <w:lvlJc w:val="left"/>
      <w:pPr>
        <w:ind w:left="720" w:hanging="360"/>
      </w:pPr>
      <w:rPr>
        <w:rFonts w:ascii="Courier New" w:eastAsiaTheme="minorHAnsi"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0" w15:restartNumberingAfterBreak="0">
    <w:nsid w:val="24A86DB5"/>
    <w:multiLevelType w:val="hybridMultilevel"/>
    <w:tmpl w:val="3DAA0D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71F04D6"/>
    <w:multiLevelType w:val="hybridMultilevel"/>
    <w:tmpl w:val="B6A8D33C"/>
    <w:lvl w:ilvl="0" w:tplc="727682FC">
      <w:start w:val="1"/>
      <w:numFmt w:val="bullet"/>
      <w:lvlText w:val=""/>
      <w:lvlJc w:val="left"/>
      <w:pPr>
        <w:ind w:left="720" w:hanging="360"/>
      </w:pPr>
      <w:rPr>
        <w:rFonts w:ascii="Wingdings" w:hAnsi="Wingdings" w:hint="default"/>
      </w:rPr>
    </w:lvl>
    <w:lvl w:ilvl="1" w:tplc="6EE6C856" w:tentative="1">
      <w:start w:val="1"/>
      <w:numFmt w:val="bullet"/>
      <w:lvlText w:val="o"/>
      <w:lvlJc w:val="left"/>
      <w:pPr>
        <w:ind w:left="1440" w:hanging="360"/>
      </w:pPr>
      <w:rPr>
        <w:rFonts w:ascii="Courier New" w:hAnsi="Courier New" w:cs="Courier New" w:hint="default"/>
      </w:rPr>
    </w:lvl>
    <w:lvl w:ilvl="2" w:tplc="01BA8532" w:tentative="1">
      <w:start w:val="1"/>
      <w:numFmt w:val="bullet"/>
      <w:lvlText w:val=""/>
      <w:lvlJc w:val="left"/>
      <w:pPr>
        <w:ind w:left="2160" w:hanging="360"/>
      </w:pPr>
      <w:rPr>
        <w:rFonts w:ascii="Wingdings" w:hAnsi="Wingdings" w:hint="default"/>
      </w:rPr>
    </w:lvl>
    <w:lvl w:ilvl="3" w:tplc="536A8442" w:tentative="1">
      <w:start w:val="1"/>
      <w:numFmt w:val="bullet"/>
      <w:lvlText w:val=""/>
      <w:lvlJc w:val="left"/>
      <w:pPr>
        <w:ind w:left="2880" w:hanging="360"/>
      </w:pPr>
      <w:rPr>
        <w:rFonts w:ascii="Symbol" w:hAnsi="Symbol" w:hint="default"/>
      </w:rPr>
    </w:lvl>
    <w:lvl w:ilvl="4" w:tplc="7FC88A14" w:tentative="1">
      <w:start w:val="1"/>
      <w:numFmt w:val="bullet"/>
      <w:lvlText w:val="o"/>
      <w:lvlJc w:val="left"/>
      <w:pPr>
        <w:ind w:left="3600" w:hanging="360"/>
      </w:pPr>
      <w:rPr>
        <w:rFonts w:ascii="Courier New" w:hAnsi="Courier New" w:cs="Courier New" w:hint="default"/>
      </w:rPr>
    </w:lvl>
    <w:lvl w:ilvl="5" w:tplc="976C9E0C" w:tentative="1">
      <w:start w:val="1"/>
      <w:numFmt w:val="bullet"/>
      <w:lvlText w:val=""/>
      <w:lvlJc w:val="left"/>
      <w:pPr>
        <w:ind w:left="4320" w:hanging="360"/>
      </w:pPr>
      <w:rPr>
        <w:rFonts w:ascii="Wingdings" w:hAnsi="Wingdings" w:hint="default"/>
      </w:rPr>
    </w:lvl>
    <w:lvl w:ilvl="6" w:tplc="D73EFFE0" w:tentative="1">
      <w:start w:val="1"/>
      <w:numFmt w:val="bullet"/>
      <w:lvlText w:val=""/>
      <w:lvlJc w:val="left"/>
      <w:pPr>
        <w:ind w:left="5040" w:hanging="360"/>
      </w:pPr>
      <w:rPr>
        <w:rFonts w:ascii="Symbol" w:hAnsi="Symbol" w:hint="default"/>
      </w:rPr>
    </w:lvl>
    <w:lvl w:ilvl="7" w:tplc="F9DAD618" w:tentative="1">
      <w:start w:val="1"/>
      <w:numFmt w:val="bullet"/>
      <w:lvlText w:val="o"/>
      <w:lvlJc w:val="left"/>
      <w:pPr>
        <w:ind w:left="5760" w:hanging="360"/>
      </w:pPr>
      <w:rPr>
        <w:rFonts w:ascii="Courier New" w:hAnsi="Courier New" w:cs="Courier New" w:hint="default"/>
      </w:rPr>
    </w:lvl>
    <w:lvl w:ilvl="8" w:tplc="DB3C2428" w:tentative="1">
      <w:start w:val="1"/>
      <w:numFmt w:val="bullet"/>
      <w:lvlText w:val=""/>
      <w:lvlJc w:val="left"/>
      <w:pPr>
        <w:ind w:left="6480" w:hanging="360"/>
      </w:pPr>
      <w:rPr>
        <w:rFonts w:ascii="Wingdings" w:hAnsi="Wingdings" w:hint="default"/>
      </w:rPr>
    </w:lvl>
  </w:abstractNum>
  <w:abstractNum w:abstractNumId="12" w15:restartNumberingAfterBreak="0">
    <w:nsid w:val="2AAF24A9"/>
    <w:multiLevelType w:val="hybridMultilevel"/>
    <w:tmpl w:val="56AA29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DD45627"/>
    <w:multiLevelType w:val="hybridMultilevel"/>
    <w:tmpl w:val="718469B8"/>
    <w:lvl w:ilvl="0" w:tplc="D10AE478">
      <w:numFmt w:val="bullet"/>
      <w:lvlText w:val="-"/>
      <w:lvlJc w:val="left"/>
      <w:pPr>
        <w:ind w:left="720" w:hanging="360"/>
      </w:pPr>
      <w:rPr>
        <w:rFonts w:ascii="Courier New" w:eastAsiaTheme="minorHAnsi"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4" w15:restartNumberingAfterBreak="0">
    <w:nsid w:val="33783F54"/>
    <w:multiLevelType w:val="hybridMultilevel"/>
    <w:tmpl w:val="6122B922"/>
    <w:lvl w:ilvl="0" w:tplc="340A0001">
      <w:start w:val="1"/>
      <w:numFmt w:val="bullet"/>
      <w:lvlText w:val=""/>
      <w:lvlJc w:val="left"/>
      <w:pPr>
        <w:ind w:left="1425" w:hanging="360"/>
      </w:pPr>
      <w:rPr>
        <w:rFonts w:ascii="Symbol" w:hAnsi="Symbol" w:hint="default"/>
      </w:rPr>
    </w:lvl>
    <w:lvl w:ilvl="1" w:tplc="340A0003" w:tentative="1">
      <w:start w:val="1"/>
      <w:numFmt w:val="bullet"/>
      <w:lvlText w:val="o"/>
      <w:lvlJc w:val="left"/>
      <w:pPr>
        <w:ind w:left="2145" w:hanging="360"/>
      </w:pPr>
      <w:rPr>
        <w:rFonts w:ascii="Courier New" w:hAnsi="Courier New" w:cs="Courier New" w:hint="default"/>
      </w:rPr>
    </w:lvl>
    <w:lvl w:ilvl="2" w:tplc="340A0005" w:tentative="1">
      <w:start w:val="1"/>
      <w:numFmt w:val="bullet"/>
      <w:lvlText w:val=""/>
      <w:lvlJc w:val="left"/>
      <w:pPr>
        <w:ind w:left="2865" w:hanging="360"/>
      </w:pPr>
      <w:rPr>
        <w:rFonts w:ascii="Wingdings" w:hAnsi="Wingdings" w:hint="default"/>
      </w:rPr>
    </w:lvl>
    <w:lvl w:ilvl="3" w:tplc="340A0001" w:tentative="1">
      <w:start w:val="1"/>
      <w:numFmt w:val="bullet"/>
      <w:lvlText w:val=""/>
      <w:lvlJc w:val="left"/>
      <w:pPr>
        <w:ind w:left="3585" w:hanging="360"/>
      </w:pPr>
      <w:rPr>
        <w:rFonts w:ascii="Symbol" w:hAnsi="Symbol" w:hint="default"/>
      </w:rPr>
    </w:lvl>
    <w:lvl w:ilvl="4" w:tplc="340A0003" w:tentative="1">
      <w:start w:val="1"/>
      <w:numFmt w:val="bullet"/>
      <w:lvlText w:val="o"/>
      <w:lvlJc w:val="left"/>
      <w:pPr>
        <w:ind w:left="4305" w:hanging="360"/>
      </w:pPr>
      <w:rPr>
        <w:rFonts w:ascii="Courier New" w:hAnsi="Courier New" w:cs="Courier New" w:hint="default"/>
      </w:rPr>
    </w:lvl>
    <w:lvl w:ilvl="5" w:tplc="340A0005" w:tentative="1">
      <w:start w:val="1"/>
      <w:numFmt w:val="bullet"/>
      <w:lvlText w:val=""/>
      <w:lvlJc w:val="left"/>
      <w:pPr>
        <w:ind w:left="5025" w:hanging="360"/>
      </w:pPr>
      <w:rPr>
        <w:rFonts w:ascii="Wingdings" w:hAnsi="Wingdings" w:hint="default"/>
      </w:rPr>
    </w:lvl>
    <w:lvl w:ilvl="6" w:tplc="340A0001" w:tentative="1">
      <w:start w:val="1"/>
      <w:numFmt w:val="bullet"/>
      <w:lvlText w:val=""/>
      <w:lvlJc w:val="left"/>
      <w:pPr>
        <w:ind w:left="5745" w:hanging="360"/>
      </w:pPr>
      <w:rPr>
        <w:rFonts w:ascii="Symbol" w:hAnsi="Symbol" w:hint="default"/>
      </w:rPr>
    </w:lvl>
    <w:lvl w:ilvl="7" w:tplc="340A0003" w:tentative="1">
      <w:start w:val="1"/>
      <w:numFmt w:val="bullet"/>
      <w:lvlText w:val="o"/>
      <w:lvlJc w:val="left"/>
      <w:pPr>
        <w:ind w:left="6465" w:hanging="360"/>
      </w:pPr>
      <w:rPr>
        <w:rFonts w:ascii="Courier New" w:hAnsi="Courier New" w:cs="Courier New" w:hint="default"/>
      </w:rPr>
    </w:lvl>
    <w:lvl w:ilvl="8" w:tplc="340A0005" w:tentative="1">
      <w:start w:val="1"/>
      <w:numFmt w:val="bullet"/>
      <w:lvlText w:val=""/>
      <w:lvlJc w:val="left"/>
      <w:pPr>
        <w:ind w:left="7185" w:hanging="360"/>
      </w:pPr>
      <w:rPr>
        <w:rFonts w:ascii="Wingdings" w:hAnsi="Wingdings" w:hint="default"/>
      </w:rPr>
    </w:lvl>
  </w:abstractNum>
  <w:abstractNum w:abstractNumId="15" w15:restartNumberingAfterBreak="0">
    <w:nsid w:val="366A35C0"/>
    <w:multiLevelType w:val="hybridMultilevel"/>
    <w:tmpl w:val="FB26753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3D180A45"/>
    <w:multiLevelType w:val="multilevel"/>
    <w:tmpl w:val="3C7C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BA7004"/>
    <w:multiLevelType w:val="hybridMultilevel"/>
    <w:tmpl w:val="F4A028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47315F0B"/>
    <w:multiLevelType w:val="hybridMultilevel"/>
    <w:tmpl w:val="CE86639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739112A"/>
    <w:multiLevelType w:val="hybridMultilevel"/>
    <w:tmpl w:val="72EAE78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8C90F28"/>
    <w:multiLevelType w:val="hybridMultilevel"/>
    <w:tmpl w:val="4BCADA04"/>
    <w:lvl w:ilvl="0" w:tplc="340A0005">
      <w:start w:val="1"/>
      <w:numFmt w:val="bullet"/>
      <w:lvlText w:val=""/>
      <w:lvlJc w:val="left"/>
      <w:pPr>
        <w:ind w:left="2520" w:hanging="360"/>
      </w:pPr>
      <w:rPr>
        <w:rFonts w:ascii="Wingdings" w:hAnsi="Wingdings" w:hint="default"/>
      </w:rPr>
    </w:lvl>
    <w:lvl w:ilvl="1" w:tplc="340A0003" w:tentative="1">
      <w:start w:val="1"/>
      <w:numFmt w:val="bullet"/>
      <w:lvlText w:val="o"/>
      <w:lvlJc w:val="left"/>
      <w:pPr>
        <w:ind w:left="3240" w:hanging="360"/>
      </w:pPr>
      <w:rPr>
        <w:rFonts w:ascii="Courier New" w:hAnsi="Courier New" w:cs="Courier New" w:hint="default"/>
      </w:rPr>
    </w:lvl>
    <w:lvl w:ilvl="2" w:tplc="340A0005" w:tentative="1">
      <w:start w:val="1"/>
      <w:numFmt w:val="bullet"/>
      <w:lvlText w:val=""/>
      <w:lvlJc w:val="left"/>
      <w:pPr>
        <w:ind w:left="3960" w:hanging="360"/>
      </w:pPr>
      <w:rPr>
        <w:rFonts w:ascii="Wingdings" w:hAnsi="Wingdings" w:hint="default"/>
      </w:rPr>
    </w:lvl>
    <w:lvl w:ilvl="3" w:tplc="340A0001" w:tentative="1">
      <w:start w:val="1"/>
      <w:numFmt w:val="bullet"/>
      <w:lvlText w:val=""/>
      <w:lvlJc w:val="left"/>
      <w:pPr>
        <w:ind w:left="4680" w:hanging="360"/>
      </w:pPr>
      <w:rPr>
        <w:rFonts w:ascii="Symbol" w:hAnsi="Symbol" w:hint="default"/>
      </w:rPr>
    </w:lvl>
    <w:lvl w:ilvl="4" w:tplc="340A0003" w:tentative="1">
      <w:start w:val="1"/>
      <w:numFmt w:val="bullet"/>
      <w:lvlText w:val="o"/>
      <w:lvlJc w:val="left"/>
      <w:pPr>
        <w:ind w:left="5400" w:hanging="360"/>
      </w:pPr>
      <w:rPr>
        <w:rFonts w:ascii="Courier New" w:hAnsi="Courier New" w:cs="Courier New" w:hint="default"/>
      </w:rPr>
    </w:lvl>
    <w:lvl w:ilvl="5" w:tplc="340A0005" w:tentative="1">
      <w:start w:val="1"/>
      <w:numFmt w:val="bullet"/>
      <w:lvlText w:val=""/>
      <w:lvlJc w:val="left"/>
      <w:pPr>
        <w:ind w:left="6120" w:hanging="360"/>
      </w:pPr>
      <w:rPr>
        <w:rFonts w:ascii="Wingdings" w:hAnsi="Wingdings" w:hint="default"/>
      </w:rPr>
    </w:lvl>
    <w:lvl w:ilvl="6" w:tplc="340A0001" w:tentative="1">
      <w:start w:val="1"/>
      <w:numFmt w:val="bullet"/>
      <w:lvlText w:val=""/>
      <w:lvlJc w:val="left"/>
      <w:pPr>
        <w:ind w:left="6840" w:hanging="360"/>
      </w:pPr>
      <w:rPr>
        <w:rFonts w:ascii="Symbol" w:hAnsi="Symbol" w:hint="default"/>
      </w:rPr>
    </w:lvl>
    <w:lvl w:ilvl="7" w:tplc="340A0003" w:tentative="1">
      <w:start w:val="1"/>
      <w:numFmt w:val="bullet"/>
      <w:lvlText w:val="o"/>
      <w:lvlJc w:val="left"/>
      <w:pPr>
        <w:ind w:left="7560" w:hanging="360"/>
      </w:pPr>
      <w:rPr>
        <w:rFonts w:ascii="Courier New" w:hAnsi="Courier New" w:cs="Courier New" w:hint="default"/>
      </w:rPr>
    </w:lvl>
    <w:lvl w:ilvl="8" w:tplc="340A0005" w:tentative="1">
      <w:start w:val="1"/>
      <w:numFmt w:val="bullet"/>
      <w:lvlText w:val=""/>
      <w:lvlJc w:val="left"/>
      <w:pPr>
        <w:ind w:left="8280" w:hanging="360"/>
      </w:pPr>
      <w:rPr>
        <w:rFonts w:ascii="Wingdings" w:hAnsi="Wingdings" w:hint="default"/>
      </w:rPr>
    </w:lvl>
  </w:abstractNum>
  <w:abstractNum w:abstractNumId="21" w15:restartNumberingAfterBreak="0">
    <w:nsid w:val="4B1E745B"/>
    <w:multiLevelType w:val="hybridMultilevel"/>
    <w:tmpl w:val="99B2CAD0"/>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4BE14B0B"/>
    <w:multiLevelType w:val="hybridMultilevel"/>
    <w:tmpl w:val="48D2F79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64293D79"/>
    <w:multiLevelType w:val="hybridMultilevel"/>
    <w:tmpl w:val="254ACB48"/>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695072A0"/>
    <w:multiLevelType w:val="hybridMultilevel"/>
    <w:tmpl w:val="630E7A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C4A25A6"/>
    <w:multiLevelType w:val="hybridMultilevel"/>
    <w:tmpl w:val="2C727F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70EE25E0"/>
    <w:multiLevelType w:val="hybridMultilevel"/>
    <w:tmpl w:val="88F22008"/>
    <w:lvl w:ilvl="0" w:tplc="340A000F">
      <w:start w:val="1"/>
      <w:numFmt w:val="decimal"/>
      <w:lvlText w:val="%1."/>
      <w:lvlJc w:val="left"/>
      <w:pPr>
        <w:ind w:left="1425" w:hanging="360"/>
      </w:pPr>
    </w:lvl>
    <w:lvl w:ilvl="1" w:tplc="340A0019" w:tentative="1">
      <w:start w:val="1"/>
      <w:numFmt w:val="lowerLetter"/>
      <w:lvlText w:val="%2."/>
      <w:lvlJc w:val="left"/>
      <w:pPr>
        <w:ind w:left="2145" w:hanging="360"/>
      </w:pPr>
    </w:lvl>
    <w:lvl w:ilvl="2" w:tplc="340A001B" w:tentative="1">
      <w:start w:val="1"/>
      <w:numFmt w:val="lowerRoman"/>
      <w:lvlText w:val="%3."/>
      <w:lvlJc w:val="right"/>
      <w:pPr>
        <w:ind w:left="2865" w:hanging="180"/>
      </w:pPr>
    </w:lvl>
    <w:lvl w:ilvl="3" w:tplc="340A000F" w:tentative="1">
      <w:start w:val="1"/>
      <w:numFmt w:val="decimal"/>
      <w:lvlText w:val="%4."/>
      <w:lvlJc w:val="left"/>
      <w:pPr>
        <w:ind w:left="3585" w:hanging="360"/>
      </w:pPr>
    </w:lvl>
    <w:lvl w:ilvl="4" w:tplc="340A0019" w:tentative="1">
      <w:start w:val="1"/>
      <w:numFmt w:val="lowerLetter"/>
      <w:lvlText w:val="%5."/>
      <w:lvlJc w:val="left"/>
      <w:pPr>
        <w:ind w:left="4305" w:hanging="360"/>
      </w:pPr>
    </w:lvl>
    <w:lvl w:ilvl="5" w:tplc="340A001B" w:tentative="1">
      <w:start w:val="1"/>
      <w:numFmt w:val="lowerRoman"/>
      <w:lvlText w:val="%6."/>
      <w:lvlJc w:val="right"/>
      <w:pPr>
        <w:ind w:left="5025" w:hanging="180"/>
      </w:pPr>
    </w:lvl>
    <w:lvl w:ilvl="6" w:tplc="340A000F" w:tentative="1">
      <w:start w:val="1"/>
      <w:numFmt w:val="decimal"/>
      <w:lvlText w:val="%7."/>
      <w:lvlJc w:val="left"/>
      <w:pPr>
        <w:ind w:left="5745" w:hanging="360"/>
      </w:pPr>
    </w:lvl>
    <w:lvl w:ilvl="7" w:tplc="340A0019" w:tentative="1">
      <w:start w:val="1"/>
      <w:numFmt w:val="lowerLetter"/>
      <w:lvlText w:val="%8."/>
      <w:lvlJc w:val="left"/>
      <w:pPr>
        <w:ind w:left="6465" w:hanging="360"/>
      </w:pPr>
    </w:lvl>
    <w:lvl w:ilvl="8" w:tplc="340A001B" w:tentative="1">
      <w:start w:val="1"/>
      <w:numFmt w:val="lowerRoman"/>
      <w:lvlText w:val="%9."/>
      <w:lvlJc w:val="right"/>
      <w:pPr>
        <w:ind w:left="7185" w:hanging="180"/>
      </w:pPr>
    </w:lvl>
  </w:abstractNum>
  <w:abstractNum w:abstractNumId="27" w15:restartNumberingAfterBreak="0">
    <w:nsid w:val="78E11D2C"/>
    <w:multiLevelType w:val="hybridMultilevel"/>
    <w:tmpl w:val="B0E27CDA"/>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0"/>
  </w:num>
  <w:num w:numId="2">
    <w:abstractNumId w:val="8"/>
  </w:num>
  <w:num w:numId="3">
    <w:abstractNumId w:val="20"/>
  </w:num>
  <w:num w:numId="4">
    <w:abstractNumId w:val="19"/>
  </w:num>
  <w:num w:numId="5">
    <w:abstractNumId w:val="11"/>
  </w:num>
  <w:num w:numId="6">
    <w:abstractNumId w:val="24"/>
  </w:num>
  <w:num w:numId="7">
    <w:abstractNumId w:val="4"/>
  </w:num>
  <w:num w:numId="8">
    <w:abstractNumId w:val="9"/>
  </w:num>
  <w:num w:numId="9">
    <w:abstractNumId w:val="13"/>
  </w:num>
  <w:num w:numId="10">
    <w:abstractNumId w:val="11"/>
  </w:num>
  <w:num w:numId="11">
    <w:abstractNumId w:val="24"/>
  </w:num>
  <w:num w:numId="12">
    <w:abstractNumId w:val="27"/>
  </w:num>
  <w:num w:numId="13">
    <w:abstractNumId w:val="16"/>
  </w:num>
  <w:num w:numId="14">
    <w:abstractNumId w:val="26"/>
  </w:num>
  <w:num w:numId="15">
    <w:abstractNumId w:val="14"/>
  </w:num>
  <w:num w:numId="16">
    <w:abstractNumId w:val="17"/>
  </w:num>
  <w:num w:numId="17">
    <w:abstractNumId w:val="25"/>
  </w:num>
  <w:num w:numId="18">
    <w:abstractNumId w:val="1"/>
  </w:num>
  <w:num w:numId="19">
    <w:abstractNumId w:val="12"/>
  </w:num>
  <w:num w:numId="20">
    <w:abstractNumId w:val="5"/>
  </w:num>
  <w:num w:numId="21">
    <w:abstractNumId w:val="7"/>
  </w:num>
  <w:num w:numId="22">
    <w:abstractNumId w:val="23"/>
  </w:num>
  <w:num w:numId="23">
    <w:abstractNumId w:val="2"/>
  </w:num>
  <w:num w:numId="24">
    <w:abstractNumId w:val="15"/>
  </w:num>
  <w:num w:numId="25">
    <w:abstractNumId w:val="18"/>
  </w:num>
  <w:num w:numId="26">
    <w:abstractNumId w:val="6"/>
  </w:num>
  <w:num w:numId="27">
    <w:abstractNumId w:val="0"/>
  </w:num>
  <w:num w:numId="28">
    <w:abstractNumId w:val="21"/>
  </w:num>
  <w:num w:numId="29">
    <w:abstractNumId w:val="22"/>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41B"/>
    <w:rsid w:val="00044793"/>
    <w:rsid w:val="00045C3F"/>
    <w:rsid w:val="00063224"/>
    <w:rsid w:val="0006775C"/>
    <w:rsid w:val="00084C77"/>
    <w:rsid w:val="000A0FB5"/>
    <w:rsid w:val="000B3F2C"/>
    <w:rsid w:val="000C3180"/>
    <w:rsid w:val="000E3EFF"/>
    <w:rsid w:val="000E7357"/>
    <w:rsid w:val="001064AE"/>
    <w:rsid w:val="001108D4"/>
    <w:rsid w:val="00131EC2"/>
    <w:rsid w:val="00135A85"/>
    <w:rsid w:val="001A3A2C"/>
    <w:rsid w:val="001B37B0"/>
    <w:rsid w:val="001E4C01"/>
    <w:rsid w:val="00201454"/>
    <w:rsid w:val="00205074"/>
    <w:rsid w:val="00235112"/>
    <w:rsid w:val="00263EDD"/>
    <w:rsid w:val="00271705"/>
    <w:rsid w:val="00282ADB"/>
    <w:rsid w:val="00285F41"/>
    <w:rsid w:val="002B2E9F"/>
    <w:rsid w:val="002C5757"/>
    <w:rsid w:val="002F0095"/>
    <w:rsid w:val="003128BD"/>
    <w:rsid w:val="00321737"/>
    <w:rsid w:val="00351D5C"/>
    <w:rsid w:val="003643D4"/>
    <w:rsid w:val="00364747"/>
    <w:rsid w:val="003D16F6"/>
    <w:rsid w:val="003D57AC"/>
    <w:rsid w:val="004119CA"/>
    <w:rsid w:val="00415859"/>
    <w:rsid w:val="004F54B1"/>
    <w:rsid w:val="005013C3"/>
    <w:rsid w:val="0053661F"/>
    <w:rsid w:val="00560ACA"/>
    <w:rsid w:val="005706C1"/>
    <w:rsid w:val="00585318"/>
    <w:rsid w:val="005A0645"/>
    <w:rsid w:val="005B12C6"/>
    <w:rsid w:val="005D5DF9"/>
    <w:rsid w:val="005F2C85"/>
    <w:rsid w:val="00614DFF"/>
    <w:rsid w:val="0062674A"/>
    <w:rsid w:val="006C4196"/>
    <w:rsid w:val="006C5D15"/>
    <w:rsid w:val="006F2EE7"/>
    <w:rsid w:val="00721D7F"/>
    <w:rsid w:val="00727D57"/>
    <w:rsid w:val="00730BAE"/>
    <w:rsid w:val="007720A4"/>
    <w:rsid w:val="00773FE2"/>
    <w:rsid w:val="0079310C"/>
    <w:rsid w:val="007A609D"/>
    <w:rsid w:val="007D2D30"/>
    <w:rsid w:val="007D62FF"/>
    <w:rsid w:val="007F5679"/>
    <w:rsid w:val="00841D5C"/>
    <w:rsid w:val="00860B2B"/>
    <w:rsid w:val="00881382"/>
    <w:rsid w:val="008A65A3"/>
    <w:rsid w:val="00902B12"/>
    <w:rsid w:val="00931505"/>
    <w:rsid w:val="009C447C"/>
    <w:rsid w:val="009D35C6"/>
    <w:rsid w:val="009E6777"/>
    <w:rsid w:val="009F4782"/>
    <w:rsid w:val="00A15EBB"/>
    <w:rsid w:val="00A17FA9"/>
    <w:rsid w:val="00A20801"/>
    <w:rsid w:val="00A2682C"/>
    <w:rsid w:val="00A93ED5"/>
    <w:rsid w:val="00A961E6"/>
    <w:rsid w:val="00AA0863"/>
    <w:rsid w:val="00AA466C"/>
    <w:rsid w:val="00AB759E"/>
    <w:rsid w:val="00AD00E8"/>
    <w:rsid w:val="00AE707D"/>
    <w:rsid w:val="00B1617F"/>
    <w:rsid w:val="00B365C6"/>
    <w:rsid w:val="00B8091F"/>
    <w:rsid w:val="00B8267B"/>
    <w:rsid w:val="00BC0418"/>
    <w:rsid w:val="00BF20F5"/>
    <w:rsid w:val="00C03E33"/>
    <w:rsid w:val="00C04354"/>
    <w:rsid w:val="00C04B8F"/>
    <w:rsid w:val="00C47183"/>
    <w:rsid w:val="00C4746B"/>
    <w:rsid w:val="00C5406B"/>
    <w:rsid w:val="00C6293E"/>
    <w:rsid w:val="00CB7FFD"/>
    <w:rsid w:val="00CD104C"/>
    <w:rsid w:val="00CE4910"/>
    <w:rsid w:val="00D35E41"/>
    <w:rsid w:val="00D56A68"/>
    <w:rsid w:val="00D622D0"/>
    <w:rsid w:val="00D83062"/>
    <w:rsid w:val="00D942F9"/>
    <w:rsid w:val="00DD5898"/>
    <w:rsid w:val="00E32E1D"/>
    <w:rsid w:val="00E34742"/>
    <w:rsid w:val="00E45057"/>
    <w:rsid w:val="00E46F26"/>
    <w:rsid w:val="00E67940"/>
    <w:rsid w:val="00E82858"/>
    <w:rsid w:val="00EA66D7"/>
    <w:rsid w:val="00EB5650"/>
    <w:rsid w:val="00EC5358"/>
    <w:rsid w:val="00F0376E"/>
    <w:rsid w:val="00F038CE"/>
    <w:rsid w:val="00F324D5"/>
    <w:rsid w:val="00F35628"/>
    <w:rsid w:val="00F409EF"/>
    <w:rsid w:val="00F71704"/>
    <w:rsid w:val="00F7367D"/>
    <w:rsid w:val="00FA1C3C"/>
    <w:rsid w:val="00FB041B"/>
    <w:rsid w:val="00FC3C9C"/>
    <w:rsid w:val="00FD5D2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B07C0"/>
  <w15:chartTrackingRefBased/>
  <w15:docId w15:val="{856CD082-976C-4865-AA06-50A1165E8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51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830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217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60B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04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041B"/>
  </w:style>
  <w:style w:type="paragraph" w:styleId="Piedepgina">
    <w:name w:val="footer"/>
    <w:basedOn w:val="Normal"/>
    <w:link w:val="PiedepginaCar"/>
    <w:uiPriority w:val="99"/>
    <w:unhideWhenUsed/>
    <w:rsid w:val="00FB04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041B"/>
  </w:style>
  <w:style w:type="character" w:customStyle="1" w:styleId="Ttulo1Car">
    <w:name w:val="Título 1 Car"/>
    <w:basedOn w:val="Fuentedeprrafopredeter"/>
    <w:link w:val="Ttulo1"/>
    <w:uiPriority w:val="9"/>
    <w:rsid w:val="002351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35112"/>
    <w:pPr>
      <w:ind w:left="720"/>
      <w:contextualSpacing/>
    </w:pPr>
  </w:style>
  <w:style w:type="paragraph" w:styleId="TtuloTDC">
    <w:name w:val="TOC Heading"/>
    <w:basedOn w:val="Ttulo1"/>
    <w:next w:val="Normal"/>
    <w:uiPriority w:val="39"/>
    <w:unhideWhenUsed/>
    <w:qFormat/>
    <w:rsid w:val="00C47183"/>
    <w:pPr>
      <w:outlineLvl w:val="9"/>
    </w:pPr>
    <w:rPr>
      <w:lang w:eastAsia="es-CL"/>
    </w:rPr>
  </w:style>
  <w:style w:type="paragraph" w:styleId="TDC1">
    <w:name w:val="toc 1"/>
    <w:basedOn w:val="Normal"/>
    <w:next w:val="Normal"/>
    <w:autoRedefine/>
    <w:uiPriority w:val="39"/>
    <w:unhideWhenUsed/>
    <w:rsid w:val="00C47183"/>
    <w:pPr>
      <w:spacing w:after="100"/>
    </w:pPr>
  </w:style>
  <w:style w:type="character" w:styleId="Hipervnculo">
    <w:name w:val="Hyperlink"/>
    <w:basedOn w:val="Fuentedeprrafopredeter"/>
    <w:uiPriority w:val="99"/>
    <w:unhideWhenUsed/>
    <w:rsid w:val="00C47183"/>
    <w:rPr>
      <w:color w:val="0563C1" w:themeColor="hyperlink"/>
      <w:u w:val="single"/>
    </w:rPr>
  </w:style>
  <w:style w:type="character" w:customStyle="1" w:styleId="Ttulo2Car">
    <w:name w:val="Título 2 Car"/>
    <w:basedOn w:val="Fuentedeprrafopredeter"/>
    <w:link w:val="Ttulo2"/>
    <w:uiPriority w:val="9"/>
    <w:rsid w:val="00D83062"/>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D83062"/>
    <w:pPr>
      <w:spacing w:after="100"/>
      <w:ind w:left="220"/>
    </w:pPr>
  </w:style>
  <w:style w:type="paragraph" w:styleId="Sinespaciado">
    <w:name w:val="No Spacing"/>
    <w:uiPriority w:val="1"/>
    <w:qFormat/>
    <w:rsid w:val="006C4196"/>
    <w:pPr>
      <w:spacing w:after="0" w:line="240" w:lineRule="auto"/>
    </w:pPr>
  </w:style>
  <w:style w:type="character" w:customStyle="1" w:styleId="Ttulo3Car">
    <w:name w:val="Título 3 Car"/>
    <w:basedOn w:val="Fuentedeprrafopredeter"/>
    <w:link w:val="Ttulo3"/>
    <w:uiPriority w:val="9"/>
    <w:rsid w:val="0032173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860B2B"/>
    <w:rPr>
      <w:rFonts w:asciiTheme="majorHAnsi" w:eastAsiaTheme="majorEastAsia" w:hAnsiTheme="majorHAnsi" w:cstheme="majorBidi"/>
      <w:i/>
      <w:iCs/>
      <w:color w:val="2F5496" w:themeColor="accent1" w:themeShade="BF"/>
    </w:rPr>
  </w:style>
  <w:style w:type="table" w:styleId="Tablaconcuadrcula">
    <w:name w:val="Table Grid"/>
    <w:basedOn w:val="Tablanormal"/>
    <w:uiPriority w:val="59"/>
    <w:rsid w:val="00860B2B"/>
    <w:pPr>
      <w:spacing w:after="0" w:line="240" w:lineRule="auto"/>
    </w:pPr>
    <w:rPr>
      <w:lang w:val="es-AR"/>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3">
    <w:name w:val="toc 3"/>
    <w:basedOn w:val="Normal"/>
    <w:next w:val="Normal"/>
    <w:autoRedefine/>
    <w:uiPriority w:val="39"/>
    <w:unhideWhenUsed/>
    <w:rsid w:val="00860B2B"/>
    <w:pPr>
      <w:spacing w:after="100"/>
      <w:ind w:left="440"/>
    </w:pPr>
  </w:style>
  <w:style w:type="paragraph" w:customStyle="1" w:styleId="template">
    <w:name w:val="template"/>
    <w:basedOn w:val="Normal"/>
    <w:rsid w:val="00860B2B"/>
    <w:pPr>
      <w:spacing w:after="0" w:line="240" w:lineRule="exact"/>
    </w:pPr>
    <w:rPr>
      <w:rFonts w:ascii="Arial" w:eastAsia="Times New Roman" w:hAnsi="Arial" w:cs="Arial"/>
      <w:i/>
      <w:iCs/>
      <w:lang w:val="en-CA" w:bidi="he-IL"/>
    </w:rPr>
  </w:style>
  <w:style w:type="paragraph" w:styleId="Textonotapie">
    <w:name w:val="footnote text"/>
    <w:basedOn w:val="Normal"/>
    <w:link w:val="TextonotapieCar"/>
    <w:uiPriority w:val="99"/>
    <w:semiHidden/>
    <w:unhideWhenUsed/>
    <w:rsid w:val="002B2E9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B2E9F"/>
    <w:rPr>
      <w:sz w:val="20"/>
      <w:szCs w:val="20"/>
    </w:rPr>
  </w:style>
  <w:style w:type="character" w:styleId="Refdenotaalpie">
    <w:name w:val="footnote reference"/>
    <w:basedOn w:val="Fuentedeprrafopredeter"/>
    <w:uiPriority w:val="99"/>
    <w:semiHidden/>
    <w:unhideWhenUsed/>
    <w:rsid w:val="002B2E9F"/>
    <w:rPr>
      <w:vertAlign w:val="superscript"/>
    </w:rPr>
  </w:style>
  <w:style w:type="character" w:styleId="Textoennegrita">
    <w:name w:val="Strong"/>
    <w:basedOn w:val="Fuentedeprrafopredeter"/>
    <w:uiPriority w:val="22"/>
    <w:qFormat/>
    <w:rsid w:val="00E82858"/>
    <w:rPr>
      <w:b/>
      <w:bCs/>
    </w:rPr>
  </w:style>
  <w:style w:type="character" w:styleId="nfasis">
    <w:name w:val="Emphasis"/>
    <w:basedOn w:val="Fuentedeprrafopredeter"/>
    <w:uiPriority w:val="20"/>
    <w:qFormat/>
    <w:rsid w:val="00E82858"/>
    <w:rPr>
      <w:i/>
      <w:iCs/>
    </w:rPr>
  </w:style>
  <w:style w:type="character" w:styleId="Mencinsinresolver">
    <w:name w:val="Unresolved Mention"/>
    <w:basedOn w:val="Fuentedeprrafopredeter"/>
    <w:uiPriority w:val="99"/>
    <w:semiHidden/>
    <w:unhideWhenUsed/>
    <w:rsid w:val="00FA1C3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40012">
      <w:bodyDiv w:val="1"/>
      <w:marLeft w:val="0"/>
      <w:marRight w:val="0"/>
      <w:marTop w:val="0"/>
      <w:marBottom w:val="0"/>
      <w:divBdr>
        <w:top w:val="none" w:sz="0" w:space="0" w:color="auto"/>
        <w:left w:val="none" w:sz="0" w:space="0" w:color="auto"/>
        <w:bottom w:val="none" w:sz="0" w:space="0" w:color="auto"/>
        <w:right w:val="none" w:sz="0" w:space="0" w:color="auto"/>
      </w:divBdr>
    </w:div>
    <w:div w:id="267474240">
      <w:bodyDiv w:val="1"/>
      <w:marLeft w:val="0"/>
      <w:marRight w:val="0"/>
      <w:marTop w:val="0"/>
      <w:marBottom w:val="0"/>
      <w:divBdr>
        <w:top w:val="none" w:sz="0" w:space="0" w:color="auto"/>
        <w:left w:val="none" w:sz="0" w:space="0" w:color="auto"/>
        <w:bottom w:val="none" w:sz="0" w:space="0" w:color="auto"/>
        <w:right w:val="none" w:sz="0" w:space="0" w:color="auto"/>
      </w:divBdr>
    </w:div>
    <w:div w:id="686831334">
      <w:bodyDiv w:val="1"/>
      <w:marLeft w:val="0"/>
      <w:marRight w:val="0"/>
      <w:marTop w:val="0"/>
      <w:marBottom w:val="0"/>
      <w:divBdr>
        <w:top w:val="none" w:sz="0" w:space="0" w:color="auto"/>
        <w:left w:val="none" w:sz="0" w:space="0" w:color="auto"/>
        <w:bottom w:val="none" w:sz="0" w:space="0" w:color="auto"/>
        <w:right w:val="none" w:sz="0" w:space="0" w:color="auto"/>
      </w:divBdr>
      <w:divsChild>
        <w:div w:id="882400514">
          <w:marLeft w:val="0"/>
          <w:marRight w:val="0"/>
          <w:marTop w:val="0"/>
          <w:marBottom w:val="0"/>
          <w:divBdr>
            <w:top w:val="none" w:sz="0" w:space="0" w:color="auto"/>
            <w:left w:val="none" w:sz="0" w:space="0" w:color="auto"/>
            <w:bottom w:val="none" w:sz="0" w:space="0" w:color="auto"/>
            <w:right w:val="none" w:sz="0" w:space="0" w:color="auto"/>
          </w:divBdr>
          <w:divsChild>
            <w:div w:id="729109922">
              <w:marLeft w:val="0"/>
              <w:marRight w:val="0"/>
              <w:marTop w:val="0"/>
              <w:marBottom w:val="0"/>
              <w:divBdr>
                <w:top w:val="none" w:sz="0" w:space="0" w:color="auto"/>
                <w:left w:val="none" w:sz="0" w:space="0" w:color="auto"/>
                <w:bottom w:val="none" w:sz="0" w:space="0" w:color="auto"/>
                <w:right w:val="none" w:sz="0" w:space="0" w:color="auto"/>
              </w:divBdr>
              <w:divsChild>
                <w:div w:id="205064819">
                  <w:marLeft w:val="0"/>
                  <w:marRight w:val="0"/>
                  <w:marTop w:val="0"/>
                  <w:marBottom w:val="0"/>
                  <w:divBdr>
                    <w:top w:val="none" w:sz="0" w:space="0" w:color="auto"/>
                    <w:left w:val="none" w:sz="0" w:space="0" w:color="auto"/>
                    <w:bottom w:val="none" w:sz="0" w:space="0" w:color="auto"/>
                    <w:right w:val="none" w:sz="0" w:space="0" w:color="auto"/>
                  </w:divBdr>
                  <w:divsChild>
                    <w:div w:id="196282839">
                      <w:marLeft w:val="0"/>
                      <w:marRight w:val="0"/>
                      <w:marTop w:val="0"/>
                      <w:marBottom w:val="0"/>
                      <w:divBdr>
                        <w:top w:val="none" w:sz="0" w:space="0" w:color="auto"/>
                        <w:left w:val="none" w:sz="0" w:space="0" w:color="auto"/>
                        <w:bottom w:val="none" w:sz="0" w:space="0" w:color="auto"/>
                        <w:right w:val="none" w:sz="0" w:space="0" w:color="auto"/>
                      </w:divBdr>
                    </w:div>
                    <w:div w:id="396781035">
                      <w:marLeft w:val="0"/>
                      <w:marRight w:val="0"/>
                      <w:marTop w:val="0"/>
                      <w:marBottom w:val="0"/>
                      <w:divBdr>
                        <w:top w:val="none" w:sz="0" w:space="0" w:color="auto"/>
                        <w:left w:val="none" w:sz="0" w:space="0" w:color="auto"/>
                        <w:bottom w:val="none" w:sz="0" w:space="0" w:color="auto"/>
                        <w:right w:val="none" w:sz="0" w:space="0" w:color="auto"/>
                      </w:divBdr>
                      <w:divsChild>
                        <w:div w:id="423261732">
                          <w:marLeft w:val="0"/>
                          <w:marRight w:val="0"/>
                          <w:marTop w:val="0"/>
                          <w:marBottom w:val="0"/>
                          <w:divBdr>
                            <w:top w:val="none" w:sz="0" w:space="0" w:color="auto"/>
                            <w:left w:val="none" w:sz="0" w:space="0" w:color="auto"/>
                            <w:bottom w:val="none" w:sz="0" w:space="0" w:color="auto"/>
                            <w:right w:val="none" w:sz="0" w:space="0" w:color="auto"/>
                          </w:divBdr>
                          <w:divsChild>
                            <w:div w:id="1509364431">
                              <w:marLeft w:val="0"/>
                              <w:marRight w:val="0"/>
                              <w:marTop w:val="0"/>
                              <w:marBottom w:val="0"/>
                              <w:divBdr>
                                <w:top w:val="none" w:sz="0" w:space="0" w:color="auto"/>
                                <w:left w:val="none" w:sz="0" w:space="0" w:color="auto"/>
                                <w:bottom w:val="none" w:sz="0" w:space="0" w:color="auto"/>
                                <w:right w:val="none" w:sz="0" w:space="0" w:color="auto"/>
                              </w:divBdr>
                            </w:div>
                          </w:divsChild>
                        </w:div>
                        <w:div w:id="170170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57385">
                  <w:marLeft w:val="0"/>
                  <w:marRight w:val="0"/>
                  <w:marTop w:val="0"/>
                  <w:marBottom w:val="0"/>
                  <w:divBdr>
                    <w:top w:val="none" w:sz="0" w:space="0" w:color="auto"/>
                    <w:left w:val="none" w:sz="0" w:space="0" w:color="auto"/>
                    <w:bottom w:val="none" w:sz="0" w:space="0" w:color="auto"/>
                    <w:right w:val="none" w:sz="0" w:space="0" w:color="auto"/>
                  </w:divBdr>
                </w:div>
                <w:div w:id="759066497">
                  <w:marLeft w:val="0"/>
                  <w:marRight w:val="0"/>
                  <w:marTop w:val="0"/>
                  <w:marBottom w:val="0"/>
                  <w:divBdr>
                    <w:top w:val="none" w:sz="0" w:space="0" w:color="auto"/>
                    <w:left w:val="none" w:sz="0" w:space="0" w:color="auto"/>
                    <w:bottom w:val="none" w:sz="0" w:space="0" w:color="auto"/>
                    <w:right w:val="none" w:sz="0" w:space="0" w:color="auto"/>
                  </w:divBdr>
                </w:div>
                <w:div w:id="1516992130">
                  <w:marLeft w:val="0"/>
                  <w:marRight w:val="0"/>
                  <w:marTop w:val="0"/>
                  <w:marBottom w:val="0"/>
                  <w:divBdr>
                    <w:top w:val="none" w:sz="0" w:space="0" w:color="auto"/>
                    <w:left w:val="none" w:sz="0" w:space="0" w:color="auto"/>
                    <w:bottom w:val="none" w:sz="0" w:space="0" w:color="auto"/>
                    <w:right w:val="none" w:sz="0" w:space="0" w:color="auto"/>
                  </w:divBdr>
                  <w:divsChild>
                    <w:div w:id="1618178248">
                      <w:marLeft w:val="0"/>
                      <w:marRight w:val="0"/>
                      <w:marTop w:val="0"/>
                      <w:marBottom w:val="0"/>
                      <w:divBdr>
                        <w:top w:val="none" w:sz="0" w:space="0" w:color="auto"/>
                        <w:left w:val="none" w:sz="0" w:space="0" w:color="auto"/>
                        <w:bottom w:val="none" w:sz="0" w:space="0" w:color="auto"/>
                        <w:right w:val="none" w:sz="0" w:space="0" w:color="auto"/>
                      </w:divBdr>
                      <w:divsChild>
                        <w:div w:id="1790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3284">
                  <w:marLeft w:val="0"/>
                  <w:marRight w:val="0"/>
                  <w:marTop w:val="0"/>
                  <w:marBottom w:val="0"/>
                  <w:divBdr>
                    <w:top w:val="none" w:sz="0" w:space="0" w:color="auto"/>
                    <w:left w:val="none" w:sz="0" w:space="0" w:color="auto"/>
                    <w:bottom w:val="none" w:sz="0" w:space="0" w:color="auto"/>
                    <w:right w:val="none" w:sz="0" w:space="0" w:color="auto"/>
                  </w:divBdr>
                  <w:divsChild>
                    <w:div w:id="1578709990">
                      <w:marLeft w:val="0"/>
                      <w:marRight w:val="0"/>
                      <w:marTop w:val="0"/>
                      <w:marBottom w:val="0"/>
                      <w:divBdr>
                        <w:top w:val="none" w:sz="0" w:space="0" w:color="auto"/>
                        <w:left w:val="none" w:sz="0" w:space="0" w:color="auto"/>
                        <w:bottom w:val="none" w:sz="0" w:space="0" w:color="auto"/>
                        <w:right w:val="none" w:sz="0" w:space="0" w:color="auto"/>
                      </w:divBdr>
                    </w:div>
                    <w:div w:id="787969379">
                      <w:marLeft w:val="0"/>
                      <w:marRight w:val="0"/>
                      <w:marTop w:val="0"/>
                      <w:marBottom w:val="0"/>
                      <w:divBdr>
                        <w:top w:val="none" w:sz="0" w:space="0" w:color="auto"/>
                        <w:left w:val="none" w:sz="0" w:space="0" w:color="auto"/>
                        <w:bottom w:val="none" w:sz="0" w:space="0" w:color="auto"/>
                        <w:right w:val="none" w:sz="0" w:space="0" w:color="auto"/>
                      </w:divBdr>
                      <w:divsChild>
                        <w:div w:id="203176950">
                          <w:marLeft w:val="0"/>
                          <w:marRight w:val="0"/>
                          <w:marTop w:val="0"/>
                          <w:marBottom w:val="0"/>
                          <w:divBdr>
                            <w:top w:val="none" w:sz="0" w:space="0" w:color="auto"/>
                            <w:left w:val="none" w:sz="0" w:space="0" w:color="auto"/>
                            <w:bottom w:val="none" w:sz="0" w:space="0" w:color="auto"/>
                            <w:right w:val="none" w:sz="0" w:space="0" w:color="auto"/>
                          </w:divBdr>
                          <w:divsChild>
                            <w:div w:id="417212776">
                              <w:marLeft w:val="0"/>
                              <w:marRight w:val="0"/>
                              <w:marTop w:val="0"/>
                              <w:marBottom w:val="0"/>
                              <w:divBdr>
                                <w:top w:val="none" w:sz="0" w:space="0" w:color="auto"/>
                                <w:left w:val="none" w:sz="0" w:space="0" w:color="auto"/>
                                <w:bottom w:val="none" w:sz="0" w:space="0" w:color="auto"/>
                                <w:right w:val="none" w:sz="0" w:space="0" w:color="auto"/>
                              </w:divBdr>
                            </w:div>
                          </w:divsChild>
                        </w:div>
                        <w:div w:id="32309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9144">
                  <w:marLeft w:val="0"/>
                  <w:marRight w:val="0"/>
                  <w:marTop w:val="0"/>
                  <w:marBottom w:val="0"/>
                  <w:divBdr>
                    <w:top w:val="none" w:sz="0" w:space="0" w:color="auto"/>
                    <w:left w:val="none" w:sz="0" w:space="0" w:color="auto"/>
                    <w:bottom w:val="none" w:sz="0" w:space="0" w:color="auto"/>
                    <w:right w:val="none" w:sz="0" w:space="0" w:color="auto"/>
                  </w:divBdr>
                  <w:divsChild>
                    <w:div w:id="1393961190">
                      <w:marLeft w:val="0"/>
                      <w:marRight w:val="0"/>
                      <w:marTop w:val="0"/>
                      <w:marBottom w:val="0"/>
                      <w:divBdr>
                        <w:top w:val="none" w:sz="0" w:space="0" w:color="auto"/>
                        <w:left w:val="none" w:sz="0" w:space="0" w:color="auto"/>
                        <w:bottom w:val="none" w:sz="0" w:space="0" w:color="auto"/>
                        <w:right w:val="none" w:sz="0" w:space="0" w:color="auto"/>
                      </w:divBdr>
                    </w:div>
                    <w:div w:id="674847003">
                      <w:marLeft w:val="0"/>
                      <w:marRight w:val="0"/>
                      <w:marTop w:val="0"/>
                      <w:marBottom w:val="0"/>
                      <w:divBdr>
                        <w:top w:val="none" w:sz="0" w:space="0" w:color="auto"/>
                        <w:left w:val="none" w:sz="0" w:space="0" w:color="auto"/>
                        <w:bottom w:val="none" w:sz="0" w:space="0" w:color="auto"/>
                        <w:right w:val="none" w:sz="0" w:space="0" w:color="auto"/>
                      </w:divBdr>
                      <w:divsChild>
                        <w:div w:id="1337685716">
                          <w:marLeft w:val="0"/>
                          <w:marRight w:val="0"/>
                          <w:marTop w:val="0"/>
                          <w:marBottom w:val="0"/>
                          <w:divBdr>
                            <w:top w:val="none" w:sz="0" w:space="0" w:color="auto"/>
                            <w:left w:val="none" w:sz="0" w:space="0" w:color="auto"/>
                            <w:bottom w:val="none" w:sz="0" w:space="0" w:color="auto"/>
                            <w:right w:val="none" w:sz="0" w:space="0" w:color="auto"/>
                          </w:divBdr>
                          <w:divsChild>
                            <w:div w:id="1272475811">
                              <w:marLeft w:val="0"/>
                              <w:marRight w:val="0"/>
                              <w:marTop w:val="0"/>
                              <w:marBottom w:val="0"/>
                              <w:divBdr>
                                <w:top w:val="none" w:sz="0" w:space="0" w:color="auto"/>
                                <w:left w:val="none" w:sz="0" w:space="0" w:color="auto"/>
                                <w:bottom w:val="none" w:sz="0" w:space="0" w:color="auto"/>
                                <w:right w:val="none" w:sz="0" w:space="0" w:color="auto"/>
                              </w:divBdr>
                            </w:div>
                          </w:divsChild>
                        </w:div>
                        <w:div w:id="1426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3782">
                  <w:marLeft w:val="0"/>
                  <w:marRight w:val="0"/>
                  <w:marTop w:val="0"/>
                  <w:marBottom w:val="0"/>
                  <w:divBdr>
                    <w:top w:val="none" w:sz="0" w:space="0" w:color="auto"/>
                    <w:left w:val="none" w:sz="0" w:space="0" w:color="auto"/>
                    <w:bottom w:val="none" w:sz="0" w:space="0" w:color="auto"/>
                    <w:right w:val="none" w:sz="0" w:space="0" w:color="auto"/>
                  </w:divBdr>
                  <w:divsChild>
                    <w:div w:id="2095739231">
                      <w:marLeft w:val="0"/>
                      <w:marRight w:val="0"/>
                      <w:marTop w:val="0"/>
                      <w:marBottom w:val="0"/>
                      <w:divBdr>
                        <w:top w:val="none" w:sz="0" w:space="0" w:color="auto"/>
                        <w:left w:val="none" w:sz="0" w:space="0" w:color="auto"/>
                        <w:bottom w:val="none" w:sz="0" w:space="0" w:color="auto"/>
                        <w:right w:val="none" w:sz="0" w:space="0" w:color="auto"/>
                      </w:divBdr>
                    </w:div>
                    <w:div w:id="856113107">
                      <w:marLeft w:val="0"/>
                      <w:marRight w:val="0"/>
                      <w:marTop w:val="0"/>
                      <w:marBottom w:val="0"/>
                      <w:divBdr>
                        <w:top w:val="none" w:sz="0" w:space="0" w:color="auto"/>
                        <w:left w:val="none" w:sz="0" w:space="0" w:color="auto"/>
                        <w:bottom w:val="none" w:sz="0" w:space="0" w:color="auto"/>
                        <w:right w:val="none" w:sz="0" w:space="0" w:color="auto"/>
                      </w:divBdr>
                      <w:divsChild>
                        <w:div w:id="1512911313">
                          <w:marLeft w:val="0"/>
                          <w:marRight w:val="0"/>
                          <w:marTop w:val="0"/>
                          <w:marBottom w:val="0"/>
                          <w:divBdr>
                            <w:top w:val="none" w:sz="0" w:space="0" w:color="auto"/>
                            <w:left w:val="none" w:sz="0" w:space="0" w:color="auto"/>
                            <w:bottom w:val="none" w:sz="0" w:space="0" w:color="auto"/>
                            <w:right w:val="none" w:sz="0" w:space="0" w:color="auto"/>
                          </w:divBdr>
                          <w:divsChild>
                            <w:div w:id="1056054066">
                              <w:marLeft w:val="0"/>
                              <w:marRight w:val="0"/>
                              <w:marTop w:val="0"/>
                              <w:marBottom w:val="0"/>
                              <w:divBdr>
                                <w:top w:val="none" w:sz="0" w:space="0" w:color="auto"/>
                                <w:left w:val="none" w:sz="0" w:space="0" w:color="auto"/>
                                <w:bottom w:val="none" w:sz="0" w:space="0" w:color="auto"/>
                                <w:right w:val="none" w:sz="0" w:space="0" w:color="auto"/>
                              </w:divBdr>
                            </w:div>
                          </w:divsChild>
                        </w:div>
                        <w:div w:id="13964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1157">
                  <w:marLeft w:val="0"/>
                  <w:marRight w:val="0"/>
                  <w:marTop w:val="0"/>
                  <w:marBottom w:val="0"/>
                  <w:divBdr>
                    <w:top w:val="none" w:sz="0" w:space="0" w:color="auto"/>
                    <w:left w:val="none" w:sz="0" w:space="0" w:color="auto"/>
                    <w:bottom w:val="none" w:sz="0" w:space="0" w:color="auto"/>
                    <w:right w:val="none" w:sz="0" w:space="0" w:color="auto"/>
                  </w:divBdr>
                  <w:divsChild>
                    <w:div w:id="1583641755">
                      <w:marLeft w:val="0"/>
                      <w:marRight w:val="0"/>
                      <w:marTop w:val="0"/>
                      <w:marBottom w:val="0"/>
                      <w:divBdr>
                        <w:top w:val="none" w:sz="0" w:space="0" w:color="auto"/>
                        <w:left w:val="none" w:sz="0" w:space="0" w:color="auto"/>
                        <w:bottom w:val="none" w:sz="0" w:space="0" w:color="auto"/>
                        <w:right w:val="none" w:sz="0" w:space="0" w:color="auto"/>
                      </w:divBdr>
                      <w:divsChild>
                        <w:div w:id="1888226263">
                          <w:marLeft w:val="0"/>
                          <w:marRight w:val="0"/>
                          <w:marTop w:val="0"/>
                          <w:marBottom w:val="0"/>
                          <w:divBdr>
                            <w:top w:val="none" w:sz="0" w:space="0" w:color="auto"/>
                            <w:left w:val="none" w:sz="0" w:space="0" w:color="auto"/>
                            <w:bottom w:val="none" w:sz="0" w:space="0" w:color="auto"/>
                            <w:right w:val="none" w:sz="0" w:space="0" w:color="auto"/>
                          </w:divBdr>
                          <w:divsChild>
                            <w:div w:id="711617156">
                              <w:marLeft w:val="0"/>
                              <w:marRight w:val="0"/>
                              <w:marTop w:val="0"/>
                              <w:marBottom w:val="0"/>
                              <w:divBdr>
                                <w:top w:val="none" w:sz="0" w:space="0" w:color="auto"/>
                                <w:left w:val="none" w:sz="0" w:space="0" w:color="auto"/>
                                <w:bottom w:val="none" w:sz="0" w:space="0" w:color="auto"/>
                                <w:right w:val="none" w:sz="0" w:space="0" w:color="auto"/>
                              </w:divBdr>
                            </w:div>
                          </w:divsChild>
                        </w:div>
                        <w:div w:id="155084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5317">
                  <w:marLeft w:val="0"/>
                  <w:marRight w:val="0"/>
                  <w:marTop w:val="0"/>
                  <w:marBottom w:val="0"/>
                  <w:divBdr>
                    <w:top w:val="none" w:sz="0" w:space="0" w:color="auto"/>
                    <w:left w:val="none" w:sz="0" w:space="0" w:color="auto"/>
                    <w:bottom w:val="none" w:sz="0" w:space="0" w:color="auto"/>
                    <w:right w:val="none" w:sz="0" w:space="0" w:color="auto"/>
                  </w:divBdr>
                  <w:divsChild>
                    <w:div w:id="593516170">
                      <w:marLeft w:val="0"/>
                      <w:marRight w:val="0"/>
                      <w:marTop w:val="0"/>
                      <w:marBottom w:val="0"/>
                      <w:divBdr>
                        <w:top w:val="none" w:sz="0" w:space="0" w:color="auto"/>
                        <w:left w:val="none" w:sz="0" w:space="0" w:color="auto"/>
                        <w:bottom w:val="none" w:sz="0" w:space="0" w:color="auto"/>
                        <w:right w:val="none" w:sz="0" w:space="0" w:color="auto"/>
                      </w:divBdr>
                      <w:divsChild>
                        <w:div w:id="279646334">
                          <w:marLeft w:val="0"/>
                          <w:marRight w:val="0"/>
                          <w:marTop w:val="0"/>
                          <w:marBottom w:val="0"/>
                          <w:divBdr>
                            <w:top w:val="none" w:sz="0" w:space="0" w:color="auto"/>
                            <w:left w:val="none" w:sz="0" w:space="0" w:color="auto"/>
                            <w:bottom w:val="none" w:sz="0" w:space="0" w:color="auto"/>
                            <w:right w:val="none" w:sz="0" w:space="0" w:color="auto"/>
                          </w:divBdr>
                          <w:divsChild>
                            <w:div w:id="79522717">
                              <w:marLeft w:val="0"/>
                              <w:marRight w:val="0"/>
                              <w:marTop w:val="0"/>
                              <w:marBottom w:val="0"/>
                              <w:divBdr>
                                <w:top w:val="none" w:sz="0" w:space="0" w:color="auto"/>
                                <w:left w:val="none" w:sz="0" w:space="0" w:color="auto"/>
                                <w:bottom w:val="none" w:sz="0" w:space="0" w:color="auto"/>
                                <w:right w:val="none" w:sz="0" w:space="0" w:color="auto"/>
                              </w:divBdr>
                            </w:div>
                          </w:divsChild>
                        </w:div>
                        <w:div w:id="184296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06015">
                  <w:marLeft w:val="0"/>
                  <w:marRight w:val="0"/>
                  <w:marTop w:val="0"/>
                  <w:marBottom w:val="0"/>
                  <w:divBdr>
                    <w:top w:val="none" w:sz="0" w:space="0" w:color="auto"/>
                    <w:left w:val="none" w:sz="0" w:space="0" w:color="auto"/>
                    <w:bottom w:val="none" w:sz="0" w:space="0" w:color="auto"/>
                    <w:right w:val="none" w:sz="0" w:space="0" w:color="auto"/>
                  </w:divBdr>
                  <w:divsChild>
                    <w:div w:id="191770801">
                      <w:marLeft w:val="0"/>
                      <w:marRight w:val="0"/>
                      <w:marTop w:val="0"/>
                      <w:marBottom w:val="0"/>
                      <w:divBdr>
                        <w:top w:val="none" w:sz="0" w:space="0" w:color="auto"/>
                        <w:left w:val="none" w:sz="0" w:space="0" w:color="auto"/>
                        <w:bottom w:val="none" w:sz="0" w:space="0" w:color="auto"/>
                        <w:right w:val="none" w:sz="0" w:space="0" w:color="auto"/>
                      </w:divBdr>
                      <w:divsChild>
                        <w:div w:id="1633291367">
                          <w:marLeft w:val="0"/>
                          <w:marRight w:val="0"/>
                          <w:marTop w:val="0"/>
                          <w:marBottom w:val="0"/>
                          <w:divBdr>
                            <w:top w:val="none" w:sz="0" w:space="0" w:color="auto"/>
                            <w:left w:val="none" w:sz="0" w:space="0" w:color="auto"/>
                            <w:bottom w:val="none" w:sz="0" w:space="0" w:color="auto"/>
                            <w:right w:val="none" w:sz="0" w:space="0" w:color="auto"/>
                          </w:divBdr>
                          <w:divsChild>
                            <w:div w:id="1910113873">
                              <w:marLeft w:val="0"/>
                              <w:marRight w:val="0"/>
                              <w:marTop w:val="0"/>
                              <w:marBottom w:val="0"/>
                              <w:divBdr>
                                <w:top w:val="none" w:sz="0" w:space="0" w:color="auto"/>
                                <w:left w:val="none" w:sz="0" w:space="0" w:color="auto"/>
                                <w:bottom w:val="none" w:sz="0" w:space="0" w:color="auto"/>
                                <w:right w:val="none" w:sz="0" w:space="0" w:color="auto"/>
                              </w:divBdr>
                            </w:div>
                          </w:divsChild>
                        </w:div>
                        <w:div w:id="766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20052">
                  <w:marLeft w:val="0"/>
                  <w:marRight w:val="0"/>
                  <w:marTop w:val="0"/>
                  <w:marBottom w:val="0"/>
                  <w:divBdr>
                    <w:top w:val="none" w:sz="0" w:space="0" w:color="auto"/>
                    <w:left w:val="none" w:sz="0" w:space="0" w:color="auto"/>
                    <w:bottom w:val="none" w:sz="0" w:space="0" w:color="auto"/>
                    <w:right w:val="none" w:sz="0" w:space="0" w:color="auto"/>
                  </w:divBdr>
                  <w:divsChild>
                    <w:div w:id="773940811">
                      <w:marLeft w:val="0"/>
                      <w:marRight w:val="0"/>
                      <w:marTop w:val="0"/>
                      <w:marBottom w:val="0"/>
                      <w:divBdr>
                        <w:top w:val="none" w:sz="0" w:space="0" w:color="auto"/>
                        <w:left w:val="none" w:sz="0" w:space="0" w:color="auto"/>
                        <w:bottom w:val="none" w:sz="0" w:space="0" w:color="auto"/>
                        <w:right w:val="none" w:sz="0" w:space="0" w:color="auto"/>
                      </w:divBdr>
                      <w:divsChild>
                        <w:div w:id="411971305">
                          <w:marLeft w:val="0"/>
                          <w:marRight w:val="0"/>
                          <w:marTop w:val="0"/>
                          <w:marBottom w:val="0"/>
                          <w:divBdr>
                            <w:top w:val="none" w:sz="0" w:space="0" w:color="auto"/>
                            <w:left w:val="none" w:sz="0" w:space="0" w:color="auto"/>
                            <w:bottom w:val="none" w:sz="0" w:space="0" w:color="auto"/>
                            <w:right w:val="none" w:sz="0" w:space="0" w:color="auto"/>
                          </w:divBdr>
                          <w:divsChild>
                            <w:div w:id="1075055340">
                              <w:marLeft w:val="0"/>
                              <w:marRight w:val="0"/>
                              <w:marTop w:val="0"/>
                              <w:marBottom w:val="0"/>
                              <w:divBdr>
                                <w:top w:val="none" w:sz="0" w:space="0" w:color="auto"/>
                                <w:left w:val="none" w:sz="0" w:space="0" w:color="auto"/>
                                <w:bottom w:val="none" w:sz="0" w:space="0" w:color="auto"/>
                                <w:right w:val="none" w:sz="0" w:space="0" w:color="auto"/>
                              </w:divBdr>
                            </w:div>
                          </w:divsChild>
                        </w:div>
                        <w:div w:id="70309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91429">
                  <w:marLeft w:val="0"/>
                  <w:marRight w:val="0"/>
                  <w:marTop w:val="0"/>
                  <w:marBottom w:val="0"/>
                  <w:divBdr>
                    <w:top w:val="none" w:sz="0" w:space="0" w:color="auto"/>
                    <w:left w:val="none" w:sz="0" w:space="0" w:color="auto"/>
                    <w:bottom w:val="none" w:sz="0" w:space="0" w:color="auto"/>
                    <w:right w:val="none" w:sz="0" w:space="0" w:color="auto"/>
                  </w:divBdr>
                  <w:divsChild>
                    <w:div w:id="1729574123">
                      <w:marLeft w:val="0"/>
                      <w:marRight w:val="0"/>
                      <w:marTop w:val="0"/>
                      <w:marBottom w:val="0"/>
                      <w:divBdr>
                        <w:top w:val="none" w:sz="0" w:space="0" w:color="auto"/>
                        <w:left w:val="none" w:sz="0" w:space="0" w:color="auto"/>
                        <w:bottom w:val="none" w:sz="0" w:space="0" w:color="auto"/>
                        <w:right w:val="none" w:sz="0" w:space="0" w:color="auto"/>
                      </w:divBdr>
                      <w:divsChild>
                        <w:div w:id="372778902">
                          <w:marLeft w:val="0"/>
                          <w:marRight w:val="0"/>
                          <w:marTop w:val="0"/>
                          <w:marBottom w:val="0"/>
                          <w:divBdr>
                            <w:top w:val="none" w:sz="0" w:space="0" w:color="auto"/>
                            <w:left w:val="none" w:sz="0" w:space="0" w:color="auto"/>
                            <w:bottom w:val="none" w:sz="0" w:space="0" w:color="auto"/>
                            <w:right w:val="none" w:sz="0" w:space="0" w:color="auto"/>
                          </w:divBdr>
                          <w:divsChild>
                            <w:div w:id="265043549">
                              <w:marLeft w:val="0"/>
                              <w:marRight w:val="0"/>
                              <w:marTop w:val="0"/>
                              <w:marBottom w:val="0"/>
                              <w:divBdr>
                                <w:top w:val="none" w:sz="0" w:space="0" w:color="auto"/>
                                <w:left w:val="none" w:sz="0" w:space="0" w:color="auto"/>
                                <w:bottom w:val="none" w:sz="0" w:space="0" w:color="auto"/>
                                <w:right w:val="none" w:sz="0" w:space="0" w:color="auto"/>
                              </w:divBdr>
                            </w:div>
                          </w:divsChild>
                        </w:div>
                        <w:div w:id="171504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7547">
                  <w:marLeft w:val="0"/>
                  <w:marRight w:val="0"/>
                  <w:marTop w:val="0"/>
                  <w:marBottom w:val="0"/>
                  <w:divBdr>
                    <w:top w:val="none" w:sz="0" w:space="0" w:color="auto"/>
                    <w:left w:val="none" w:sz="0" w:space="0" w:color="auto"/>
                    <w:bottom w:val="none" w:sz="0" w:space="0" w:color="auto"/>
                    <w:right w:val="none" w:sz="0" w:space="0" w:color="auto"/>
                  </w:divBdr>
                  <w:divsChild>
                    <w:div w:id="1387752210">
                      <w:marLeft w:val="0"/>
                      <w:marRight w:val="0"/>
                      <w:marTop w:val="0"/>
                      <w:marBottom w:val="0"/>
                      <w:divBdr>
                        <w:top w:val="none" w:sz="0" w:space="0" w:color="auto"/>
                        <w:left w:val="none" w:sz="0" w:space="0" w:color="auto"/>
                        <w:bottom w:val="none" w:sz="0" w:space="0" w:color="auto"/>
                        <w:right w:val="none" w:sz="0" w:space="0" w:color="auto"/>
                      </w:divBdr>
                      <w:divsChild>
                        <w:div w:id="730735252">
                          <w:marLeft w:val="0"/>
                          <w:marRight w:val="0"/>
                          <w:marTop w:val="0"/>
                          <w:marBottom w:val="0"/>
                          <w:divBdr>
                            <w:top w:val="none" w:sz="0" w:space="0" w:color="auto"/>
                            <w:left w:val="none" w:sz="0" w:space="0" w:color="auto"/>
                            <w:bottom w:val="none" w:sz="0" w:space="0" w:color="auto"/>
                            <w:right w:val="none" w:sz="0" w:space="0" w:color="auto"/>
                          </w:divBdr>
                          <w:divsChild>
                            <w:div w:id="431047385">
                              <w:marLeft w:val="0"/>
                              <w:marRight w:val="0"/>
                              <w:marTop w:val="0"/>
                              <w:marBottom w:val="0"/>
                              <w:divBdr>
                                <w:top w:val="none" w:sz="0" w:space="0" w:color="auto"/>
                                <w:left w:val="none" w:sz="0" w:space="0" w:color="auto"/>
                                <w:bottom w:val="none" w:sz="0" w:space="0" w:color="auto"/>
                                <w:right w:val="none" w:sz="0" w:space="0" w:color="auto"/>
                              </w:divBdr>
                            </w:div>
                          </w:divsChild>
                        </w:div>
                        <w:div w:id="170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4718">
                  <w:marLeft w:val="0"/>
                  <w:marRight w:val="0"/>
                  <w:marTop w:val="0"/>
                  <w:marBottom w:val="0"/>
                  <w:divBdr>
                    <w:top w:val="none" w:sz="0" w:space="0" w:color="auto"/>
                    <w:left w:val="none" w:sz="0" w:space="0" w:color="auto"/>
                    <w:bottom w:val="none" w:sz="0" w:space="0" w:color="auto"/>
                    <w:right w:val="none" w:sz="0" w:space="0" w:color="auto"/>
                  </w:divBdr>
                  <w:divsChild>
                    <w:div w:id="593438997">
                      <w:marLeft w:val="0"/>
                      <w:marRight w:val="0"/>
                      <w:marTop w:val="0"/>
                      <w:marBottom w:val="0"/>
                      <w:divBdr>
                        <w:top w:val="none" w:sz="0" w:space="0" w:color="auto"/>
                        <w:left w:val="none" w:sz="0" w:space="0" w:color="auto"/>
                        <w:bottom w:val="none" w:sz="0" w:space="0" w:color="auto"/>
                        <w:right w:val="none" w:sz="0" w:space="0" w:color="auto"/>
                      </w:divBdr>
                      <w:divsChild>
                        <w:div w:id="1652250262">
                          <w:marLeft w:val="0"/>
                          <w:marRight w:val="0"/>
                          <w:marTop w:val="0"/>
                          <w:marBottom w:val="0"/>
                          <w:divBdr>
                            <w:top w:val="none" w:sz="0" w:space="0" w:color="auto"/>
                            <w:left w:val="none" w:sz="0" w:space="0" w:color="auto"/>
                            <w:bottom w:val="none" w:sz="0" w:space="0" w:color="auto"/>
                            <w:right w:val="none" w:sz="0" w:space="0" w:color="auto"/>
                          </w:divBdr>
                          <w:divsChild>
                            <w:div w:id="1021398504">
                              <w:marLeft w:val="0"/>
                              <w:marRight w:val="0"/>
                              <w:marTop w:val="0"/>
                              <w:marBottom w:val="0"/>
                              <w:divBdr>
                                <w:top w:val="none" w:sz="0" w:space="0" w:color="auto"/>
                                <w:left w:val="none" w:sz="0" w:space="0" w:color="auto"/>
                                <w:bottom w:val="none" w:sz="0" w:space="0" w:color="auto"/>
                                <w:right w:val="none" w:sz="0" w:space="0" w:color="auto"/>
                              </w:divBdr>
                            </w:div>
                          </w:divsChild>
                        </w:div>
                        <w:div w:id="162314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40037">
                  <w:marLeft w:val="0"/>
                  <w:marRight w:val="0"/>
                  <w:marTop w:val="0"/>
                  <w:marBottom w:val="0"/>
                  <w:divBdr>
                    <w:top w:val="none" w:sz="0" w:space="0" w:color="auto"/>
                    <w:left w:val="none" w:sz="0" w:space="0" w:color="auto"/>
                    <w:bottom w:val="none" w:sz="0" w:space="0" w:color="auto"/>
                    <w:right w:val="none" w:sz="0" w:space="0" w:color="auto"/>
                  </w:divBdr>
                  <w:divsChild>
                    <w:div w:id="1131364764">
                      <w:marLeft w:val="0"/>
                      <w:marRight w:val="0"/>
                      <w:marTop w:val="0"/>
                      <w:marBottom w:val="0"/>
                      <w:divBdr>
                        <w:top w:val="none" w:sz="0" w:space="0" w:color="auto"/>
                        <w:left w:val="none" w:sz="0" w:space="0" w:color="auto"/>
                        <w:bottom w:val="none" w:sz="0" w:space="0" w:color="auto"/>
                        <w:right w:val="none" w:sz="0" w:space="0" w:color="auto"/>
                      </w:divBdr>
                      <w:divsChild>
                        <w:div w:id="1015229970">
                          <w:marLeft w:val="0"/>
                          <w:marRight w:val="0"/>
                          <w:marTop w:val="0"/>
                          <w:marBottom w:val="0"/>
                          <w:divBdr>
                            <w:top w:val="none" w:sz="0" w:space="0" w:color="auto"/>
                            <w:left w:val="none" w:sz="0" w:space="0" w:color="auto"/>
                            <w:bottom w:val="none" w:sz="0" w:space="0" w:color="auto"/>
                            <w:right w:val="none" w:sz="0" w:space="0" w:color="auto"/>
                          </w:divBdr>
                          <w:divsChild>
                            <w:div w:id="1552615936">
                              <w:marLeft w:val="0"/>
                              <w:marRight w:val="0"/>
                              <w:marTop w:val="0"/>
                              <w:marBottom w:val="0"/>
                              <w:divBdr>
                                <w:top w:val="none" w:sz="0" w:space="0" w:color="auto"/>
                                <w:left w:val="none" w:sz="0" w:space="0" w:color="auto"/>
                                <w:bottom w:val="none" w:sz="0" w:space="0" w:color="auto"/>
                                <w:right w:val="none" w:sz="0" w:space="0" w:color="auto"/>
                              </w:divBdr>
                            </w:div>
                          </w:divsChild>
                        </w:div>
                        <w:div w:id="16863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08782">
                  <w:marLeft w:val="0"/>
                  <w:marRight w:val="0"/>
                  <w:marTop w:val="0"/>
                  <w:marBottom w:val="0"/>
                  <w:divBdr>
                    <w:top w:val="none" w:sz="0" w:space="0" w:color="auto"/>
                    <w:left w:val="none" w:sz="0" w:space="0" w:color="auto"/>
                    <w:bottom w:val="none" w:sz="0" w:space="0" w:color="auto"/>
                    <w:right w:val="none" w:sz="0" w:space="0" w:color="auto"/>
                  </w:divBdr>
                  <w:divsChild>
                    <w:div w:id="1840850030">
                      <w:marLeft w:val="0"/>
                      <w:marRight w:val="0"/>
                      <w:marTop w:val="0"/>
                      <w:marBottom w:val="0"/>
                      <w:divBdr>
                        <w:top w:val="none" w:sz="0" w:space="0" w:color="auto"/>
                        <w:left w:val="none" w:sz="0" w:space="0" w:color="auto"/>
                        <w:bottom w:val="none" w:sz="0" w:space="0" w:color="auto"/>
                        <w:right w:val="none" w:sz="0" w:space="0" w:color="auto"/>
                      </w:divBdr>
                      <w:divsChild>
                        <w:div w:id="453868547">
                          <w:marLeft w:val="0"/>
                          <w:marRight w:val="0"/>
                          <w:marTop w:val="0"/>
                          <w:marBottom w:val="0"/>
                          <w:divBdr>
                            <w:top w:val="none" w:sz="0" w:space="0" w:color="auto"/>
                            <w:left w:val="none" w:sz="0" w:space="0" w:color="auto"/>
                            <w:bottom w:val="none" w:sz="0" w:space="0" w:color="auto"/>
                            <w:right w:val="none" w:sz="0" w:space="0" w:color="auto"/>
                          </w:divBdr>
                          <w:divsChild>
                            <w:div w:id="247277818">
                              <w:marLeft w:val="0"/>
                              <w:marRight w:val="0"/>
                              <w:marTop w:val="0"/>
                              <w:marBottom w:val="0"/>
                              <w:divBdr>
                                <w:top w:val="none" w:sz="0" w:space="0" w:color="auto"/>
                                <w:left w:val="none" w:sz="0" w:space="0" w:color="auto"/>
                                <w:bottom w:val="none" w:sz="0" w:space="0" w:color="auto"/>
                                <w:right w:val="none" w:sz="0" w:space="0" w:color="auto"/>
                              </w:divBdr>
                            </w:div>
                          </w:divsChild>
                        </w:div>
                        <w:div w:id="14223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446">
                  <w:marLeft w:val="0"/>
                  <w:marRight w:val="0"/>
                  <w:marTop w:val="0"/>
                  <w:marBottom w:val="0"/>
                  <w:divBdr>
                    <w:top w:val="none" w:sz="0" w:space="0" w:color="auto"/>
                    <w:left w:val="none" w:sz="0" w:space="0" w:color="auto"/>
                    <w:bottom w:val="none" w:sz="0" w:space="0" w:color="auto"/>
                    <w:right w:val="none" w:sz="0" w:space="0" w:color="auto"/>
                  </w:divBdr>
                  <w:divsChild>
                    <w:div w:id="855117288">
                      <w:marLeft w:val="0"/>
                      <w:marRight w:val="0"/>
                      <w:marTop w:val="0"/>
                      <w:marBottom w:val="0"/>
                      <w:divBdr>
                        <w:top w:val="none" w:sz="0" w:space="0" w:color="auto"/>
                        <w:left w:val="none" w:sz="0" w:space="0" w:color="auto"/>
                        <w:bottom w:val="none" w:sz="0" w:space="0" w:color="auto"/>
                        <w:right w:val="none" w:sz="0" w:space="0" w:color="auto"/>
                      </w:divBdr>
                      <w:divsChild>
                        <w:div w:id="112092164">
                          <w:marLeft w:val="0"/>
                          <w:marRight w:val="0"/>
                          <w:marTop w:val="0"/>
                          <w:marBottom w:val="0"/>
                          <w:divBdr>
                            <w:top w:val="none" w:sz="0" w:space="0" w:color="auto"/>
                            <w:left w:val="none" w:sz="0" w:space="0" w:color="auto"/>
                            <w:bottom w:val="none" w:sz="0" w:space="0" w:color="auto"/>
                            <w:right w:val="none" w:sz="0" w:space="0" w:color="auto"/>
                          </w:divBdr>
                          <w:divsChild>
                            <w:div w:id="1162350563">
                              <w:marLeft w:val="0"/>
                              <w:marRight w:val="0"/>
                              <w:marTop w:val="0"/>
                              <w:marBottom w:val="0"/>
                              <w:divBdr>
                                <w:top w:val="none" w:sz="0" w:space="0" w:color="auto"/>
                                <w:left w:val="none" w:sz="0" w:space="0" w:color="auto"/>
                                <w:bottom w:val="none" w:sz="0" w:space="0" w:color="auto"/>
                                <w:right w:val="none" w:sz="0" w:space="0" w:color="auto"/>
                              </w:divBdr>
                            </w:div>
                          </w:divsChild>
                        </w:div>
                        <w:div w:id="30173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8235">
                  <w:marLeft w:val="0"/>
                  <w:marRight w:val="0"/>
                  <w:marTop w:val="0"/>
                  <w:marBottom w:val="0"/>
                  <w:divBdr>
                    <w:top w:val="none" w:sz="0" w:space="0" w:color="auto"/>
                    <w:left w:val="none" w:sz="0" w:space="0" w:color="auto"/>
                    <w:bottom w:val="none" w:sz="0" w:space="0" w:color="auto"/>
                    <w:right w:val="none" w:sz="0" w:space="0" w:color="auto"/>
                  </w:divBdr>
                  <w:divsChild>
                    <w:div w:id="2088964939">
                      <w:marLeft w:val="0"/>
                      <w:marRight w:val="0"/>
                      <w:marTop w:val="0"/>
                      <w:marBottom w:val="0"/>
                      <w:divBdr>
                        <w:top w:val="none" w:sz="0" w:space="0" w:color="auto"/>
                        <w:left w:val="none" w:sz="0" w:space="0" w:color="auto"/>
                        <w:bottom w:val="none" w:sz="0" w:space="0" w:color="auto"/>
                        <w:right w:val="none" w:sz="0" w:space="0" w:color="auto"/>
                      </w:divBdr>
                      <w:divsChild>
                        <w:div w:id="2022508059">
                          <w:marLeft w:val="0"/>
                          <w:marRight w:val="0"/>
                          <w:marTop w:val="0"/>
                          <w:marBottom w:val="0"/>
                          <w:divBdr>
                            <w:top w:val="none" w:sz="0" w:space="0" w:color="auto"/>
                            <w:left w:val="none" w:sz="0" w:space="0" w:color="auto"/>
                            <w:bottom w:val="none" w:sz="0" w:space="0" w:color="auto"/>
                            <w:right w:val="none" w:sz="0" w:space="0" w:color="auto"/>
                          </w:divBdr>
                          <w:divsChild>
                            <w:div w:id="60368004">
                              <w:marLeft w:val="0"/>
                              <w:marRight w:val="0"/>
                              <w:marTop w:val="0"/>
                              <w:marBottom w:val="0"/>
                              <w:divBdr>
                                <w:top w:val="none" w:sz="0" w:space="0" w:color="auto"/>
                                <w:left w:val="none" w:sz="0" w:space="0" w:color="auto"/>
                                <w:bottom w:val="none" w:sz="0" w:space="0" w:color="auto"/>
                                <w:right w:val="none" w:sz="0" w:space="0" w:color="auto"/>
                              </w:divBdr>
                            </w:div>
                          </w:divsChild>
                        </w:div>
                        <w:div w:id="13625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78989">
              <w:marLeft w:val="0"/>
              <w:marRight w:val="0"/>
              <w:marTop w:val="0"/>
              <w:marBottom w:val="0"/>
              <w:divBdr>
                <w:top w:val="none" w:sz="0" w:space="0" w:color="auto"/>
                <w:left w:val="none" w:sz="0" w:space="0" w:color="auto"/>
                <w:bottom w:val="none" w:sz="0" w:space="0" w:color="auto"/>
                <w:right w:val="none" w:sz="0" w:space="0" w:color="auto"/>
              </w:divBdr>
            </w:div>
          </w:divsChild>
        </w:div>
        <w:div w:id="724379175">
          <w:marLeft w:val="0"/>
          <w:marRight w:val="0"/>
          <w:marTop w:val="0"/>
          <w:marBottom w:val="0"/>
          <w:divBdr>
            <w:top w:val="none" w:sz="0" w:space="0" w:color="auto"/>
            <w:left w:val="none" w:sz="0" w:space="0" w:color="auto"/>
            <w:bottom w:val="none" w:sz="0" w:space="0" w:color="auto"/>
            <w:right w:val="none" w:sz="0" w:space="0" w:color="auto"/>
          </w:divBdr>
          <w:divsChild>
            <w:div w:id="533276102">
              <w:marLeft w:val="0"/>
              <w:marRight w:val="0"/>
              <w:marTop w:val="0"/>
              <w:marBottom w:val="0"/>
              <w:divBdr>
                <w:top w:val="none" w:sz="0" w:space="0" w:color="auto"/>
                <w:left w:val="none" w:sz="0" w:space="0" w:color="auto"/>
                <w:bottom w:val="none" w:sz="0" w:space="0" w:color="auto"/>
                <w:right w:val="none" w:sz="0" w:space="0" w:color="auto"/>
              </w:divBdr>
              <w:divsChild>
                <w:div w:id="110330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17874">
      <w:bodyDiv w:val="1"/>
      <w:marLeft w:val="0"/>
      <w:marRight w:val="0"/>
      <w:marTop w:val="0"/>
      <w:marBottom w:val="0"/>
      <w:divBdr>
        <w:top w:val="none" w:sz="0" w:space="0" w:color="auto"/>
        <w:left w:val="none" w:sz="0" w:space="0" w:color="auto"/>
        <w:bottom w:val="none" w:sz="0" w:space="0" w:color="auto"/>
        <w:right w:val="none" w:sz="0" w:space="0" w:color="auto"/>
      </w:divBdr>
    </w:div>
    <w:div w:id="104556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ttsb.cl:8080/InasistenciaTe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ittsb.cl:8080/InasistenciaT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6A4BE-2489-4109-8F72-685E18E77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6</Pages>
  <Words>1468</Words>
  <Characters>8076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benjamin mor</cp:lastModifiedBy>
  <cp:revision>18</cp:revision>
  <dcterms:created xsi:type="dcterms:W3CDTF">2018-06-20T05:37:00Z</dcterms:created>
  <dcterms:modified xsi:type="dcterms:W3CDTF">2018-07-10T17:14:00Z</dcterms:modified>
</cp:coreProperties>
</file>