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IT5 &amp; IT6 Demonstrate the use of an array and a hash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5397500"/>
            <wp:effectExtent b="0" l="0" r="0" t="0"/>
            <wp:docPr descr="Screen Shot 2017-08-07 at 12.48.54.png" id="1" name="image2.png"/>
            <a:graphic>
              <a:graphicData uri="http://schemas.openxmlformats.org/drawingml/2006/picture">
                <pic:pic>
                  <pic:nvPicPr>
                    <pic:cNvPr descr="Screen Shot 2017-08-07 at 12.48.54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