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34B6C" w14:textId="7A83BD0B" w:rsidR="008C2E3B" w:rsidRPr="00A21B3F" w:rsidRDefault="008C2E3B" w:rsidP="00A93BA8">
      <w:pPr>
        <w:jc w:val="center"/>
        <w:rPr>
          <w:rFonts w:ascii="Calibri" w:hAnsi="Calibri" w:cstheme="majorHAnsi"/>
          <w:b/>
          <w:sz w:val="28"/>
          <w:szCs w:val="28"/>
          <w:lang w:val="es-ES"/>
        </w:rPr>
      </w:pPr>
      <w:r w:rsidRPr="00A21B3F">
        <w:rPr>
          <w:rFonts w:ascii="Calibri" w:hAnsi="Calibri" w:cstheme="majorHAnsi"/>
          <w:b/>
          <w:sz w:val="28"/>
          <w:szCs w:val="28"/>
          <w:lang w:val="es-ES"/>
        </w:rPr>
        <w:t>PROGRAMA DE CURSO</w:t>
      </w:r>
    </w:p>
    <w:p w14:paraId="33956E93" w14:textId="138150C6" w:rsidR="007F75A6" w:rsidRPr="00D441E1" w:rsidRDefault="007F75A6" w:rsidP="0016650D">
      <w:pPr>
        <w:jc w:val="center"/>
        <w:rPr>
          <w:rFonts w:ascii="Calibri" w:hAnsi="Calibri" w:cstheme="majorHAnsi"/>
          <w:b/>
          <w:color w:val="000000" w:themeColor="text1"/>
          <w:sz w:val="28"/>
          <w:szCs w:val="28"/>
          <w:lang w:val="es-ES"/>
        </w:rPr>
      </w:pPr>
      <w:r w:rsidRPr="00D441E1">
        <w:rPr>
          <w:rFonts w:ascii="Calibri" w:hAnsi="Calibri" w:cstheme="majorHAnsi"/>
          <w:b/>
          <w:color w:val="000000" w:themeColor="text1"/>
          <w:sz w:val="28"/>
          <w:szCs w:val="28"/>
          <w:lang w:val="es-ES"/>
        </w:rPr>
        <w:t>INTRODUCCIÓN A LA DINÁMICA NO LINEAL</w:t>
      </w:r>
      <w:r w:rsidR="00077B63" w:rsidRPr="00D441E1">
        <w:rPr>
          <w:rFonts w:ascii="Calibri" w:hAnsi="Calibri" w:cstheme="majorHAnsi"/>
          <w:b/>
          <w:color w:val="000000" w:themeColor="text1"/>
          <w:sz w:val="28"/>
          <w:szCs w:val="28"/>
          <w:lang w:val="es-ES"/>
        </w:rPr>
        <w:t xml:space="preserve"> </w:t>
      </w:r>
    </w:p>
    <w:p w14:paraId="7FDBB305" w14:textId="77777777" w:rsidR="0016650D" w:rsidRPr="00A21B3F" w:rsidRDefault="0016650D" w:rsidP="0016650D">
      <w:pPr>
        <w:rPr>
          <w:rFonts w:ascii="Calibri" w:hAnsi="Calibri" w:cstheme="majorHAnsi"/>
          <w:b/>
          <w:sz w:val="16"/>
          <w:szCs w:val="16"/>
          <w:lang w:val="es-ES"/>
        </w:rPr>
      </w:pPr>
    </w:p>
    <w:p w14:paraId="0BC7DCFC" w14:textId="3E4EC8E4" w:rsidR="008C2E3B" w:rsidRPr="00A21B3F" w:rsidRDefault="008C2E3B" w:rsidP="00E9796D">
      <w:pPr>
        <w:rPr>
          <w:rFonts w:ascii="Calibri" w:hAnsi="Calibri" w:cstheme="majorHAnsi"/>
          <w:b/>
          <w:sz w:val="10"/>
          <w:szCs w:val="10"/>
          <w:lang w:val="es-ES"/>
        </w:rPr>
      </w:pPr>
      <w:r w:rsidRPr="00A21B3F">
        <w:rPr>
          <w:rFonts w:ascii="Calibri" w:hAnsi="Calibri" w:cstheme="majorHAnsi"/>
          <w:b/>
          <w:lang w:val="es-ES"/>
        </w:rPr>
        <w:t>A. Antecedentes generales del curso:</w:t>
      </w:r>
      <w:r w:rsidR="00E9796D" w:rsidRPr="00A21B3F">
        <w:rPr>
          <w:rFonts w:ascii="Calibri" w:hAnsi="Calibri" w:cstheme="majorHAnsi"/>
          <w:b/>
          <w:lang w:val="es-ES"/>
        </w:rPr>
        <w:t xml:space="preserve"> </w:t>
      </w:r>
    </w:p>
    <w:p w14:paraId="1993600A" w14:textId="3A6F0337" w:rsidR="00ED6A87" w:rsidRPr="00A21B3F" w:rsidRDefault="00ED6A87" w:rsidP="008C2E3B">
      <w:pPr>
        <w:rPr>
          <w:rFonts w:ascii="Calibri" w:hAnsi="Calibri" w:cstheme="majorHAnsi"/>
          <w:b/>
          <w:sz w:val="16"/>
          <w:szCs w:val="16"/>
          <w:lang w:val="es-ES"/>
        </w:rPr>
      </w:pPr>
    </w:p>
    <w:tbl>
      <w:tblPr>
        <w:tblW w:w="8960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276"/>
        <w:gridCol w:w="1021"/>
        <w:gridCol w:w="1134"/>
        <w:gridCol w:w="1134"/>
        <w:gridCol w:w="992"/>
        <w:gridCol w:w="567"/>
        <w:gridCol w:w="851"/>
      </w:tblGrid>
      <w:tr w:rsidR="00E9796D" w:rsidRPr="00A21B3F" w14:paraId="361A1739" w14:textId="77777777" w:rsidTr="003A0EF8">
        <w:trPr>
          <w:trHeight w:val="318"/>
        </w:trPr>
        <w:tc>
          <w:tcPr>
            <w:tcW w:w="19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14:paraId="3C2A8100" w14:textId="77777777" w:rsidR="00E9796D" w:rsidRPr="00A21B3F" w:rsidRDefault="00E9796D" w:rsidP="003A0EF8">
            <w:pPr>
              <w:rPr>
                <w:rFonts w:ascii="Calibri" w:hAnsi="Calibri" w:cstheme="majorHAnsi"/>
                <w:sz w:val="22"/>
                <w:szCs w:val="22"/>
                <w:lang w:val="es-ES"/>
              </w:rPr>
            </w:pPr>
            <w:r w:rsidRPr="00A21B3F">
              <w:rPr>
                <w:rFonts w:ascii="Calibri" w:hAnsi="Calibri" w:cstheme="majorHAnsi"/>
                <w:sz w:val="22"/>
                <w:szCs w:val="22"/>
                <w:lang w:val="es-ES"/>
              </w:rPr>
              <w:t>Departamento</w:t>
            </w:r>
          </w:p>
        </w:tc>
        <w:tc>
          <w:tcPr>
            <w:tcW w:w="6975" w:type="dxa"/>
            <w:gridSpan w:val="7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45A3C06E" w14:textId="77777777" w:rsidR="00E9796D" w:rsidRPr="00A21B3F" w:rsidRDefault="00E9796D" w:rsidP="003A0EF8">
            <w:pPr>
              <w:rPr>
                <w:rFonts w:ascii="Calibri" w:hAnsi="Calibri" w:cstheme="majorHAnsi"/>
                <w:sz w:val="22"/>
                <w:szCs w:val="22"/>
                <w:lang w:val="es-ES"/>
              </w:rPr>
            </w:pPr>
            <w:r w:rsidRPr="00A21B3F">
              <w:rPr>
                <w:rFonts w:ascii="Calibri" w:hAnsi="Calibri" w:cstheme="majorHAnsi"/>
                <w:sz w:val="22"/>
                <w:szCs w:val="22"/>
                <w:lang w:val="es-ES"/>
              </w:rPr>
              <w:t>Mecánica (DIMEC)</w:t>
            </w:r>
          </w:p>
        </w:tc>
      </w:tr>
      <w:tr w:rsidR="00E9796D" w:rsidRPr="00A21B3F" w14:paraId="24780FC3" w14:textId="77777777" w:rsidTr="00001A86">
        <w:trPr>
          <w:trHeight w:val="408"/>
        </w:trPr>
        <w:tc>
          <w:tcPr>
            <w:tcW w:w="1985" w:type="dxa"/>
            <w:tcBorders>
              <w:top w:val="single" w:sz="4" w:space="0" w:color="808080"/>
              <w:left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21F9C8B1" w14:textId="77777777" w:rsidR="00E9796D" w:rsidRPr="00A21B3F" w:rsidRDefault="00E9796D" w:rsidP="003A0EF8">
            <w:pPr>
              <w:jc w:val="both"/>
              <w:rPr>
                <w:rFonts w:ascii="Calibri" w:hAnsi="Calibri" w:cstheme="majorHAnsi"/>
                <w:sz w:val="22"/>
                <w:szCs w:val="22"/>
                <w:lang w:val="es-ES"/>
              </w:rPr>
            </w:pPr>
            <w:r w:rsidRPr="00A21B3F">
              <w:rPr>
                <w:rFonts w:ascii="Calibri" w:hAnsi="Calibri" w:cstheme="majorHAnsi"/>
                <w:sz w:val="22"/>
                <w:szCs w:val="22"/>
                <w:lang w:val="es-ES"/>
              </w:rPr>
              <w:t xml:space="preserve">Nombre del curso </w:t>
            </w:r>
          </w:p>
        </w:tc>
        <w:tc>
          <w:tcPr>
            <w:tcW w:w="2297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14:paraId="0694DFC2" w14:textId="63048894" w:rsidR="00E9796D" w:rsidRPr="00A21B3F" w:rsidRDefault="007F75A6" w:rsidP="003A0EF8">
            <w:pPr>
              <w:rPr>
                <w:rFonts w:ascii="Calibri" w:hAnsi="Calibri" w:cstheme="majorHAnsi"/>
                <w:bCs/>
                <w:color w:val="000000" w:themeColor="text1"/>
                <w:sz w:val="22"/>
                <w:szCs w:val="22"/>
                <w:lang w:val="es-ES"/>
              </w:rPr>
            </w:pPr>
            <w:r w:rsidRPr="00A21B3F">
              <w:rPr>
                <w:rFonts w:ascii="Calibri" w:eastAsia="Times New Roman" w:hAnsi="Calibri" w:cstheme="majorHAnsi"/>
                <w:color w:val="000000"/>
                <w:sz w:val="22"/>
                <w:szCs w:val="22"/>
                <w:lang w:val="es-ES" w:eastAsia="es-CL"/>
              </w:rPr>
              <w:t>Introducción a la dinámica no lineal</w:t>
            </w:r>
            <w:r w:rsidR="00077B63" w:rsidRPr="00A21B3F">
              <w:rPr>
                <w:rFonts w:ascii="Calibri" w:eastAsia="Times New Roman" w:hAnsi="Calibri" w:cstheme="majorHAnsi"/>
                <w:color w:val="000000"/>
                <w:sz w:val="22"/>
                <w:szCs w:val="22"/>
                <w:lang w:val="es-ES" w:eastAsia="es-CL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14:paraId="1858C476" w14:textId="77777777" w:rsidR="00E9796D" w:rsidRPr="00A21B3F" w:rsidRDefault="00E9796D" w:rsidP="003A0EF8">
            <w:pPr>
              <w:rPr>
                <w:rFonts w:ascii="Calibri" w:hAnsi="Calibri" w:cstheme="majorHAnsi"/>
                <w:sz w:val="22"/>
                <w:szCs w:val="22"/>
                <w:lang w:val="es-ES"/>
              </w:rPr>
            </w:pPr>
            <w:r w:rsidRPr="00A21B3F">
              <w:rPr>
                <w:rFonts w:ascii="Calibri" w:hAnsi="Calibri" w:cstheme="majorHAnsi"/>
                <w:sz w:val="22"/>
                <w:szCs w:val="22"/>
                <w:lang w:val="es-ES"/>
              </w:rPr>
              <w:t>Código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20759213" w14:textId="5E6BD37E" w:rsidR="00E9796D" w:rsidRPr="00A21B3F" w:rsidRDefault="00E9796D" w:rsidP="003A0EF8">
            <w:pPr>
              <w:rPr>
                <w:rFonts w:ascii="Calibri" w:hAnsi="Calibri" w:cstheme="majorHAnsi"/>
                <w:sz w:val="22"/>
                <w:szCs w:val="22"/>
                <w:lang w:val="es-ES"/>
              </w:rPr>
            </w:pPr>
            <w:r w:rsidRPr="00A21B3F">
              <w:rPr>
                <w:rFonts w:ascii="Calibri" w:hAnsi="Calibri" w:cstheme="majorHAnsi"/>
                <w:sz w:val="22"/>
                <w:szCs w:val="22"/>
                <w:lang w:val="es-ES"/>
              </w:rPr>
              <w:t>ME</w:t>
            </w:r>
            <w:r w:rsidR="00822CBC">
              <w:rPr>
                <w:rFonts w:ascii="Calibri" w:hAnsi="Calibri" w:cstheme="majorHAnsi"/>
                <w:sz w:val="22"/>
                <w:szCs w:val="22"/>
                <w:lang w:val="es-ES"/>
              </w:rPr>
              <w:t>6020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14:paraId="5971A703" w14:textId="77777777" w:rsidR="00E9796D" w:rsidRPr="00A21B3F" w:rsidRDefault="00E9796D" w:rsidP="003A0EF8">
            <w:pPr>
              <w:rPr>
                <w:rFonts w:ascii="Calibri" w:hAnsi="Calibri" w:cstheme="majorHAnsi"/>
                <w:sz w:val="22"/>
                <w:szCs w:val="22"/>
                <w:lang w:val="es-ES"/>
              </w:rPr>
            </w:pPr>
            <w:r w:rsidRPr="00A21B3F">
              <w:rPr>
                <w:rFonts w:ascii="Calibri" w:hAnsi="Calibri" w:cstheme="majorHAnsi"/>
                <w:sz w:val="22"/>
                <w:szCs w:val="22"/>
                <w:lang w:val="es-ES"/>
              </w:rPr>
              <w:t>Créditos</w:t>
            </w:r>
          </w:p>
        </w:tc>
        <w:tc>
          <w:tcPr>
            <w:tcW w:w="141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14:paraId="7820FC32" w14:textId="74F7C816" w:rsidR="00E9796D" w:rsidRPr="00A21B3F" w:rsidRDefault="00AA0997" w:rsidP="003A0EF8">
            <w:pPr>
              <w:jc w:val="center"/>
              <w:rPr>
                <w:rFonts w:ascii="Calibri" w:hAnsi="Calibri" w:cstheme="majorHAnsi"/>
                <w:sz w:val="22"/>
                <w:szCs w:val="22"/>
                <w:lang w:val="es-ES"/>
              </w:rPr>
            </w:pPr>
            <w:r w:rsidRPr="00A21B3F">
              <w:rPr>
                <w:rFonts w:ascii="Calibri" w:hAnsi="Calibri" w:cstheme="majorHAnsi"/>
                <w:sz w:val="22"/>
                <w:szCs w:val="22"/>
                <w:lang w:val="es-ES"/>
              </w:rPr>
              <w:t>6</w:t>
            </w:r>
          </w:p>
        </w:tc>
      </w:tr>
      <w:tr w:rsidR="00E9796D" w:rsidRPr="00A21B3F" w14:paraId="23D5D7EE" w14:textId="77777777" w:rsidTr="003A0EF8">
        <w:trPr>
          <w:trHeight w:val="567"/>
        </w:trPr>
        <w:tc>
          <w:tcPr>
            <w:tcW w:w="1985" w:type="dxa"/>
            <w:tcBorders>
              <w:left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2D018096" w14:textId="77777777" w:rsidR="00E9796D" w:rsidRPr="00A21B3F" w:rsidRDefault="00E9796D" w:rsidP="003A0EF8">
            <w:pPr>
              <w:jc w:val="both"/>
              <w:rPr>
                <w:rFonts w:ascii="Calibri" w:hAnsi="Calibri" w:cstheme="majorHAnsi"/>
                <w:sz w:val="22"/>
                <w:szCs w:val="22"/>
                <w:lang w:val="es-ES"/>
              </w:rPr>
            </w:pPr>
            <w:r w:rsidRPr="00A21B3F">
              <w:rPr>
                <w:rFonts w:ascii="Calibri" w:hAnsi="Calibri" w:cstheme="majorHAnsi"/>
                <w:sz w:val="22"/>
                <w:szCs w:val="22"/>
                <w:lang w:val="es-ES"/>
              </w:rPr>
              <w:t>Nombre del curso en inglés</w:t>
            </w:r>
          </w:p>
        </w:tc>
        <w:tc>
          <w:tcPr>
            <w:tcW w:w="6975" w:type="dxa"/>
            <w:gridSpan w:val="7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14:paraId="2DAEBEAE" w14:textId="25EE901A" w:rsidR="00E9796D" w:rsidRPr="00A21B3F" w:rsidRDefault="007F75A6" w:rsidP="003A0EF8">
            <w:pPr>
              <w:rPr>
                <w:rFonts w:ascii="Calibri" w:hAnsi="Calibri" w:cstheme="majorHAnsi"/>
                <w:i/>
                <w:iCs/>
                <w:color w:val="000000"/>
                <w:sz w:val="22"/>
                <w:szCs w:val="22"/>
                <w:lang w:val="en-US"/>
              </w:rPr>
            </w:pPr>
            <w:r w:rsidRPr="00A21B3F">
              <w:rPr>
                <w:rFonts w:ascii="Calibri" w:eastAsia="Times New Roman" w:hAnsi="Calibri" w:cstheme="majorHAnsi"/>
                <w:i/>
                <w:iCs/>
                <w:color w:val="000000"/>
                <w:sz w:val="22"/>
                <w:szCs w:val="22"/>
                <w:lang w:val="en-US" w:eastAsia="es-CL"/>
              </w:rPr>
              <w:t>Introduction to nonlinear dynamics</w:t>
            </w:r>
          </w:p>
        </w:tc>
      </w:tr>
      <w:tr w:rsidR="00E9796D" w:rsidRPr="00A21B3F" w14:paraId="28066D4C" w14:textId="77777777" w:rsidTr="00001A86">
        <w:trPr>
          <w:trHeight w:val="567"/>
        </w:trPr>
        <w:tc>
          <w:tcPr>
            <w:tcW w:w="1985" w:type="dxa"/>
            <w:tcBorders>
              <w:left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5DC97A35" w14:textId="77777777" w:rsidR="00E9796D" w:rsidRPr="00A21B3F" w:rsidRDefault="00E9796D" w:rsidP="003A0EF8">
            <w:pPr>
              <w:jc w:val="both"/>
              <w:rPr>
                <w:rFonts w:ascii="Calibri" w:hAnsi="Calibri" w:cstheme="majorHAnsi"/>
                <w:sz w:val="22"/>
                <w:szCs w:val="22"/>
                <w:lang w:val="es-ES"/>
              </w:rPr>
            </w:pPr>
            <w:r w:rsidRPr="00A21B3F">
              <w:rPr>
                <w:rFonts w:ascii="Calibri" w:hAnsi="Calibri" w:cstheme="majorHAnsi"/>
                <w:sz w:val="22"/>
                <w:szCs w:val="22"/>
                <w:lang w:val="es-ES"/>
              </w:rPr>
              <w:t>Horas semanales</w:t>
            </w: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808080"/>
              <w:bottom w:val="single" w:sz="4" w:space="0" w:color="auto"/>
              <w:right w:val="single" w:sz="4" w:space="0" w:color="808080"/>
            </w:tcBorders>
            <w:shd w:val="clear" w:color="auto" w:fill="auto"/>
          </w:tcPr>
          <w:p w14:paraId="15623EAA" w14:textId="77777777" w:rsidR="00E9796D" w:rsidRPr="00A21B3F" w:rsidRDefault="00E9796D" w:rsidP="003A0EF8">
            <w:pPr>
              <w:rPr>
                <w:rFonts w:ascii="Calibri" w:hAnsi="Calibri" w:cstheme="majorHAnsi"/>
                <w:sz w:val="22"/>
                <w:szCs w:val="22"/>
                <w:lang w:val="es-ES"/>
              </w:rPr>
            </w:pPr>
            <w:r w:rsidRPr="00A21B3F">
              <w:rPr>
                <w:rFonts w:ascii="Calibri" w:hAnsi="Calibri" w:cstheme="majorHAnsi"/>
                <w:sz w:val="22"/>
                <w:szCs w:val="22"/>
                <w:lang w:val="es-ES"/>
              </w:rPr>
              <w:t>Docencia</w:t>
            </w:r>
          </w:p>
        </w:tc>
        <w:tc>
          <w:tcPr>
            <w:tcW w:w="1021" w:type="dxa"/>
            <w:tcBorders>
              <w:top w:val="single" w:sz="4" w:space="0" w:color="808080"/>
              <w:left w:val="single" w:sz="4" w:space="0" w:color="808080"/>
              <w:bottom w:val="single" w:sz="4" w:space="0" w:color="auto"/>
              <w:right w:val="single" w:sz="4" w:space="0" w:color="808080"/>
            </w:tcBorders>
            <w:shd w:val="clear" w:color="auto" w:fill="auto"/>
          </w:tcPr>
          <w:p w14:paraId="750AB973" w14:textId="4B5532F1" w:rsidR="00E9796D" w:rsidRPr="00A21B3F" w:rsidRDefault="00016D15" w:rsidP="003A0EF8">
            <w:pPr>
              <w:jc w:val="center"/>
              <w:rPr>
                <w:rFonts w:ascii="Calibri" w:hAnsi="Calibri" w:cstheme="majorHAnsi"/>
                <w:sz w:val="22"/>
                <w:szCs w:val="22"/>
                <w:lang w:val="es-ES"/>
              </w:rPr>
            </w:pPr>
            <w:r w:rsidRPr="00A21B3F">
              <w:rPr>
                <w:rFonts w:ascii="Calibri" w:hAnsi="Calibri" w:cstheme="majorHAnsi"/>
                <w:sz w:val="22"/>
                <w:szCs w:val="22"/>
                <w:lang w:val="es-ES"/>
              </w:rPr>
              <w:t>3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808080"/>
              <w:bottom w:val="single" w:sz="4" w:space="0" w:color="auto"/>
              <w:right w:val="single" w:sz="4" w:space="0" w:color="808080"/>
            </w:tcBorders>
            <w:shd w:val="clear" w:color="auto" w:fill="auto"/>
          </w:tcPr>
          <w:p w14:paraId="4826E7FC" w14:textId="6C57CAD6" w:rsidR="00E9796D" w:rsidRPr="00A21B3F" w:rsidRDefault="00E9796D" w:rsidP="00E9796D">
            <w:pPr>
              <w:rPr>
                <w:rFonts w:ascii="Calibri" w:hAnsi="Calibri" w:cstheme="majorHAnsi"/>
                <w:sz w:val="22"/>
                <w:szCs w:val="22"/>
                <w:lang w:val="es-ES"/>
              </w:rPr>
            </w:pPr>
            <w:r w:rsidRPr="00A21B3F">
              <w:rPr>
                <w:rFonts w:ascii="Calibri" w:hAnsi="Calibri" w:cstheme="majorHAnsi"/>
                <w:sz w:val="22"/>
                <w:szCs w:val="22"/>
                <w:lang w:val="es-ES"/>
              </w:rPr>
              <w:t>Auxiliares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808080"/>
              <w:bottom w:val="single" w:sz="4" w:space="0" w:color="auto"/>
              <w:right w:val="single" w:sz="4" w:space="0" w:color="808080"/>
            </w:tcBorders>
            <w:shd w:val="clear" w:color="auto" w:fill="auto"/>
          </w:tcPr>
          <w:p w14:paraId="179E7C7A" w14:textId="0F2359CD" w:rsidR="00E9796D" w:rsidRPr="00A21B3F" w:rsidRDefault="007F75A6" w:rsidP="003A0EF8">
            <w:pPr>
              <w:jc w:val="center"/>
              <w:rPr>
                <w:rFonts w:ascii="Calibri" w:hAnsi="Calibri" w:cstheme="majorHAnsi"/>
                <w:sz w:val="22"/>
                <w:szCs w:val="22"/>
                <w:lang w:val="es-ES"/>
              </w:rPr>
            </w:pPr>
            <w:r w:rsidRPr="00A21B3F">
              <w:rPr>
                <w:rFonts w:ascii="Calibri" w:hAnsi="Calibri" w:cstheme="majorHAnsi"/>
                <w:sz w:val="22"/>
                <w:szCs w:val="22"/>
                <w:lang w:val="es-ES"/>
              </w:rPr>
              <w:t>0</w:t>
            </w:r>
          </w:p>
        </w:tc>
        <w:tc>
          <w:tcPr>
            <w:tcW w:w="1559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auto"/>
              <w:right w:val="single" w:sz="4" w:space="0" w:color="808080"/>
            </w:tcBorders>
            <w:shd w:val="clear" w:color="auto" w:fill="auto"/>
          </w:tcPr>
          <w:p w14:paraId="361A0433" w14:textId="77777777" w:rsidR="00E9796D" w:rsidRPr="00A21B3F" w:rsidRDefault="00E9796D" w:rsidP="003A0EF8">
            <w:pPr>
              <w:rPr>
                <w:rFonts w:ascii="Calibri" w:hAnsi="Calibri" w:cstheme="majorHAnsi"/>
                <w:sz w:val="22"/>
                <w:szCs w:val="22"/>
                <w:lang w:val="es-ES"/>
              </w:rPr>
            </w:pPr>
            <w:r w:rsidRPr="00A21B3F">
              <w:rPr>
                <w:rFonts w:ascii="Calibri" w:hAnsi="Calibri" w:cstheme="majorHAnsi"/>
                <w:sz w:val="22"/>
                <w:szCs w:val="22"/>
                <w:lang w:val="es-ES"/>
              </w:rPr>
              <w:t>Trabajo personal</w:t>
            </w:r>
          </w:p>
        </w:tc>
        <w:tc>
          <w:tcPr>
            <w:tcW w:w="851" w:type="dxa"/>
            <w:tcBorders>
              <w:top w:val="single" w:sz="4" w:space="0" w:color="808080"/>
              <w:left w:val="single" w:sz="4" w:space="0" w:color="808080"/>
              <w:bottom w:val="single" w:sz="4" w:space="0" w:color="auto"/>
              <w:right w:val="single" w:sz="4" w:space="0" w:color="808080"/>
            </w:tcBorders>
            <w:shd w:val="clear" w:color="auto" w:fill="auto"/>
          </w:tcPr>
          <w:p w14:paraId="1F1FF4FE" w14:textId="1B35614E" w:rsidR="00E9796D" w:rsidRPr="00A21B3F" w:rsidRDefault="00016D15" w:rsidP="003A0EF8">
            <w:pPr>
              <w:jc w:val="center"/>
              <w:rPr>
                <w:rFonts w:ascii="Calibri" w:hAnsi="Calibri" w:cstheme="majorHAnsi"/>
                <w:sz w:val="22"/>
                <w:szCs w:val="22"/>
                <w:lang w:val="es-ES"/>
              </w:rPr>
            </w:pPr>
            <w:r w:rsidRPr="00A21B3F">
              <w:rPr>
                <w:rFonts w:ascii="Calibri" w:hAnsi="Calibri" w:cstheme="majorHAnsi"/>
                <w:sz w:val="22"/>
                <w:szCs w:val="22"/>
                <w:lang w:val="es-ES"/>
              </w:rPr>
              <w:t>7</w:t>
            </w:r>
          </w:p>
        </w:tc>
      </w:tr>
      <w:tr w:rsidR="00E9796D" w:rsidRPr="00A21B3F" w14:paraId="437EB56D" w14:textId="77777777" w:rsidTr="00001A86">
        <w:trPr>
          <w:trHeight w:val="567"/>
        </w:trPr>
        <w:tc>
          <w:tcPr>
            <w:tcW w:w="1985" w:type="dxa"/>
            <w:tcBorders>
              <w:left w:val="single" w:sz="4" w:space="0" w:color="808080"/>
              <w:bottom w:val="single" w:sz="4" w:space="0" w:color="auto"/>
              <w:right w:val="single" w:sz="4" w:space="0" w:color="808080"/>
            </w:tcBorders>
            <w:shd w:val="clear" w:color="auto" w:fill="auto"/>
            <w:vAlign w:val="center"/>
          </w:tcPr>
          <w:p w14:paraId="199BB8DB" w14:textId="77777777" w:rsidR="00E9796D" w:rsidRPr="00A21B3F" w:rsidRDefault="00E9796D" w:rsidP="003A0EF8">
            <w:pPr>
              <w:jc w:val="both"/>
              <w:rPr>
                <w:rFonts w:ascii="Calibri" w:hAnsi="Calibri" w:cstheme="majorHAnsi"/>
                <w:sz w:val="22"/>
                <w:szCs w:val="22"/>
                <w:lang w:val="es-ES"/>
              </w:rPr>
            </w:pPr>
            <w:r w:rsidRPr="00A21B3F">
              <w:rPr>
                <w:rFonts w:ascii="Calibri" w:hAnsi="Calibri" w:cstheme="majorHAnsi"/>
                <w:sz w:val="22"/>
                <w:szCs w:val="22"/>
                <w:lang w:val="es-ES"/>
              </w:rPr>
              <w:t>Carácter del curso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808080"/>
            </w:tcBorders>
            <w:shd w:val="clear" w:color="auto" w:fill="auto"/>
            <w:vAlign w:val="center"/>
          </w:tcPr>
          <w:p w14:paraId="060F5E89" w14:textId="77777777" w:rsidR="00E9796D" w:rsidRPr="00A21B3F" w:rsidRDefault="00E9796D" w:rsidP="003A0EF8">
            <w:pPr>
              <w:rPr>
                <w:rFonts w:ascii="Calibri" w:hAnsi="Calibri" w:cstheme="majorHAnsi"/>
                <w:sz w:val="22"/>
                <w:szCs w:val="22"/>
                <w:lang w:val="es-ES"/>
              </w:rPr>
            </w:pPr>
            <w:r w:rsidRPr="00A21B3F">
              <w:rPr>
                <w:rFonts w:ascii="Calibri" w:hAnsi="Calibri" w:cstheme="majorHAnsi"/>
                <w:sz w:val="22"/>
                <w:szCs w:val="22"/>
                <w:lang w:val="es-ES"/>
              </w:rPr>
              <w:t>Obligatorio</w:t>
            </w:r>
          </w:p>
        </w:tc>
        <w:tc>
          <w:tcPr>
            <w:tcW w:w="2155" w:type="dxa"/>
            <w:gridSpan w:val="2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808080"/>
            </w:tcBorders>
            <w:shd w:val="clear" w:color="auto" w:fill="auto"/>
            <w:vAlign w:val="center"/>
          </w:tcPr>
          <w:p w14:paraId="16AA715C" w14:textId="52567B6C" w:rsidR="00E9796D" w:rsidRPr="00A21B3F" w:rsidRDefault="00E9796D" w:rsidP="003A0EF8">
            <w:pPr>
              <w:jc w:val="center"/>
              <w:rPr>
                <w:rFonts w:ascii="Calibri" w:hAnsi="Calibri" w:cstheme="majorHAnsi"/>
                <w:sz w:val="22"/>
                <w:szCs w:val="22"/>
                <w:lang w:val="es-E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808080"/>
            </w:tcBorders>
            <w:shd w:val="clear" w:color="auto" w:fill="auto"/>
            <w:vAlign w:val="center"/>
          </w:tcPr>
          <w:p w14:paraId="23CB83C1" w14:textId="77777777" w:rsidR="00E9796D" w:rsidRPr="00A21B3F" w:rsidRDefault="00E9796D" w:rsidP="003A0EF8">
            <w:pPr>
              <w:rPr>
                <w:rFonts w:ascii="Calibri" w:hAnsi="Calibri" w:cstheme="majorHAnsi"/>
                <w:sz w:val="22"/>
                <w:szCs w:val="22"/>
                <w:lang w:val="es-ES"/>
              </w:rPr>
            </w:pPr>
            <w:r w:rsidRPr="00A21B3F">
              <w:rPr>
                <w:rFonts w:ascii="Calibri" w:hAnsi="Calibri" w:cstheme="majorHAnsi"/>
                <w:sz w:val="22"/>
                <w:szCs w:val="22"/>
                <w:lang w:val="es-ES"/>
              </w:rPr>
              <w:t>Electivo</w:t>
            </w:r>
          </w:p>
        </w:tc>
        <w:tc>
          <w:tcPr>
            <w:tcW w:w="2410" w:type="dxa"/>
            <w:gridSpan w:val="3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808080"/>
            </w:tcBorders>
            <w:shd w:val="clear" w:color="auto" w:fill="auto"/>
            <w:vAlign w:val="center"/>
          </w:tcPr>
          <w:p w14:paraId="518A58D5" w14:textId="5AC9B453" w:rsidR="00E9796D" w:rsidRPr="00A21B3F" w:rsidRDefault="00AA0997" w:rsidP="003A0EF8">
            <w:pPr>
              <w:jc w:val="center"/>
              <w:rPr>
                <w:rFonts w:ascii="Calibri" w:hAnsi="Calibri" w:cstheme="majorHAnsi"/>
                <w:bCs/>
                <w:sz w:val="22"/>
                <w:szCs w:val="22"/>
                <w:lang w:val="es-ES"/>
              </w:rPr>
            </w:pPr>
            <w:r w:rsidRPr="00A21B3F">
              <w:rPr>
                <w:rFonts w:ascii="Calibri" w:hAnsi="Calibri" w:cstheme="majorHAnsi"/>
                <w:bCs/>
                <w:sz w:val="22"/>
                <w:szCs w:val="22"/>
                <w:lang w:val="es-ES"/>
              </w:rPr>
              <w:t>X</w:t>
            </w:r>
          </w:p>
        </w:tc>
      </w:tr>
      <w:tr w:rsidR="00E9796D" w:rsidRPr="00A21B3F" w14:paraId="45717D78" w14:textId="77777777" w:rsidTr="003A0EF8">
        <w:trPr>
          <w:trHeight w:val="567"/>
        </w:trPr>
        <w:tc>
          <w:tcPr>
            <w:tcW w:w="1985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808080"/>
            </w:tcBorders>
            <w:shd w:val="clear" w:color="auto" w:fill="auto"/>
            <w:vAlign w:val="center"/>
          </w:tcPr>
          <w:p w14:paraId="6F02EC77" w14:textId="7024E403" w:rsidR="00E9796D" w:rsidRPr="00A21B3F" w:rsidRDefault="00E9796D" w:rsidP="003A0EF8">
            <w:pPr>
              <w:jc w:val="both"/>
              <w:rPr>
                <w:rFonts w:ascii="Calibri" w:hAnsi="Calibri" w:cstheme="majorHAnsi"/>
                <w:color w:val="000000" w:themeColor="text1"/>
                <w:sz w:val="22"/>
                <w:szCs w:val="22"/>
                <w:lang w:val="es-ES"/>
              </w:rPr>
            </w:pPr>
            <w:r w:rsidRPr="00A21B3F">
              <w:rPr>
                <w:rFonts w:ascii="Calibri" w:hAnsi="Calibri" w:cstheme="majorHAnsi"/>
                <w:color w:val="000000" w:themeColor="text1"/>
                <w:sz w:val="22"/>
                <w:szCs w:val="22"/>
                <w:lang w:val="es-ES"/>
              </w:rPr>
              <w:t>Requisitos</w:t>
            </w:r>
          </w:p>
        </w:tc>
        <w:tc>
          <w:tcPr>
            <w:tcW w:w="6975" w:type="dxa"/>
            <w:gridSpan w:val="7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808080"/>
            </w:tcBorders>
            <w:shd w:val="clear" w:color="auto" w:fill="auto"/>
            <w:vAlign w:val="center"/>
          </w:tcPr>
          <w:p w14:paraId="3D92C8CB" w14:textId="7803AFF4" w:rsidR="00112464" w:rsidRPr="00A21B3F" w:rsidRDefault="00BB35DB" w:rsidP="003A0EF8">
            <w:pPr>
              <w:jc w:val="both"/>
              <w:rPr>
                <w:rFonts w:ascii="Calibri" w:hAnsi="Calibri" w:cstheme="majorHAnsi"/>
                <w:color w:val="000000" w:themeColor="text1"/>
                <w:sz w:val="22"/>
                <w:szCs w:val="22"/>
                <w:lang w:val="es-ES"/>
              </w:rPr>
            </w:pPr>
            <w:r w:rsidRPr="00A21B3F">
              <w:rPr>
                <w:rFonts w:ascii="Calibri" w:hAnsi="Calibri" w:cstheme="majorHAnsi"/>
                <w:color w:val="000000" w:themeColor="text1"/>
                <w:sz w:val="22"/>
                <w:szCs w:val="22"/>
                <w:lang w:val="es-ES"/>
              </w:rPr>
              <w:t>MA3701: Optimización/IN3701: Modelamiento y optimización/IN3171: Modelamiento y Optimización</w:t>
            </w:r>
          </w:p>
          <w:p w14:paraId="408225DE" w14:textId="77777777" w:rsidR="007470B5" w:rsidRPr="00A21B3F" w:rsidRDefault="007470B5" w:rsidP="003A0EF8">
            <w:pPr>
              <w:jc w:val="both"/>
              <w:rPr>
                <w:rFonts w:ascii="Calibri" w:hAnsi="Calibri" w:cstheme="majorHAnsi"/>
                <w:color w:val="000000" w:themeColor="text1"/>
                <w:sz w:val="16"/>
                <w:szCs w:val="16"/>
                <w:lang w:val="es-ES"/>
              </w:rPr>
            </w:pPr>
          </w:p>
          <w:p w14:paraId="0A99B2EA" w14:textId="27B8CFAC" w:rsidR="007470B5" w:rsidRPr="00A21B3F" w:rsidRDefault="007470B5" w:rsidP="007470B5">
            <w:pPr>
              <w:rPr>
                <w:rFonts w:ascii="Calibri" w:hAnsi="Calibri" w:cstheme="majorHAnsi"/>
                <w:color w:val="000000" w:themeColor="text1"/>
                <w:sz w:val="22"/>
                <w:szCs w:val="22"/>
                <w:lang w:val="es-ES"/>
              </w:rPr>
            </w:pPr>
            <w:r w:rsidRPr="00A21B3F">
              <w:rPr>
                <w:rFonts w:ascii="Calibri" w:eastAsia="Times New Roman" w:hAnsi="Calibri" w:cstheme="majorHAnsi"/>
                <w:color w:val="000000"/>
                <w:sz w:val="22"/>
                <w:szCs w:val="22"/>
                <w:lang w:val="es-ES" w:eastAsia="es-CL"/>
              </w:rPr>
              <w:t>Requisitos de contenido: Cálculo diferencial e integral de funciones de una y varias variables</w:t>
            </w:r>
          </w:p>
        </w:tc>
      </w:tr>
    </w:tbl>
    <w:p w14:paraId="19C38454" w14:textId="77777777" w:rsidR="009D5D3D" w:rsidRPr="00A21B3F" w:rsidRDefault="009D5D3D" w:rsidP="008C2E3B">
      <w:pPr>
        <w:rPr>
          <w:rFonts w:ascii="Calibri" w:hAnsi="Calibri" w:cstheme="majorHAnsi"/>
          <w:b/>
          <w:sz w:val="16"/>
          <w:szCs w:val="16"/>
          <w:lang w:val="es-ES"/>
        </w:rPr>
      </w:pPr>
    </w:p>
    <w:p w14:paraId="0D755E61" w14:textId="35F2329F" w:rsidR="008C2E3B" w:rsidRPr="00A21B3F" w:rsidRDefault="008C2E3B" w:rsidP="008C2E3B">
      <w:pPr>
        <w:rPr>
          <w:rFonts w:ascii="Calibri" w:hAnsi="Calibri" w:cstheme="majorHAnsi"/>
          <w:b/>
          <w:lang w:val="es-ES"/>
        </w:rPr>
      </w:pPr>
      <w:r w:rsidRPr="00A21B3F">
        <w:rPr>
          <w:rFonts w:ascii="Calibri" w:hAnsi="Calibri" w:cstheme="majorHAnsi"/>
          <w:b/>
          <w:lang w:val="es-ES"/>
        </w:rPr>
        <w:t>B. Propósito del curso:</w:t>
      </w:r>
    </w:p>
    <w:p w14:paraId="6AB276DE" w14:textId="77777777" w:rsidR="008C2E3B" w:rsidRPr="00A21B3F" w:rsidRDefault="008C2E3B" w:rsidP="008C2E3B">
      <w:pPr>
        <w:rPr>
          <w:rFonts w:ascii="Calibri" w:hAnsi="Calibri" w:cstheme="majorHAnsi"/>
          <w:b/>
          <w:sz w:val="16"/>
          <w:szCs w:val="16"/>
          <w:lang w:val="es-ES"/>
        </w:rPr>
      </w:pPr>
    </w:p>
    <w:tbl>
      <w:tblPr>
        <w:tblStyle w:val="TableGrid"/>
        <w:tblW w:w="8931" w:type="dxa"/>
        <w:tblInd w:w="-34" w:type="dxa"/>
        <w:tblLook w:val="04A0" w:firstRow="1" w:lastRow="0" w:firstColumn="1" w:lastColumn="0" w:noHBand="0" w:noVBand="1"/>
      </w:tblPr>
      <w:tblGrid>
        <w:gridCol w:w="8931"/>
      </w:tblGrid>
      <w:tr w:rsidR="00E9796D" w:rsidRPr="00A21B3F" w14:paraId="6DB28A4B" w14:textId="77777777" w:rsidTr="000C0ADA">
        <w:trPr>
          <w:trHeight w:val="860"/>
        </w:trPr>
        <w:tc>
          <w:tcPr>
            <w:tcW w:w="8931" w:type="dxa"/>
            <w:tcMar>
              <w:top w:w="170" w:type="dxa"/>
              <w:bottom w:w="170" w:type="dxa"/>
            </w:tcMar>
          </w:tcPr>
          <w:p w14:paraId="3A9CB21F" w14:textId="0C909C7B" w:rsidR="00666F43" w:rsidRPr="00A21B3F" w:rsidRDefault="002572B9" w:rsidP="00666F43">
            <w:pPr>
              <w:jc w:val="both"/>
              <w:rPr>
                <w:rFonts w:ascii="Calibri" w:hAnsi="Calibri" w:cstheme="majorHAnsi"/>
                <w:color w:val="000000" w:themeColor="text1"/>
                <w:sz w:val="22"/>
                <w:szCs w:val="22"/>
                <w:lang w:val="es-ES"/>
              </w:rPr>
            </w:pPr>
            <w:r w:rsidRPr="00A21B3F">
              <w:rPr>
                <w:rFonts w:ascii="Calibri" w:hAnsi="Calibri" w:cstheme="majorHAnsi"/>
                <w:color w:val="000000" w:themeColor="text1"/>
                <w:sz w:val="22"/>
                <w:szCs w:val="22"/>
                <w:lang w:val="es-ES"/>
              </w:rPr>
              <w:t xml:space="preserve">El </w:t>
            </w:r>
            <w:r w:rsidR="00E9796D" w:rsidRPr="00A21B3F">
              <w:rPr>
                <w:rFonts w:ascii="Calibri" w:hAnsi="Calibri" w:cstheme="majorHAnsi"/>
                <w:color w:val="000000" w:themeColor="text1"/>
                <w:sz w:val="22"/>
                <w:szCs w:val="22"/>
                <w:lang w:val="es-ES"/>
              </w:rPr>
              <w:t>curso tiene como propósito que los y las estudiantes</w:t>
            </w:r>
            <w:r w:rsidRPr="00A21B3F">
              <w:rPr>
                <w:rFonts w:ascii="Calibri" w:hAnsi="Calibri" w:cstheme="majorHAnsi"/>
                <w:color w:val="000000" w:themeColor="text1"/>
                <w:sz w:val="22"/>
                <w:szCs w:val="22"/>
                <w:lang w:val="es-ES"/>
              </w:rPr>
              <w:t xml:space="preserve"> </w:t>
            </w:r>
            <w:r w:rsidR="00D92369" w:rsidRPr="00A21B3F">
              <w:rPr>
                <w:rFonts w:ascii="Calibri" w:hAnsi="Calibri" w:cstheme="majorHAnsi"/>
                <w:color w:val="000000" w:themeColor="text1"/>
                <w:sz w:val="22"/>
                <w:szCs w:val="22"/>
                <w:lang w:val="es-ES"/>
              </w:rPr>
              <w:t>utili</w:t>
            </w:r>
            <w:r w:rsidR="00001A86" w:rsidRPr="00A21B3F">
              <w:rPr>
                <w:rFonts w:ascii="Calibri" w:hAnsi="Calibri" w:cstheme="majorHAnsi"/>
                <w:color w:val="000000" w:themeColor="text1"/>
                <w:sz w:val="22"/>
                <w:szCs w:val="22"/>
                <w:lang w:val="es-ES"/>
              </w:rPr>
              <w:t>c</w:t>
            </w:r>
            <w:r w:rsidR="00D92369" w:rsidRPr="00A21B3F">
              <w:rPr>
                <w:rFonts w:ascii="Calibri" w:hAnsi="Calibri" w:cstheme="majorHAnsi"/>
                <w:color w:val="000000" w:themeColor="text1"/>
                <w:sz w:val="22"/>
                <w:szCs w:val="22"/>
                <w:lang w:val="es-ES"/>
              </w:rPr>
              <w:t>en</w:t>
            </w:r>
            <w:r w:rsidR="000C0ADA" w:rsidRPr="00A21B3F">
              <w:rPr>
                <w:rFonts w:ascii="Calibri" w:hAnsi="Calibri" w:cstheme="majorHAnsi"/>
                <w:color w:val="000000" w:themeColor="text1"/>
                <w:sz w:val="22"/>
                <w:szCs w:val="22"/>
                <w:lang w:val="es-ES"/>
              </w:rPr>
              <w:t xml:space="preserve"> </w:t>
            </w:r>
            <w:r w:rsidR="008D17ED" w:rsidRPr="00A21B3F">
              <w:rPr>
                <w:rFonts w:ascii="Calibri" w:hAnsi="Calibri" w:cstheme="majorHAnsi"/>
                <w:color w:val="000000" w:themeColor="text1"/>
                <w:sz w:val="22"/>
                <w:szCs w:val="22"/>
                <w:lang w:val="es-ES"/>
              </w:rPr>
              <w:t>fundamentos</w:t>
            </w:r>
            <w:r w:rsidR="00DB6E20" w:rsidRPr="00A21B3F">
              <w:rPr>
                <w:rFonts w:ascii="Calibri" w:hAnsi="Calibri" w:cstheme="majorHAnsi"/>
                <w:color w:val="000000" w:themeColor="text1"/>
                <w:sz w:val="22"/>
                <w:szCs w:val="22"/>
                <w:lang w:val="es-ES"/>
              </w:rPr>
              <w:t xml:space="preserve"> matemátic</w:t>
            </w:r>
            <w:r w:rsidR="008D17ED" w:rsidRPr="00A21B3F">
              <w:rPr>
                <w:rFonts w:ascii="Calibri" w:hAnsi="Calibri" w:cstheme="majorHAnsi"/>
                <w:color w:val="000000" w:themeColor="text1"/>
                <w:sz w:val="22"/>
                <w:szCs w:val="22"/>
                <w:lang w:val="es-ES"/>
              </w:rPr>
              <w:t>o</w:t>
            </w:r>
            <w:r w:rsidR="00DB6E20" w:rsidRPr="00A21B3F">
              <w:rPr>
                <w:rFonts w:ascii="Calibri" w:hAnsi="Calibri" w:cstheme="majorHAnsi"/>
                <w:color w:val="000000" w:themeColor="text1"/>
                <w:sz w:val="22"/>
                <w:szCs w:val="22"/>
                <w:lang w:val="es-ES"/>
              </w:rPr>
              <w:t xml:space="preserve">s, </w:t>
            </w:r>
            <w:r w:rsidR="008D17ED" w:rsidRPr="00A21B3F">
              <w:rPr>
                <w:rFonts w:ascii="Calibri" w:hAnsi="Calibri" w:cstheme="majorHAnsi"/>
                <w:color w:val="000000" w:themeColor="text1"/>
                <w:sz w:val="22"/>
                <w:szCs w:val="22"/>
                <w:lang w:val="es-ES"/>
              </w:rPr>
              <w:t xml:space="preserve">herramientas </w:t>
            </w:r>
            <w:r w:rsidR="00DB6E20" w:rsidRPr="00A21B3F">
              <w:rPr>
                <w:rFonts w:ascii="Calibri" w:hAnsi="Calibri" w:cstheme="majorHAnsi"/>
                <w:color w:val="000000" w:themeColor="text1"/>
                <w:sz w:val="22"/>
                <w:szCs w:val="22"/>
                <w:lang w:val="es-ES"/>
              </w:rPr>
              <w:t>computacionales y de ciencia de datos para el análisis y modelamiento de sistemas dinámicos no lineales en aplicaciones de ciencia e ingeniería.</w:t>
            </w:r>
            <w:r w:rsidR="00666F43" w:rsidRPr="00A21B3F">
              <w:rPr>
                <w:rFonts w:ascii="Calibri" w:hAnsi="Calibri" w:cstheme="majorHAnsi"/>
                <w:color w:val="000000" w:themeColor="text1"/>
                <w:sz w:val="22"/>
                <w:szCs w:val="22"/>
                <w:lang w:val="es-ES"/>
              </w:rPr>
              <w:t xml:space="preserve"> Asimismo</w:t>
            </w:r>
            <w:r w:rsidR="00525EC1" w:rsidRPr="00A21B3F">
              <w:rPr>
                <w:rFonts w:ascii="Calibri" w:hAnsi="Calibri" w:cstheme="majorHAnsi"/>
                <w:color w:val="000000" w:themeColor="text1"/>
                <w:sz w:val="22"/>
                <w:szCs w:val="22"/>
                <w:lang w:val="es-ES"/>
              </w:rPr>
              <w:t>,</w:t>
            </w:r>
            <w:r w:rsidR="00666F43" w:rsidRPr="00A21B3F">
              <w:rPr>
                <w:rFonts w:ascii="Calibri" w:hAnsi="Calibri" w:cstheme="majorHAnsi"/>
                <w:color w:val="000000" w:themeColor="text1"/>
                <w:sz w:val="22"/>
                <w:szCs w:val="22"/>
                <w:lang w:val="es-ES"/>
              </w:rPr>
              <w:t xml:space="preserve"> propone soluciones a </w:t>
            </w:r>
            <w:r w:rsidR="00666F43" w:rsidRPr="00A21B3F">
              <w:rPr>
                <w:rFonts w:ascii="Calibri" w:hAnsi="Calibri" w:cstheme="majorHAnsi"/>
                <w:sz w:val="22"/>
                <w:szCs w:val="22"/>
                <w:lang w:val="es-ES"/>
              </w:rPr>
              <w:t xml:space="preserve">problemas de identificación de sistemas dinámicos a partir de datos implementando computacionalmente técnicas de reducción de </w:t>
            </w:r>
            <w:proofErr w:type="spellStart"/>
            <w:r w:rsidR="00666F43" w:rsidRPr="00A21B3F">
              <w:rPr>
                <w:rFonts w:ascii="Calibri" w:hAnsi="Calibri" w:cstheme="majorHAnsi"/>
                <w:sz w:val="22"/>
                <w:szCs w:val="22"/>
                <w:lang w:val="es-ES"/>
              </w:rPr>
              <w:t>dimensionalidad</w:t>
            </w:r>
            <w:proofErr w:type="spellEnd"/>
            <w:r w:rsidR="00666F43" w:rsidRPr="00A21B3F">
              <w:rPr>
                <w:rFonts w:ascii="Calibri" w:hAnsi="Calibri" w:cstheme="majorHAnsi"/>
                <w:sz w:val="22"/>
                <w:szCs w:val="22"/>
                <w:lang w:val="es-ES"/>
              </w:rPr>
              <w:t xml:space="preserve"> y regresión. </w:t>
            </w:r>
          </w:p>
          <w:p w14:paraId="23820243" w14:textId="77777777" w:rsidR="003E7A7D" w:rsidRPr="00A21B3F" w:rsidRDefault="003E7A7D" w:rsidP="002572B9">
            <w:pPr>
              <w:jc w:val="both"/>
              <w:rPr>
                <w:rFonts w:ascii="Calibri" w:hAnsi="Calibri" w:cstheme="majorHAnsi"/>
                <w:color w:val="000000" w:themeColor="text1"/>
                <w:sz w:val="16"/>
                <w:szCs w:val="16"/>
                <w:lang w:val="es-ES"/>
              </w:rPr>
            </w:pPr>
          </w:p>
          <w:p w14:paraId="750A9E7A" w14:textId="54F82439" w:rsidR="003E7A7D" w:rsidRPr="00A21B3F" w:rsidRDefault="00770BE5" w:rsidP="003E7A7D">
            <w:pPr>
              <w:jc w:val="both"/>
              <w:rPr>
                <w:rFonts w:ascii="Calibri" w:hAnsi="Calibri" w:cstheme="majorHAnsi"/>
                <w:color w:val="000000" w:themeColor="text1"/>
                <w:sz w:val="22"/>
                <w:szCs w:val="22"/>
                <w:lang w:val="es-ES"/>
              </w:rPr>
            </w:pPr>
            <w:r w:rsidRPr="00A21B3F">
              <w:rPr>
                <w:rFonts w:ascii="Calibri" w:hAnsi="Calibri" w:cstheme="majorHAnsi"/>
                <w:color w:val="000000" w:themeColor="text1"/>
                <w:sz w:val="22"/>
                <w:szCs w:val="22"/>
                <w:lang w:val="es-ES"/>
              </w:rPr>
              <w:t>El curso</w:t>
            </w:r>
            <w:r w:rsidR="003E7A7D" w:rsidRPr="00A21B3F">
              <w:rPr>
                <w:rFonts w:ascii="Calibri" w:hAnsi="Calibri" w:cstheme="majorHAnsi"/>
                <w:color w:val="000000" w:themeColor="text1"/>
                <w:sz w:val="22"/>
                <w:szCs w:val="22"/>
                <w:lang w:val="es-ES"/>
              </w:rPr>
              <w:t xml:space="preserve"> tributa a las siguientes competencias específicas (CE) y genéricas (CG):</w:t>
            </w:r>
          </w:p>
          <w:p w14:paraId="58E1B4C2" w14:textId="4933FE89" w:rsidR="00322FC5" w:rsidRPr="00A21B3F" w:rsidRDefault="00322FC5" w:rsidP="003E7A7D">
            <w:pPr>
              <w:jc w:val="both"/>
              <w:rPr>
                <w:rFonts w:ascii="Calibri" w:hAnsi="Calibri" w:cstheme="majorHAnsi"/>
                <w:color w:val="000000" w:themeColor="text1"/>
                <w:sz w:val="16"/>
                <w:szCs w:val="16"/>
                <w:lang w:val="es-ES"/>
              </w:rPr>
            </w:pPr>
          </w:p>
          <w:p w14:paraId="6D087EC5" w14:textId="77777777" w:rsidR="007F75A6" w:rsidRPr="00A21B3F" w:rsidRDefault="007F75A6" w:rsidP="00260BD5">
            <w:pPr>
              <w:tabs>
                <w:tab w:val="left" w:pos="1380"/>
              </w:tabs>
              <w:spacing w:after="160" w:line="259" w:lineRule="auto"/>
              <w:ind w:left="627" w:hanging="627"/>
              <w:jc w:val="both"/>
              <w:rPr>
                <w:rFonts w:ascii="Calibri" w:hAnsi="Calibri" w:cstheme="majorHAnsi"/>
                <w:color w:val="000000"/>
                <w:sz w:val="22"/>
                <w:szCs w:val="22"/>
                <w:lang w:val="es-ES"/>
              </w:rPr>
            </w:pPr>
            <w:r w:rsidRPr="00A21B3F">
              <w:rPr>
                <w:rFonts w:ascii="Calibri" w:hAnsi="Calibri" w:cstheme="majorHAnsi"/>
                <w:color w:val="000000"/>
                <w:sz w:val="22"/>
                <w:szCs w:val="22"/>
                <w:lang w:val="es-ES"/>
              </w:rPr>
              <w:t>CE1: Concebir, formular y aplicar modelos físico-matemáticos para la resolución de problemas relacionados con el diseño de componentes, equipos y sistemas mecánicos.</w:t>
            </w:r>
          </w:p>
          <w:p w14:paraId="79F43596" w14:textId="77777777" w:rsidR="007F75A6" w:rsidRPr="00A21B3F" w:rsidRDefault="007F75A6" w:rsidP="00260BD5">
            <w:pPr>
              <w:tabs>
                <w:tab w:val="left" w:pos="1380"/>
              </w:tabs>
              <w:spacing w:after="160" w:line="259" w:lineRule="auto"/>
              <w:ind w:left="627" w:hanging="627"/>
              <w:jc w:val="both"/>
              <w:rPr>
                <w:rFonts w:ascii="Calibri" w:hAnsi="Calibri" w:cstheme="majorHAnsi"/>
                <w:color w:val="000000"/>
                <w:sz w:val="22"/>
                <w:szCs w:val="22"/>
                <w:lang w:val="es-ES"/>
              </w:rPr>
            </w:pPr>
            <w:r w:rsidRPr="00A21B3F">
              <w:rPr>
                <w:rFonts w:ascii="Calibri" w:hAnsi="Calibri" w:cstheme="majorHAnsi"/>
                <w:color w:val="000000"/>
                <w:sz w:val="22"/>
                <w:szCs w:val="22"/>
                <w:lang w:val="es-ES"/>
              </w:rPr>
              <w:t>CE2: Interpretar los resultados de la modelación y simulación de fenómenos relacionados con el diseño de componentes, equipos y sistemas mecánicos, estableciendo la pertinencia de las técnicas utilizada para ello.</w:t>
            </w:r>
          </w:p>
          <w:p w14:paraId="69D2564D" w14:textId="152796DD" w:rsidR="003E7A7D" w:rsidRPr="00A21B3F" w:rsidRDefault="003E7A7D" w:rsidP="00322FC5">
            <w:pPr>
              <w:jc w:val="both"/>
              <w:rPr>
                <w:rFonts w:ascii="Calibri" w:hAnsi="Calibri" w:cstheme="majorHAnsi"/>
                <w:color w:val="000000" w:themeColor="text1"/>
                <w:sz w:val="22"/>
                <w:szCs w:val="22"/>
                <w:lang w:val="es-ES"/>
              </w:rPr>
            </w:pPr>
            <w:r w:rsidRPr="00A21B3F">
              <w:rPr>
                <w:rFonts w:ascii="Calibri" w:hAnsi="Calibri" w:cstheme="majorHAnsi"/>
                <w:color w:val="000000" w:themeColor="text1"/>
                <w:sz w:val="22"/>
                <w:szCs w:val="22"/>
                <w:lang w:val="es-ES"/>
              </w:rPr>
              <w:t>CG1: Comunicación profesional y académica</w:t>
            </w:r>
          </w:p>
          <w:p w14:paraId="4CADB1E5" w14:textId="77777777" w:rsidR="00322FC5" w:rsidRPr="00A21B3F" w:rsidRDefault="00322FC5" w:rsidP="003A0EF8">
            <w:pPr>
              <w:jc w:val="both"/>
              <w:rPr>
                <w:rFonts w:ascii="Calibri" w:hAnsi="Calibri" w:cstheme="majorHAnsi"/>
                <w:color w:val="000000" w:themeColor="text1"/>
                <w:sz w:val="16"/>
                <w:szCs w:val="16"/>
                <w:lang w:val="es-ES"/>
              </w:rPr>
            </w:pPr>
          </w:p>
          <w:p w14:paraId="4545AC4D" w14:textId="1731611D" w:rsidR="003E7A7D" w:rsidRPr="00A21B3F" w:rsidRDefault="003E7A7D" w:rsidP="003E7A7D">
            <w:pPr>
              <w:ind w:left="493"/>
              <w:jc w:val="both"/>
              <w:rPr>
                <w:rFonts w:ascii="Calibri" w:hAnsi="Calibri" w:cstheme="majorHAnsi"/>
                <w:color w:val="000000" w:themeColor="text1"/>
                <w:sz w:val="22"/>
                <w:szCs w:val="22"/>
                <w:lang w:val="es-ES"/>
              </w:rPr>
            </w:pPr>
            <w:r w:rsidRPr="00A21B3F">
              <w:rPr>
                <w:rFonts w:ascii="Calibri" w:hAnsi="Calibri" w:cstheme="majorHAnsi"/>
                <w:color w:val="000000" w:themeColor="text1"/>
                <w:sz w:val="22"/>
                <w:szCs w:val="22"/>
                <w:lang w:val="es-ES"/>
              </w:rPr>
              <w:t>Comunicar en español de forma estratégica, clara y eficaz, tanto en modalidad oral como escrita, puntos de vista, propuestas de proyectos y resultados de investigación fundamentados, en situaciones de comunicación compleja, en ambientes sociales, académicos y profesionales.</w:t>
            </w:r>
          </w:p>
          <w:p w14:paraId="5C6755E6" w14:textId="4EA8AC7B" w:rsidR="00016D15" w:rsidRPr="00A21B3F" w:rsidRDefault="00016D15" w:rsidP="003E7A7D">
            <w:pPr>
              <w:ind w:left="493"/>
              <w:jc w:val="both"/>
              <w:rPr>
                <w:rFonts w:ascii="Calibri" w:hAnsi="Calibri" w:cstheme="majorHAnsi"/>
                <w:color w:val="000000" w:themeColor="text1"/>
                <w:sz w:val="16"/>
                <w:szCs w:val="16"/>
                <w:lang w:val="es-ES"/>
              </w:rPr>
            </w:pPr>
          </w:p>
          <w:p w14:paraId="67062839" w14:textId="77777777" w:rsidR="00666F43" w:rsidRPr="00A21B3F" w:rsidRDefault="00666F43" w:rsidP="00A21B3F">
            <w:pPr>
              <w:jc w:val="both"/>
              <w:rPr>
                <w:rFonts w:ascii="Calibri" w:hAnsi="Calibri" w:cstheme="majorHAnsi"/>
                <w:color w:val="000000" w:themeColor="text1"/>
                <w:sz w:val="16"/>
                <w:szCs w:val="16"/>
                <w:lang w:val="es-ES"/>
              </w:rPr>
            </w:pPr>
          </w:p>
          <w:p w14:paraId="38FF062B" w14:textId="798FFFD9" w:rsidR="00016D15" w:rsidRPr="00A21B3F" w:rsidRDefault="00016D15" w:rsidP="00016D15">
            <w:pPr>
              <w:jc w:val="both"/>
              <w:rPr>
                <w:rFonts w:ascii="Calibri" w:hAnsi="Calibri" w:cstheme="majorHAnsi"/>
                <w:color w:val="000000" w:themeColor="text1"/>
                <w:sz w:val="22"/>
                <w:szCs w:val="22"/>
                <w:lang w:val="es-ES"/>
              </w:rPr>
            </w:pPr>
            <w:r w:rsidRPr="00A21B3F">
              <w:rPr>
                <w:rFonts w:ascii="Calibri" w:hAnsi="Calibri" w:cstheme="majorHAnsi"/>
                <w:color w:val="000000" w:themeColor="text1"/>
                <w:sz w:val="22"/>
                <w:szCs w:val="22"/>
                <w:lang w:val="es-ES"/>
              </w:rPr>
              <w:lastRenderedPageBreak/>
              <w:t xml:space="preserve">CG2: Comunicación en </w:t>
            </w:r>
            <w:r w:rsidR="00B555A3" w:rsidRPr="00A21B3F">
              <w:rPr>
                <w:rFonts w:ascii="Calibri" w:hAnsi="Calibri" w:cstheme="majorHAnsi"/>
                <w:color w:val="000000" w:themeColor="text1"/>
                <w:sz w:val="22"/>
                <w:szCs w:val="22"/>
                <w:lang w:val="es-ES"/>
              </w:rPr>
              <w:t>i</w:t>
            </w:r>
            <w:r w:rsidRPr="00A21B3F">
              <w:rPr>
                <w:rFonts w:ascii="Calibri" w:hAnsi="Calibri" w:cstheme="majorHAnsi"/>
                <w:color w:val="000000" w:themeColor="text1"/>
                <w:sz w:val="22"/>
                <w:szCs w:val="22"/>
                <w:lang w:val="es-ES"/>
              </w:rPr>
              <w:t>nglés</w:t>
            </w:r>
          </w:p>
          <w:p w14:paraId="2A9C7052" w14:textId="77777777" w:rsidR="00016D15" w:rsidRPr="00A21B3F" w:rsidRDefault="00016D15" w:rsidP="00016D15">
            <w:pPr>
              <w:ind w:left="493"/>
              <w:jc w:val="both"/>
              <w:rPr>
                <w:rFonts w:ascii="Calibri" w:hAnsi="Calibri" w:cstheme="majorHAnsi"/>
                <w:color w:val="000000" w:themeColor="text1"/>
                <w:sz w:val="16"/>
                <w:szCs w:val="16"/>
                <w:lang w:val="es-ES"/>
              </w:rPr>
            </w:pPr>
          </w:p>
          <w:p w14:paraId="43603C6C" w14:textId="4E8DC551" w:rsidR="00016D15" w:rsidRPr="00A21B3F" w:rsidRDefault="00016D15" w:rsidP="00016D15">
            <w:pPr>
              <w:ind w:left="493"/>
              <w:jc w:val="both"/>
              <w:rPr>
                <w:rFonts w:ascii="Calibri" w:hAnsi="Calibri" w:cstheme="majorHAnsi"/>
                <w:color w:val="000000" w:themeColor="text1"/>
                <w:sz w:val="22"/>
                <w:szCs w:val="22"/>
                <w:lang w:val="es-ES"/>
              </w:rPr>
            </w:pPr>
            <w:r w:rsidRPr="00A21B3F">
              <w:rPr>
                <w:rFonts w:ascii="Calibri" w:hAnsi="Calibri" w:cstheme="majorHAnsi"/>
                <w:color w:val="000000" w:themeColor="text1"/>
                <w:sz w:val="22"/>
                <w:szCs w:val="22"/>
                <w:lang w:val="es-ES"/>
              </w:rPr>
              <w:t>Leer y escuchar de manera comprensiva en inglés una variedad de textos e informaciones sobre temas concretos o abstractos, comunicando experiencias y opiniones, adecuándose a diferentes contextos y a las características de la audiencia.</w:t>
            </w:r>
          </w:p>
          <w:p w14:paraId="42F41C46" w14:textId="77777777" w:rsidR="00ED6A87" w:rsidRPr="00A21B3F" w:rsidRDefault="00ED6A87" w:rsidP="003A0EF8">
            <w:pPr>
              <w:jc w:val="both"/>
              <w:rPr>
                <w:rFonts w:ascii="Calibri" w:hAnsi="Calibri" w:cstheme="majorHAnsi"/>
                <w:color w:val="000000" w:themeColor="text1"/>
                <w:sz w:val="16"/>
                <w:szCs w:val="16"/>
                <w:lang w:val="es-ES"/>
              </w:rPr>
            </w:pPr>
          </w:p>
          <w:p w14:paraId="1CEFE822" w14:textId="0BCACBA3" w:rsidR="003E7A7D" w:rsidRPr="00A21B3F" w:rsidRDefault="003E7A7D" w:rsidP="00322FC5">
            <w:pPr>
              <w:jc w:val="both"/>
              <w:rPr>
                <w:rFonts w:ascii="Calibri" w:hAnsi="Calibri" w:cstheme="majorHAnsi"/>
                <w:color w:val="000000" w:themeColor="text1"/>
                <w:sz w:val="22"/>
                <w:szCs w:val="22"/>
                <w:lang w:val="es-ES"/>
              </w:rPr>
            </w:pPr>
            <w:r w:rsidRPr="00A21B3F">
              <w:rPr>
                <w:rFonts w:ascii="Calibri" w:hAnsi="Calibri" w:cstheme="majorHAnsi"/>
                <w:color w:val="000000" w:themeColor="text1"/>
                <w:sz w:val="22"/>
                <w:szCs w:val="22"/>
                <w:lang w:val="es-ES"/>
              </w:rPr>
              <w:t>CG4: Trabajo en equipo</w:t>
            </w:r>
          </w:p>
          <w:p w14:paraId="7DF2E17C" w14:textId="77777777" w:rsidR="00322FC5" w:rsidRPr="00A21B3F" w:rsidRDefault="00322FC5" w:rsidP="00322FC5">
            <w:pPr>
              <w:jc w:val="both"/>
              <w:rPr>
                <w:rFonts w:ascii="Calibri" w:hAnsi="Calibri" w:cstheme="majorHAnsi"/>
                <w:color w:val="000000" w:themeColor="text1"/>
                <w:sz w:val="16"/>
                <w:szCs w:val="16"/>
                <w:lang w:val="es-ES"/>
              </w:rPr>
            </w:pPr>
          </w:p>
          <w:p w14:paraId="15FC2267" w14:textId="77777777" w:rsidR="008C2E3B" w:rsidRPr="00A21B3F" w:rsidRDefault="003E7A7D" w:rsidP="00ED6A87">
            <w:pPr>
              <w:ind w:left="493"/>
              <w:jc w:val="both"/>
              <w:rPr>
                <w:rFonts w:ascii="Calibri" w:hAnsi="Calibri" w:cstheme="majorHAnsi"/>
                <w:color w:val="000000" w:themeColor="text1"/>
                <w:sz w:val="22"/>
                <w:szCs w:val="22"/>
                <w:lang w:val="es-ES"/>
              </w:rPr>
            </w:pPr>
            <w:r w:rsidRPr="00A21B3F">
              <w:rPr>
                <w:rFonts w:ascii="Calibri" w:hAnsi="Calibri" w:cstheme="majorHAnsi"/>
                <w:color w:val="000000" w:themeColor="text1"/>
                <w:sz w:val="22"/>
                <w:szCs w:val="22"/>
                <w:lang w:val="es-ES"/>
              </w:rPr>
              <w:t>Ejecutar con su equipo, de forma estratégica, diversas actividades formativas propuestas, considerando la autogestión de sí mismo y la relación con el otro, asumiendo diversos roles: de líder, colaborador u otros, según requerimientos y objetivos, sin discriminar por género u otra razón.</w:t>
            </w:r>
          </w:p>
          <w:p w14:paraId="6AA06B0A" w14:textId="77777777" w:rsidR="007F75A6" w:rsidRPr="00A21B3F" w:rsidRDefault="007F75A6" w:rsidP="00CB7037">
            <w:pPr>
              <w:jc w:val="both"/>
              <w:rPr>
                <w:rFonts w:ascii="Calibri" w:hAnsi="Calibri" w:cstheme="majorHAnsi"/>
                <w:color w:val="000000" w:themeColor="text1"/>
                <w:sz w:val="16"/>
                <w:szCs w:val="16"/>
                <w:lang w:val="es-ES"/>
              </w:rPr>
            </w:pPr>
          </w:p>
          <w:p w14:paraId="7BBB330A" w14:textId="77777777" w:rsidR="007F75A6" w:rsidRPr="00A21B3F" w:rsidRDefault="007F75A6" w:rsidP="007F75A6">
            <w:pPr>
              <w:jc w:val="both"/>
              <w:rPr>
                <w:rFonts w:ascii="Calibri" w:hAnsi="Calibri" w:cstheme="majorHAnsi"/>
                <w:color w:val="000000" w:themeColor="text1"/>
                <w:sz w:val="22"/>
                <w:szCs w:val="22"/>
                <w:lang w:val="es-ES"/>
              </w:rPr>
            </w:pPr>
            <w:r w:rsidRPr="00A21B3F">
              <w:rPr>
                <w:rFonts w:ascii="Calibri" w:hAnsi="Calibri" w:cstheme="majorHAnsi"/>
                <w:color w:val="000000" w:themeColor="text1"/>
                <w:sz w:val="22"/>
                <w:szCs w:val="22"/>
                <w:lang w:val="es-ES"/>
              </w:rPr>
              <w:t xml:space="preserve">CG6: Innovación </w:t>
            </w:r>
          </w:p>
          <w:p w14:paraId="57A1EE2F" w14:textId="77777777" w:rsidR="007F75A6" w:rsidRPr="00A21B3F" w:rsidRDefault="007F75A6" w:rsidP="007F75A6">
            <w:pPr>
              <w:jc w:val="both"/>
              <w:rPr>
                <w:rFonts w:ascii="Calibri" w:hAnsi="Calibri" w:cstheme="majorHAnsi"/>
                <w:color w:val="000000" w:themeColor="text1"/>
                <w:sz w:val="16"/>
                <w:szCs w:val="16"/>
                <w:lang w:val="es-ES"/>
              </w:rPr>
            </w:pPr>
          </w:p>
          <w:p w14:paraId="1DE17782" w14:textId="1557A610" w:rsidR="007F75A6" w:rsidRPr="00A21B3F" w:rsidRDefault="007F75A6" w:rsidP="007F75A6">
            <w:pPr>
              <w:ind w:left="493"/>
              <w:jc w:val="both"/>
              <w:rPr>
                <w:rFonts w:ascii="Calibri" w:hAnsi="Calibri" w:cstheme="majorHAnsi"/>
                <w:color w:val="000000" w:themeColor="text1"/>
                <w:sz w:val="20"/>
                <w:szCs w:val="20"/>
                <w:lang w:val="es-ES"/>
              </w:rPr>
            </w:pPr>
            <w:r w:rsidRPr="00A21B3F">
              <w:rPr>
                <w:rFonts w:ascii="Calibri" w:hAnsi="Calibri" w:cstheme="majorHAnsi"/>
                <w:color w:val="000000" w:themeColor="text1"/>
                <w:sz w:val="22"/>
                <w:szCs w:val="22"/>
                <w:lang w:val="es-ES"/>
              </w:rPr>
              <w:t>Concebir ideas viables y novedosas para resolver problemas o necesidades, materializadas en productos, servicios o en mejoras a procesos dentro de un sistema u organización, considerando el contexto sociocultural,</w:t>
            </w:r>
            <w:r w:rsidR="00B555A3" w:rsidRPr="00A21B3F">
              <w:rPr>
                <w:rFonts w:ascii="Calibri" w:hAnsi="Calibri" w:cstheme="majorHAnsi"/>
                <w:color w:val="000000" w:themeColor="text1"/>
                <w:sz w:val="22"/>
                <w:szCs w:val="22"/>
                <w:lang w:val="es-ES"/>
              </w:rPr>
              <w:t xml:space="preserve"> </w:t>
            </w:r>
            <w:r w:rsidRPr="00A21B3F">
              <w:rPr>
                <w:rFonts w:ascii="Calibri" w:hAnsi="Calibri" w:cstheme="majorHAnsi"/>
                <w:color w:val="000000" w:themeColor="text1"/>
                <w:sz w:val="22"/>
                <w:szCs w:val="22"/>
                <w:lang w:val="es-ES"/>
              </w:rPr>
              <w:t>económico y los beneficios para el usuario.</w:t>
            </w:r>
          </w:p>
        </w:tc>
      </w:tr>
    </w:tbl>
    <w:p w14:paraId="76E03023" w14:textId="77777777" w:rsidR="003A0EF8" w:rsidRPr="00A21B3F" w:rsidRDefault="003A0EF8" w:rsidP="008C2E3B">
      <w:pPr>
        <w:rPr>
          <w:rFonts w:ascii="Calibri" w:hAnsi="Calibri" w:cstheme="majorHAnsi"/>
          <w:b/>
          <w:sz w:val="16"/>
          <w:szCs w:val="16"/>
          <w:lang w:val="es-ES"/>
        </w:rPr>
      </w:pPr>
    </w:p>
    <w:p w14:paraId="71E55DB6" w14:textId="0CFF8F4C" w:rsidR="008C2E3B" w:rsidRPr="00A21B3F" w:rsidRDefault="008C2E3B" w:rsidP="008C2E3B">
      <w:pPr>
        <w:rPr>
          <w:rFonts w:ascii="Calibri" w:hAnsi="Calibri" w:cstheme="majorHAnsi"/>
          <w:b/>
          <w:lang w:val="es-ES"/>
        </w:rPr>
      </w:pPr>
      <w:r w:rsidRPr="00A21B3F">
        <w:rPr>
          <w:rFonts w:ascii="Calibri" w:hAnsi="Calibri" w:cstheme="majorHAnsi"/>
          <w:b/>
          <w:lang w:val="es-ES"/>
        </w:rPr>
        <w:t>C. Resultados de aprendizaje:</w:t>
      </w:r>
    </w:p>
    <w:p w14:paraId="07491445" w14:textId="599BED09" w:rsidR="008C2E3B" w:rsidRPr="00A21B3F" w:rsidRDefault="008C2E3B" w:rsidP="008C2E3B">
      <w:pPr>
        <w:rPr>
          <w:rFonts w:ascii="Calibri" w:hAnsi="Calibri" w:cstheme="majorHAnsi"/>
          <w:b/>
          <w:sz w:val="16"/>
          <w:szCs w:val="16"/>
          <w:lang w:val="es-ES"/>
        </w:rPr>
      </w:pPr>
    </w:p>
    <w:tbl>
      <w:tblPr>
        <w:tblStyle w:val="TableGrid"/>
        <w:tblW w:w="8960" w:type="dxa"/>
        <w:tblInd w:w="-34" w:type="dxa"/>
        <w:tblLook w:val="04A0" w:firstRow="1" w:lastRow="0" w:firstColumn="1" w:lastColumn="0" w:noHBand="0" w:noVBand="1"/>
      </w:tblPr>
      <w:tblGrid>
        <w:gridCol w:w="1484"/>
        <w:gridCol w:w="7476"/>
      </w:tblGrid>
      <w:tr w:rsidR="008C2E3B" w:rsidRPr="00A21B3F" w14:paraId="4F1BAF79" w14:textId="77777777" w:rsidTr="000C0ADA">
        <w:trPr>
          <w:trHeight w:val="250"/>
        </w:trPr>
        <w:tc>
          <w:tcPr>
            <w:tcW w:w="1484" w:type="dxa"/>
            <w:shd w:val="clear" w:color="auto" w:fill="17365D" w:themeFill="text2" w:themeFillShade="BF"/>
            <w:vAlign w:val="center"/>
          </w:tcPr>
          <w:p w14:paraId="199B4601" w14:textId="77777777" w:rsidR="008C2E3B" w:rsidRPr="00A21B3F" w:rsidRDefault="008C2E3B" w:rsidP="00AC2B91">
            <w:pPr>
              <w:rPr>
                <w:rFonts w:ascii="Calibri" w:hAnsi="Calibri" w:cstheme="majorHAnsi"/>
                <w:color w:val="FFFFFF" w:themeColor="background1"/>
                <w:sz w:val="22"/>
                <w:szCs w:val="22"/>
                <w:lang w:val="es-ES"/>
              </w:rPr>
            </w:pPr>
            <w:r w:rsidRPr="00A21B3F">
              <w:rPr>
                <w:rFonts w:ascii="Calibri" w:hAnsi="Calibri" w:cstheme="majorHAnsi"/>
                <w:color w:val="FFFFFF" w:themeColor="background1"/>
                <w:sz w:val="22"/>
                <w:szCs w:val="22"/>
                <w:lang w:val="es-ES"/>
              </w:rPr>
              <w:t xml:space="preserve">Competencias específicas </w:t>
            </w:r>
          </w:p>
        </w:tc>
        <w:tc>
          <w:tcPr>
            <w:tcW w:w="7476" w:type="dxa"/>
            <w:shd w:val="clear" w:color="auto" w:fill="17365D" w:themeFill="text2" w:themeFillShade="BF"/>
            <w:vAlign w:val="center"/>
          </w:tcPr>
          <w:p w14:paraId="74D94AE8" w14:textId="77777777" w:rsidR="008C2E3B" w:rsidRPr="00A21B3F" w:rsidRDefault="008C2E3B" w:rsidP="00AC2B91">
            <w:pPr>
              <w:rPr>
                <w:rFonts w:ascii="Calibri" w:hAnsi="Calibri" w:cstheme="majorHAnsi"/>
                <w:color w:val="FFFFFF" w:themeColor="background1"/>
                <w:sz w:val="22"/>
                <w:szCs w:val="22"/>
                <w:lang w:val="es-ES"/>
              </w:rPr>
            </w:pPr>
            <w:r w:rsidRPr="00A21B3F">
              <w:rPr>
                <w:rFonts w:ascii="Calibri" w:hAnsi="Calibri" w:cstheme="majorHAnsi"/>
                <w:color w:val="FFFFFF" w:themeColor="background1"/>
                <w:sz w:val="22"/>
                <w:szCs w:val="22"/>
                <w:lang w:val="es-ES"/>
              </w:rPr>
              <w:t>Resultados de aprendizaje</w:t>
            </w:r>
          </w:p>
        </w:tc>
      </w:tr>
      <w:tr w:rsidR="00F30645" w:rsidRPr="00A21B3F" w14:paraId="7E085E64" w14:textId="77777777" w:rsidTr="00F30645">
        <w:trPr>
          <w:trHeight w:val="1218"/>
        </w:trPr>
        <w:tc>
          <w:tcPr>
            <w:tcW w:w="1484" w:type="dxa"/>
            <w:vMerge w:val="restart"/>
            <w:shd w:val="clear" w:color="auto" w:fill="FFFFFF" w:themeFill="background1"/>
            <w:vAlign w:val="center"/>
          </w:tcPr>
          <w:p w14:paraId="6105D8FB" w14:textId="77777777" w:rsidR="00F30645" w:rsidRPr="00A21B3F" w:rsidRDefault="00F30645" w:rsidP="003E7A7D">
            <w:pPr>
              <w:jc w:val="center"/>
              <w:rPr>
                <w:rFonts w:ascii="Calibri" w:hAnsi="Calibri" w:cstheme="majorHAnsi"/>
                <w:color w:val="000000" w:themeColor="text1"/>
                <w:sz w:val="22"/>
                <w:szCs w:val="22"/>
                <w:lang w:val="es-ES"/>
              </w:rPr>
            </w:pPr>
            <w:r w:rsidRPr="00A21B3F">
              <w:rPr>
                <w:rFonts w:ascii="Calibri" w:hAnsi="Calibri" w:cstheme="majorHAnsi"/>
                <w:bCs/>
                <w:color w:val="000000" w:themeColor="text1"/>
                <w:sz w:val="22"/>
                <w:szCs w:val="22"/>
                <w:lang w:val="es-ES"/>
              </w:rPr>
              <w:t>CE1, CE2</w:t>
            </w:r>
          </w:p>
          <w:p w14:paraId="38620BDF" w14:textId="6A612940" w:rsidR="00F30645" w:rsidRPr="00A21B3F" w:rsidRDefault="00F30645" w:rsidP="00D37375">
            <w:pPr>
              <w:autoSpaceDE w:val="0"/>
              <w:autoSpaceDN w:val="0"/>
              <w:adjustRightInd w:val="0"/>
              <w:ind w:left="426" w:hanging="426"/>
              <w:jc w:val="center"/>
              <w:rPr>
                <w:rFonts w:ascii="Calibri" w:hAnsi="Calibri" w:cstheme="majorHAnsi"/>
                <w:bCs/>
                <w:color w:val="000000" w:themeColor="text1"/>
                <w:sz w:val="22"/>
                <w:szCs w:val="22"/>
                <w:lang w:val="es-ES"/>
              </w:rPr>
            </w:pPr>
          </w:p>
          <w:p w14:paraId="7427A546" w14:textId="0411E13B" w:rsidR="00F30645" w:rsidRPr="00A21B3F" w:rsidRDefault="00F30645" w:rsidP="00D37375">
            <w:pPr>
              <w:autoSpaceDE w:val="0"/>
              <w:autoSpaceDN w:val="0"/>
              <w:adjustRightInd w:val="0"/>
              <w:ind w:left="426" w:hanging="426"/>
              <w:jc w:val="both"/>
              <w:rPr>
                <w:rFonts w:ascii="Calibri" w:hAnsi="Calibri" w:cstheme="majorHAnsi"/>
                <w:color w:val="000000" w:themeColor="text1"/>
                <w:sz w:val="22"/>
                <w:szCs w:val="22"/>
                <w:lang w:val="es-ES"/>
              </w:rPr>
            </w:pPr>
          </w:p>
        </w:tc>
        <w:tc>
          <w:tcPr>
            <w:tcW w:w="7476" w:type="dxa"/>
            <w:shd w:val="clear" w:color="auto" w:fill="FFFFFF" w:themeFill="background1"/>
          </w:tcPr>
          <w:p w14:paraId="2FFC52FC" w14:textId="3C80A9D6" w:rsidR="007C3B43" w:rsidRPr="00A21B3F" w:rsidRDefault="00F30645" w:rsidP="007C3B43">
            <w:pPr>
              <w:autoSpaceDE w:val="0"/>
              <w:autoSpaceDN w:val="0"/>
              <w:adjustRightInd w:val="0"/>
              <w:ind w:left="284" w:hanging="284"/>
              <w:jc w:val="both"/>
              <w:rPr>
                <w:rFonts w:ascii="Calibri" w:hAnsi="Calibri" w:cstheme="majorHAnsi"/>
                <w:bCs/>
                <w:color w:val="000000" w:themeColor="text1"/>
                <w:sz w:val="22"/>
                <w:szCs w:val="22"/>
                <w:lang w:val="es-ES"/>
              </w:rPr>
            </w:pPr>
            <w:r w:rsidRPr="00A21B3F">
              <w:rPr>
                <w:rFonts w:ascii="Calibri" w:hAnsi="Calibri" w:cstheme="majorHAnsi"/>
                <w:bCs/>
                <w:color w:val="000000" w:themeColor="text1"/>
                <w:sz w:val="22"/>
                <w:szCs w:val="22"/>
                <w:lang w:val="es-ES"/>
              </w:rPr>
              <w:t xml:space="preserve">RA1: Utiliza fundamentos de la teoría de sistemas dinámicos, considerando conceptos de espacio de fase, </w:t>
            </w:r>
            <w:proofErr w:type="spellStart"/>
            <w:r w:rsidRPr="00A21B3F">
              <w:rPr>
                <w:rFonts w:ascii="Calibri" w:hAnsi="Calibri" w:cstheme="majorHAnsi"/>
                <w:bCs/>
                <w:color w:val="000000" w:themeColor="text1"/>
                <w:sz w:val="22"/>
                <w:szCs w:val="22"/>
                <w:lang w:val="es-ES"/>
              </w:rPr>
              <w:t>atractores</w:t>
            </w:r>
            <w:proofErr w:type="spellEnd"/>
            <w:r w:rsidRPr="00A21B3F">
              <w:rPr>
                <w:rFonts w:ascii="Calibri" w:hAnsi="Calibri" w:cstheme="majorHAnsi"/>
                <w:bCs/>
                <w:color w:val="000000" w:themeColor="text1"/>
                <w:sz w:val="22"/>
                <w:szCs w:val="22"/>
                <w:lang w:val="es-ES"/>
              </w:rPr>
              <w:t>, y estabilidad lineal, para describir el comportamiento asintótico de sistemas en ciencia e ingeniería que involucran fenómenos de evolución temporal.</w:t>
            </w:r>
          </w:p>
        </w:tc>
      </w:tr>
      <w:tr w:rsidR="00F30645" w:rsidRPr="00A21B3F" w14:paraId="2BF5BFF2" w14:textId="77777777" w:rsidTr="000C0ADA">
        <w:trPr>
          <w:trHeight w:val="1085"/>
        </w:trPr>
        <w:tc>
          <w:tcPr>
            <w:tcW w:w="1484" w:type="dxa"/>
            <w:vMerge/>
            <w:shd w:val="clear" w:color="auto" w:fill="FFFFFF" w:themeFill="background1"/>
            <w:vAlign w:val="center"/>
          </w:tcPr>
          <w:p w14:paraId="221A2228" w14:textId="52D45C9F" w:rsidR="00F30645" w:rsidRPr="00A21B3F" w:rsidRDefault="00F30645" w:rsidP="00D37375">
            <w:pPr>
              <w:autoSpaceDE w:val="0"/>
              <w:autoSpaceDN w:val="0"/>
              <w:adjustRightInd w:val="0"/>
              <w:ind w:left="426" w:hanging="426"/>
              <w:jc w:val="both"/>
              <w:rPr>
                <w:rFonts w:ascii="Calibri" w:hAnsi="Calibri" w:cstheme="majorHAnsi"/>
                <w:color w:val="000000" w:themeColor="text1"/>
                <w:sz w:val="22"/>
                <w:szCs w:val="22"/>
                <w:lang w:val="es-ES"/>
              </w:rPr>
            </w:pPr>
          </w:p>
        </w:tc>
        <w:tc>
          <w:tcPr>
            <w:tcW w:w="7476" w:type="dxa"/>
            <w:vAlign w:val="center"/>
          </w:tcPr>
          <w:p w14:paraId="5F9D2DDF" w14:textId="5D51160C" w:rsidR="00F30645" w:rsidRPr="00A21B3F" w:rsidRDefault="00F30645" w:rsidP="00F30645">
            <w:pPr>
              <w:autoSpaceDE w:val="0"/>
              <w:autoSpaceDN w:val="0"/>
              <w:adjustRightInd w:val="0"/>
              <w:ind w:left="284" w:hanging="284"/>
              <w:jc w:val="both"/>
              <w:rPr>
                <w:rFonts w:ascii="Calibri" w:hAnsi="Calibri" w:cstheme="majorHAnsi"/>
                <w:bCs/>
                <w:color w:val="000000" w:themeColor="text1"/>
                <w:sz w:val="22"/>
                <w:szCs w:val="22"/>
                <w:lang w:val="es-ES"/>
              </w:rPr>
            </w:pPr>
            <w:r w:rsidRPr="00A21B3F">
              <w:rPr>
                <w:rFonts w:ascii="Calibri" w:hAnsi="Calibri" w:cstheme="majorHAnsi"/>
                <w:bCs/>
                <w:color w:val="000000" w:themeColor="text1"/>
                <w:sz w:val="22"/>
                <w:szCs w:val="22"/>
                <w:lang w:val="es-ES"/>
              </w:rPr>
              <w:t xml:space="preserve">RA2: Aplica herramientas computacionales de código abierto para caracterizar sistemas dinámicos en ciencia e ingeniería, incluyendo integración de trayectorias, cálculo de </w:t>
            </w:r>
            <w:proofErr w:type="spellStart"/>
            <w:r w:rsidRPr="00A21B3F">
              <w:rPr>
                <w:rFonts w:ascii="Calibri" w:hAnsi="Calibri" w:cstheme="majorHAnsi"/>
                <w:bCs/>
                <w:color w:val="000000" w:themeColor="text1"/>
                <w:sz w:val="22"/>
                <w:szCs w:val="22"/>
                <w:lang w:val="es-ES"/>
              </w:rPr>
              <w:t>atractores</w:t>
            </w:r>
            <w:proofErr w:type="spellEnd"/>
            <w:r w:rsidRPr="00A21B3F">
              <w:rPr>
                <w:rFonts w:ascii="Calibri" w:hAnsi="Calibri" w:cstheme="majorHAnsi"/>
                <w:bCs/>
                <w:color w:val="000000" w:themeColor="text1"/>
                <w:sz w:val="22"/>
                <w:szCs w:val="22"/>
                <w:lang w:val="es-ES"/>
              </w:rPr>
              <w:t>, y análisis de estabilidad lineal.</w:t>
            </w:r>
          </w:p>
        </w:tc>
      </w:tr>
      <w:tr w:rsidR="00F30645" w:rsidRPr="00A21B3F" w14:paraId="23C7A5AE" w14:textId="77777777" w:rsidTr="00F30645">
        <w:trPr>
          <w:trHeight w:val="1211"/>
        </w:trPr>
        <w:tc>
          <w:tcPr>
            <w:tcW w:w="1484" w:type="dxa"/>
            <w:vMerge/>
            <w:shd w:val="clear" w:color="auto" w:fill="FFFFFF" w:themeFill="background1"/>
            <w:vAlign w:val="center"/>
          </w:tcPr>
          <w:p w14:paraId="173190E2" w14:textId="47BA1A18" w:rsidR="00F30645" w:rsidRPr="00A21B3F" w:rsidRDefault="00F30645" w:rsidP="007B3769">
            <w:pPr>
              <w:autoSpaceDE w:val="0"/>
              <w:autoSpaceDN w:val="0"/>
              <w:adjustRightInd w:val="0"/>
              <w:ind w:left="426" w:hanging="426"/>
              <w:jc w:val="both"/>
              <w:rPr>
                <w:rFonts w:ascii="Calibri" w:hAnsi="Calibri" w:cstheme="majorHAnsi"/>
                <w:bCs/>
                <w:color w:val="000000" w:themeColor="text1"/>
                <w:sz w:val="22"/>
                <w:szCs w:val="22"/>
                <w:lang w:val="es-ES"/>
              </w:rPr>
            </w:pPr>
          </w:p>
        </w:tc>
        <w:tc>
          <w:tcPr>
            <w:tcW w:w="7476" w:type="dxa"/>
            <w:vAlign w:val="center"/>
          </w:tcPr>
          <w:p w14:paraId="638FEEC3" w14:textId="31ABC04F" w:rsidR="00CB7037" w:rsidRPr="00A21B3F" w:rsidRDefault="00F30645" w:rsidP="008D17ED">
            <w:pPr>
              <w:autoSpaceDE w:val="0"/>
              <w:autoSpaceDN w:val="0"/>
              <w:adjustRightInd w:val="0"/>
              <w:ind w:left="426" w:hanging="426"/>
              <w:jc w:val="both"/>
              <w:rPr>
                <w:rFonts w:ascii="Calibri" w:hAnsi="Calibri" w:cstheme="majorHAnsi"/>
                <w:bCs/>
                <w:color w:val="000000" w:themeColor="text1"/>
                <w:sz w:val="22"/>
                <w:szCs w:val="22"/>
                <w:lang w:val="es-ES"/>
              </w:rPr>
            </w:pPr>
            <w:r w:rsidRPr="00A21B3F">
              <w:rPr>
                <w:rFonts w:ascii="Calibri" w:hAnsi="Calibri" w:cstheme="majorHAnsi"/>
                <w:bCs/>
                <w:color w:val="000000" w:themeColor="text1"/>
                <w:sz w:val="22"/>
                <w:szCs w:val="22"/>
                <w:lang w:val="es-ES"/>
              </w:rPr>
              <w:t xml:space="preserve">RA3: </w:t>
            </w:r>
            <w:r w:rsidR="008D17ED" w:rsidRPr="00A21B3F">
              <w:rPr>
                <w:rFonts w:ascii="Calibri" w:hAnsi="Calibri" w:cstheme="majorHAnsi"/>
                <w:bCs/>
                <w:color w:val="000000" w:themeColor="text1"/>
                <w:sz w:val="22"/>
                <w:szCs w:val="22"/>
                <w:lang w:val="es-ES"/>
              </w:rPr>
              <w:t>Relaciona</w:t>
            </w:r>
            <w:r w:rsidRPr="00A21B3F">
              <w:rPr>
                <w:rFonts w:ascii="Calibri" w:hAnsi="Calibri" w:cstheme="majorHAnsi"/>
                <w:bCs/>
                <w:color w:val="000000" w:themeColor="text1"/>
                <w:sz w:val="22"/>
                <w:szCs w:val="22"/>
                <w:lang w:val="es-ES"/>
              </w:rPr>
              <w:t xml:space="preserve"> un amplio rango de fenómenos de dinámica no lineal con comportamientos de sistemas en ciencia e ingeniería, para modelarlos considerando teoría de bifurcaciones y formas normales de campos vectoriales.</w:t>
            </w:r>
          </w:p>
        </w:tc>
      </w:tr>
      <w:tr w:rsidR="00F30645" w:rsidRPr="00A21B3F" w14:paraId="127E4857" w14:textId="77777777" w:rsidTr="000C0ADA">
        <w:trPr>
          <w:trHeight w:val="1085"/>
        </w:trPr>
        <w:tc>
          <w:tcPr>
            <w:tcW w:w="1484" w:type="dxa"/>
            <w:vMerge/>
            <w:shd w:val="clear" w:color="auto" w:fill="FFFFFF" w:themeFill="background1"/>
            <w:vAlign w:val="center"/>
          </w:tcPr>
          <w:p w14:paraId="15694C00" w14:textId="77777777" w:rsidR="00F30645" w:rsidRPr="00A21B3F" w:rsidRDefault="00F30645" w:rsidP="007B3769">
            <w:pPr>
              <w:autoSpaceDE w:val="0"/>
              <w:autoSpaceDN w:val="0"/>
              <w:adjustRightInd w:val="0"/>
              <w:ind w:left="426" w:hanging="426"/>
              <w:jc w:val="both"/>
              <w:rPr>
                <w:rFonts w:ascii="Calibri" w:hAnsi="Calibri" w:cstheme="majorHAnsi"/>
                <w:bCs/>
                <w:color w:val="000000" w:themeColor="text1"/>
                <w:sz w:val="22"/>
                <w:szCs w:val="22"/>
                <w:lang w:val="es-ES"/>
              </w:rPr>
            </w:pPr>
          </w:p>
        </w:tc>
        <w:tc>
          <w:tcPr>
            <w:tcW w:w="7476" w:type="dxa"/>
            <w:vAlign w:val="center"/>
          </w:tcPr>
          <w:p w14:paraId="523098B5" w14:textId="77777777" w:rsidR="00F30645" w:rsidRPr="00A21B3F" w:rsidRDefault="00F30645" w:rsidP="00F30645">
            <w:pPr>
              <w:autoSpaceDE w:val="0"/>
              <w:autoSpaceDN w:val="0"/>
              <w:adjustRightInd w:val="0"/>
              <w:ind w:left="426" w:hanging="426"/>
              <w:jc w:val="both"/>
              <w:rPr>
                <w:rFonts w:ascii="Calibri" w:hAnsi="Calibri" w:cstheme="majorHAnsi"/>
                <w:bCs/>
                <w:color w:val="000000" w:themeColor="text1"/>
                <w:sz w:val="22"/>
                <w:szCs w:val="22"/>
                <w:lang w:val="es-ES"/>
              </w:rPr>
            </w:pPr>
            <w:r w:rsidRPr="00A21B3F">
              <w:rPr>
                <w:rFonts w:ascii="Calibri" w:hAnsi="Calibri" w:cstheme="majorHAnsi"/>
                <w:bCs/>
                <w:color w:val="000000" w:themeColor="text1"/>
                <w:sz w:val="22"/>
                <w:szCs w:val="22"/>
                <w:lang w:val="es-ES"/>
              </w:rPr>
              <w:t xml:space="preserve">RA4: Soluciona problemas de identificación de sistemas dinámicos a partir de datos, para modelar sistemas en ciencia e ingeniería, implementando computacionalmente técnicas de reducción de </w:t>
            </w:r>
            <w:proofErr w:type="spellStart"/>
            <w:r w:rsidRPr="00A21B3F">
              <w:rPr>
                <w:rFonts w:ascii="Calibri" w:hAnsi="Calibri" w:cstheme="majorHAnsi"/>
                <w:bCs/>
                <w:color w:val="000000" w:themeColor="text1"/>
                <w:sz w:val="22"/>
                <w:szCs w:val="22"/>
                <w:lang w:val="es-ES"/>
              </w:rPr>
              <w:t>dimensionalidad</w:t>
            </w:r>
            <w:proofErr w:type="spellEnd"/>
            <w:r w:rsidRPr="00A21B3F">
              <w:rPr>
                <w:rFonts w:ascii="Calibri" w:hAnsi="Calibri" w:cstheme="majorHAnsi"/>
                <w:bCs/>
                <w:color w:val="000000" w:themeColor="text1"/>
                <w:sz w:val="22"/>
                <w:szCs w:val="22"/>
                <w:lang w:val="es-ES"/>
              </w:rPr>
              <w:t xml:space="preserve"> y regresión. </w:t>
            </w:r>
          </w:p>
          <w:p w14:paraId="3B87DD27" w14:textId="77777777" w:rsidR="00666F43" w:rsidRPr="00A21B3F" w:rsidRDefault="00666F43" w:rsidP="00F30645">
            <w:pPr>
              <w:autoSpaceDE w:val="0"/>
              <w:autoSpaceDN w:val="0"/>
              <w:adjustRightInd w:val="0"/>
              <w:ind w:left="426" w:hanging="426"/>
              <w:jc w:val="both"/>
              <w:rPr>
                <w:rFonts w:ascii="Calibri" w:hAnsi="Calibri" w:cstheme="majorHAnsi"/>
                <w:bCs/>
                <w:color w:val="000000" w:themeColor="text1"/>
                <w:sz w:val="22"/>
                <w:szCs w:val="22"/>
                <w:lang w:val="es-ES"/>
              </w:rPr>
            </w:pPr>
          </w:p>
          <w:p w14:paraId="26F6A371" w14:textId="77777777" w:rsidR="00666F43" w:rsidRPr="00A21B3F" w:rsidRDefault="00666F43" w:rsidP="00F30645">
            <w:pPr>
              <w:autoSpaceDE w:val="0"/>
              <w:autoSpaceDN w:val="0"/>
              <w:adjustRightInd w:val="0"/>
              <w:ind w:left="426" w:hanging="426"/>
              <w:jc w:val="both"/>
              <w:rPr>
                <w:rFonts w:ascii="Calibri" w:hAnsi="Calibri" w:cstheme="majorHAnsi"/>
                <w:bCs/>
                <w:color w:val="000000" w:themeColor="text1"/>
                <w:sz w:val="22"/>
                <w:szCs w:val="22"/>
                <w:lang w:val="es-ES"/>
              </w:rPr>
            </w:pPr>
          </w:p>
          <w:p w14:paraId="2A0CD241" w14:textId="77777777" w:rsidR="00666F43" w:rsidRPr="00A21B3F" w:rsidRDefault="00666F43" w:rsidP="00F30645">
            <w:pPr>
              <w:autoSpaceDE w:val="0"/>
              <w:autoSpaceDN w:val="0"/>
              <w:adjustRightInd w:val="0"/>
              <w:ind w:left="426" w:hanging="426"/>
              <w:jc w:val="both"/>
              <w:rPr>
                <w:rFonts w:ascii="Calibri" w:hAnsi="Calibri" w:cstheme="majorHAnsi"/>
                <w:bCs/>
                <w:color w:val="000000" w:themeColor="text1"/>
                <w:sz w:val="22"/>
                <w:szCs w:val="22"/>
                <w:lang w:val="es-ES"/>
              </w:rPr>
            </w:pPr>
          </w:p>
          <w:p w14:paraId="7356EDA6" w14:textId="77777777" w:rsidR="00666F43" w:rsidRPr="00A21B3F" w:rsidRDefault="00666F43" w:rsidP="00F30645">
            <w:pPr>
              <w:autoSpaceDE w:val="0"/>
              <w:autoSpaceDN w:val="0"/>
              <w:adjustRightInd w:val="0"/>
              <w:ind w:left="426" w:hanging="426"/>
              <w:jc w:val="both"/>
              <w:rPr>
                <w:rFonts w:ascii="Calibri" w:hAnsi="Calibri" w:cstheme="majorHAnsi"/>
                <w:bCs/>
                <w:color w:val="000000" w:themeColor="text1"/>
                <w:sz w:val="22"/>
                <w:szCs w:val="22"/>
                <w:lang w:val="es-ES"/>
              </w:rPr>
            </w:pPr>
          </w:p>
          <w:p w14:paraId="0395522D" w14:textId="48EAD0BE" w:rsidR="00666F43" w:rsidRPr="00A21B3F" w:rsidRDefault="00666F43" w:rsidP="00F30645">
            <w:pPr>
              <w:autoSpaceDE w:val="0"/>
              <w:autoSpaceDN w:val="0"/>
              <w:adjustRightInd w:val="0"/>
              <w:ind w:left="426" w:hanging="426"/>
              <w:jc w:val="both"/>
              <w:rPr>
                <w:rFonts w:ascii="Calibri" w:hAnsi="Calibri" w:cstheme="majorHAnsi"/>
                <w:bCs/>
                <w:color w:val="000000" w:themeColor="text1"/>
                <w:sz w:val="22"/>
                <w:szCs w:val="22"/>
                <w:lang w:val="es-ES"/>
              </w:rPr>
            </w:pPr>
          </w:p>
        </w:tc>
      </w:tr>
      <w:tr w:rsidR="00D37375" w:rsidRPr="00A21B3F" w14:paraId="6C4C5B6D" w14:textId="77777777" w:rsidTr="000C0ADA">
        <w:trPr>
          <w:trHeight w:val="795"/>
        </w:trPr>
        <w:tc>
          <w:tcPr>
            <w:tcW w:w="1484" w:type="dxa"/>
            <w:shd w:val="clear" w:color="auto" w:fill="0F243E" w:themeFill="text2" w:themeFillShade="80"/>
            <w:vAlign w:val="center"/>
          </w:tcPr>
          <w:p w14:paraId="00A8BE4E" w14:textId="77777777" w:rsidR="00D37375" w:rsidRPr="00A21B3F" w:rsidRDefault="00D37375" w:rsidP="00D37375">
            <w:pPr>
              <w:rPr>
                <w:rFonts w:ascii="Calibri" w:hAnsi="Calibri" w:cstheme="majorHAnsi"/>
                <w:sz w:val="22"/>
                <w:szCs w:val="22"/>
                <w:lang w:val="es-ES"/>
              </w:rPr>
            </w:pPr>
            <w:r w:rsidRPr="00A21B3F">
              <w:rPr>
                <w:rFonts w:ascii="Calibri" w:hAnsi="Calibri" w:cstheme="majorHAnsi"/>
                <w:color w:val="FFFFFF" w:themeColor="background1"/>
                <w:sz w:val="22"/>
                <w:szCs w:val="22"/>
                <w:lang w:val="es-ES"/>
              </w:rPr>
              <w:lastRenderedPageBreak/>
              <w:t>Competencias genéricas</w:t>
            </w:r>
          </w:p>
        </w:tc>
        <w:tc>
          <w:tcPr>
            <w:tcW w:w="7476" w:type="dxa"/>
            <w:shd w:val="clear" w:color="auto" w:fill="0F243E" w:themeFill="text2" w:themeFillShade="80"/>
            <w:vAlign w:val="center"/>
          </w:tcPr>
          <w:p w14:paraId="6499688A" w14:textId="77777777" w:rsidR="00D37375" w:rsidRPr="00A21B3F" w:rsidRDefault="00D37375" w:rsidP="00D37375">
            <w:pPr>
              <w:ind w:left="527" w:hanging="527"/>
              <w:rPr>
                <w:rFonts w:ascii="Calibri" w:eastAsia="Times New Roman" w:hAnsi="Calibri" w:cstheme="majorHAnsi"/>
                <w:color w:val="000000" w:themeColor="text1"/>
                <w:sz w:val="22"/>
                <w:szCs w:val="22"/>
                <w:lang w:val="es-ES" w:eastAsia="es-ES_tradnl"/>
              </w:rPr>
            </w:pPr>
            <w:r w:rsidRPr="00A21B3F">
              <w:rPr>
                <w:rFonts w:ascii="Calibri" w:hAnsi="Calibri" w:cstheme="majorHAnsi"/>
                <w:color w:val="FFFFFF" w:themeColor="background1"/>
                <w:sz w:val="22"/>
                <w:szCs w:val="22"/>
                <w:lang w:val="es-ES"/>
              </w:rPr>
              <w:t>Resultados de aprendizaje</w:t>
            </w:r>
          </w:p>
        </w:tc>
      </w:tr>
      <w:tr w:rsidR="00D37375" w:rsidRPr="00A21B3F" w14:paraId="3C050059" w14:textId="77777777" w:rsidTr="000C0ADA">
        <w:trPr>
          <w:trHeight w:val="1249"/>
        </w:trPr>
        <w:tc>
          <w:tcPr>
            <w:tcW w:w="1484" w:type="dxa"/>
            <w:vAlign w:val="center"/>
          </w:tcPr>
          <w:p w14:paraId="485C67DF" w14:textId="6917FD3F" w:rsidR="00D37375" w:rsidRPr="00A21B3F" w:rsidRDefault="00001A86" w:rsidP="00D37375">
            <w:pPr>
              <w:ind w:left="459" w:hanging="459"/>
              <w:jc w:val="center"/>
              <w:rPr>
                <w:rFonts w:ascii="Calibri" w:hAnsi="Calibri" w:cstheme="majorHAnsi"/>
                <w:color w:val="000000" w:themeColor="text1"/>
                <w:sz w:val="22"/>
                <w:szCs w:val="22"/>
                <w:lang w:val="es-ES"/>
              </w:rPr>
            </w:pPr>
            <w:r w:rsidRPr="00A21B3F">
              <w:rPr>
                <w:rFonts w:ascii="Calibri" w:hAnsi="Calibri" w:cstheme="majorHAnsi"/>
                <w:color w:val="000000" w:themeColor="text1"/>
                <w:sz w:val="22"/>
                <w:szCs w:val="22"/>
                <w:lang w:val="es-ES"/>
              </w:rPr>
              <w:t>CG1</w:t>
            </w:r>
          </w:p>
        </w:tc>
        <w:tc>
          <w:tcPr>
            <w:tcW w:w="7476" w:type="dxa"/>
            <w:vAlign w:val="center"/>
          </w:tcPr>
          <w:p w14:paraId="1C09B8D8" w14:textId="2FD1AAC0" w:rsidR="00666F43" w:rsidRPr="00A21B3F" w:rsidRDefault="00001A86" w:rsidP="00666F43">
            <w:pPr>
              <w:autoSpaceDE w:val="0"/>
              <w:autoSpaceDN w:val="0"/>
              <w:adjustRightInd w:val="0"/>
              <w:ind w:left="426" w:hanging="426"/>
              <w:jc w:val="both"/>
              <w:rPr>
                <w:rFonts w:ascii="Calibri" w:hAnsi="Calibri" w:cstheme="majorHAnsi"/>
                <w:color w:val="000000" w:themeColor="text1"/>
                <w:sz w:val="22"/>
                <w:szCs w:val="22"/>
                <w:lang w:val="es-ES"/>
              </w:rPr>
            </w:pPr>
            <w:r w:rsidRPr="00A21B3F">
              <w:rPr>
                <w:rFonts w:ascii="Calibri" w:hAnsi="Calibri" w:cstheme="majorHAnsi"/>
                <w:color w:val="000000" w:themeColor="text1"/>
                <w:sz w:val="22"/>
                <w:szCs w:val="22"/>
                <w:lang w:val="es-ES"/>
              </w:rPr>
              <w:t>RA5: Elabora una presentación oral breve sobre el modelamiento de un sistema dinámico ciencia o ingeniería, demostrando un conocimiento informado del problema abordado, las metodologías usadas y un análisis de resultados que explica con claridad y precisión disciplinar.</w:t>
            </w:r>
          </w:p>
        </w:tc>
      </w:tr>
      <w:tr w:rsidR="00D37375" w:rsidRPr="00A21B3F" w14:paraId="5DA289F4" w14:textId="77777777" w:rsidTr="000C0ADA">
        <w:trPr>
          <w:trHeight w:val="1236"/>
        </w:trPr>
        <w:tc>
          <w:tcPr>
            <w:tcW w:w="1484" w:type="dxa"/>
            <w:vAlign w:val="center"/>
          </w:tcPr>
          <w:p w14:paraId="26EB33EB" w14:textId="49E26171" w:rsidR="00D37375" w:rsidRPr="00A21B3F" w:rsidRDefault="007C3B43" w:rsidP="00D37375">
            <w:pPr>
              <w:ind w:left="459" w:hanging="459"/>
              <w:jc w:val="center"/>
              <w:rPr>
                <w:rFonts w:ascii="Calibri" w:hAnsi="Calibri" w:cstheme="majorHAnsi"/>
                <w:color w:val="000000" w:themeColor="text1"/>
                <w:sz w:val="22"/>
                <w:szCs w:val="22"/>
                <w:lang w:val="es-ES"/>
              </w:rPr>
            </w:pPr>
            <w:r w:rsidRPr="00A21B3F">
              <w:rPr>
                <w:rFonts w:ascii="Calibri" w:hAnsi="Calibri" w:cstheme="majorHAnsi"/>
                <w:color w:val="000000" w:themeColor="text1"/>
                <w:sz w:val="22"/>
                <w:szCs w:val="22"/>
                <w:lang w:val="es-ES"/>
              </w:rPr>
              <w:t>CG2</w:t>
            </w:r>
          </w:p>
        </w:tc>
        <w:tc>
          <w:tcPr>
            <w:tcW w:w="7476" w:type="dxa"/>
            <w:vAlign w:val="center"/>
          </w:tcPr>
          <w:p w14:paraId="28339331" w14:textId="53A0E5C6" w:rsidR="00D37375" w:rsidRPr="00A21B3F" w:rsidRDefault="007C3B43" w:rsidP="007C3B43">
            <w:pPr>
              <w:autoSpaceDE w:val="0"/>
              <w:autoSpaceDN w:val="0"/>
              <w:adjustRightInd w:val="0"/>
              <w:ind w:left="426" w:hanging="426"/>
              <w:jc w:val="both"/>
              <w:rPr>
                <w:rFonts w:ascii="Calibri" w:hAnsi="Calibri" w:cstheme="majorHAnsi"/>
                <w:color w:val="000000" w:themeColor="text1"/>
                <w:sz w:val="22"/>
                <w:szCs w:val="22"/>
                <w:lang w:val="es-ES"/>
              </w:rPr>
            </w:pPr>
            <w:r w:rsidRPr="00A21B3F">
              <w:rPr>
                <w:rFonts w:ascii="Calibri" w:hAnsi="Calibri" w:cstheme="majorHAnsi"/>
                <w:color w:val="000000" w:themeColor="text1"/>
                <w:sz w:val="22"/>
                <w:szCs w:val="22"/>
                <w:lang w:val="es-ES"/>
              </w:rPr>
              <w:t xml:space="preserve">RA6: Lee en inglés artículos científicos sobre sistemas dinámicos, incluyendo literatura sobre caos, reducción de </w:t>
            </w:r>
            <w:proofErr w:type="spellStart"/>
            <w:r w:rsidRPr="00A21B3F">
              <w:rPr>
                <w:rFonts w:ascii="Calibri" w:hAnsi="Calibri" w:cstheme="majorHAnsi"/>
                <w:color w:val="000000" w:themeColor="text1"/>
                <w:sz w:val="22"/>
                <w:szCs w:val="22"/>
                <w:lang w:val="es-ES"/>
              </w:rPr>
              <w:t>dimensionalidad</w:t>
            </w:r>
            <w:proofErr w:type="spellEnd"/>
            <w:r w:rsidRPr="00A21B3F">
              <w:rPr>
                <w:rFonts w:ascii="Calibri" w:hAnsi="Calibri" w:cstheme="majorHAnsi"/>
                <w:color w:val="000000" w:themeColor="text1"/>
                <w:sz w:val="22"/>
                <w:szCs w:val="22"/>
                <w:lang w:val="es-ES"/>
              </w:rPr>
              <w:t xml:space="preserve"> o identificación de sistemas, con el fin de extraer y sintetizar información sobre investigaciones del estado del arte, que reformula con sus propias palabras.</w:t>
            </w:r>
          </w:p>
        </w:tc>
      </w:tr>
      <w:tr w:rsidR="00D37375" w:rsidRPr="00A21B3F" w14:paraId="6F0BB6DE" w14:textId="77777777" w:rsidTr="000C0ADA">
        <w:trPr>
          <w:trHeight w:val="1236"/>
        </w:trPr>
        <w:tc>
          <w:tcPr>
            <w:tcW w:w="1484" w:type="dxa"/>
            <w:vAlign w:val="center"/>
          </w:tcPr>
          <w:p w14:paraId="6BE95B77" w14:textId="4D5A977E" w:rsidR="00D37375" w:rsidRPr="00A21B3F" w:rsidRDefault="00A93BA8" w:rsidP="00D37375">
            <w:pPr>
              <w:ind w:left="459" w:hanging="459"/>
              <w:jc w:val="center"/>
              <w:rPr>
                <w:rFonts w:ascii="Calibri" w:hAnsi="Calibri" w:cstheme="majorHAnsi"/>
                <w:color w:val="000000" w:themeColor="text1"/>
                <w:sz w:val="22"/>
                <w:szCs w:val="22"/>
                <w:lang w:val="es-ES"/>
              </w:rPr>
            </w:pPr>
            <w:r w:rsidRPr="00A21B3F">
              <w:rPr>
                <w:rFonts w:ascii="Calibri" w:hAnsi="Calibri" w:cstheme="majorHAnsi"/>
                <w:color w:val="000000" w:themeColor="text1"/>
                <w:sz w:val="22"/>
                <w:szCs w:val="22"/>
                <w:lang w:val="es-ES"/>
              </w:rPr>
              <w:t>CG4</w:t>
            </w:r>
          </w:p>
        </w:tc>
        <w:tc>
          <w:tcPr>
            <w:tcW w:w="7476" w:type="dxa"/>
            <w:vAlign w:val="center"/>
          </w:tcPr>
          <w:p w14:paraId="7266DBD0" w14:textId="3AB2B64B" w:rsidR="00D37375" w:rsidRPr="00A21B3F" w:rsidRDefault="00A93BA8" w:rsidP="00666F43">
            <w:pPr>
              <w:autoSpaceDE w:val="0"/>
              <w:autoSpaceDN w:val="0"/>
              <w:adjustRightInd w:val="0"/>
              <w:ind w:left="426" w:hanging="426"/>
              <w:jc w:val="both"/>
              <w:rPr>
                <w:rFonts w:ascii="Calibri" w:hAnsi="Calibri" w:cstheme="majorHAnsi"/>
                <w:color w:val="000000" w:themeColor="text1"/>
                <w:sz w:val="22"/>
                <w:szCs w:val="22"/>
                <w:lang w:val="es-ES"/>
              </w:rPr>
            </w:pPr>
            <w:r w:rsidRPr="00A21B3F">
              <w:rPr>
                <w:rFonts w:ascii="Calibri" w:hAnsi="Calibri" w:cstheme="majorHAnsi"/>
                <w:color w:val="000000" w:themeColor="text1"/>
                <w:sz w:val="22"/>
                <w:szCs w:val="22"/>
                <w:lang w:val="es-ES"/>
              </w:rPr>
              <w:t xml:space="preserve">RA7: Trabaja en la ejecución de un proyecto donde propone soluciones a un problema de dinámica no lineal aplicada y en la exposición oral de </w:t>
            </w:r>
            <w:r w:rsidR="006F2DBB" w:rsidRPr="00A21B3F">
              <w:rPr>
                <w:rFonts w:ascii="Calibri" w:hAnsi="Calibri" w:cstheme="majorHAnsi"/>
                <w:color w:val="000000" w:themeColor="text1"/>
                <w:sz w:val="22"/>
                <w:szCs w:val="22"/>
                <w:lang w:val="es-ES"/>
              </w:rPr>
              <w:t xml:space="preserve">los </w:t>
            </w:r>
            <w:r w:rsidRPr="00A21B3F">
              <w:rPr>
                <w:rFonts w:ascii="Calibri" w:hAnsi="Calibri" w:cstheme="majorHAnsi"/>
                <w:color w:val="000000" w:themeColor="text1"/>
                <w:sz w:val="22"/>
                <w:szCs w:val="22"/>
                <w:lang w:val="es-ES"/>
              </w:rPr>
              <w:t>resultados</w:t>
            </w:r>
            <w:r w:rsidR="006F2DBB" w:rsidRPr="00A21B3F">
              <w:rPr>
                <w:rFonts w:ascii="Calibri" w:hAnsi="Calibri" w:cstheme="majorHAnsi"/>
                <w:color w:val="000000" w:themeColor="text1"/>
                <w:sz w:val="22"/>
                <w:szCs w:val="22"/>
                <w:lang w:val="es-ES"/>
              </w:rPr>
              <w:t xml:space="preserve"> del proyecto</w:t>
            </w:r>
            <w:r w:rsidRPr="00A21B3F">
              <w:rPr>
                <w:rFonts w:ascii="Calibri" w:hAnsi="Calibri" w:cstheme="majorHAnsi"/>
                <w:color w:val="000000" w:themeColor="text1"/>
                <w:sz w:val="22"/>
                <w:szCs w:val="22"/>
                <w:lang w:val="es-ES"/>
              </w:rPr>
              <w:t>, considerando la definición de objetivos y plazos comunes, así como el intercambiar ideas para consensuar decisiones sobre cada tarea.</w:t>
            </w:r>
          </w:p>
        </w:tc>
      </w:tr>
    </w:tbl>
    <w:p w14:paraId="0119B25C" w14:textId="77777777" w:rsidR="00A93BA8" w:rsidRPr="00A21B3F" w:rsidRDefault="00A93BA8" w:rsidP="008C2E3B">
      <w:pPr>
        <w:rPr>
          <w:rFonts w:ascii="Calibri" w:hAnsi="Calibri" w:cstheme="majorHAnsi"/>
          <w:b/>
          <w:sz w:val="16"/>
          <w:szCs w:val="16"/>
          <w:lang w:val="es-ES"/>
        </w:rPr>
      </w:pPr>
    </w:p>
    <w:p w14:paraId="30D80444" w14:textId="1172EDCE" w:rsidR="008C2E3B" w:rsidRPr="00A21B3F" w:rsidRDefault="008C2E3B" w:rsidP="008C2E3B">
      <w:pPr>
        <w:rPr>
          <w:rFonts w:ascii="Calibri" w:hAnsi="Calibri" w:cstheme="majorHAnsi"/>
          <w:b/>
          <w:sz w:val="20"/>
          <w:szCs w:val="20"/>
          <w:lang w:val="es-ES"/>
        </w:rPr>
      </w:pPr>
      <w:r w:rsidRPr="00A21B3F">
        <w:rPr>
          <w:rFonts w:ascii="Calibri" w:hAnsi="Calibri" w:cstheme="majorHAnsi"/>
          <w:b/>
          <w:lang w:val="es-ES"/>
        </w:rPr>
        <w:t>D. Unidades temáticas:</w:t>
      </w:r>
    </w:p>
    <w:p w14:paraId="79CE0CAD" w14:textId="77777777" w:rsidR="00EC31B8" w:rsidRPr="00A21B3F" w:rsidRDefault="00EC31B8" w:rsidP="008C2E3B">
      <w:pPr>
        <w:rPr>
          <w:rFonts w:ascii="Calibri" w:hAnsi="Calibri" w:cstheme="majorHAnsi"/>
          <w:b/>
          <w:sz w:val="16"/>
          <w:szCs w:val="16"/>
          <w:lang w:val="es-ES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60"/>
        <w:gridCol w:w="2096"/>
        <w:gridCol w:w="3019"/>
        <w:gridCol w:w="2553"/>
      </w:tblGrid>
      <w:tr w:rsidR="008C2E3B" w:rsidRPr="00A21B3F" w14:paraId="75476CE5" w14:textId="77777777" w:rsidTr="00A93BA8">
        <w:trPr>
          <w:trHeight w:val="404"/>
        </w:trPr>
        <w:tc>
          <w:tcPr>
            <w:tcW w:w="657" w:type="pct"/>
            <w:shd w:val="clear" w:color="auto" w:fill="17365D" w:themeFill="text2" w:themeFillShade="BF"/>
            <w:vAlign w:val="center"/>
          </w:tcPr>
          <w:p w14:paraId="2E0A11FD" w14:textId="77777777" w:rsidR="008C2E3B" w:rsidRPr="00A21B3F" w:rsidRDefault="008C2E3B" w:rsidP="00AC2B91">
            <w:pPr>
              <w:jc w:val="center"/>
              <w:rPr>
                <w:rFonts w:ascii="Calibri" w:hAnsi="Calibri" w:cstheme="majorHAnsi"/>
                <w:sz w:val="22"/>
                <w:szCs w:val="22"/>
                <w:lang w:val="es-ES"/>
              </w:rPr>
            </w:pPr>
            <w:r w:rsidRPr="00A21B3F">
              <w:rPr>
                <w:rFonts w:ascii="Calibri" w:hAnsi="Calibri" w:cstheme="majorHAnsi"/>
                <w:sz w:val="22"/>
                <w:szCs w:val="22"/>
                <w:lang w:val="es-ES"/>
              </w:rPr>
              <w:t>Número</w:t>
            </w:r>
          </w:p>
        </w:tc>
        <w:tc>
          <w:tcPr>
            <w:tcW w:w="1187" w:type="pct"/>
            <w:shd w:val="clear" w:color="auto" w:fill="17365D" w:themeFill="text2" w:themeFillShade="BF"/>
            <w:vAlign w:val="center"/>
          </w:tcPr>
          <w:p w14:paraId="5360E9EE" w14:textId="77777777" w:rsidR="008C2E3B" w:rsidRPr="00A21B3F" w:rsidRDefault="008C2E3B" w:rsidP="00AC2B91">
            <w:pPr>
              <w:jc w:val="center"/>
              <w:rPr>
                <w:rFonts w:ascii="Calibri" w:hAnsi="Calibri" w:cstheme="majorHAnsi"/>
                <w:sz w:val="22"/>
                <w:szCs w:val="22"/>
                <w:lang w:val="es-ES"/>
              </w:rPr>
            </w:pPr>
            <w:r w:rsidRPr="00A21B3F">
              <w:rPr>
                <w:rFonts w:ascii="Calibri" w:hAnsi="Calibri" w:cstheme="majorHAnsi"/>
                <w:sz w:val="22"/>
                <w:szCs w:val="22"/>
                <w:lang w:val="es-ES"/>
              </w:rPr>
              <w:t>RA al que tributa</w:t>
            </w:r>
          </w:p>
        </w:tc>
        <w:tc>
          <w:tcPr>
            <w:tcW w:w="1710" w:type="pct"/>
            <w:shd w:val="clear" w:color="auto" w:fill="17365D" w:themeFill="text2" w:themeFillShade="BF"/>
            <w:vAlign w:val="center"/>
          </w:tcPr>
          <w:p w14:paraId="47FB3331" w14:textId="77777777" w:rsidR="008C2E3B" w:rsidRPr="00A21B3F" w:rsidRDefault="008C2E3B" w:rsidP="00AC2B91">
            <w:pPr>
              <w:jc w:val="center"/>
              <w:rPr>
                <w:rFonts w:ascii="Calibri" w:hAnsi="Calibri" w:cstheme="majorHAnsi"/>
                <w:sz w:val="22"/>
                <w:szCs w:val="22"/>
                <w:lang w:val="es-ES"/>
              </w:rPr>
            </w:pPr>
            <w:r w:rsidRPr="00A21B3F">
              <w:rPr>
                <w:rFonts w:ascii="Calibri" w:hAnsi="Calibri" w:cstheme="majorHAnsi"/>
                <w:sz w:val="22"/>
                <w:szCs w:val="22"/>
                <w:lang w:val="es-ES"/>
              </w:rPr>
              <w:t>Nombre de la unidad</w:t>
            </w:r>
          </w:p>
        </w:tc>
        <w:tc>
          <w:tcPr>
            <w:tcW w:w="1446" w:type="pct"/>
            <w:shd w:val="clear" w:color="auto" w:fill="17365D" w:themeFill="text2" w:themeFillShade="BF"/>
            <w:vAlign w:val="center"/>
          </w:tcPr>
          <w:p w14:paraId="0AE7AF94" w14:textId="77777777" w:rsidR="008C2E3B" w:rsidRPr="00A21B3F" w:rsidRDefault="008C2E3B" w:rsidP="00AC2B91">
            <w:pPr>
              <w:jc w:val="center"/>
              <w:rPr>
                <w:rFonts w:ascii="Calibri" w:hAnsi="Calibri" w:cstheme="majorHAnsi"/>
                <w:sz w:val="22"/>
                <w:szCs w:val="22"/>
                <w:lang w:val="es-ES"/>
              </w:rPr>
            </w:pPr>
            <w:r w:rsidRPr="00A21B3F">
              <w:rPr>
                <w:rFonts w:ascii="Calibri" w:hAnsi="Calibri" w:cstheme="majorHAnsi"/>
                <w:sz w:val="22"/>
                <w:szCs w:val="22"/>
                <w:lang w:val="es-ES"/>
              </w:rPr>
              <w:t>Duración en semanas</w:t>
            </w:r>
          </w:p>
        </w:tc>
      </w:tr>
      <w:tr w:rsidR="00ED6A87" w:rsidRPr="00A21B3F" w14:paraId="72DE7D92" w14:textId="77777777" w:rsidTr="00A93BA8">
        <w:trPr>
          <w:trHeight w:val="384"/>
        </w:trPr>
        <w:tc>
          <w:tcPr>
            <w:tcW w:w="657" w:type="pct"/>
            <w:tcBorders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50298CDE" w14:textId="783D8DEE" w:rsidR="00ED6A87" w:rsidRPr="00A21B3F" w:rsidRDefault="00ED6A87" w:rsidP="00ED6A87">
            <w:pPr>
              <w:jc w:val="center"/>
              <w:rPr>
                <w:rFonts w:ascii="Calibri" w:hAnsi="Calibri" w:cstheme="majorHAnsi"/>
                <w:color w:val="000000" w:themeColor="text1"/>
                <w:sz w:val="22"/>
                <w:szCs w:val="22"/>
                <w:lang w:val="es-ES"/>
              </w:rPr>
            </w:pPr>
            <w:r w:rsidRPr="00A21B3F">
              <w:rPr>
                <w:rFonts w:ascii="Calibri" w:hAnsi="Calibri" w:cstheme="majorHAnsi"/>
                <w:color w:val="000000" w:themeColor="text1"/>
                <w:sz w:val="22"/>
                <w:szCs w:val="22"/>
                <w:lang w:val="es-ES"/>
              </w:rPr>
              <w:t>1</w:t>
            </w:r>
          </w:p>
        </w:tc>
        <w:tc>
          <w:tcPr>
            <w:tcW w:w="1187" w:type="pct"/>
            <w:tcBorders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650E0E44" w14:textId="79669B44" w:rsidR="00ED6A87" w:rsidRPr="00A21B3F" w:rsidRDefault="00EC31B8" w:rsidP="00ED6A87">
            <w:pPr>
              <w:jc w:val="center"/>
              <w:rPr>
                <w:rFonts w:ascii="Calibri" w:hAnsi="Calibri" w:cstheme="majorHAnsi"/>
                <w:color w:val="000000" w:themeColor="text1"/>
                <w:sz w:val="22"/>
                <w:szCs w:val="22"/>
                <w:lang w:val="es-ES"/>
              </w:rPr>
            </w:pPr>
            <w:r w:rsidRPr="00A21B3F">
              <w:rPr>
                <w:rFonts w:ascii="Calibri" w:hAnsi="Calibri" w:cstheme="majorHAnsi"/>
                <w:color w:val="000000" w:themeColor="text1"/>
                <w:sz w:val="22"/>
                <w:szCs w:val="22"/>
                <w:lang w:val="es-ES"/>
              </w:rPr>
              <w:t>RA1</w:t>
            </w:r>
          </w:p>
        </w:tc>
        <w:tc>
          <w:tcPr>
            <w:tcW w:w="1710" w:type="pct"/>
            <w:tcBorders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67463CF0" w14:textId="16920239" w:rsidR="00A51398" w:rsidRPr="00A21B3F" w:rsidRDefault="00A51398" w:rsidP="00F611D7">
            <w:pPr>
              <w:jc w:val="center"/>
              <w:rPr>
                <w:rFonts w:ascii="Calibri" w:hAnsi="Calibri" w:cstheme="majorHAnsi"/>
                <w:color w:val="000000" w:themeColor="text1"/>
                <w:sz w:val="22"/>
                <w:szCs w:val="22"/>
                <w:lang w:val="es-ES"/>
              </w:rPr>
            </w:pPr>
            <w:r w:rsidRPr="00A21B3F">
              <w:rPr>
                <w:rFonts w:ascii="Calibri" w:eastAsia="Times New Roman" w:hAnsi="Calibri" w:cstheme="majorHAnsi"/>
                <w:color w:val="000000" w:themeColor="text1"/>
                <w:sz w:val="22"/>
                <w:szCs w:val="22"/>
                <w:lang w:val="es-ES" w:eastAsia="es-CL"/>
              </w:rPr>
              <w:t xml:space="preserve">Importancia de la dinámica no lineal </w:t>
            </w:r>
            <w:r w:rsidR="008D17ED" w:rsidRPr="00A21B3F">
              <w:rPr>
                <w:rFonts w:ascii="Calibri" w:eastAsia="Times New Roman" w:hAnsi="Calibri" w:cstheme="majorHAnsi"/>
                <w:color w:val="000000" w:themeColor="text1"/>
                <w:sz w:val="22"/>
                <w:szCs w:val="22"/>
                <w:lang w:val="es-ES" w:eastAsia="es-CL"/>
              </w:rPr>
              <w:t>en aplicaciones</w:t>
            </w:r>
            <w:r w:rsidRPr="00A21B3F">
              <w:rPr>
                <w:rFonts w:ascii="Calibri" w:eastAsia="Times New Roman" w:hAnsi="Calibri" w:cstheme="majorHAnsi"/>
                <w:color w:val="000000" w:themeColor="text1"/>
                <w:sz w:val="22"/>
                <w:szCs w:val="22"/>
                <w:lang w:val="es-ES" w:eastAsia="es-CL"/>
              </w:rPr>
              <w:t xml:space="preserve"> </w:t>
            </w:r>
            <w:r w:rsidR="008D17ED" w:rsidRPr="00A21B3F">
              <w:rPr>
                <w:rFonts w:ascii="Calibri" w:eastAsia="Times New Roman" w:hAnsi="Calibri" w:cstheme="majorHAnsi"/>
                <w:color w:val="000000" w:themeColor="text1"/>
                <w:sz w:val="22"/>
                <w:szCs w:val="22"/>
                <w:lang w:val="es-ES" w:eastAsia="es-CL"/>
              </w:rPr>
              <w:t>de</w:t>
            </w:r>
            <w:r w:rsidRPr="00A21B3F">
              <w:rPr>
                <w:rFonts w:ascii="Calibri" w:eastAsia="Times New Roman" w:hAnsi="Calibri" w:cstheme="majorHAnsi"/>
                <w:color w:val="000000" w:themeColor="text1"/>
                <w:sz w:val="22"/>
                <w:szCs w:val="22"/>
                <w:lang w:val="es-ES" w:eastAsia="es-CL"/>
              </w:rPr>
              <w:t xml:space="preserve"> ciencia e ingeniería</w:t>
            </w:r>
          </w:p>
        </w:tc>
        <w:tc>
          <w:tcPr>
            <w:tcW w:w="1446" w:type="pct"/>
            <w:tcBorders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0C9CB528" w14:textId="5DC18D09" w:rsidR="00ED6A87" w:rsidRPr="00A21B3F" w:rsidRDefault="00F611D7" w:rsidP="00ED6A87">
            <w:pPr>
              <w:jc w:val="center"/>
              <w:rPr>
                <w:rFonts w:ascii="Calibri" w:hAnsi="Calibri" w:cstheme="majorHAnsi"/>
                <w:color w:val="000000" w:themeColor="text1"/>
                <w:sz w:val="22"/>
                <w:szCs w:val="22"/>
                <w:lang w:val="es-ES"/>
              </w:rPr>
            </w:pPr>
            <w:r w:rsidRPr="00A21B3F">
              <w:rPr>
                <w:rFonts w:ascii="Calibri" w:hAnsi="Calibri" w:cstheme="majorHAnsi"/>
                <w:color w:val="000000" w:themeColor="text1"/>
                <w:sz w:val="22"/>
                <w:szCs w:val="22"/>
                <w:lang w:val="es-ES"/>
              </w:rPr>
              <w:t xml:space="preserve">1 </w:t>
            </w:r>
            <w:r w:rsidR="005070CF" w:rsidRPr="00A21B3F">
              <w:rPr>
                <w:rFonts w:ascii="Calibri" w:hAnsi="Calibri" w:cstheme="majorHAnsi"/>
                <w:color w:val="000000" w:themeColor="text1"/>
                <w:sz w:val="22"/>
                <w:szCs w:val="22"/>
                <w:lang w:val="es-ES"/>
              </w:rPr>
              <w:t>semana</w:t>
            </w:r>
          </w:p>
        </w:tc>
      </w:tr>
      <w:tr w:rsidR="00ED6A87" w:rsidRPr="00A21B3F" w14:paraId="1210171A" w14:textId="77777777" w:rsidTr="00A93BA8">
        <w:trPr>
          <w:trHeight w:val="340"/>
        </w:trPr>
        <w:tc>
          <w:tcPr>
            <w:tcW w:w="1844" w:type="pct"/>
            <w:gridSpan w:val="2"/>
            <w:shd w:val="clear" w:color="auto" w:fill="17365D" w:themeFill="text2" w:themeFillShade="BF"/>
            <w:vAlign w:val="center"/>
          </w:tcPr>
          <w:p w14:paraId="5C843329" w14:textId="30ED1E04" w:rsidR="00ED6A87" w:rsidRPr="00A21B3F" w:rsidRDefault="00ED6A87" w:rsidP="00ED6A87">
            <w:pPr>
              <w:jc w:val="center"/>
              <w:rPr>
                <w:rFonts w:ascii="Calibri" w:hAnsi="Calibri" w:cstheme="majorHAnsi"/>
                <w:bCs/>
                <w:sz w:val="22"/>
                <w:szCs w:val="22"/>
                <w:lang w:val="es-ES"/>
              </w:rPr>
            </w:pPr>
            <w:r w:rsidRPr="00A21B3F">
              <w:rPr>
                <w:rFonts w:ascii="Calibri" w:hAnsi="Calibri" w:cstheme="majorHAnsi"/>
                <w:bCs/>
                <w:sz w:val="22"/>
                <w:szCs w:val="22"/>
                <w:lang w:val="es-ES"/>
              </w:rPr>
              <w:t>Contenidos</w:t>
            </w:r>
          </w:p>
        </w:tc>
        <w:tc>
          <w:tcPr>
            <w:tcW w:w="3156" w:type="pct"/>
            <w:gridSpan w:val="2"/>
            <w:shd w:val="clear" w:color="auto" w:fill="17365D" w:themeFill="text2" w:themeFillShade="BF"/>
            <w:vAlign w:val="center"/>
          </w:tcPr>
          <w:p w14:paraId="56ABA61A" w14:textId="467125AC" w:rsidR="00ED6A87" w:rsidRPr="00A21B3F" w:rsidRDefault="00ED6A87" w:rsidP="00ED6A87">
            <w:pPr>
              <w:jc w:val="center"/>
              <w:rPr>
                <w:rFonts w:ascii="Calibri" w:hAnsi="Calibri" w:cstheme="majorHAnsi"/>
                <w:bCs/>
                <w:sz w:val="22"/>
                <w:szCs w:val="22"/>
                <w:lang w:val="es-ES"/>
              </w:rPr>
            </w:pPr>
            <w:r w:rsidRPr="00A21B3F">
              <w:rPr>
                <w:rFonts w:ascii="Calibri" w:hAnsi="Calibri" w:cstheme="majorHAnsi"/>
                <w:bCs/>
                <w:sz w:val="22"/>
                <w:szCs w:val="22"/>
                <w:lang w:val="es-ES"/>
              </w:rPr>
              <w:t>Indicador de logro</w:t>
            </w:r>
          </w:p>
        </w:tc>
      </w:tr>
      <w:tr w:rsidR="00F611D7" w:rsidRPr="00A21B3F" w14:paraId="12CE7209" w14:textId="77777777" w:rsidTr="00A93BA8">
        <w:trPr>
          <w:trHeight w:val="1414"/>
        </w:trPr>
        <w:tc>
          <w:tcPr>
            <w:tcW w:w="1844" w:type="pct"/>
            <w:gridSpan w:val="2"/>
          </w:tcPr>
          <w:p w14:paraId="513FE461" w14:textId="6A93EE7D" w:rsidR="007B3769" w:rsidRPr="00A21B3F" w:rsidRDefault="007B3769" w:rsidP="007B3769">
            <w:pPr>
              <w:pStyle w:val="ListParagraph"/>
              <w:numPr>
                <w:ilvl w:val="1"/>
                <w:numId w:val="22"/>
              </w:numPr>
              <w:autoSpaceDE w:val="0"/>
              <w:autoSpaceDN w:val="0"/>
              <w:adjustRightInd w:val="0"/>
              <w:jc w:val="both"/>
              <w:rPr>
                <w:rFonts w:cstheme="majorHAnsi"/>
                <w:bCs/>
                <w:color w:val="000000" w:themeColor="text1"/>
              </w:rPr>
            </w:pPr>
            <w:r w:rsidRPr="00A21B3F">
              <w:rPr>
                <w:rFonts w:cstheme="majorHAnsi"/>
                <w:bCs/>
                <w:color w:val="000000" w:themeColor="text1"/>
              </w:rPr>
              <w:t>Interés y relevancia de la dinámica no lineal para la ciencia e ingeniería.</w:t>
            </w:r>
          </w:p>
          <w:p w14:paraId="08BAF89D" w14:textId="0BAA09D0" w:rsidR="00F611D7" w:rsidRPr="00A21B3F" w:rsidRDefault="00F611D7" w:rsidP="007B3769">
            <w:pPr>
              <w:pStyle w:val="ListParagraph"/>
              <w:numPr>
                <w:ilvl w:val="1"/>
                <w:numId w:val="22"/>
              </w:numPr>
              <w:autoSpaceDE w:val="0"/>
              <w:autoSpaceDN w:val="0"/>
              <w:adjustRightInd w:val="0"/>
              <w:jc w:val="both"/>
              <w:rPr>
                <w:rFonts w:cstheme="majorHAnsi"/>
                <w:bCs/>
              </w:rPr>
            </w:pPr>
            <w:r w:rsidRPr="00A21B3F">
              <w:rPr>
                <w:rFonts w:cstheme="majorHAnsi"/>
                <w:bCs/>
                <w:color w:val="000000" w:themeColor="text1"/>
              </w:rPr>
              <w:t>Breve historia de la teoría de sistemas dinámicos</w:t>
            </w:r>
            <w:r w:rsidR="00A51398" w:rsidRPr="00A21B3F">
              <w:rPr>
                <w:rFonts w:cstheme="majorHAnsi"/>
                <w:bCs/>
                <w:color w:val="000000" w:themeColor="text1"/>
              </w:rPr>
              <w:t>.</w:t>
            </w:r>
          </w:p>
        </w:tc>
        <w:tc>
          <w:tcPr>
            <w:tcW w:w="3156" w:type="pct"/>
            <w:gridSpan w:val="2"/>
          </w:tcPr>
          <w:p w14:paraId="5F96EB4B" w14:textId="26185A09" w:rsidR="00F611D7" w:rsidRPr="00A21B3F" w:rsidRDefault="00F611D7" w:rsidP="00F611D7">
            <w:pPr>
              <w:autoSpaceDE w:val="0"/>
              <w:autoSpaceDN w:val="0"/>
              <w:adjustRightInd w:val="0"/>
              <w:jc w:val="both"/>
              <w:rPr>
                <w:rFonts w:ascii="Calibri" w:hAnsi="Calibri" w:cstheme="majorHAnsi"/>
                <w:bCs/>
                <w:color w:val="000000"/>
                <w:sz w:val="22"/>
                <w:szCs w:val="22"/>
                <w:lang w:val="es-ES"/>
              </w:rPr>
            </w:pPr>
            <w:r w:rsidRPr="00A21B3F">
              <w:rPr>
                <w:rFonts w:ascii="Calibri" w:hAnsi="Calibri" w:cstheme="majorHAnsi"/>
                <w:bCs/>
                <w:color w:val="000000"/>
                <w:sz w:val="22"/>
                <w:szCs w:val="22"/>
                <w:lang w:val="es-ES"/>
              </w:rPr>
              <w:t>El/ la estudiante:</w:t>
            </w:r>
          </w:p>
          <w:p w14:paraId="0BE7DC07" w14:textId="77777777" w:rsidR="00F611D7" w:rsidRPr="00A21B3F" w:rsidRDefault="00F611D7" w:rsidP="00F611D7">
            <w:pPr>
              <w:autoSpaceDE w:val="0"/>
              <w:autoSpaceDN w:val="0"/>
              <w:adjustRightInd w:val="0"/>
              <w:jc w:val="both"/>
              <w:rPr>
                <w:rFonts w:ascii="Calibri" w:hAnsi="Calibri" w:cstheme="majorHAnsi"/>
                <w:bCs/>
                <w:color w:val="000000"/>
                <w:sz w:val="16"/>
                <w:szCs w:val="16"/>
                <w:lang w:val="es-ES"/>
              </w:rPr>
            </w:pPr>
          </w:p>
          <w:p w14:paraId="46570102" w14:textId="2F989572" w:rsidR="00F611D7" w:rsidRPr="00A21B3F" w:rsidRDefault="007B3769" w:rsidP="007B3769">
            <w:pPr>
              <w:pStyle w:val="ListParagraph"/>
              <w:numPr>
                <w:ilvl w:val="0"/>
                <w:numId w:val="23"/>
              </w:numPr>
              <w:autoSpaceDE w:val="0"/>
              <w:autoSpaceDN w:val="0"/>
              <w:adjustRightInd w:val="0"/>
              <w:jc w:val="both"/>
              <w:rPr>
                <w:rFonts w:cstheme="majorHAnsi"/>
                <w:bCs/>
                <w:color w:val="000000"/>
              </w:rPr>
            </w:pPr>
            <w:r w:rsidRPr="00A21B3F">
              <w:rPr>
                <w:rFonts w:cstheme="majorHAnsi"/>
                <w:bCs/>
                <w:color w:val="000000" w:themeColor="text1"/>
                <w:spacing w:val="-3"/>
              </w:rPr>
              <w:t>Analiza la importancia de los sistemas dinámicos y su aplicabilidad en ciencias e ingeniería</w:t>
            </w:r>
            <w:r w:rsidR="00A51398" w:rsidRPr="00A21B3F">
              <w:rPr>
                <w:rFonts w:cstheme="majorHAnsi"/>
                <w:bCs/>
                <w:color w:val="000000" w:themeColor="text1"/>
                <w:spacing w:val="-3"/>
              </w:rPr>
              <w:t>.</w:t>
            </w:r>
          </w:p>
        </w:tc>
      </w:tr>
      <w:tr w:rsidR="002572B9" w:rsidRPr="00A21B3F" w14:paraId="557832BB" w14:textId="77777777" w:rsidTr="00A93BA8">
        <w:trPr>
          <w:trHeight w:val="418"/>
        </w:trPr>
        <w:tc>
          <w:tcPr>
            <w:tcW w:w="1844" w:type="pct"/>
            <w:gridSpan w:val="2"/>
            <w:shd w:val="clear" w:color="auto" w:fill="17365D" w:themeFill="text2" w:themeFillShade="BF"/>
            <w:vAlign w:val="center"/>
          </w:tcPr>
          <w:p w14:paraId="14F9819D" w14:textId="0D6ACC1A" w:rsidR="002572B9" w:rsidRPr="00A21B3F" w:rsidRDefault="002572B9" w:rsidP="002572B9">
            <w:pPr>
              <w:autoSpaceDE w:val="0"/>
              <w:autoSpaceDN w:val="0"/>
              <w:adjustRightInd w:val="0"/>
              <w:jc w:val="center"/>
              <w:rPr>
                <w:rFonts w:ascii="Calibri" w:hAnsi="Calibri" w:cstheme="majorHAnsi"/>
                <w:bCs/>
                <w:sz w:val="22"/>
                <w:szCs w:val="22"/>
                <w:lang w:val="es-ES"/>
              </w:rPr>
            </w:pPr>
            <w:r w:rsidRPr="00A21B3F">
              <w:rPr>
                <w:rFonts w:ascii="Calibri" w:hAnsi="Calibri" w:cstheme="majorHAnsi"/>
                <w:bCs/>
                <w:sz w:val="22"/>
                <w:szCs w:val="22"/>
                <w:lang w:val="es-ES"/>
              </w:rPr>
              <w:t>Bibliografía de la unidad</w:t>
            </w:r>
          </w:p>
        </w:tc>
        <w:tc>
          <w:tcPr>
            <w:tcW w:w="3156" w:type="pct"/>
            <w:gridSpan w:val="2"/>
            <w:vAlign w:val="center"/>
          </w:tcPr>
          <w:p w14:paraId="43C0C5FC" w14:textId="6D26D97D" w:rsidR="002572B9" w:rsidRPr="00A21B3F" w:rsidRDefault="001364BB" w:rsidP="002572B9">
            <w:pPr>
              <w:widowControl w:val="0"/>
              <w:autoSpaceDE w:val="0"/>
              <w:autoSpaceDN w:val="0"/>
              <w:adjustRightInd w:val="0"/>
              <w:rPr>
                <w:rFonts w:ascii="Calibri" w:hAnsi="Calibri" w:cstheme="majorHAnsi"/>
                <w:color w:val="000000" w:themeColor="text1"/>
                <w:sz w:val="22"/>
                <w:szCs w:val="22"/>
                <w:highlight w:val="yellow"/>
                <w:lang w:val="es-ES"/>
              </w:rPr>
            </w:pPr>
            <w:r w:rsidRPr="00A21B3F">
              <w:rPr>
                <w:rFonts w:ascii="Calibri" w:hAnsi="Calibri" w:cstheme="majorHAnsi"/>
                <w:sz w:val="22"/>
                <w:szCs w:val="22"/>
                <w:lang w:val="es-ES"/>
              </w:rPr>
              <w:t>[1,2,3]</w:t>
            </w:r>
          </w:p>
        </w:tc>
      </w:tr>
    </w:tbl>
    <w:p w14:paraId="0EEE1ACB" w14:textId="29FF0699" w:rsidR="00EC31B8" w:rsidRPr="00A21B3F" w:rsidRDefault="00EC31B8" w:rsidP="00A93BA8">
      <w:pPr>
        <w:autoSpaceDE w:val="0"/>
        <w:autoSpaceDN w:val="0"/>
        <w:adjustRightInd w:val="0"/>
        <w:jc w:val="both"/>
        <w:rPr>
          <w:rFonts w:ascii="Calibri" w:hAnsi="Calibri" w:cstheme="majorHAnsi"/>
          <w:bCs/>
          <w:color w:val="000000" w:themeColor="text1"/>
          <w:sz w:val="20"/>
          <w:szCs w:val="20"/>
          <w:lang w:val="es-ES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59"/>
        <w:gridCol w:w="2263"/>
        <w:gridCol w:w="2853"/>
        <w:gridCol w:w="2553"/>
      </w:tblGrid>
      <w:tr w:rsidR="008C2E3B" w:rsidRPr="00A21B3F" w14:paraId="0DAED914" w14:textId="77777777" w:rsidTr="00AC2B91">
        <w:trPr>
          <w:trHeight w:val="404"/>
        </w:trPr>
        <w:tc>
          <w:tcPr>
            <w:tcW w:w="656" w:type="pct"/>
            <w:shd w:val="clear" w:color="auto" w:fill="17365D" w:themeFill="text2" w:themeFillShade="BF"/>
            <w:vAlign w:val="center"/>
          </w:tcPr>
          <w:p w14:paraId="32410D44" w14:textId="77777777" w:rsidR="008C2E3B" w:rsidRPr="00A21B3F" w:rsidRDefault="008C2E3B" w:rsidP="00AC2B91">
            <w:pPr>
              <w:jc w:val="center"/>
              <w:rPr>
                <w:rFonts w:ascii="Calibri" w:hAnsi="Calibri" w:cstheme="majorHAnsi"/>
                <w:sz w:val="22"/>
                <w:szCs w:val="22"/>
                <w:lang w:val="es-ES"/>
              </w:rPr>
            </w:pPr>
            <w:r w:rsidRPr="00A21B3F">
              <w:rPr>
                <w:rFonts w:ascii="Calibri" w:hAnsi="Calibri" w:cstheme="majorHAnsi"/>
                <w:sz w:val="22"/>
                <w:szCs w:val="22"/>
                <w:lang w:val="es-ES"/>
              </w:rPr>
              <w:t>Número</w:t>
            </w:r>
          </w:p>
        </w:tc>
        <w:tc>
          <w:tcPr>
            <w:tcW w:w="1282" w:type="pct"/>
            <w:shd w:val="clear" w:color="auto" w:fill="17365D" w:themeFill="text2" w:themeFillShade="BF"/>
            <w:vAlign w:val="center"/>
          </w:tcPr>
          <w:p w14:paraId="04A6A760" w14:textId="77777777" w:rsidR="008C2E3B" w:rsidRPr="00A21B3F" w:rsidRDefault="008C2E3B" w:rsidP="00AC2B91">
            <w:pPr>
              <w:jc w:val="center"/>
              <w:rPr>
                <w:rFonts w:ascii="Calibri" w:hAnsi="Calibri" w:cstheme="majorHAnsi"/>
                <w:sz w:val="22"/>
                <w:szCs w:val="22"/>
                <w:lang w:val="es-ES"/>
              </w:rPr>
            </w:pPr>
            <w:r w:rsidRPr="00A21B3F">
              <w:rPr>
                <w:rFonts w:ascii="Calibri" w:hAnsi="Calibri" w:cstheme="majorHAnsi"/>
                <w:sz w:val="22"/>
                <w:szCs w:val="22"/>
                <w:lang w:val="es-ES"/>
              </w:rPr>
              <w:t>RA al que tributa</w:t>
            </w:r>
          </w:p>
        </w:tc>
        <w:tc>
          <w:tcPr>
            <w:tcW w:w="1616" w:type="pct"/>
            <w:shd w:val="clear" w:color="auto" w:fill="17365D" w:themeFill="text2" w:themeFillShade="BF"/>
            <w:vAlign w:val="center"/>
          </w:tcPr>
          <w:p w14:paraId="086FADCC" w14:textId="77777777" w:rsidR="008C2E3B" w:rsidRPr="00A21B3F" w:rsidRDefault="008C2E3B" w:rsidP="00AC2B91">
            <w:pPr>
              <w:jc w:val="center"/>
              <w:rPr>
                <w:rFonts w:ascii="Calibri" w:hAnsi="Calibri" w:cstheme="majorHAnsi"/>
                <w:sz w:val="22"/>
                <w:szCs w:val="22"/>
                <w:lang w:val="es-ES"/>
              </w:rPr>
            </w:pPr>
            <w:r w:rsidRPr="00A21B3F">
              <w:rPr>
                <w:rFonts w:ascii="Calibri" w:hAnsi="Calibri" w:cstheme="majorHAnsi"/>
                <w:sz w:val="22"/>
                <w:szCs w:val="22"/>
                <w:lang w:val="es-ES"/>
              </w:rPr>
              <w:t>Nombre de la unidad</w:t>
            </w:r>
          </w:p>
        </w:tc>
        <w:tc>
          <w:tcPr>
            <w:tcW w:w="1446" w:type="pct"/>
            <w:shd w:val="clear" w:color="auto" w:fill="17365D" w:themeFill="text2" w:themeFillShade="BF"/>
            <w:vAlign w:val="center"/>
          </w:tcPr>
          <w:p w14:paraId="3F6B2D1F" w14:textId="77777777" w:rsidR="008C2E3B" w:rsidRPr="00A21B3F" w:rsidRDefault="008C2E3B" w:rsidP="00AC2B91">
            <w:pPr>
              <w:jc w:val="center"/>
              <w:rPr>
                <w:rFonts w:ascii="Calibri" w:hAnsi="Calibri" w:cstheme="majorHAnsi"/>
                <w:sz w:val="22"/>
                <w:szCs w:val="22"/>
                <w:lang w:val="es-ES"/>
              </w:rPr>
            </w:pPr>
            <w:r w:rsidRPr="00A21B3F">
              <w:rPr>
                <w:rFonts w:ascii="Calibri" w:hAnsi="Calibri" w:cstheme="majorHAnsi"/>
                <w:sz w:val="22"/>
                <w:szCs w:val="22"/>
                <w:lang w:val="es-ES"/>
              </w:rPr>
              <w:t>Duración en semanas</w:t>
            </w:r>
          </w:p>
        </w:tc>
      </w:tr>
      <w:tr w:rsidR="002966A4" w:rsidRPr="00A21B3F" w14:paraId="17CA8E5D" w14:textId="77777777" w:rsidTr="00AC2B91">
        <w:trPr>
          <w:trHeight w:val="347"/>
        </w:trPr>
        <w:tc>
          <w:tcPr>
            <w:tcW w:w="656" w:type="pct"/>
            <w:tcBorders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07CA8D71" w14:textId="16909624" w:rsidR="002966A4" w:rsidRPr="00A21B3F" w:rsidRDefault="002966A4" w:rsidP="002966A4">
            <w:pPr>
              <w:jc w:val="center"/>
              <w:rPr>
                <w:rFonts w:ascii="Calibri" w:hAnsi="Calibri" w:cstheme="majorHAnsi"/>
                <w:color w:val="000000" w:themeColor="text1"/>
                <w:sz w:val="22"/>
                <w:szCs w:val="22"/>
                <w:lang w:val="es-ES"/>
              </w:rPr>
            </w:pPr>
            <w:r w:rsidRPr="00A21B3F">
              <w:rPr>
                <w:rFonts w:ascii="Calibri" w:hAnsi="Calibri" w:cstheme="majorHAnsi"/>
                <w:color w:val="000000" w:themeColor="text1"/>
                <w:sz w:val="22"/>
                <w:szCs w:val="22"/>
                <w:lang w:val="es-ES"/>
              </w:rPr>
              <w:t>2</w:t>
            </w:r>
          </w:p>
        </w:tc>
        <w:tc>
          <w:tcPr>
            <w:tcW w:w="1282" w:type="pct"/>
            <w:tcBorders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00A0CBDF" w14:textId="4DB10127" w:rsidR="002966A4" w:rsidRPr="00A21B3F" w:rsidRDefault="002966A4" w:rsidP="002966A4">
            <w:pPr>
              <w:jc w:val="center"/>
              <w:rPr>
                <w:rFonts w:ascii="Calibri" w:hAnsi="Calibri" w:cstheme="majorHAnsi"/>
                <w:color w:val="000000" w:themeColor="text1"/>
                <w:sz w:val="22"/>
                <w:szCs w:val="22"/>
                <w:lang w:val="es-ES"/>
              </w:rPr>
            </w:pPr>
            <w:r w:rsidRPr="00A21B3F">
              <w:rPr>
                <w:rFonts w:ascii="Calibri" w:hAnsi="Calibri" w:cstheme="majorHAnsi"/>
                <w:color w:val="000000" w:themeColor="text1"/>
                <w:sz w:val="22"/>
                <w:szCs w:val="22"/>
                <w:lang w:val="es-ES"/>
              </w:rPr>
              <w:t>RA</w:t>
            </w:r>
            <w:r w:rsidR="00F257A1" w:rsidRPr="00A21B3F">
              <w:rPr>
                <w:rFonts w:ascii="Calibri" w:hAnsi="Calibri" w:cstheme="majorHAnsi"/>
                <w:color w:val="000000" w:themeColor="text1"/>
                <w:sz w:val="22"/>
                <w:szCs w:val="22"/>
                <w:lang w:val="es-ES"/>
              </w:rPr>
              <w:t>1, RA2, RA3</w:t>
            </w:r>
          </w:p>
        </w:tc>
        <w:tc>
          <w:tcPr>
            <w:tcW w:w="1616" w:type="pct"/>
            <w:tcBorders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33B9D6BF" w14:textId="1F93C694" w:rsidR="002966A4" w:rsidRPr="00A21B3F" w:rsidRDefault="001364BB" w:rsidP="002966A4">
            <w:pPr>
              <w:snapToGrid w:val="0"/>
              <w:jc w:val="center"/>
              <w:rPr>
                <w:rFonts w:ascii="Calibri" w:hAnsi="Calibri" w:cstheme="majorHAnsi"/>
                <w:color w:val="000000" w:themeColor="text1"/>
                <w:sz w:val="22"/>
                <w:szCs w:val="22"/>
                <w:lang w:val="es-ES"/>
              </w:rPr>
            </w:pPr>
            <w:r w:rsidRPr="00A21B3F">
              <w:rPr>
                <w:rFonts w:ascii="Calibri" w:hAnsi="Calibri" w:cstheme="majorHAnsi"/>
                <w:color w:val="000000" w:themeColor="text1"/>
                <w:sz w:val="22"/>
                <w:szCs w:val="22"/>
                <w:lang w:val="es-ES"/>
              </w:rPr>
              <w:t>Sistemas dinámicos unidimensionales</w:t>
            </w:r>
          </w:p>
        </w:tc>
        <w:tc>
          <w:tcPr>
            <w:tcW w:w="1446" w:type="pct"/>
            <w:tcBorders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7B7021B8" w14:textId="54035BD6" w:rsidR="002966A4" w:rsidRPr="00A21B3F" w:rsidRDefault="001364BB" w:rsidP="002966A4">
            <w:pPr>
              <w:jc w:val="center"/>
              <w:rPr>
                <w:rFonts w:ascii="Calibri" w:hAnsi="Calibri" w:cstheme="majorHAnsi"/>
                <w:color w:val="000000" w:themeColor="text1"/>
                <w:sz w:val="22"/>
                <w:szCs w:val="22"/>
                <w:lang w:val="es-ES"/>
              </w:rPr>
            </w:pPr>
            <w:r w:rsidRPr="00A21B3F">
              <w:rPr>
                <w:rFonts w:ascii="Calibri" w:hAnsi="Calibri" w:cstheme="majorHAnsi"/>
                <w:color w:val="000000" w:themeColor="text1"/>
                <w:sz w:val="22"/>
                <w:szCs w:val="22"/>
                <w:lang w:val="es-ES"/>
              </w:rPr>
              <w:t xml:space="preserve">3 </w:t>
            </w:r>
            <w:r w:rsidR="00005FCF" w:rsidRPr="00A21B3F">
              <w:rPr>
                <w:rFonts w:ascii="Calibri" w:hAnsi="Calibri" w:cstheme="majorHAnsi"/>
                <w:color w:val="000000" w:themeColor="text1"/>
                <w:sz w:val="22"/>
                <w:szCs w:val="22"/>
                <w:lang w:val="es-ES"/>
              </w:rPr>
              <w:t>semanas</w:t>
            </w:r>
          </w:p>
        </w:tc>
      </w:tr>
      <w:tr w:rsidR="002966A4" w:rsidRPr="00A21B3F" w14:paraId="72C3FE1B" w14:textId="77777777" w:rsidTr="00AC2B91">
        <w:trPr>
          <w:trHeight w:val="341"/>
        </w:trPr>
        <w:tc>
          <w:tcPr>
            <w:tcW w:w="1938" w:type="pct"/>
            <w:gridSpan w:val="2"/>
            <w:shd w:val="clear" w:color="auto" w:fill="17365D" w:themeFill="text2" w:themeFillShade="BF"/>
            <w:vAlign w:val="center"/>
          </w:tcPr>
          <w:p w14:paraId="50C4410E" w14:textId="21909CEC" w:rsidR="002966A4" w:rsidRPr="00A21B3F" w:rsidRDefault="002966A4" w:rsidP="002966A4">
            <w:pPr>
              <w:jc w:val="center"/>
              <w:rPr>
                <w:rFonts w:ascii="Calibri" w:hAnsi="Calibri" w:cstheme="majorHAnsi"/>
                <w:bCs/>
                <w:sz w:val="22"/>
                <w:szCs w:val="22"/>
                <w:lang w:val="es-ES"/>
              </w:rPr>
            </w:pPr>
            <w:r w:rsidRPr="00A21B3F">
              <w:rPr>
                <w:rFonts w:ascii="Calibri" w:hAnsi="Calibri" w:cstheme="majorHAnsi"/>
                <w:bCs/>
                <w:sz w:val="22"/>
                <w:szCs w:val="22"/>
                <w:lang w:val="es-ES"/>
              </w:rPr>
              <w:t>Contenidos</w:t>
            </w:r>
          </w:p>
        </w:tc>
        <w:tc>
          <w:tcPr>
            <w:tcW w:w="3062" w:type="pct"/>
            <w:gridSpan w:val="2"/>
            <w:shd w:val="clear" w:color="auto" w:fill="17365D" w:themeFill="text2" w:themeFillShade="BF"/>
            <w:vAlign w:val="center"/>
          </w:tcPr>
          <w:p w14:paraId="14008391" w14:textId="24A15A6C" w:rsidR="002966A4" w:rsidRPr="00A21B3F" w:rsidRDefault="002966A4" w:rsidP="002966A4">
            <w:pPr>
              <w:jc w:val="center"/>
              <w:rPr>
                <w:rFonts w:ascii="Calibri" w:hAnsi="Calibri" w:cstheme="majorHAnsi"/>
                <w:bCs/>
                <w:sz w:val="22"/>
                <w:szCs w:val="22"/>
                <w:lang w:val="es-ES"/>
              </w:rPr>
            </w:pPr>
            <w:r w:rsidRPr="00A21B3F">
              <w:rPr>
                <w:rFonts w:ascii="Calibri" w:hAnsi="Calibri" w:cstheme="majorHAnsi"/>
                <w:bCs/>
                <w:sz w:val="22"/>
                <w:szCs w:val="22"/>
                <w:lang w:val="es-ES"/>
              </w:rPr>
              <w:t>Indicador de logro</w:t>
            </w:r>
          </w:p>
        </w:tc>
      </w:tr>
      <w:tr w:rsidR="001364BB" w:rsidRPr="00A21B3F" w14:paraId="2B44EF62" w14:textId="77777777" w:rsidTr="00AC2B91">
        <w:trPr>
          <w:trHeight w:val="502"/>
        </w:trPr>
        <w:tc>
          <w:tcPr>
            <w:tcW w:w="1938" w:type="pct"/>
            <w:gridSpan w:val="2"/>
          </w:tcPr>
          <w:p w14:paraId="5987D077" w14:textId="77777777" w:rsidR="001364BB" w:rsidRPr="00A21B3F" w:rsidRDefault="001364BB" w:rsidP="000C0ADA">
            <w:pPr>
              <w:pStyle w:val="ListParagraph"/>
              <w:numPr>
                <w:ilvl w:val="1"/>
                <w:numId w:val="25"/>
              </w:numPr>
              <w:autoSpaceDE w:val="0"/>
              <w:autoSpaceDN w:val="0"/>
              <w:adjustRightInd w:val="0"/>
              <w:jc w:val="both"/>
              <w:rPr>
                <w:rFonts w:cstheme="majorHAnsi"/>
              </w:rPr>
            </w:pPr>
            <w:r w:rsidRPr="00A21B3F">
              <w:rPr>
                <w:rFonts w:cstheme="majorHAnsi"/>
              </w:rPr>
              <w:t>Puntos de equilibrio y estabilidad.</w:t>
            </w:r>
          </w:p>
          <w:p w14:paraId="47ED412C" w14:textId="77777777" w:rsidR="001364BB" w:rsidRPr="00A21B3F" w:rsidRDefault="001364BB" w:rsidP="000C0ADA">
            <w:pPr>
              <w:pStyle w:val="ListParagraph"/>
              <w:numPr>
                <w:ilvl w:val="1"/>
                <w:numId w:val="25"/>
              </w:numPr>
              <w:autoSpaceDE w:val="0"/>
              <w:autoSpaceDN w:val="0"/>
              <w:adjustRightInd w:val="0"/>
              <w:jc w:val="both"/>
              <w:rPr>
                <w:rFonts w:cstheme="majorHAnsi"/>
              </w:rPr>
            </w:pPr>
            <w:r w:rsidRPr="00A21B3F">
              <w:rPr>
                <w:rFonts w:cstheme="majorHAnsi"/>
              </w:rPr>
              <w:t>Bifurcaciones elementales.</w:t>
            </w:r>
          </w:p>
          <w:p w14:paraId="0B3ABE42" w14:textId="658C9E57" w:rsidR="001364BB" w:rsidRPr="00A21B3F" w:rsidRDefault="001364BB" w:rsidP="000C0ADA">
            <w:pPr>
              <w:pStyle w:val="ListParagraph"/>
              <w:numPr>
                <w:ilvl w:val="1"/>
                <w:numId w:val="25"/>
              </w:numPr>
              <w:autoSpaceDE w:val="0"/>
              <w:autoSpaceDN w:val="0"/>
              <w:adjustRightInd w:val="0"/>
              <w:jc w:val="both"/>
              <w:rPr>
                <w:rFonts w:cstheme="majorHAnsi"/>
              </w:rPr>
            </w:pPr>
            <w:r w:rsidRPr="00A21B3F">
              <w:rPr>
                <w:rFonts w:cstheme="majorHAnsi"/>
              </w:rPr>
              <w:lastRenderedPageBreak/>
              <w:t>Osciladores uni</w:t>
            </w:r>
            <w:r w:rsidR="000C0ADA" w:rsidRPr="00A21B3F">
              <w:rPr>
                <w:rFonts w:cstheme="majorHAnsi"/>
              </w:rPr>
              <w:t>di</w:t>
            </w:r>
            <w:r w:rsidRPr="00A21B3F">
              <w:rPr>
                <w:rFonts w:cstheme="majorHAnsi"/>
              </w:rPr>
              <w:t>mensionales</w:t>
            </w:r>
            <w:r w:rsidR="000C0ADA" w:rsidRPr="00A21B3F">
              <w:rPr>
                <w:rFonts w:cstheme="majorHAnsi"/>
              </w:rPr>
              <w:t>.</w:t>
            </w:r>
          </w:p>
        </w:tc>
        <w:tc>
          <w:tcPr>
            <w:tcW w:w="3062" w:type="pct"/>
            <w:gridSpan w:val="2"/>
          </w:tcPr>
          <w:p w14:paraId="03070BAF" w14:textId="62833620" w:rsidR="001364BB" w:rsidRPr="00A21B3F" w:rsidRDefault="001364BB" w:rsidP="000C0ADA">
            <w:pPr>
              <w:autoSpaceDE w:val="0"/>
              <w:autoSpaceDN w:val="0"/>
              <w:adjustRightInd w:val="0"/>
              <w:jc w:val="both"/>
              <w:rPr>
                <w:rFonts w:ascii="Calibri" w:hAnsi="Calibri" w:cstheme="majorHAnsi"/>
                <w:color w:val="000000"/>
                <w:sz w:val="22"/>
                <w:szCs w:val="22"/>
                <w:lang w:val="es-ES"/>
              </w:rPr>
            </w:pPr>
            <w:r w:rsidRPr="00A21B3F">
              <w:rPr>
                <w:rFonts w:ascii="Calibri" w:hAnsi="Calibri" w:cstheme="majorHAnsi"/>
                <w:color w:val="000000"/>
                <w:sz w:val="22"/>
                <w:szCs w:val="22"/>
                <w:lang w:val="es-ES"/>
              </w:rPr>
              <w:lastRenderedPageBreak/>
              <w:t>El/la estudiante:</w:t>
            </w:r>
          </w:p>
          <w:p w14:paraId="5EC064E1" w14:textId="77777777" w:rsidR="001364BB" w:rsidRPr="00A21B3F" w:rsidRDefault="001364BB" w:rsidP="000C0ADA">
            <w:pPr>
              <w:autoSpaceDE w:val="0"/>
              <w:autoSpaceDN w:val="0"/>
              <w:adjustRightInd w:val="0"/>
              <w:jc w:val="both"/>
              <w:rPr>
                <w:rFonts w:ascii="Calibri" w:hAnsi="Calibri" w:cstheme="majorHAnsi"/>
                <w:color w:val="000000"/>
                <w:sz w:val="16"/>
                <w:szCs w:val="16"/>
                <w:lang w:val="es-ES"/>
              </w:rPr>
            </w:pPr>
          </w:p>
          <w:p w14:paraId="45ED9D1A" w14:textId="23E39FE6" w:rsidR="00E90450" w:rsidRPr="00A21B3F" w:rsidRDefault="00E90450" w:rsidP="000C0ADA">
            <w:pPr>
              <w:pStyle w:val="ListParagraph"/>
              <w:numPr>
                <w:ilvl w:val="0"/>
                <w:numId w:val="24"/>
              </w:numPr>
              <w:jc w:val="both"/>
              <w:rPr>
                <w:rFonts w:cstheme="majorHAnsi"/>
                <w:color w:val="000000"/>
              </w:rPr>
            </w:pPr>
            <w:r w:rsidRPr="00A21B3F">
              <w:rPr>
                <w:rFonts w:cstheme="majorHAnsi"/>
                <w:color w:val="000000"/>
              </w:rPr>
              <w:t xml:space="preserve">Usa métodos gráficos </w:t>
            </w:r>
            <w:r w:rsidR="00DA7F35" w:rsidRPr="00A21B3F">
              <w:rPr>
                <w:rFonts w:cstheme="majorHAnsi"/>
                <w:color w:val="000000"/>
              </w:rPr>
              <w:t xml:space="preserve">y analíticos </w:t>
            </w:r>
            <w:r w:rsidRPr="00A21B3F">
              <w:rPr>
                <w:rFonts w:cstheme="majorHAnsi"/>
                <w:color w:val="000000"/>
              </w:rPr>
              <w:t xml:space="preserve">para </w:t>
            </w:r>
            <w:r w:rsidR="007E349C" w:rsidRPr="00A21B3F">
              <w:rPr>
                <w:rFonts w:cstheme="majorHAnsi"/>
                <w:color w:val="000000"/>
              </w:rPr>
              <w:t>representar</w:t>
            </w:r>
            <w:r w:rsidR="00EE78BC" w:rsidRPr="00A21B3F">
              <w:rPr>
                <w:rFonts w:cstheme="majorHAnsi"/>
                <w:color w:val="000000"/>
              </w:rPr>
              <w:t xml:space="preserve"> cualitativa </w:t>
            </w:r>
            <w:r w:rsidR="00DA7F35" w:rsidRPr="00A21B3F">
              <w:rPr>
                <w:rFonts w:cstheme="majorHAnsi"/>
                <w:color w:val="000000"/>
              </w:rPr>
              <w:t xml:space="preserve">y cuantitativamente la </w:t>
            </w:r>
            <w:r w:rsidR="00EE78BC" w:rsidRPr="00A21B3F">
              <w:rPr>
                <w:rFonts w:cstheme="majorHAnsi"/>
                <w:color w:val="000000"/>
              </w:rPr>
              <w:t xml:space="preserve">estabilidad de </w:t>
            </w:r>
            <w:r w:rsidR="00EE78BC" w:rsidRPr="00A21B3F">
              <w:rPr>
                <w:rFonts w:cstheme="majorHAnsi"/>
                <w:color w:val="000000"/>
              </w:rPr>
              <w:lastRenderedPageBreak/>
              <w:t>equilibrios y sus bifurcaciones en sistemas dinámicos unidimensionales.</w:t>
            </w:r>
          </w:p>
          <w:p w14:paraId="34344C85" w14:textId="77777777" w:rsidR="000C0ADA" w:rsidRPr="00A21B3F" w:rsidRDefault="00EE78BC" w:rsidP="000C0ADA">
            <w:pPr>
              <w:pStyle w:val="ListParagraph"/>
              <w:numPr>
                <w:ilvl w:val="0"/>
                <w:numId w:val="24"/>
              </w:numPr>
              <w:jc w:val="both"/>
              <w:rPr>
                <w:rFonts w:cstheme="majorHAnsi"/>
                <w:color w:val="000000" w:themeColor="text1"/>
              </w:rPr>
            </w:pPr>
            <w:r w:rsidRPr="00A21B3F">
              <w:rPr>
                <w:rFonts w:cstheme="majorHAnsi"/>
                <w:color w:val="000000" w:themeColor="text1"/>
              </w:rPr>
              <w:t>Implementa</w:t>
            </w:r>
            <w:r w:rsidR="000C0ADA" w:rsidRPr="00A21B3F">
              <w:rPr>
                <w:rFonts w:cstheme="majorHAnsi"/>
                <w:color w:val="000000" w:themeColor="text1"/>
              </w:rPr>
              <w:t xml:space="preserve"> herramientas computacionales para el </w:t>
            </w:r>
            <w:r w:rsidR="002C0B0E" w:rsidRPr="00A21B3F">
              <w:rPr>
                <w:rFonts w:cstheme="majorHAnsi"/>
                <w:color w:val="000000" w:themeColor="text1"/>
              </w:rPr>
              <w:t>cálculo de puntos de equilibrio, su estabilidad y</w:t>
            </w:r>
            <w:r w:rsidR="001933C0" w:rsidRPr="00A21B3F">
              <w:rPr>
                <w:rFonts w:cstheme="majorHAnsi"/>
                <w:color w:val="000000" w:themeColor="text1"/>
              </w:rPr>
              <w:t xml:space="preserve"> bifurcaciones en sistemas dinámicos unidimensionales </w:t>
            </w:r>
            <w:r w:rsidR="00A51398" w:rsidRPr="00A21B3F">
              <w:rPr>
                <w:rFonts w:cstheme="majorHAnsi"/>
                <w:color w:val="000000" w:themeColor="text1"/>
              </w:rPr>
              <w:t xml:space="preserve">en ejemplos </w:t>
            </w:r>
            <w:r w:rsidR="00E90450" w:rsidRPr="00A21B3F">
              <w:rPr>
                <w:rFonts w:cstheme="majorHAnsi"/>
                <w:color w:val="000000" w:themeColor="text1"/>
              </w:rPr>
              <w:t>de ciencia e ingeniería</w:t>
            </w:r>
            <w:r w:rsidR="00A51398" w:rsidRPr="00A21B3F">
              <w:rPr>
                <w:rFonts w:cstheme="majorHAnsi"/>
                <w:color w:val="000000" w:themeColor="text1"/>
              </w:rPr>
              <w:t>.</w:t>
            </w:r>
          </w:p>
          <w:p w14:paraId="2FFD80DA" w14:textId="53AA05B5" w:rsidR="0008097E" w:rsidRPr="00A21B3F" w:rsidRDefault="0008097E" w:rsidP="00E65AF8">
            <w:pPr>
              <w:pStyle w:val="ListParagraph"/>
              <w:numPr>
                <w:ilvl w:val="0"/>
                <w:numId w:val="24"/>
              </w:numPr>
              <w:jc w:val="both"/>
              <w:rPr>
                <w:rFonts w:cstheme="majorHAnsi"/>
                <w:color w:val="000000" w:themeColor="text1"/>
              </w:rPr>
            </w:pPr>
            <w:r w:rsidRPr="00A21B3F">
              <w:rPr>
                <w:rFonts w:cstheme="majorHAnsi"/>
                <w:color w:val="000000" w:themeColor="text1"/>
              </w:rPr>
              <w:t xml:space="preserve">Reconoce </w:t>
            </w:r>
            <w:r w:rsidR="007E349C" w:rsidRPr="00A21B3F">
              <w:rPr>
                <w:rFonts w:cstheme="majorHAnsi"/>
                <w:color w:val="000000" w:themeColor="text1"/>
              </w:rPr>
              <w:t xml:space="preserve">y modela </w:t>
            </w:r>
            <w:r w:rsidRPr="00A21B3F">
              <w:rPr>
                <w:rFonts w:cstheme="majorHAnsi"/>
                <w:color w:val="000000" w:themeColor="text1"/>
              </w:rPr>
              <w:t xml:space="preserve">fenómenos no lineales </w:t>
            </w:r>
            <w:r w:rsidR="00E65AF8" w:rsidRPr="00A21B3F">
              <w:rPr>
                <w:rFonts w:cstheme="majorHAnsi"/>
                <w:color w:val="000000" w:themeColor="text1"/>
              </w:rPr>
              <w:t>en sistemas de ciencia e ingeniería cuyo comportamiento puede ser descrito por</w:t>
            </w:r>
            <w:r w:rsidRPr="00A21B3F">
              <w:rPr>
                <w:rFonts w:cstheme="majorHAnsi"/>
                <w:color w:val="000000" w:themeColor="text1"/>
              </w:rPr>
              <w:t xml:space="preserve"> sistemas</w:t>
            </w:r>
            <w:r w:rsidR="00E65AF8" w:rsidRPr="00A21B3F">
              <w:rPr>
                <w:rFonts w:cstheme="majorHAnsi"/>
                <w:color w:val="000000" w:themeColor="text1"/>
              </w:rPr>
              <w:t xml:space="preserve"> dinámicos </w:t>
            </w:r>
            <w:r w:rsidRPr="00A21B3F">
              <w:rPr>
                <w:rFonts w:cstheme="majorHAnsi"/>
                <w:color w:val="000000" w:themeColor="text1"/>
              </w:rPr>
              <w:t>unidimensionales</w:t>
            </w:r>
            <w:r w:rsidR="007E349C" w:rsidRPr="00A21B3F">
              <w:rPr>
                <w:rFonts w:cstheme="majorHAnsi"/>
                <w:color w:val="000000" w:themeColor="text1"/>
              </w:rPr>
              <w:t xml:space="preserve">, </w:t>
            </w:r>
            <w:r w:rsidR="00E65AF8" w:rsidRPr="00A21B3F">
              <w:rPr>
                <w:rFonts w:cstheme="majorHAnsi"/>
                <w:color w:val="000000" w:themeColor="text1"/>
              </w:rPr>
              <w:t>basándose en formas normales.</w:t>
            </w:r>
          </w:p>
        </w:tc>
      </w:tr>
      <w:tr w:rsidR="002572B9" w:rsidRPr="00A21B3F" w14:paraId="3AC0E868" w14:textId="77777777" w:rsidTr="00AC2B91">
        <w:trPr>
          <w:trHeight w:val="586"/>
        </w:trPr>
        <w:tc>
          <w:tcPr>
            <w:tcW w:w="1938" w:type="pct"/>
            <w:gridSpan w:val="2"/>
            <w:shd w:val="clear" w:color="auto" w:fill="17365D" w:themeFill="text2" w:themeFillShade="BF"/>
            <w:vAlign w:val="center"/>
          </w:tcPr>
          <w:p w14:paraId="0EA04152" w14:textId="10B317FE" w:rsidR="002572B9" w:rsidRPr="00A21B3F" w:rsidRDefault="002572B9" w:rsidP="002572B9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360"/>
              <w:jc w:val="center"/>
              <w:rPr>
                <w:rFonts w:cstheme="majorHAnsi"/>
              </w:rPr>
            </w:pPr>
            <w:r w:rsidRPr="00A21B3F">
              <w:rPr>
                <w:rFonts w:cstheme="majorHAnsi"/>
                <w:b/>
              </w:rPr>
              <w:lastRenderedPageBreak/>
              <w:t>Bibliografía de la unidad</w:t>
            </w:r>
          </w:p>
        </w:tc>
        <w:tc>
          <w:tcPr>
            <w:tcW w:w="3062" w:type="pct"/>
            <w:gridSpan w:val="2"/>
            <w:vAlign w:val="center"/>
          </w:tcPr>
          <w:p w14:paraId="73B9D22C" w14:textId="2648A884" w:rsidR="002572B9" w:rsidRPr="00A21B3F" w:rsidRDefault="001364BB" w:rsidP="002572B9">
            <w:pPr>
              <w:widowControl w:val="0"/>
              <w:tabs>
                <w:tab w:val="left" w:pos="425"/>
              </w:tabs>
              <w:autoSpaceDE w:val="0"/>
              <w:autoSpaceDN w:val="0"/>
              <w:adjustRightInd w:val="0"/>
              <w:rPr>
                <w:rFonts w:ascii="Calibri" w:hAnsi="Calibri" w:cstheme="majorHAnsi"/>
                <w:spacing w:val="-3"/>
                <w:sz w:val="22"/>
                <w:szCs w:val="22"/>
                <w:lang w:val="es-ES"/>
              </w:rPr>
            </w:pPr>
            <w:r w:rsidRPr="00A21B3F">
              <w:rPr>
                <w:rFonts w:ascii="Calibri" w:hAnsi="Calibri" w:cstheme="majorHAnsi"/>
                <w:lang w:val="es-ES"/>
              </w:rPr>
              <w:t>[1,4]</w:t>
            </w:r>
          </w:p>
        </w:tc>
      </w:tr>
    </w:tbl>
    <w:p w14:paraId="104ABA21" w14:textId="6E7A0269" w:rsidR="003D7DD2" w:rsidRPr="00A21B3F" w:rsidRDefault="003D7DD2" w:rsidP="00A51398">
      <w:pPr>
        <w:autoSpaceDE w:val="0"/>
        <w:autoSpaceDN w:val="0"/>
        <w:adjustRightInd w:val="0"/>
        <w:ind w:left="426" w:hanging="426"/>
        <w:jc w:val="both"/>
        <w:rPr>
          <w:rFonts w:ascii="Calibri" w:hAnsi="Calibri" w:cstheme="majorHAnsi"/>
          <w:bCs/>
          <w:color w:val="000000" w:themeColor="text1"/>
          <w:sz w:val="20"/>
          <w:szCs w:val="20"/>
          <w:lang w:val="es-ES"/>
        </w:rPr>
      </w:pPr>
      <w:bookmarkStart w:id="0" w:name="_Hlk61272457"/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59"/>
        <w:gridCol w:w="2263"/>
        <w:gridCol w:w="2853"/>
        <w:gridCol w:w="2553"/>
      </w:tblGrid>
      <w:tr w:rsidR="008C2E3B" w:rsidRPr="00A21B3F" w14:paraId="5BE6F191" w14:textId="77777777" w:rsidTr="00AC2B91">
        <w:trPr>
          <w:trHeight w:val="403"/>
        </w:trPr>
        <w:tc>
          <w:tcPr>
            <w:tcW w:w="656" w:type="pct"/>
            <w:shd w:val="clear" w:color="auto" w:fill="17365D" w:themeFill="text2" w:themeFillShade="BF"/>
            <w:vAlign w:val="center"/>
          </w:tcPr>
          <w:p w14:paraId="50EDA93A" w14:textId="77777777" w:rsidR="008C2E3B" w:rsidRPr="00A21B3F" w:rsidRDefault="008C2E3B" w:rsidP="00AC2B91">
            <w:pPr>
              <w:jc w:val="center"/>
              <w:rPr>
                <w:rFonts w:ascii="Calibri" w:hAnsi="Calibri" w:cstheme="majorHAnsi"/>
                <w:color w:val="FFFFFF" w:themeColor="background1"/>
                <w:sz w:val="22"/>
                <w:szCs w:val="22"/>
                <w:lang w:val="es-ES"/>
              </w:rPr>
            </w:pPr>
            <w:bookmarkStart w:id="1" w:name="_Hlk61272391"/>
            <w:r w:rsidRPr="00A21B3F">
              <w:rPr>
                <w:rFonts w:ascii="Calibri" w:hAnsi="Calibri" w:cstheme="majorHAnsi"/>
                <w:color w:val="FFFFFF" w:themeColor="background1"/>
                <w:sz w:val="22"/>
                <w:szCs w:val="22"/>
                <w:lang w:val="es-ES"/>
              </w:rPr>
              <w:t>Número</w:t>
            </w:r>
          </w:p>
        </w:tc>
        <w:tc>
          <w:tcPr>
            <w:tcW w:w="1282" w:type="pct"/>
            <w:shd w:val="clear" w:color="auto" w:fill="17365D" w:themeFill="text2" w:themeFillShade="BF"/>
            <w:vAlign w:val="center"/>
          </w:tcPr>
          <w:p w14:paraId="4881FB26" w14:textId="77777777" w:rsidR="008C2E3B" w:rsidRPr="00A21B3F" w:rsidRDefault="008C2E3B" w:rsidP="00AC2B91">
            <w:pPr>
              <w:jc w:val="center"/>
              <w:rPr>
                <w:rFonts w:ascii="Calibri" w:hAnsi="Calibri" w:cstheme="majorHAnsi"/>
                <w:color w:val="FFFFFF" w:themeColor="background1"/>
                <w:sz w:val="22"/>
                <w:szCs w:val="22"/>
                <w:lang w:val="es-ES"/>
              </w:rPr>
            </w:pPr>
            <w:r w:rsidRPr="00A21B3F">
              <w:rPr>
                <w:rFonts w:ascii="Calibri" w:hAnsi="Calibri" w:cstheme="majorHAnsi"/>
                <w:color w:val="FFFFFF" w:themeColor="background1"/>
                <w:sz w:val="22"/>
                <w:szCs w:val="22"/>
                <w:lang w:val="es-ES"/>
              </w:rPr>
              <w:t>RA al que tributa</w:t>
            </w:r>
          </w:p>
        </w:tc>
        <w:tc>
          <w:tcPr>
            <w:tcW w:w="1616" w:type="pct"/>
            <w:shd w:val="clear" w:color="auto" w:fill="17365D" w:themeFill="text2" w:themeFillShade="BF"/>
            <w:vAlign w:val="center"/>
          </w:tcPr>
          <w:p w14:paraId="3D8CBBEB" w14:textId="77777777" w:rsidR="008C2E3B" w:rsidRPr="00A21B3F" w:rsidRDefault="008C2E3B" w:rsidP="00AC2B91">
            <w:pPr>
              <w:jc w:val="center"/>
              <w:rPr>
                <w:rFonts w:ascii="Calibri" w:hAnsi="Calibri" w:cstheme="majorHAnsi"/>
                <w:color w:val="FFFFFF" w:themeColor="background1"/>
                <w:sz w:val="22"/>
                <w:szCs w:val="22"/>
                <w:lang w:val="es-ES"/>
              </w:rPr>
            </w:pPr>
            <w:r w:rsidRPr="00A21B3F">
              <w:rPr>
                <w:rFonts w:ascii="Calibri" w:hAnsi="Calibri" w:cstheme="majorHAnsi"/>
                <w:color w:val="FFFFFF" w:themeColor="background1"/>
                <w:sz w:val="22"/>
                <w:szCs w:val="22"/>
                <w:lang w:val="es-ES"/>
              </w:rPr>
              <w:t>Nombre de la unidad</w:t>
            </w:r>
          </w:p>
        </w:tc>
        <w:tc>
          <w:tcPr>
            <w:tcW w:w="1446" w:type="pct"/>
            <w:shd w:val="clear" w:color="auto" w:fill="17365D" w:themeFill="text2" w:themeFillShade="BF"/>
            <w:vAlign w:val="center"/>
          </w:tcPr>
          <w:p w14:paraId="5B11FB6A" w14:textId="77777777" w:rsidR="008C2E3B" w:rsidRPr="00A21B3F" w:rsidRDefault="008C2E3B" w:rsidP="00AC2B91">
            <w:pPr>
              <w:jc w:val="center"/>
              <w:rPr>
                <w:rFonts w:ascii="Calibri" w:hAnsi="Calibri" w:cstheme="majorHAnsi"/>
                <w:color w:val="FFFFFF" w:themeColor="background1"/>
                <w:sz w:val="22"/>
                <w:szCs w:val="22"/>
                <w:lang w:val="es-ES"/>
              </w:rPr>
            </w:pPr>
            <w:r w:rsidRPr="00A21B3F">
              <w:rPr>
                <w:rFonts w:ascii="Calibri" w:hAnsi="Calibri" w:cstheme="majorHAnsi"/>
                <w:color w:val="FFFFFF" w:themeColor="background1"/>
                <w:sz w:val="22"/>
                <w:szCs w:val="22"/>
                <w:lang w:val="es-ES"/>
              </w:rPr>
              <w:t>Duración en semanas</w:t>
            </w:r>
          </w:p>
        </w:tc>
      </w:tr>
      <w:tr w:rsidR="002966A4" w:rsidRPr="00A21B3F" w14:paraId="0F9EE3A3" w14:textId="77777777" w:rsidTr="00AC2B91">
        <w:trPr>
          <w:trHeight w:val="348"/>
        </w:trPr>
        <w:tc>
          <w:tcPr>
            <w:tcW w:w="656" w:type="pct"/>
            <w:tcBorders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45CE1C45" w14:textId="65FB3F11" w:rsidR="002966A4" w:rsidRPr="00A21B3F" w:rsidRDefault="002966A4" w:rsidP="002966A4">
            <w:pPr>
              <w:jc w:val="center"/>
              <w:rPr>
                <w:rFonts w:ascii="Calibri" w:hAnsi="Calibri" w:cstheme="majorHAnsi"/>
                <w:color w:val="000000" w:themeColor="text1"/>
                <w:sz w:val="22"/>
                <w:szCs w:val="22"/>
                <w:lang w:val="es-ES"/>
              </w:rPr>
            </w:pPr>
            <w:r w:rsidRPr="00A21B3F">
              <w:rPr>
                <w:rFonts w:ascii="Calibri" w:hAnsi="Calibri" w:cstheme="majorHAnsi"/>
                <w:color w:val="000000" w:themeColor="text1"/>
                <w:sz w:val="22"/>
                <w:szCs w:val="22"/>
                <w:lang w:val="es-ES"/>
              </w:rPr>
              <w:t>3</w:t>
            </w:r>
          </w:p>
        </w:tc>
        <w:tc>
          <w:tcPr>
            <w:tcW w:w="1282" w:type="pct"/>
            <w:tcBorders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0F1F5FAE" w14:textId="6E7707B5" w:rsidR="002966A4" w:rsidRPr="00A21B3F" w:rsidRDefault="00FA5B37" w:rsidP="002966A4">
            <w:pPr>
              <w:jc w:val="center"/>
              <w:rPr>
                <w:rFonts w:ascii="Calibri" w:hAnsi="Calibri" w:cstheme="majorHAnsi"/>
                <w:color w:val="000000" w:themeColor="text1"/>
                <w:sz w:val="22"/>
                <w:szCs w:val="22"/>
                <w:lang w:val="es-ES"/>
              </w:rPr>
            </w:pPr>
            <w:r w:rsidRPr="00A21B3F">
              <w:rPr>
                <w:rFonts w:ascii="Calibri" w:hAnsi="Calibri" w:cstheme="majorHAnsi"/>
                <w:color w:val="000000" w:themeColor="text1"/>
                <w:sz w:val="22"/>
                <w:szCs w:val="22"/>
                <w:lang w:val="es-ES"/>
              </w:rPr>
              <w:t>RA1, RA2, RA3</w:t>
            </w:r>
          </w:p>
        </w:tc>
        <w:tc>
          <w:tcPr>
            <w:tcW w:w="1616" w:type="pct"/>
            <w:tcBorders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41A65D2B" w14:textId="5D153836" w:rsidR="002966A4" w:rsidRPr="00A21B3F" w:rsidRDefault="00D37375" w:rsidP="00D37375">
            <w:pPr>
              <w:jc w:val="center"/>
              <w:rPr>
                <w:rFonts w:ascii="Calibri" w:hAnsi="Calibri" w:cstheme="majorHAnsi"/>
                <w:color w:val="000000"/>
                <w:sz w:val="22"/>
                <w:szCs w:val="22"/>
                <w:lang w:val="es-ES"/>
              </w:rPr>
            </w:pPr>
            <w:r w:rsidRPr="00A21B3F">
              <w:rPr>
                <w:rFonts w:ascii="Calibri" w:hAnsi="Calibri" w:cstheme="majorHAnsi"/>
                <w:color w:val="000000"/>
                <w:sz w:val="22"/>
                <w:szCs w:val="22"/>
                <w:lang w:val="es-ES"/>
              </w:rPr>
              <w:t>Sistemas dinámicos de dos y más dimensiones</w:t>
            </w:r>
          </w:p>
        </w:tc>
        <w:tc>
          <w:tcPr>
            <w:tcW w:w="1446" w:type="pct"/>
            <w:tcBorders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265114FD" w14:textId="41F4FCBE" w:rsidR="002966A4" w:rsidRPr="00A21B3F" w:rsidRDefault="00D37375" w:rsidP="002966A4">
            <w:pPr>
              <w:jc w:val="center"/>
              <w:rPr>
                <w:rFonts w:ascii="Calibri" w:hAnsi="Calibri" w:cstheme="majorHAnsi"/>
                <w:color w:val="000000" w:themeColor="text1"/>
                <w:sz w:val="22"/>
                <w:szCs w:val="22"/>
                <w:lang w:val="es-ES"/>
              </w:rPr>
            </w:pPr>
            <w:r w:rsidRPr="00A21B3F">
              <w:rPr>
                <w:rFonts w:ascii="Calibri" w:hAnsi="Calibri" w:cstheme="majorHAnsi"/>
                <w:color w:val="000000" w:themeColor="text1"/>
                <w:sz w:val="22"/>
                <w:szCs w:val="22"/>
                <w:lang w:val="es-ES"/>
              </w:rPr>
              <w:t xml:space="preserve">4 </w:t>
            </w:r>
            <w:r w:rsidR="00005FCF" w:rsidRPr="00A21B3F">
              <w:rPr>
                <w:rFonts w:ascii="Calibri" w:hAnsi="Calibri" w:cstheme="majorHAnsi"/>
                <w:color w:val="000000" w:themeColor="text1"/>
                <w:sz w:val="22"/>
                <w:szCs w:val="22"/>
                <w:lang w:val="es-ES"/>
              </w:rPr>
              <w:t>semanas</w:t>
            </w:r>
          </w:p>
        </w:tc>
      </w:tr>
      <w:tr w:rsidR="002966A4" w:rsidRPr="00A21B3F" w14:paraId="0FE7609F" w14:textId="77777777" w:rsidTr="00AC2B91">
        <w:trPr>
          <w:trHeight w:val="340"/>
        </w:trPr>
        <w:tc>
          <w:tcPr>
            <w:tcW w:w="1938" w:type="pct"/>
            <w:gridSpan w:val="2"/>
            <w:shd w:val="clear" w:color="auto" w:fill="17365D" w:themeFill="text2" w:themeFillShade="BF"/>
            <w:vAlign w:val="center"/>
          </w:tcPr>
          <w:p w14:paraId="5D8FA0C1" w14:textId="6706DD99" w:rsidR="002966A4" w:rsidRPr="00A21B3F" w:rsidRDefault="002966A4" w:rsidP="002966A4">
            <w:pPr>
              <w:jc w:val="center"/>
              <w:rPr>
                <w:rFonts w:ascii="Calibri" w:hAnsi="Calibri" w:cstheme="majorHAnsi"/>
                <w:bCs/>
                <w:color w:val="FFFFFF" w:themeColor="background1"/>
                <w:sz w:val="22"/>
                <w:szCs w:val="22"/>
                <w:lang w:val="es-ES"/>
              </w:rPr>
            </w:pPr>
            <w:r w:rsidRPr="00A21B3F">
              <w:rPr>
                <w:rFonts w:ascii="Calibri" w:hAnsi="Calibri" w:cstheme="majorHAnsi"/>
                <w:bCs/>
                <w:sz w:val="22"/>
                <w:szCs w:val="22"/>
                <w:lang w:val="es-ES"/>
              </w:rPr>
              <w:t>Contenidos</w:t>
            </w:r>
          </w:p>
        </w:tc>
        <w:tc>
          <w:tcPr>
            <w:tcW w:w="3062" w:type="pct"/>
            <w:gridSpan w:val="2"/>
            <w:shd w:val="clear" w:color="auto" w:fill="17365D" w:themeFill="text2" w:themeFillShade="BF"/>
            <w:vAlign w:val="center"/>
          </w:tcPr>
          <w:p w14:paraId="6A170352" w14:textId="1FB9EAD5" w:rsidR="002966A4" w:rsidRPr="00A21B3F" w:rsidRDefault="002966A4" w:rsidP="002966A4">
            <w:pPr>
              <w:jc w:val="center"/>
              <w:rPr>
                <w:rFonts w:ascii="Calibri" w:hAnsi="Calibri" w:cstheme="majorHAnsi"/>
                <w:bCs/>
                <w:color w:val="FFFFFF" w:themeColor="background1"/>
                <w:sz w:val="22"/>
                <w:szCs w:val="22"/>
                <w:lang w:val="es-ES"/>
              </w:rPr>
            </w:pPr>
            <w:r w:rsidRPr="00A21B3F">
              <w:rPr>
                <w:rFonts w:ascii="Calibri" w:hAnsi="Calibri" w:cstheme="majorHAnsi"/>
                <w:bCs/>
                <w:sz w:val="22"/>
                <w:szCs w:val="22"/>
                <w:lang w:val="es-ES"/>
              </w:rPr>
              <w:t>Indicador de logro</w:t>
            </w:r>
          </w:p>
        </w:tc>
      </w:tr>
      <w:tr w:rsidR="00D37375" w:rsidRPr="00A21B3F" w14:paraId="7241E603" w14:textId="77777777" w:rsidTr="00AC2B91">
        <w:trPr>
          <w:trHeight w:val="502"/>
        </w:trPr>
        <w:tc>
          <w:tcPr>
            <w:tcW w:w="1938" w:type="pct"/>
            <w:gridSpan w:val="2"/>
          </w:tcPr>
          <w:p w14:paraId="48199BFB" w14:textId="77777777" w:rsidR="00D37375" w:rsidRPr="00A21B3F" w:rsidRDefault="00D37375" w:rsidP="003D7DD2">
            <w:pPr>
              <w:pStyle w:val="ListParagraph"/>
              <w:numPr>
                <w:ilvl w:val="1"/>
                <w:numId w:val="29"/>
              </w:numPr>
              <w:autoSpaceDE w:val="0"/>
              <w:autoSpaceDN w:val="0"/>
              <w:adjustRightInd w:val="0"/>
              <w:jc w:val="both"/>
              <w:rPr>
                <w:rFonts w:cstheme="majorHAnsi"/>
                <w:bCs/>
              </w:rPr>
            </w:pPr>
            <w:r w:rsidRPr="00A21B3F">
              <w:rPr>
                <w:rFonts w:cstheme="majorHAnsi"/>
                <w:bCs/>
              </w:rPr>
              <w:t>Sistemas lineales.</w:t>
            </w:r>
          </w:p>
          <w:p w14:paraId="02806874" w14:textId="77777777" w:rsidR="00D37375" w:rsidRPr="00A21B3F" w:rsidRDefault="00D37375" w:rsidP="003D7DD2">
            <w:pPr>
              <w:pStyle w:val="ListParagraph"/>
              <w:numPr>
                <w:ilvl w:val="1"/>
                <w:numId w:val="29"/>
              </w:numPr>
              <w:autoSpaceDE w:val="0"/>
              <w:autoSpaceDN w:val="0"/>
              <w:adjustRightInd w:val="0"/>
              <w:jc w:val="both"/>
              <w:rPr>
                <w:rFonts w:cstheme="majorHAnsi"/>
                <w:bCs/>
              </w:rPr>
            </w:pPr>
            <w:r w:rsidRPr="00A21B3F">
              <w:rPr>
                <w:rFonts w:cstheme="majorHAnsi"/>
                <w:bCs/>
              </w:rPr>
              <w:t>Espacio de fase.</w:t>
            </w:r>
          </w:p>
          <w:p w14:paraId="42FB2C65" w14:textId="57CF5451" w:rsidR="00D37375" w:rsidRPr="00A21B3F" w:rsidRDefault="00D37375" w:rsidP="003D7DD2">
            <w:pPr>
              <w:pStyle w:val="ListParagraph"/>
              <w:numPr>
                <w:ilvl w:val="1"/>
                <w:numId w:val="29"/>
              </w:numPr>
              <w:autoSpaceDE w:val="0"/>
              <w:autoSpaceDN w:val="0"/>
              <w:adjustRightInd w:val="0"/>
              <w:jc w:val="both"/>
              <w:rPr>
                <w:rFonts w:cstheme="majorHAnsi"/>
                <w:bCs/>
              </w:rPr>
            </w:pPr>
            <w:r w:rsidRPr="00A21B3F">
              <w:rPr>
                <w:rFonts w:cstheme="majorHAnsi"/>
                <w:bCs/>
              </w:rPr>
              <w:t>C</w:t>
            </w:r>
            <w:r w:rsidR="006F2DBB" w:rsidRPr="00A21B3F">
              <w:rPr>
                <w:rFonts w:cstheme="majorHAnsi"/>
                <w:bCs/>
              </w:rPr>
              <w:t>i</w:t>
            </w:r>
            <w:r w:rsidRPr="00A21B3F">
              <w:rPr>
                <w:rFonts w:cstheme="majorHAnsi"/>
                <w:bCs/>
              </w:rPr>
              <w:t>clos límite.</w:t>
            </w:r>
          </w:p>
          <w:p w14:paraId="448B3AA0" w14:textId="68A2A75B" w:rsidR="00D37375" w:rsidRPr="00A21B3F" w:rsidRDefault="00D37375" w:rsidP="003D7DD2">
            <w:pPr>
              <w:pStyle w:val="ListParagraph"/>
              <w:numPr>
                <w:ilvl w:val="1"/>
                <w:numId w:val="29"/>
              </w:numPr>
              <w:autoSpaceDE w:val="0"/>
              <w:autoSpaceDN w:val="0"/>
              <w:adjustRightInd w:val="0"/>
              <w:jc w:val="both"/>
              <w:rPr>
                <w:rFonts w:cstheme="majorHAnsi"/>
                <w:bCs/>
              </w:rPr>
            </w:pPr>
            <w:r w:rsidRPr="00A21B3F">
              <w:rPr>
                <w:rFonts w:cstheme="majorHAnsi"/>
                <w:bCs/>
              </w:rPr>
              <w:t>Bifurcaciones en dos y más dimensiones</w:t>
            </w:r>
          </w:p>
        </w:tc>
        <w:tc>
          <w:tcPr>
            <w:tcW w:w="3062" w:type="pct"/>
            <w:gridSpan w:val="2"/>
          </w:tcPr>
          <w:p w14:paraId="4CC7A3D4" w14:textId="77777777" w:rsidR="00D37375" w:rsidRPr="00A21B3F" w:rsidRDefault="00D37375" w:rsidP="003D7DD2">
            <w:pPr>
              <w:autoSpaceDE w:val="0"/>
              <w:autoSpaceDN w:val="0"/>
              <w:adjustRightInd w:val="0"/>
              <w:jc w:val="both"/>
              <w:rPr>
                <w:rFonts w:ascii="Calibri" w:hAnsi="Calibri" w:cstheme="majorHAnsi"/>
                <w:bCs/>
                <w:color w:val="000000"/>
                <w:sz w:val="22"/>
                <w:szCs w:val="22"/>
                <w:lang w:val="es-ES"/>
              </w:rPr>
            </w:pPr>
            <w:r w:rsidRPr="00A21B3F">
              <w:rPr>
                <w:rFonts w:ascii="Calibri" w:hAnsi="Calibri" w:cstheme="majorHAnsi"/>
                <w:bCs/>
                <w:color w:val="000000"/>
                <w:sz w:val="22"/>
                <w:szCs w:val="22"/>
                <w:lang w:val="es-ES"/>
              </w:rPr>
              <w:t>El/la estudiante:</w:t>
            </w:r>
          </w:p>
          <w:p w14:paraId="3E5DAC04" w14:textId="77777777" w:rsidR="00D37375" w:rsidRPr="00A21B3F" w:rsidRDefault="00D37375" w:rsidP="003D7DD2">
            <w:pPr>
              <w:autoSpaceDE w:val="0"/>
              <w:autoSpaceDN w:val="0"/>
              <w:adjustRightInd w:val="0"/>
              <w:jc w:val="both"/>
              <w:rPr>
                <w:rFonts w:ascii="Calibri" w:hAnsi="Calibri" w:cstheme="majorHAnsi"/>
                <w:bCs/>
                <w:color w:val="000000"/>
                <w:sz w:val="16"/>
                <w:szCs w:val="16"/>
                <w:lang w:val="es-ES"/>
              </w:rPr>
            </w:pPr>
          </w:p>
          <w:p w14:paraId="085DC34D" w14:textId="4C603D41" w:rsidR="00742346" w:rsidRPr="00A21B3F" w:rsidRDefault="00742346" w:rsidP="00742346">
            <w:pPr>
              <w:pStyle w:val="ListParagraph"/>
              <w:numPr>
                <w:ilvl w:val="0"/>
                <w:numId w:val="30"/>
              </w:numPr>
              <w:jc w:val="both"/>
              <w:rPr>
                <w:rFonts w:cstheme="majorHAnsi"/>
                <w:color w:val="000000" w:themeColor="text1"/>
              </w:rPr>
            </w:pPr>
            <w:r w:rsidRPr="00A21B3F">
              <w:rPr>
                <w:rFonts w:cstheme="majorHAnsi"/>
                <w:color w:val="000000" w:themeColor="text1"/>
              </w:rPr>
              <w:t xml:space="preserve">Usa métodos gráficos y analíticos para </w:t>
            </w:r>
            <w:r w:rsidR="007E349C" w:rsidRPr="00A21B3F">
              <w:rPr>
                <w:rFonts w:cstheme="majorHAnsi"/>
                <w:color w:val="000000" w:themeColor="text1"/>
              </w:rPr>
              <w:t>representar</w:t>
            </w:r>
            <w:r w:rsidRPr="00A21B3F">
              <w:rPr>
                <w:rFonts w:cstheme="majorHAnsi"/>
                <w:color w:val="000000" w:themeColor="text1"/>
              </w:rPr>
              <w:t xml:space="preserve"> cualitativa y cuantitativamente la estabilidad de equilibrios y sus bifurcaciones en sistemas dinámicos </w:t>
            </w:r>
            <w:r w:rsidR="004F3C14" w:rsidRPr="00A21B3F">
              <w:rPr>
                <w:rFonts w:cstheme="majorHAnsi"/>
                <w:color w:val="000000" w:themeColor="text1"/>
              </w:rPr>
              <w:t>de dos y más dimensiones</w:t>
            </w:r>
            <w:r w:rsidRPr="00A21B3F">
              <w:rPr>
                <w:rFonts w:cstheme="majorHAnsi"/>
                <w:color w:val="000000" w:themeColor="text1"/>
              </w:rPr>
              <w:t>.</w:t>
            </w:r>
          </w:p>
          <w:p w14:paraId="436710D7" w14:textId="5618ADD9" w:rsidR="00056F1F" w:rsidRPr="00A21B3F" w:rsidRDefault="00742346" w:rsidP="00742346">
            <w:pPr>
              <w:pStyle w:val="ListParagraph"/>
              <w:numPr>
                <w:ilvl w:val="0"/>
                <w:numId w:val="30"/>
              </w:numPr>
              <w:jc w:val="both"/>
              <w:rPr>
                <w:rFonts w:cstheme="majorHAnsi"/>
                <w:color w:val="000000" w:themeColor="text1"/>
              </w:rPr>
            </w:pPr>
            <w:r w:rsidRPr="00A21B3F">
              <w:rPr>
                <w:rFonts w:cstheme="majorHAnsi"/>
                <w:color w:val="000000" w:themeColor="text1"/>
              </w:rPr>
              <w:t xml:space="preserve">Implementa herramientas computacionales para el cálculo de puntos de equilibrio, su estabilidad y bifurcaciones en sistemas dinámicos </w:t>
            </w:r>
            <w:r w:rsidR="004F3C14" w:rsidRPr="00A21B3F">
              <w:rPr>
                <w:rFonts w:cstheme="majorHAnsi"/>
                <w:color w:val="000000" w:themeColor="text1"/>
              </w:rPr>
              <w:t>de dos y más dimensiones</w:t>
            </w:r>
            <w:r w:rsidRPr="00A21B3F">
              <w:rPr>
                <w:rFonts w:cstheme="majorHAnsi"/>
                <w:color w:val="000000" w:themeColor="text1"/>
              </w:rPr>
              <w:t xml:space="preserve"> en ejemplos de ciencia e ingeniería.</w:t>
            </w:r>
          </w:p>
          <w:p w14:paraId="0D5E35C8" w14:textId="738EBA81" w:rsidR="007E349C" w:rsidRPr="00A21B3F" w:rsidRDefault="007E349C" w:rsidP="00A51398">
            <w:pPr>
              <w:pStyle w:val="ListParagraph"/>
              <w:numPr>
                <w:ilvl w:val="0"/>
                <w:numId w:val="30"/>
              </w:numPr>
              <w:jc w:val="both"/>
              <w:rPr>
                <w:rFonts w:cstheme="majorHAnsi"/>
                <w:color w:val="000000"/>
              </w:rPr>
            </w:pPr>
            <w:r w:rsidRPr="00A21B3F">
              <w:rPr>
                <w:rFonts w:cstheme="majorHAnsi"/>
                <w:color w:val="000000"/>
              </w:rPr>
              <w:t xml:space="preserve">Distingue y modela </w:t>
            </w:r>
            <w:r w:rsidRPr="00A21B3F">
              <w:rPr>
                <w:rFonts w:cstheme="majorHAnsi"/>
                <w:color w:val="000000" w:themeColor="text1"/>
              </w:rPr>
              <w:t>fenómenos no lineales en sistemas de ciencia e ingeniería cuyo comportamiento puede ser descrito por sistemas dinámicos de dos y más dimensiones, basándose en formas normales.</w:t>
            </w:r>
          </w:p>
        </w:tc>
      </w:tr>
      <w:tr w:rsidR="002572B9" w:rsidRPr="00A21B3F" w14:paraId="4C66134B" w14:textId="77777777" w:rsidTr="00AC2B91">
        <w:trPr>
          <w:trHeight w:val="502"/>
        </w:trPr>
        <w:tc>
          <w:tcPr>
            <w:tcW w:w="1938" w:type="pct"/>
            <w:gridSpan w:val="2"/>
            <w:shd w:val="clear" w:color="auto" w:fill="17365D" w:themeFill="text2" w:themeFillShade="BF"/>
            <w:vAlign w:val="center"/>
          </w:tcPr>
          <w:p w14:paraId="6521EF4F" w14:textId="2D97E1E8" w:rsidR="002572B9" w:rsidRPr="00A21B3F" w:rsidRDefault="002572B9" w:rsidP="002572B9">
            <w:pPr>
              <w:autoSpaceDE w:val="0"/>
              <w:autoSpaceDN w:val="0"/>
              <w:adjustRightInd w:val="0"/>
              <w:jc w:val="center"/>
              <w:rPr>
                <w:rFonts w:ascii="Calibri" w:hAnsi="Calibri" w:cstheme="majorHAnsi"/>
                <w:bCs/>
                <w:sz w:val="22"/>
                <w:szCs w:val="22"/>
                <w:lang w:val="es-ES"/>
              </w:rPr>
            </w:pPr>
            <w:r w:rsidRPr="00A21B3F">
              <w:rPr>
                <w:rFonts w:ascii="Calibri" w:hAnsi="Calibri" w:cstheme="majorHAnsi"/>
                <w:bCs/>
                <w:sz w:val="22"/>
                <w:szCs w:val="22"/>
                <w:lang w:val="es-ES"/>
              </w:rPr>
              <w:t>Bibliografía de la unidad</w:t>
            </w:r>
          </w:p>
        </w:tc>
        <w:tc>
          <w:tcPr>
            <w:tcW w:w="3062" w:type="pct"/>
            <w:gridSpan w:val="2"/>
            <w:vAlign w:val="center"/>
          </w:tcPr>
          <w:p w14:paraId="647089DF" w14:textId="52E4F32C" w:rsidR="002572B9" w:rsidRPr="00A21B3F" w:rsidRDefault="00D37375" w:rsidP="002572B9">
            <w:pPr>
              <w:tabs>
                <w:tab w:val="left" w:pos="-120"/>
                <w:tab w:val="num" w:pos="416"/>
              </w:tabs>
              <w:snapToGrid w:val="0"/>
              <w:ind w:right="-3"/>
              <w:jc w:val="both"/>
              <w:rPr>
                <w:rFonts w:ascii="Calibri" w:hAnsi="Calibri" w:cstheme="majorHAnsi"/>
                <w:spacing w:val="-3"/>
                <w:sz w:val="22"/>
                <w:szCs w:val="22"/>
                <w:lang w:val="es-ES"/>
              </w:rPr>
            </w:pPr>
            <w:r w:rsidRPr="00A21B3F">
              <w:rPr>
                <w:rFonts w:ascii="Calibri" w:hAnsi="Calibri" w:cstheme="majorHAnsi"/>
                <w:lang w:val="es-ES"/>
              </w:rPr>
              <w:t>[1,4]</w:t>
            </w:r>
          </w:p>
        </w:tc>
      </w:tr>
      <w:bookmarkEnd w:id="1"/>
    </w:tbl>
    <w:p w14:paraId="59B9B049" w14:textId="47E2908D" w:rsidR="00434F96" w:rsidRPr="00A21B3F" w:rsidRDefault="007E349C" w:rsidP="006F2DBB">
      <w:pPr>
        <w:rPr>
          <w:rFonts w:ascii="Calibri" w:hAnsi="Calibri" w:cstheme="majorHAnsi"/>
          <w:color w:val="C00000"/>
          <w:sz w:val="16"/>
          <w:szCs w:val="16"/>
          <w:lang w:val="es-ES"/>
        </w:rPr>
      </w:pPr>
      <w:r w:rsidRPr="00A21B3F">
        <w:rPr>
          <w:rFonts w:ascii="Calibri" w:hAnsi="Calibri" w:cstheme="majorHAnsi"/>
          <w:color w:val="C00000"/>
          <w:sz w:val="16"/>
          <w:szCs w:val="16"/>
          <w:lang w:val="es-ES"/>
        </w:rPr>
        <w:br w:type="page"/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59"/>
        <w:gridCol w:w="2263"/>
        <w:gridCol w:w="2853"/>
        <w:gridCol w:w="2553"/>
      </w:tblGrid>
      <w:tr w:rsidR="002572B9" w:rsidRPr="00A21B3F" w14:paraId="3A884EA6" w14:textId="77777777" w:rsidTr="003A0EF8">
        <w:trPr>
          <w:trHeight w:val="403"/>
        </w:trPr>
        <w:tc>
          <w:tcPr>
            <w:tcW w:w="656" w:type="pct"/>
            <w:shd w:val="clear" w:color="auto" w:fill="17365D" w:themeFill="text2" w:themeFillShade="BF"/>
            <w:vAlign w:val="center"/>
          </w:tcPr>
          <w:p w14:paraId="33862933" w14:textId="77777777" w:rsidR="002572B9" w:rsidRPr="00A21B3F" w:rsidRDefault="002572B9" w:rsidP="003A0EF8">
            <w:pPr>
              <w:jc w:val="center"/>
              <w:rPr>
                <w:rFonts w:ascii="Calibri" w:hAnsi="Calibri" w:cstheme="majorHAnsi"/>
                <w:color w:val="FFFFFF" w:themeColor="background1"/>
                <w:sz w:val="22"/>
                <w:szCs w:val="22"/>
                <w:lang w:val="es-ES"/>
              </w:rPr>
            </w:pPr>
            <w:r w:rsidRPr="00A21B3F">
              <w:rPr>
                <w:rFonts w:ascii="Calibri" w:hAnsi="Calibri" w:cstheme="majorHAnsi"/>
                <w:color w:val="FFFFFF" w:themeColor="background1"/>
                <w:sz w:val="22"/>
                <w:szCs w:val="22"/>
                <w:lang w:val="es-ES"/>
              </w:rPr>
              <w:lastRenderedPageBreak/>
              <w:t>Número</w:t>
            </w:r>
          </w:p>
        </w:tc>
        <w:tc>
          <w:tcPr>
            <w:tcW w:w="1282" w:type="pct"/>
            <w:shd w:val="clear" w:color="auto" w:fill="17365D" w:themeFill="text2" w:themeFillShade="BF"/>
            <w:vAlign w:val="center"/>
          </w:tcPr>
          <w:p w14:paraId="3CE75E46" w14:textId="77777777" w:rsidR="002572B9" w:rsidRPr="00A21B3F" w:rsidRDefault="002572B9" w:rsidP="003A0EF8">
            <w:pPr>
              <w:jc w:val="center"/>
              <w:rPr>
                <w:rFonts w:ascii="Calibri" w:hAnsi="Calibri" w:cstheme="majorHAnsi"/>
                <w:color w:val="FFFFFF" w:themeColor="background1"/>
                <w:sz w:val="22"/>
                <w:szCs w:val="22"/>
                <w:lang w:val="es-ES"/>
              </w:rPr>
            </w:pPr>
            <w:r w:rsidRPr="00A21B3F">
              <w:rPr>
                <w:rFonts w:ascii="Calibri" w:hAnsi="Calibri" w:cstheme="majorHAnsi"/>
                <w:color w:val="FFFFFF" w:themeColor="background1"/>
                <w:sz w:val="22"/>
                <w:szCs w:val="22"/>
                <w:lang w:val="es-ES"/>
              </w:rPr>
              <w:t>RA al que tributa</w:t>
            </w:r>
          </w:p>
        </w:tc>
        <w:tc>
          <w:tcPr>
            <w:tcW w:w="1616" w:type="pct"/>
            <w:shd w:val="clear" w:color="auto" w:fill="17365D" w:themeFill="text2" w:themeFillShade="BF"/>
            <w:vAlign w:val="center"/>
          </w:tcPr>
          <w:p w14:paraId="1318679E" w14:textId="77777777" w:rsidR="002572B9" w:rsidRPr="00A21B3F" w:rsidRDefault="002572B9" w:rsidP="003A0EF8">
            <w:pPr>
              <w:jc w:val="center"/>
              <w:rPr>
                <w:rFonts w:ascii="Calibri" w:hAnsi="Calibri" w:cstheme="majorHAnsi"/>
                <w:color w:val="FFFFFF" w:themeColor="background1"/>
                <w:sz w:val="22"/>
                <w:szCs w:val="22"/>
                <w:lang w:val="es-ES"/>
              </w:rPr>
            </w:pPr>
            <w:r w:rsidRPr="00A21B3F">
              <w:rPr>
                <w:rFonts w:ascii="Calibri" w:hAnsi="Calibri" w:cstheme="majorHAnsi"/>
                <w:color w:val="FFFFFF" w:themeColor="background1"/>
                <w:sz w:val="22"/>
                <w:szCs w:val="22"/>
                <w:lang w:val="es-ES"/>
              </w:rPr>
              <w:t>Nombre de la unidad</w:t>
            </w:r>
          </w:p>
        </w:tc>
        <w:tc>
          <w:tcPr>
            <w:tcW w:w="1446" w:type="pct"/>
            <w:shd w:val="clear" w:color="auto" w:fill="17365D" w:themeFill="text2" w:themeFillShade="BF"/>
            <w:vAlign w:val="center"/>
          </w:tcPr>
          <w:p w14:paraId="2A4BD71D" w14:textId="77777777" w:rsidR="002572B9" w:rsidRPr="00A21B3F" w:rsidRDefault="002572B9" w:rsidP="003A0EF8">
            <w:pPr>
              <w:jc w:val="center"/>
              <w:rPr>
                <w:rFonts w:ascii="Calibri" w:hAnsi="Calibri" w:cstheme="majorHAnsi"/>
                <w:color w:val="FFFFFF" w:themeColor="background1"/>
                <w:sz w:val="22"/>
                <w:szCs w:val="22"/>
                <w:lang w:val="es-ES"/>
              </w:rPr>
            </w:pPr>
            <w:r w:rsidRPr="00A21B3F">
              <w:rPr>
                <w:rFonts w:ascii="Calibri" w:hAnsi="Calibri" w:cstheme="majorHAnsi"/>
                <w:color w:val="FFFFFF" w:themeColor="background1"/>
                <w:sz w:val="22"/>
                <w:szCs w:val="22"/>
                <w:lang w:val="es-ES"/>
              </w:rPr>
              <w:t>Duración en semanas</w:t>
            </w:r>
          </w:p>
        </w:tc>
      </w:tr>
      <w:tr w:rsidR="002966A4" w:rsidRPr="00A21B3F" w14:paraId="6C688849" w14:textId="77777777" w:rsidTr="003A0EF8">
        <w:trPr>
          <w:trHeight w:val="348"/>
        </w:trPr>
        <w:tc>
          <w:tcPr>
            <w:tcW w:w="656" w:type="pct"/>
            <w:tcBorders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1A3E0B5A" w14:textId="318056D9" w:rsidR="002966A4" w:rsidRPr="00A21B3F" w:rsidRDefault="002966A4" w:rsidP="002966A4">
            <w:pPr>
              <w:jc w:val="center"/>
              <w:rPr>
                <w:rFonts w:ascii="Calibri" w:hAnsi="Calibri" w:cstheme="majorHAnsi"/>
                <w:sz w:val="22"/>
                <w:szCs w:val="22"/>
                <w:lang w:val="es-ES"/>
              </w:rPr>
            </w:pPr>
            <w:r w:rsidRPr="00A21B3F">
              <w:rPr>
                <w:rFonts w:ascii="Calibri" w:hAnsi="Calibri" w:cstheme="majorHAnsi"/>
                <w:color w:val="002060"/>
                <w:sz w:val="22"/>
                <w:szCs w:val="22"/>
                <w:lang w:val="es-ES"/>
              </w:rPr>
              <w:t>4</w:t>
            </w:r>
          </w:p>
        </w:tc>
        <w:tc>
          <w:tcPr>
            <w:tcW w:w="1282" w:type="pct"/>
            <w:tcBorders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59463564" w14:textId="28C3C5BD" w:rsidR="002966A4" w:rsidRPr="00A21B3F" w:rsidRDefault="00FA5B37" w:rsidP="002966A4">
            <w:pPr>
              <w:jc w:val="center"/>
              <w:rPr>
                <w:rFonts w:ascii="Calibri" w:hAnsi="Calibri" w:cstheme="majorHAnsi"/>
                <w:sz w:val="22"/>
                <w:szCs w:val="22"/>
                <w:lang w:val="es-ES"/>
              </w:rPr>
            </w:pPr>
            <w:r w:rsidRPr="00A21B3F">
              <w:rPr>
                <w:rFonts w:ascii="Calibri" w:hAnsi="Calibri" w:cstheme="majorHAnsi"/>
                <w:color w:val="000000" w:themeColor="text1"/>
                <w:sz w:val="22"/>
                <w:szCs w:val="22"/>
                <w:lang w:val="es-ES"/>
              </w:rPr>
              <w:t>RA2, RA3</w:t>
            </w:r>
            <w:r w:rsidR="000E153F" w:rsidRPr="00A21B3F">
              <w:rPr>
                <w:rFonts w:ascii="Calibri" w:hAnsi="Calibri" w:cstheme="majorHAnsi"/>
                <w:color w:val="000000" w:themeColor="text1"/>
                <w:sz w:val="22"/>
                <w:szCs w:val="22"/>
                <w:lang w:val="es-ES"/>
              </w:rPr>
              <w:t>, RA6</w:t>
            </w:r>
          </w:p>
        </w:tc>
        <w:tc>
          <w:tcPr>
            <w:tcW w:w="1616" w:type="pct"/>
            <w:tcBorders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757B11EB" w14:textId="29D5F681" w:rsidR="002966A4" w:rsidRPr="00A21B3F" w:rsidRDefault="00D37375" w:rsidP="002966A4">
            <w:pPr>
              <w:snapToGrid w:val="0"/>
              <w:jc w:val="center"/>
              <w:rPr>
                <w:rFonts w:ascii="Calibri" w:hAnsi="Calibri" w:cstheme="majorHAnsi"/>
                <w:sz w:val="22"/>
                <w:szCs w:val="22"/>
                <w:lang w:val="es-ES"/>
              </w:rPr>
            </w:pPr>
            <w:r w:rsidRPr="00A21B3F">
              <w:rPr>
                <w:rFonts w:ascii="Calibri" w:hAnsi="Calibri" w:cstheme="majorHAnsi"/>
                <w:sz w:val="22"/>
                <w:szCs w:val="22"/>
                <w:lang w:val="es-ES"/>
              </w:rPr>
              <w:t>Introducción a la teoría del caos</w:t>
            </w:r>
          </w:p>
        </w:tc>
        <w:tc>
          <w:tcPr>
            <w:tcW w:w="1446" w:type="pct"/>
            <w:tcBorders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0D6B6759" w14:textId="31AA81C9" w:rsidR="002966A4" w:rsidRPr="00A21B3F" w:rsidRDefault="00D37375" w:rsidP="002966A4">
            <w:pPr>
              <w:jc w:val="center"/>
              <w:rPr>
                <w:rFonts w:ascii="Calibri" w:hAnsi="Calibri" w:cstheme="majorHAnsi"/>
                <w:sz w:val="22"/>
                <w:szCs w:val="22"/>
                <w:lang w:val="es-ES"/>
              </w:rPr>
            </w:pPr>
            <w:r w:rsidRPr="00A21B3F">
              <w:rPr>
                <w:rFonts w:ascii="Calibri" w:hAnsi="Calibri" w:cstheme="majorHAnsi"/>
                <w:color w:val="002060"/>
                <w:sz w:val="22"/>
                <w:szCs w:val="22"/>
                <w:lang w:val="es-ES"/>
              </w:rPr>
              <w:t xml:space="preserve">2 </w:t>
            </w:r>
            <w:r w:rsidR="00005FCF" w:rsidRPr="00A21B3F">
              <w:rPr>
                <w:rFonts w:ascii="Calibri" w:hAnsi="Calibri" w:cstheme="majorHAnsi"/>
                <w:color w:val="002060"/>
                <w:sz w:val="22"/>
                <w:szCs w:val="22"/>
                <w:lang w:val="es-ES"/>
              </w:rPr>
              <w:t>semanas</w:t>
            </w:r>
          </w:p>
        </w:tc>
      </w:tr>
      <w:tr w:rsidR="002966A4" w:rsidRPr="00A21B3F" w14:paraId="639D701A" w14:textId="77777777" w:rsidTr="003A0EF8">
        <w:trPr>
          <w:trHeight w:val="340"/>
        </w:trPr>
        <w:tc>
          <w:tcPr>
            <w:tcW w:w="1938" w:type="pct"/>
            <w:gridSpan w:val="2"/>
            <w:shd w:val="clear" w:color="auto" w:fill="17365D" w:themeFill="text2" w:themeFillShade="BF"/>
            <w:vAlign w:val="center"/>
          </w:tcPr>
          <w:p w14:paraId="01415940" w14:textId="7C60C49A" w:rsidR="002966A4" w:rsidRPr="00A21B3F" w:rsidRDefault="002966A4" w:rsidP="002966A4">
            <w:pPr>
              <w:jc w:val="center"/>
              <w:rPr>
                <w:rFonts w:ascii="Calibri" w:hAnsi="Calibri" w:cstheme="majorHAnsi"/>
                <w:bCs/>
                <w:color w:val="FFFFFF" w:themeColor="background1"/>
                <w:sz w:val="22"/>
                <w:szCs w:val="22"/>
                <w:lang w:val="es-ES"/>
              </w:rPr>
            </w:pPr>
            <w:r w:rsidRPr="00A21B3F">
              <w:rPr>
                <w:rFonts w:ascii="Calibri" w:hAnsi="Calibri" w:cstheme="majorHAnsi"/>
                <w:bCs/>
                <w:color w:val="FFFFFF" w:themeColor="background1"/>
                <w:sz w:val="22"/>
                <w:szCs w:val="22"/>
                <w:lang w:val="es-ES"/>
              </w:rPr>
              <w:t>Contenidos</w:t>
            </w:r>
          </w:p>
        </w:tc>
        <w:tc>
          <w:tcPr>
            <w:tcW w:w="3062" w:type="pct"/>
            <w:gridSpan w:val="2"/>
            <w:shd w:val="clear" w:color="auto" w:fill="17365D" w:themeFill="text2" w:themeFillShade="BF"/>
            <w:vAlign w:val="center"/>
          </w:tcPr>
          <w:p w14:paraId="4309A220" w14:textId="28776675" w:rsidR="002966A4" w:rsidRPr="00A21B3F" w:rsidRDefault="002966A4" w:rsidP="002966A4">
            <w:pPr>
              <w:jc w:val="center"/>
              <w:rPr>
                <w:rFonts w:ascii="Calibri" w:hAnsi="Calibri" w:cstheme="majorHAnsi"/>
                <w:bCs/>
                <w:color w:val="FFFFFF" w:themeColor="background1"/>
                <w:sz w:val="22"/>
                <w:szCs w:val="22"/>
                <w:lang w:val="es-ES"/>
              </w:rPr>
            </w:pPr>
            <w:r w:rsidRPr="00A21B3F">
              <w:rPr>
                <w:rFonts w:ascii="Calibri" w:hAnsi="Calibri" w:cstheme="majorHAnsi"/>
                <w:bCs/>
                <w:color w:val="FFFFFF" w:themeColor="background1"/>
                <w:sz w:val="22"/>
                <w:szCs w:val="22"/>
                <w:lang w:val="es-ES"/>
              </w:rPr>
              <w:t>Indicador de logro</w:t>
            </w:r>
          </w:p>
        </w:tc>
      </w:tr>
      <w:tr w:rsidR="00981D7C" w:rsidRPr="00A21B3F" w14:paraId="201847E4" w14:textId="77777777" w:rsidTr="003A0EF8">
        <w:trPr>
          <w:trHeight w:val="502"/>
        </w:trPr>
        <w:tc>
          <w:tcPr>
            <w:tcW w:w="1938" w:type="pct"/>
            <w:gridSpan w:val="2"/>
          </w:tcPr>
          <w:p w14:paraId="5E7D2918" w14:textId="3B391B68" w:rsidR="00981D7C" w:rsidRPr="00A21B3F" w:rsidRDefault="00981D7C" w:rsidP="00981D7C">
            <w:pPr>
              <w:pStyle w:val="ListParagraph"/>
              <w:numPr>
                <w:ilvl w:val="1"/>
                <w:numId w:val="27"/>
              </w:numPr>
              <w:autoSpaceDE w:val="0"/>
              <w:autoSpaceDN w:val="0"/>
              <w:adjustRightInd w:val="0"/>
              <w:rPr>
                <w:rFonts w:cstheme="majorHAnsi"/>
                <w:color w:val="000000" w:themeColor="text1"/>
              </w:rPr>
            </w:pPr>
            <w:r w:rsidRPr="00A21B3F">
              <w:rPr>
                <w:rFonts w:cstheme="majorHAnsi"/>
                <w:color w:val="000000" w:themeColor="text1"/>
              </w:rPr>
              <w:t>Sistema</w:t>
            </w:r>
            <w:r w:rsidR="00182E5B" w:rsidRPr="00A21B3F">
              <w:rPr>
                <w:rFonts w:cstheme="majorHAnsi"/>
                <w:color w:val="000000" w:themeColor="text1"/>
              </w:rPr>
              <w:t xml:space="preserve"> de Lorenz</w:t>
            </w:r>
            <w:r w:rsidR="00D37375" w:rsidRPr="00A21B3F">
              <w:rPr>
                <w:rFonts w:cstheme="majorHAnsi"/>
                <w:color w:val="000000" w:themeColor="text1"/>
              </w:rPr>
              <w:t>.</w:t>
            </w:r>
          </w:p>
          <w:p w14:paraId="21BB2BF9" w14:textId="77777777" w:rsidR="00981D7C" w:rsidRPr="00A21B3F" w:rsidRDefault="00182E5B" w:rsidP="00182E5B">
            <w:pPr>
              <w:pStyle w:val="ListParagraph"/>
              <w:numPr>
                <w:ilvl w:val="1"/>
                <w:numId w:val="27"/>
              </w:numPr>
              <w:autoSpaceDE w:val="0"/>
              <w:autoSpaceDN w:val="0"/>
              <w:adjustRightInd w:val="0"/>
              <w:rPr>
                <w:rFonts w:cstheme="majorHAnsi"/>
                <w:color w:val="000000" w:themeColor="text1"/>
              </w:rPr>
            </w:pPr>
            <w:r w:rsidRPr="00A21B3F">
              <w:rPr>
                <w:rFonts w:cstheme="majorHAnsi"/>
                <w:color w:val="000000" w:themeColor="text1"/>
              </w:rPr>
              <w:t>Map</w:t>
            </w:r>
            <w:r w:rsidR="00FB301D" w:rsidRPr="00A21B3F">
              <w:rPr>
                <w:rFonts w:cstheme="majorHAnsi"/>
                <w:color w:val="000000" w:themeColor="text1"/>
              </w:rPr>
              <w:t>as unidimensionales</w:t>
            </w:r>
            <w:r w:rsidR="00981D7C" w:rsidRPr="00A21B3F">
              <w:rPr>
                <w:rFonts w:cstheme="majorHAnsi"/>
                <w:color w:val="000000" w:themeColor="text1"/>
              </w:rPr>
              <w:t>.</w:t>
            </w:r>
          </w:p>
          <w:p w14:paraId="29E28FE1" w14:textId="6DDBFE68" w:rsidR="00FB301D" w:rsidRPr="00A21B3F" w:rsidRDefault="00FB301D" w:rsidP="00182E5B">
            <w:pPr>
              <w:pStyle w:val="ListParagraph"/>
              <w:numPr>
                <w:ilvl w:val="1"/>
                <w:numId w:val="27"/>
              </w:numPr>
              <w:autoSpaceDE w:val="0"/>
              <w:autoSpaceDN w:val="0"/>
              <w:adjustRightInd w:val="0"/>
              <w:rPr>
                <w:rFonts w:cstheme="majorHAnsi"/>
                <w:color w:val="000000" w:themeColor="text1"/>
              </w:rPr>
            </w:pPr>
            <w:proofErr w:type="spellStart"/>
            <w:r w:rsidRPr="00A21B3F">
              <w:rPr>
                <w:rFonts w:cstheme="majorHAnsi"/>
                <w:color w:val="000000" w:themeColor="text1"/>
              </w:rPr>
              <w:t>Atractores</w:t>
            </w:r>
            <w:proofErr w:type="spellEnd"/>
            <w:r w:rsidRPr="00A21B3F">
              <w:rPr>
                <w:rFonts w:cstheme="majorHAnsi"/>
                <w:color w:val="000000" w:themeColor="text1"/>
              </w:rPr>
              <w:t xml:space="preserve"> extraños</w:t>
            </w:r>
          </w:p>
        </w:tc>
        <w:tc>
          <w:tcPr>
            <w:tcW w:w="3062" w:type="pct"/>
            <w:gridSpan w:val="2"/>
          </w:tcPr>
          <w:p w14:paraId="2FE1E3DB" w14:textId="4C7D43B8" w:rsidR="00981D7C" w:rsidRPr="00A21B3F" w:rsidRDefault="00981D7C" w:rsidP="00981D7C">
            <w:pPr>
              <w:autoSpaceDE w:val="0"/>
              <w:autoSpaceDN w:val="0"/>
              <w:adjustRightInd w:val="0"/>
              <w:jc w:val="both"/>
              <w:rPr>
                <w:rFonts w:ascii="Calibri" w:hAnsi="Calibri" w:cstheme="majorHAnsi"/>
                <w:color w:val="000000" w:themeColor="text1"/>
                <w:sz w:val="22"/>
                <w:szCs w:val="22"/>
                <w:lang w:val="es-ES"/>
              </w:rPr>
            </w:pPr>
            <w:r w:rsidRPr="00A21B3F">
              <w:rPr>
                <w:rFonts w:ascii="Calibri" w:hAnsi="Calibri" w:cstheme="majorHAnsi"/>
                <w:color w:val="000000" w:themeColor="text1"/>
                <w:sz w:val="22"/>
                <w:szCs w:val="22"/>
                <w:lang w:val="es-ES"/>
              </w:rPr>
              <w:t xml:space="preserve">El/la estudiante: </w:t>
            </w:r>
          </w:p>
          <w:p w14:paraId="0107A739" w14:textId="77777777" w:rsidR="00981D7C" w:rsidRPr="00A21B3F" w:rsidRDefault="00981D7C" w:rsidP="00981D7C">
            <w:pPr>
              <w:jc w:val="both"/>
              <w:rPr>
                <w:rFonts w:ascii="Calibri" w:hAnsi="Calibri" w:cstheme="majorHAnsi"/>
                <w:color w:val="000000" w:themeColor="text1"/>
                <w:sz w:val="16"/>
                <w:szCs w:val="16"/>
                <w:lang w:val="es-ES"/>
              </w:rPr>
            </w:pPr>
          </w:p>
          <w:p w14:paraId="0B73F12C" w14:textId="3166FD9D" w:rsidR="00FB301D" w:rsidRPr="00A21B3F" w:rsidRDefault="00FB301D" w:rsidP="00FB301D">
            <w:pPr>
              <w:pStyle w:val="ListParagraph"/>
              <w:numPr>
                <w:ilvl w:val="0"/>
                <w:numId w:val="28"/>
              </w:numPr>
              <w:jc w:val="both"/>
              <w:rPr>
                <w:rFonts w:cstheme="majorHAnsi"/>
                <w:color w:val="000000" w:themeColor="text1"/>
              </w:rPr>
            </w:pPr>
            <w:r w:rsidRPr="00A21B3F">
              <w:rPr>
                <w:rFonts w:cstheme="majorHAnsi"/>
                <w:color w:val="000000" w:themeColor="text1"/>
              </w:rPr>
              <w:t xml:space="preserve">Aplica herramientas computacionales para caracterizar mapas unidimensionales y </w:t>
            </w:r>
            <w:proofErr w:type="spellStart"/>
            <w:r w:rsidRPr="00A21B3F">
              <w:rPr>
                <w:rFonts w:cstheme="majorHAnsi"/>
                <w:color w:val="000000" w:themeColor="text1"/>
              </w:rPr>
              <w:t>atractores</w:t>
            </w:r>
            <w:proofErr w:type="spellEnd"/>
            <w:r w:rsidRPr="00A21B3F">
              <w:rPr>
                <w:rFonts w:cstheme="majorHAnsi"/>
                <w:color w:val="000000" w:themeColor="text1"/>
              </w:rPr>
              <w:t xml:space="preserve"> extraños de sistemas dinámicos caóticos.</w:t>
            </w:r>
          </w:p>
          <w:p w14:paraId="7BCE7231" w14:textId="477E58DD" w:rsidR="003D7DD2" w:rsidRPr="00A21B3F" w:rsidRDefault="00FB301D" w:rsidP="00D37375">
            <w:pPr>
              <w:pStyle w:val="ListParagraph"/>
              <w:numPr>
                <w:ilvl w:val="0"/>
                <w:numId w:val="28"/>
              </w:numPr>
              <w:jc w:val="both"/>
              <w:rPr>
                <w:rFonts w:cstheme="majorHAnsi"/>
                <w:color w:val="000000" w:themeColor="text1"/>
              </w:rPr>
            </w:pPr>
            <w:r w:rsidRPr="00A21B3F">
              <w:rPr>
                <w:rFonts w:cstheme="majorHAnsi"/>
                <w:color w:val="000000" w:themeColor="text1"/>
              </w:rPr>
              <w:t xml:space="preserve">Analiza el comportamiento de </w:t>
            </w:r>
            <w:r w:rsidR="00981D7C" w:rsidRPr="00A21B3F">
              <w:rPr>
                <w:rFonts w:cstheme="majorHAnsi"/>
                <w:color w:val="000000" w:themeColor="text1"/>
              </w:rPr>
              <w:t xml:space="preserve">sistemas dinámicos caóticos </w:t>
            </w:r>
            <w:r w:rsidR="003D7DD2" w:rsidRPr="00A21B3F">
              <w:rPr>
                <w:rFonts w:cstheme="majorHAnsi"/>
                <w:color w:val="000000" w:themeColor="text1"/>
              </w:rPr>
              <w:t>en aplicaciones de ciencias e ingeniería, a partir de su evolución temporal</w:t>
            </w:r>
            <w:r w:rsidR="000E153F" w:rsidRPr="00A21B3F">
              <w:rPr>
                <w:rFonts w:cstheme="majorHAnsi"/>
                <w:color w:val="000000" w:themeColor="text1"/>
              </w:rPr>
              <w:t>.</w:t>
            </w:r>
          </w:p>
          <w:p w14:paraId="15E57DD0" w14:textId="4BEE6463" w:rsidR="00056F1F" w:rsidRPr="00A21B3F" w:rsidRDefault="004C138F" w:rsidP="00A51398">
            <w:pPr>
              <w:pStyle w:val="ListParagraph"/>
              <w:numPr>
                <w:ilvl w:val="0"/>
                <w:numId w:val="28"/>
              </w:numPr>
              <w:jc w:val="both"/>
              <w:rPr>
                <w:rFonts w:cstheme="majorHAnsi"/>
                <w:color w:val="000000" w:themeColor="text1"/>
              </w:rPr>
            </w:pPr>
            <w:r w:rsidRPr="00A21B3F">
              <w:rPr>
                <w:rFonts w:cstheme="majorHAnsi"/>
                <w:color w:val="000000" w:themeColor="text1"/>
              </w:rPr>
              <w:t>Elabora y c</w:t>
            </w:r>
            <w:r w:rsidR="00434F96" w:rsidRPr="00A21B3F">
              <w:rPr>
                <w:rFonts w:cstheme="majorHAnsi"/>
                <w:color w:val="000000" w:themeColor="text1"/>
              </w:rPr>
              <w:t xml:space="preserve">omunica </w:t>
            </w:r>
            <w:r w:rsidR="007E349C" w:rsidRPr="00A21B3F">
              <w:rPr>
                <w:rFonts w:cstheme="majorHAnsi"/>
                <w:color w:val="000000" w:themeColor="text1"/>
              </w:rPr>
              <w:t xml:space="preserve">una síntesis sobre las principales ideas </w:t>
            </w:r>
            <w:r w:rsidRPr="00A21B3F">
              <w:rPr>
                <w:rFonts w:cstheme="majorHAnsi"/>
                <w:color w:val="000000" w:themeColor="text1"/>
              </w:rPr>
              <w:t xml:space="preserve">recogidas </w:t>
            </w:r>
            <w:r w:rsidR="00434F96" w:rsidRPr="00A21B3F">
              <w:rPr>
                <w:rFonts w:cstheme="majorHAnsi"/>
                <w:color w:val="000000" w:themeColor="text1"/>
              </w:rPr>
              <w:t>de un artículo científico</w:t>
            </w:r>
            <w:r w:rsidR="00FB301D" w:rsidRPr="00A21B3F">
              <w:rPr>
                <w:rFonts w:cstheme="majorHAnsi"/>
                <w:color w:val="000000" w:themeColor="text1"/>
              </w:rPr>
              <w:t xml:space="preserve"> </w:t>
            </w:r>
            <w:r w:rsidR="007E349C" w:rsidRPr="00A21B3F">
              <w:rPr>
                <w:rFonts w:cstheme="majorHAnsi"/>
                <w:color w:val="000000" w:themeColor="text1"/>
              </w:rPr>
              <w:t>en inglés, donde se explican fenómenos asociados a</w:t>
            </w:r>
            <w:r w:rsidR="00434F96" w:rsidRPr="00A21B3F">
              <w:rPr>
                <w:rFonts w:cstheme="majorHAnsi"/>
                <w:color w:val="000000" w:themeColor="text1"/>
              </w:rPr>
              <w:t xml:space="preserve"> </w:t>
            </w:r>
            <w:r w:rsidR="00007892" w:rsidRPr="00A21B3F">
              <w:rPr>
                <w:rFonts w:cstheme="majorHAnsi"/>
                <w:color w:val="000000" w:themeColor="text1"/>
              </w:rPr>
              <w:t xml:space="preserve">sistemas </w:t>
            </w:r>
            <w:r w:rsidR="00FB301D" w:rsidRPr="00A21B3F">
              <w:rPr>
                <w:rFonts w:cstheme="majorHAnsi"/>
                <w:color w:val="000000" w:themeColor="text1"/>
              </w:rPr>
              <w:t>dinámic</w:t>
            </w:r>
            <w:r w:rsidR="00007892" w:rsidRPr="00A21B3F">
              <w:rPr>
                <w:rFonts w:cstheme="majorHAnsi"/>
                <w:color w:val="000000" w:themeColor="text1"/>
              </w:rPr>
              <w:t>os caóticos</w:t>
            </w:r>
            <w:r w:rsidR="00434F96" w:rsidRPr="00A21B3F">
              <w:rPr>
                <w:rFonts w:cstheme="majorHAnsi"/>
                <w:color w:val="000000" w:themeColor="text1"/>
              </w:rPr>
              <w:t>.</w:t>
            </w:r>
          </w:p>
        </w:tc>
      </w:tr>
      <w:tr w:rsidR="002572B9" w:rsidRPr="00A21B3F" w14:paraId="4093D364" w14:textId="77777777" w:rsidTr="003E107C">
        <w:trPr>
          <w:trHeight w:val="643"/>
        </w:trPr>
        <w:tc>
          <w:tcPr>
            <w:tcW w:w="1938" w:type="pct"/>
            <w:gridSpan w:val="2"/>
            <w:shd w:val="clear" w:color="auto" w:fill="17365D" w:themeFill="text2" w:themeFillShade="BF"/>
            <w:vAlign w:val="center"/>
          </w:tcPr>
          <w:p w14:paraId="5E8AB990" w14:textId="4F8BD728" w:rsidR="002572B9" w:rsidRPr="00A21B3F" w:rsidRDefault="002572B9" w:rsidP="002572B9">
            <w:pPr>
              <w:autoSpaceDE w:val="0"/>
              <w:autoSpaceDN w:val="0"/>
              <w:adjustRightInd w:val="0"/>
              <w:jc w:val="center"/>
              <w:rPr>
                <w:rFonts w:ascii="Calibri" w:hAnsi="Calibri" w:cstheme="majorHAnsi"/>
                <w:bCs/>
                <w:sz w:val="22"/>
                <w:szCs w:val="22"/>
                <w:lang w:val="es-ES"/>
              </w:rPr>
            </w:pPr>
            <w:r w:rsidRPr="00A21B3F">
              <w:rPr>
                <w:rFonts w:ascii="Calibri" w:hAnsi="Calibri" w:cstheme="majorHAnsi"/>
                <w:bCs/>
                <w:sz w:val="22"/>
                <w:szCs w:val="22"/>
                <w:lang w:val="es-ES"/>
              </w:rPr>
              <w:t>Bibliografía de la unidad</w:t>
            </w:r>
          </w:p>
        </w:tc>
        <w:tc>
          <w:tcPr>
            <w:tcW w:w="3062" w:type="pct"/>
            <w:gridSpan w:val="2"/>
            <w:vAlign w:val="center"/>
          </w:tcPr>
          <w:p w14:paraId="0AFDAAF3" w14:textId="5ABC7AF2" w:rsidR="002572B9" w:rsidRPr="00A21B3F" w:rsidRDefault="00D37375" w:rsidP="002572B9">
            <w:pPr>
              <w:tabs>
                <w:tab w:val="left" w:pos="-120"/>
                <w:tab w:val="num" w:pos="416"/>
              </w:tabs>
              <w:snapToGrid w:val="0"/>
              <w:ind w:right="-3"/>
              <w:jc w:val="both"/>
              <w:rPr>
                <w:rFonts w:ascii="Calibri" w:hAnsi="Calibri" w:cstheme="majorHAnsi"/>
                <w:spacing w:val="-3"/>
                <w:sz w:val="22"/>
                <w:szCs w:val="22"/>
                <w:lang w:val="es-ES"/>
              </w:rPr>
            </w:pPr>
            <w:r w:rsidRPr="00A21B3F">
              <w:rPr>
                <w:rFonts w:ascii="Calibri" w:hAnsi="Calibri" w:cstheme="majorHAnsi"/>
                <w:sz w:val="22"/>
                <w:szCs w:val="22"/>
                <w:lang w:val="es-ES"/>
              </w:rPr>
              <w:t>[1,4]</w:t>
            </w:r>
          </w:p>
        </w:tc>
      </w:tr>
    </w:tbl>
    <w:p w14:paraId="6B2F68E2" w14:textId="77777777" w:rsidR="00434F96" w:rsidRPr="00A21B3F" w:rsidRDefault="00434F96" w:rsidP="000E153F">
      <w:pPr>
        <w:autoSpaceDE w:val="0"/>
        <w:autoSpaceDN w:val="0"/>
        <w:adjustRightInd w:val="0"/>
        <w:ind w:left="426" w:hanging="426"/>
        <w:jc w:val="both"/>
        <w:rPr>
          <w:rFonts w:ascii="Calibri" w:hAnsi="Calibri" w:cstheme="majorHAnsi"/>
          <w:bCs/>
          <w:color w:val="000000" w:themeColor="text1"/>
          <w:sz w:val="16"/>
          <w:szCs w:val="16"/>
          <w:lang w:val="es-ES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59"/>
        <w:gridCol w:w="2263"/>
        <w:gridCol w:w="2853"/>
        <w:gridCol w:w="2553"/>
      </w:tblGrid>
      <w:tr w:rsidR="002572B9" w:rsidRPr="00A21B3F" w14:paraId="6541738D" w14:textId="77777777" w:rsidTr="003A0EF8">
        <w:trPr>
          <w:trHeight w:val="403"/>
        </w:trPr>
        <w:tc>
          <w:tcPr>
            <w:tcW w:w="656" w:type="pct"/>
            <w:shd w:val="clear" w:color="auto" w:fill="17365D" w:themeFill="text2" w:themeFillShade="BF"/>
            <w:vAlign w:val="center"/>
          </w:tcPr>
          <w:p w14:paraId="2E4B2F7E" w14:textId="4041FF33" w:rsidR="003E107C" w:rsidRPr="00A21B3F" w:rsidRDefault="00DF2C9D" w:rsidP="00DF2C9D">
            <w:pPr>
              <w:jc w:val="center"/>
              <w:rPr>
                <w:rFonts w:ascii="Calibri" w:hAnsi="Calibri" w:cstheme="majorHAnsi"/>
                <w:color w:val="FFFFFF" w:themeColor="background1"/>
                <w:sz w:val="22"/>
                <w:szCs w:val="22"/>
                <w:lang w:val="es-ES"/>
              </w:rPr>
            </w:pPr>
            <w:r w:rsidRPr="00A21B3F">
              <w:rPr>
                <w:rFonts w:ascii="Calibri" w:hAnsi="Calibri" w:cstheme="majorHAnsi"/>
                <w:color w:val="FFFFFF" w:themeColor="background1"/>
                <w:sz w:val="22"/>
                <w:szCs w:val="22"/>
                <w:lang w:val="es-ES"/>
              </w:rPr>
              <w:t>Número</w:t>
            </w:r>
          </w:p>
        </w:tc>
        <w:tc>
          <w:tcPr>
            <w:tcW w:w="1282" w:type="pct"/>
            <w:shd w:val="clear" w:color="auto" w:fill="17365D" w:themeFill="text2" w:themeFillShade="BF"/>
            <w:vAlign w:val="center"/>
          </w:tcPr>
          <w:p w14:paraId="1569B4EB" w14:textId="77777777" w:rsidR="002572B9" w:rsidRPr="00A21B3F" w:rsidRDefault="002572B9" w:rsidP="003A0EF8">
            <w:pPr>
              <w:jc w:val="center"/>
              <w:rPr>
                <w:rFonts w:ascii="Calibri" w:hAnsi="Calibri" w:cstheme="majorHAnsi"/>
                <w:color w:val="FFFFFF" w:themeColor="background1"/>
                <w:sz w:val="22"/>
                <w:szCs w:val="22"/>
                <w:lang w:val="es-ES"/>
              </w:rPr>
            </w:pPr>
            <w:r w:rsidRPr="00A21B3F">
              <w:rPr>
                <w:rFonts w:ascii="Calibri" w:hAnsi="Calibri" w:cstheme="majorHAnsi"/>
                <w:color w:val="FFFFFF" w:themeColor="background1"/>
                <w:sz w:val="22"/>
                <w:szCs w:val="22"/>
                <w:lang w:val="es-ES"/>
              </w:rPr>
              <w:t>RA al que tributa</w:t>
            </w:r>
          </w:p>
        </w:tc>
        <w:tc>
          <w:tcPr>
            <w:tcW w:w="1616" w:type="pct"/>
            <w:shd w:val="clear" w:color="auto" w:fill="17365D" w:themeFill="text2" w:themeFillShade="BF"/>
            <w:vAlign w:val="center"/>
          </w:tcPr>
          <w:p w14:paraId="134E5212" w14:textId="77777777" w:rsidR="002572B9" w:rsidRPr="00A21B3F" w:rsidRDefault="002572B9" w:rsidP="003A0EF8">
            <w:pPr>
              <w:jc w:val="center"/>
              <w:rPr>
                <w:rFonts w:ascii="Calibri" w:hAnsi="Calibri" w:cstheme="majorHAnsi"/>
                <w:color w:val="FFFFFF" w:themeColor="background1"/>
                <w:sz w:val="22"/>
                <w:szCs w:val="22"/>
                <w:lang w:val="es-ES"/>
              </w:rPr>
            </w:pPr>
            <w:r w:rsidRPr="00A21B3F">
              <w:rPr>
                <w:rFonts w:ascii="Calibri" w:hAnsi="Calibri" w:cstheme="majorHAnsi"/>
                <w:color w:val="FFFFFF" w:themeColor="background1"/>
                <w:sz w:val="22"/>
                <w:szCs w:val="22"/>
                <w:lang w:val="es-ES"/>
              </w:rPr>
              <w:t>Nombre de la unidad</w:t>
            </w:r>
          </w:p>
        </w:tc>
        <w:tc>
          <w:tcPr>
            <w:tcW w:w="1446" w:type="pct"/>
            <w:shd w:val="clear" w:color="auto" w:fill="17365D" w:themeFill="text2" w:themeFillShade="BF"/>
            <w:vAlign w:val="center"/>
          </w:tcPr>
          <w:p w14:paraId="3EAF46F1" w14:textId="77777777" w:rsidR="002572B9" w:rsidRPr="00A21B3F" w:rsidRDefault="002572B9" w:rsidP="003A0EF8">
            <w:pPr>
              <w:jc w:val="center"/>
              <w:rPr>
                <w:rFonts w:ascii="Calibri" w:hAnsi="Calibri" w:cstheme="majorHAnsi"/>
                <w:color w:val="FFFFFF" w:themeColor="background1"/>
                <w:sz w:val="22"/>
                <w:szCs w:val="22"/>
                <w:lang w:val="es-ES"/>
              </w:rPr>
            </w:pPr>
            <w:r w:rsidRPr="00A21B3F">
              <w:rPr>
                <w:rFonts w:ascii="Calibri" w:hAnsi="Calibri" w:cstheme="majorHAnsi"/>
                <w:color w:val="FFFFFF" w:themeColor="background1"/>
                <w:sz w:val="22"/>
                <w:szCs w:val="22"/>
                <w:lang w:val="es-ES"/>
              </w:rPr>
              <w:t>Duración en semanas</w:t>
            </w:r>
          </w:p>
        </w:tc>
      </w:tr>
      <w:tr w:rsidR="002966A4" w:rsidRPr="00A21B3F" w14:paraId="62D3A7E6" w14:textId="77777777" w:rsidTr="003A0EF8">
        <w:trPr>
          <w:trHeight w:val="348"/>
        </w:trPr>
        <w:tc>
          <w:tcPr>
            <w:tcW w:w="656" w:type="pct"/>
            <w:tcBorders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1AFAC68F" w14:textId="0DBA618C" w:rsidR="002966A4" w:rsidRPr="00A21B3F" w:rsidRDefault="002966A4" w:rsidP="002966A4">
            <w:pPr>
              <w:jc w:val="center"/>
              <w:rPr>
                <w:rFonts w:ascii="Calibri" w:hAnsi="Calibri" w:cstheme="majorHAnsi"/>
                <w:color w:val="000000" w:themeColor="text1"/>
                <w:sz w:val="22"/>
                <w:szCs w:val="22"/>
                <w:lang w:val="es-ES"/>
              </w:rPr>
            </w:pPr>
            <w:r w:rsidRPr="00A21B3F">
              <w:rPr>
                <w:rFonts w:ascii="Calibri" w:hAnsi="Calibri" w:cstheme="majorHAnsi"/>
                <w:color w:val="000000" w:themeColor="text1"/>
                <w:sz w:val="22"/>
                <w:szCs w:val="22"/>
                <w:lang w:val="es-ES"/>
              </w:rPr>
              <w:t>5</w:t>
            </w:r>
          </w:p>
        </w:tc>
        <w:tc>
          <w:tcPr>
            <w:tcW w:w="1282" w:type="pct"/>
            <w:tcBorders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21A029BA" w14:textId="7D91FE0D" w:rsidR="002966A4" w:rsidRPr="00A21B3F" w:rsidRDefault="00FA5B37" w:rsidP="002966A4">
            <w:pPr>
              <w:jc w:val="center"/>
              <w:rPr>
                <w:rFonts w:ascii="Calibri" w:hAnsi="Calibri" w:cstheme="majorHAnsi"/>
                <w:color w:val="000000" w:themeColor="text1"/>
                <w:sz w:val="22"/>
                <w:szCs w:val="22"/>
                <w:lang w:val="es-ES"/>
              </w:rPr>
            </w:pPr>
            <w:r w:rsidRPr="00A21B3F">
              <w:rPr>
                <w:rFonts w:ascii="Calibri" w:hAnsi="Calibri" w:cstheme="majorHAnsi"/>
                <w:color w:val="000000" w:themeColor="text1"/>
                <w:sz w:val="22"/>
                <w:szCs w:val="22"/>
                <w:lang w:val="es-ES"/>
              </w:rPr>
              <w:t>RA4</w:t>
            </w:r>
            <w:r w:rsidR="000E153F" w:rsidRPr="00A21B3F">
              <w:rPr>
                <w:rFonts w:ascii="Calibri" w:hAnsi="Calibri" w:cstheme="majorHAnsi"/>
                <w:color w:val="000000" w:themeColor="text1"/>
                <w:sz w:val="22"/>
                <w:szCs w:val="22"/>
                <w:lang w:val="es-ES"/>
              </w:rPr>
              <w:t xml:space="preserve">, RA5, </w:t>
            </w:r>
            <w:r w:rsidR="004E6348" w:rsidRPr="00A21B3F">
              <w:rPr>
                <w:rFonts w:ascii="Calibri" w:hAnsi="Calibri" w:cstheme="majorHAnsi"/>
                <w:color w:val="000000" w:themeColor="text1"/>
                <w:sz w:val="22"/>
                <w:szCs w:val="22"/>
                <w:lang w:val="es-ES"/>
              </w:rPr>
              <w:t xml:space="preserve">RA6, </w:t>
            </w:r>
            <w:r w:rsidR="000E153F" w:rsidRPr="00A21B3F">
              <w:rPr>
                <w:rFonts w:ascii="Calibri" w:hAnsi="Calibri" w:cstheme="majorHAnsi"/>
                <w:color w:val="000000" w:themeColor="text1"/>
                <w:sz w:val="22"/>
                <w:szCs w:val="22"/>
                <w:lang w:val="es-ES"/>
              </w:rPr>
              <w:t>RA7</w:t>
            </w:r>
          </w:p>
        </w:tc>
        <w:tc>
          <w:tcPr>
            <w:tcW w:w="1616" w:type="pct"/>
            <w:tcBorders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186D8CE1" w14:textId="3641EC86" w:rsidR="002966A4" w:rsidRPr="00A21B3F" w:rsidRDefault="00981D7C" w:rsidP="002966A4">
            <w:pPr>
              <w:snapToGrid w:val="0"/>
              <w:jc w:val="center"/>
              <w:rPr>
                <w:rFonts w:ascii="Calibri" w:hAnsi="Calibri" w:cstheme="majorHAnsi"/>
                <w:color w:val="000000" w:themeColor="text1"/>
                <w:sz w:val="22"/>
                <w:szCs w:val="22"/>
                <w:lang w:val="es-ES"/>
              </w:rPr>
            </w:pPr>
            <w:r w:rsidRPr="00A21B3F">
              <w:rPr>
                <w:rFonts w:ascii="Calibri" w:hAnsi="Calibri" w:cstheme="majorHAnsi"/>
                <w:color w:val="000000" w:themeColor="text1"/>
                <w:sz w:val="22"/>
                <w:szCs w:val="22"/>
                <w:lang w:val="es-ES"/>
              </w:rPr>
              <w:t>Sistemas dinámicos basados en datos</w:t>
            </w:r>
          </w:p>
        </w:tc>
        <w:tc>
          <w:tcPr>
            <w:tcW w:w="1446" w:type="pct"/>
            <w:tcBorders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3DC25214" w14:textId="5D480EED" w:rsidR="002966A4" w:rsidRPr="00A21B3F" w:rsidRDefault="00981D7C" w:rsidP="002966A4">
            <w:pPr>
              <w:jc w:val="center"/>
              <w:rPr>
                <w:rFonts w:ascii="Calibri" w:hAnsi="Calibri" w:cstheme="majorHAnsi"/>
                <w:color w:val="000000" w:themeColor="text1"/>
                <w:sz w:val="22"/>
                <w:szCs w:val="22"/>
                <w:lang w:val="es-ES"/>
              </w:rPr>
            </w:pPr>
            <w:r w:rsidRPr="00A21B3F">
              <w:rPr>
                <w:rFonts w:ascii="Calibri" w:hAnsi="Calibri" w:cstheme="majorHAnsi"/>
                <w:color w:val="000000" w:themeColor="text1"/>
                <w:sz w:val="22"/>
                <w:szCs w:val="22"/>
                <w:lang w:val="es-ES"/>
              </w:rPr>
              <w:t>5</w:t>
            </w:r>
            <w:r w:rsidR="00DF2C9D" w:rsidRPr="00A21B3F">
              <w:rPr>
                <w:rFonts w:ascii="Calibri" w:hAnsi="Calibri" w:cstheme="majorHAnsi"/>
                <w:color w:val="000000" w:themeColor="text1"/>
                <w:sz w:val="22"/>
                <w:szCs w:val="22"/>
                <w:lang w:val="es-ES"/>
              </w:rPr>
              <w:t xml:space="preserve"> semanas</w:t>
            </w:r>
          </w:p>
        </w:tc>
      </w:tr>
      <w:tr w:rsidR="002966A4" w:rsidRPr="00A21B3F" w14:paraId="2211902E" w14:textId="77777777" w:rsidTr="003A0EF8">
        <w:trPr>
          <w:trHeight w:val="340"/>
        </w:trPr>
        <w:tc>
          <w:tcPr>
            <w:tcW w:w="1938" w:type="pct"/>
            <w:gridSpan w:val="2"/>
            <w:shd w:val="clear" w:color="auto" w:fill="17365D" w:themeFill="text2" w:themeFillShade="BF"/>
            <w:vAlign w:val="center"/>
          </w:tcPr>
          <w:p w14:paraId="6CDD0C33" w14:textId="7FB442BD" w:rsidR="002966A4" w:rsidRPr="00A21B3F" w:rsidRDefault="002966A4" w:rsidP="002966A4">
            <w:pPr>
              <w:jc w:val="center"/>
              <w:rPr>
                <w:rFonts w:ascii="Calibri" w:hAnsi="Calibri" w:cstheme="majorHAnsi"/>
                <w:bCs/>
                <w:color w:val="FFFFFF" w:themeColor="background1"/>
                <w:sz w:val="22"/>
                <w:szCs w:val="22"/>
                <w:lang w:val="es-ES"/>
              </w:rPr>
            </w:pPr>
            <w:r w:rsidRPr="00A21B3F">
              <w:rPr>
                <w:rFonts w:ascii="Calibri" w:hAnsi="Calibri" w:cstheme="majorHAnsi"/>
                <w:bCs/>
                <w:sz w:val="22"/>
                <w:szCs w:val="22"/>
                <w:lang w:val="es-ES"/>
              </w:rPr>
              <w:t>Contenidos</w:t>
            </w:r>
          </w:p>
        </w:tc>
        <w:tc>
          <w:tcPr>
            <w:tcW w:w="3062" w:type="pct"/>
            <w:gridSpan w:val="2"/>
            <w:shd w:val="clear" w:color="auto" w:fill="17365D" w:themeFill="text2" w:themeFillShade="BF"/>
            <w:vAlign w:val="center"/>
          </w:tcPr>
          <w:p w14:paraId="772A0513" w14:textId="3387617C" w:rsidR="002966A4" w:rsidRPr="00A21B3F" w:rsidRDefault="002966A4" w:rsidP="002966A4">
            <w:pPr>
              <w:jc w:val="center"/>
              <w:rPr>
                <w:rFonts w:ascii="Calibri" w:hAnsi="Calibri" w:cstheme="majorHAnsi"/>
                <w:bCs/>
                <w:color w:val="FFFFFF" w:themeColor="background1"/>
                <w:sz w:val="22"/>
                <w:szCs w:val="22"/>
                <w:lang w:val="es-ES"/>
              </w:rPr>
            </w:pPr>
            <w:r w:rsidRPr="00A21B3F">
              <w:rPr>
                <w:rFonts w:ascii="Calibri" w:hAnsi="Calibri" w:cstheme="majorHAnsi"/>
                <w:bCs/>
                <w:sz w:val="22"/>
                <w:szCs w:val="22"/>
                <w:lang w:val="es-ES"/>
              </w:rPr>
              <w:t>Indicador de logro</w:t>
            </w:r>
          </w:p>
        </w:tc>
      </w:tr>
      <w:tr w:rsidR="00981D7C" w:rsidRPr="00A21B3F" w14:paraId="2C24226C" w14:textId="77777777" w:rsidTr="003A0EF8">
        <w:trPr>
          <w:trHeight w:val="502"/>
        </w:trPr>
        <w:tc>
          <w:tcPr>
            <w:tcW w:w="1938" w:type="pct"/>
            <w:gridSpan w:val="2"/>
          </w:tcPr>
          <w:p w14:paraId="5A6DEA4D" w14:textId="080246F4" w:rsidR="00981D7C" w:rsidRPr="00A21B3F" w:rsidRDefault="00A51398" w:rsidP="00A51398">
            <w:pPr>
              <w:pStyle w:val="ListParagraph"/>
              <w:numPr>
                <w:ilvl w:val="1"/>
                <w:numId w:val="26"/>
              </w:numPr>
              <w:autoSpaceDE w:val="0"/>
              <w:autoSpaceDN w:val="0"/>
              <w:adjustRightInd w:val="0"/>
              <w:jc w:val="both"/>
              <w:rPr>
                <w:rFonts w:cstheme="majorHAnsi"/>
                <w:color w:val="000000" w:themeColor="text1"/>
              </w:rPr>
            </w:pPr>
            <w:r w:rsidRPr="00A21B3F">
              <w:rPr>
                <w:rFonts w:cstheme="majorHAnsi"/>
                <w:color w:val="000000" w:themeColor="text1"/>
              </w:rPr>
              <w:t>Conceptos de</w:t>
            </w:r>
            <w:r w:rsidR="00981D7C" w:rsidRPr="00A21B3F">
              <w:rPr>
                <w:rFonts w:cstheme="majorHAnsi"/>
                <w:color w:val="000000" w:themeColor="text1"/>
              </w:rPr>
              <w:t xml:space="preserve"> </w:t>
            </w:r>
            <w:r w:rsidR="000E153F" w:rsidRPr="00A21B3F">
              <w:rPr>
                <w:rFonts w:cstheme="majorHAnsi"/>
                <w:color w:val="000000" w:themeColor="text1"/>
              </w:rPr>
              <w:t>á</w:t>
            </w:r>
            <w:r w:rsidR="00981D7C" w:rsidRPr="00A21B3F">
              <w:rPr>
                <w:rFonts w:cstheme="majorHAnsi"/>
                <w:color w:val="000000" w:themeColor="text1"/>
              </w:rPr>
              <w:t>lgebra lineal</w:t>
            </w:r>
            <w:r w:rsidRPr="00A21B3F">
              <w:rPr>
                <w:rFonts w:cstheme="majorHAnsi"/>
                <w:color w:val="000000" w:themeColor="text1"/>
              </w:rPr>
              <w:t xml:space="preserve"> aplicados a sistemas dinámicos</w:t>
            </w:r>
            <w:r w:rsidR="00981D7C" w:rsidRPr="00A21B3F">
              <w:rPr>
                <w:rFonts w:cstheme="majorHAnsi"/>
                <w:color w:val="000000" w:themeColor="text1"/>
              </w:rPr>
              <w:t xml:space="preserve">: cuatro </w:t>
            </w:r>
            <w:proofErr w:type="spellStart"/>
            <w:r w:rsidR="00981D7C" w:rsidRPr="00A21B3F">
              <w:rPr>
                <w:rFonts w:cstheme="majorHAnsi"/>
                <w:color w:val="000000" w:themeColor="text1"/>
              </w:rPr>
              <w:t>subespacios</w:t>
            </w:r>
            <w:proofErr w:type="spellEnd"/>
            <w:r w:rsidR="00981D7C" w:rsidRPr="00A21B3F">
              <w:rPr>
                <w:rFonts w:cstheme="majorHAnsi"/>
                <w:color w:val="000000" w:themeColor="text1"/>
              </w:rPr>
              <w:t xml:space="preserve"> fundamentales y descomposición en valores singulares.</w:t>
            </w:r>
          </w:p>
          <w:p w14:paraId="126DA8C9" w14:textId="77777777" w:rsidR="00981D7C" w:rsidRPr="00A21B3F" w:rsidRDefault="00981D7C" w:rsidP="00A51398">
            <w:pPr>
              <w:pStyle w:val="ListParagraph"/>
              <w:numPr>
                <w:ilvl w:val="1"/>
                <w:numId w:val="26"/>
              </w:numPr>
              <w:autoSpaceDE w:val="0"/>
              <w:autoSpaceDN w:val="0"/>
              <w:adjustRightInd w:val="0"/>
              <w:jc w:val="both"/>
              <w:rPr>
                <w:rFonts w:cstheme="majorHAnsi"/>
                <w:color w:val="000000" w:themeColor="text1"/>
              </w:rPr>
            </w:pPr>
            <w:r w:rsidRPr="00A21B3F">
              <w:rPr>
                <w:rFonts w:cstheme="majorHAnsi"/>
                <w:color w:val="000000" w:themeColor="text1"/>
              </w:rPr>
              <w:t xml:space="preserve">Reducción de </w:t>
            </w:r>
            <w:proofErr w:type="spellStart"/>
            <w:r w:rsidRPr="00A21B3F">
              <w:rPr>
                <w:rFonts w:cstheme="majorHAnsi"/>
                <w:color w:val="000000" w:themeColor="text1"/>
              </w:rPr>
              <w:t>dimensionalidad</w:t>
            </w:r>
            <w:proofErr w:type="spellEnd"/>
            <w:r w:rsidRPr="00A21B3F">
              <w:rPr>
                <w:rFonts w:cstheme="majorHAnsi"/>
                <w:color w:val="000000" w:themeColor="text1"/>
              </w:rPr>
              <w:t>: descomposición ortogonal propia y descomposición en modos dinámicos.</w:t>
            </w:r>
          </w:p>
          <w:p w14:paraId="16D50C4E" w14:textId="2A718839" w:rsidR="00981D7C" w:rsidRPr="00A21B3F" w:rsidRDefault="00981D7C" w:rsidP="00A51398">
            <w:pPr>
              <w:pStyle w:val="ListParagraph"/>
              <w:numPr>
                <w:ilvl w:val="1"/>
                <w:numId w:val="26"/>
              </w:numPr>
              <w:autoSpaceDE w:val="0"/>
              <w:autoSpaceDN w:val="0"/>
              <w:adjustRightInd w:val="0"/>
              <w:jc w:val="both"/>
              <w:rPr>
                <w:rFonts w:cstheme="majorHAnsi"/>
                <w:color w:val="000000" w:themeColor="text1"/>
              </w:rPr>
            </w:pPr>
            <w:r w:rsidRPr="00A21B3F">
              <w:rPr>
                <w:rFonts w:cstheme="majorHAnsi"/>
                <w:color w:val="000000" w:themeColor="text1"/>
              </w:rPr>
              <w:t xml:space="preserve">Identificación de sistemas: regresión, regresión </w:t>
            </w:r>
            <w:proofErr w:type="spellStart"/>
            <w:r w:rsidRPr="00A21B3F">
              <w:rPr>
                <w:rFonts w:cstheme="majorHAnsi"/>
                <w:color w:val="000000" w:themeColor="text1"/>
              </w:rPr>
              <w:t>sparse</w:t>
            </w:r>
            <w:proofErr w:type="spellEnd"/>
            <w:r w:rsidRPr="00A21B3F">
              <w:rPr>
                <w:rFonts w:cstheme="majorHAnsi"/>
                <w:color w:val="000000" w:themeColor="text1"/>
              </w:rPr>
              <w:t xml:space="preserve"> y selección de modelos.</w:t>
            </w:r>
          </w:p>
        </w:tc>
        <w:tc>
          <w:tcPr>
            <w:tcW w:w="3062" w:type="pct"/>
            <w:gridSpan w:val="2"/>
          </w:tcPr>
          <w:p w14:paraId="75F03209" w14:textId="1F6F4CC2" w:rsidR="00981D7C" w:rsidRPr="00A21B3F" w:rsidRDefault="00981D7C" w:rsidP="00A51398">
            <w:pPr>
              <w:autoSpaceDE w:val="0"/>
              <w:autoSpaceDN w:val="0"/>
              <w:adjustRightInd w:val="0"/>
              <w:jc w:val="both"/>
              <w:rPr>
                <w:rFonts w:ascii="Calibri" w:hAnsi="Calibri" w:cstheme="majorHAnsi"/>
                <w:color w:val="000000" w:themeColor="text1"/>
                <w:lang w:val="es-ES"/>
              </w:rPr>
            </w:pPr>
            <w:r w:rsidRPr="00A21B3F">
              <w:rPr>
                <w:rFonts w:ascii="Calibri" w:hAnsi="Calibri" w:cstheme="majorHAnsi"/>
                <w:color w:val="000000" w:themeColor="text1"/>
                <w:lang w:val="es-ES"/>
              </w:rPr>
              <w:t>El/la estudiante:</w:t>
            </w:r>
          </w:p>
          <w:p w14:paraId="0BE080D4" w14:textId="77777777" w:rsidR="00981D7C" w:rsidRPr="00A21B3F" w:rsidRDefault="00981D7C" w:rsidP="00A51398">
            <w:pPr>
              <w:autoSpaceDE w:val="0"/>
              <w:autoSpaceDN w:val="0"/>
              <w:adjustRightInd w:val="0"/>
              <w:jc w:val="both"/>
              <w:rPr>
                <w:rFonts w:ascii="Calibri" w:hAnsi="Calibri" w:cstheme="majorHAnsi"/>
                <w:color w:val="000000" w:themeColor="text1"/>
                <w:sz w:val="16"/>
                <w:szCs w:val="16"/>
                <w:lang w:val="es-ES"/>
              </w:rPr>
            </w:pPr>
          </w:p>
          <w:p w14:paraId="1FD30140" w14:textId="5EF1BC5F" w:rsidR="00981D7C" w:rsidRPr="00A21B3F" w:rsidRDefault="000E153F" w:rsidP="00A51398">
            <w:pPr>
              <w:pStyle w:val="ListParagraph"/>
              <w:keepNext/>
              <w:widowControl w:val="0"/>
              <w:numPr>
                <w:ilvl w:val="0"/>
                <w:numId w:val="8"/>
              </w:numPr>
              <w:suppressAutoHyphens/>
              <w:snapToGrid w:val="0"/>
              <w:spacing w:line="100" w:lineRule="atLeast"/>
              <w:jc w:val="both"/>
              <w:outlineLvl w:val="2"/>
              <w:rPr>
                <w:rFonts w:cstheme="majorHAnsi"/>
                <w:color w:val="000000" w:themeColor="text1"/>
                <w:spacing w:val="-3"/>
                <w:lang w:eastAsia="es-ES"/>
              </w:rPr>
            </w:pPr>
            <w:r w:rsidRPr="00A21B3F">
              <w:rPr>
                <w:rFonts w:cstheme="majorHAnsi"/>
                <w:color w:val="000000" w:themeColor="text1"/>
              </w:rPr>
              <w:t>I</w:t>
            </w:r>
            <w:r w:rsidR="00981D7C" w:rsidRPr="00A21B3F">
              <w:rPr>
                <w:rFonts w:cstheme="majorHAnsi"/>
                <w:color w:val="000000" w:themeColor="text1"/>
              </w:rPr>
              <w:t xml:space="preserve">mplementa computacionalmente </w:t>
            </w:r>
            <w:r w:rsidR="00434F96" w:rsidRPr="00A21B3F">
              <w:rPr>
                <w:rFonts w:cstheme="majorHAnsi"/>
                <w:bCs/>
                <w:color w:val="000000" w:themeColor="text1"/>
              </w:rPr>
              <w:t xml:space="preserve">técnicas de reducción de </w:t>
            </w:r>
            <w:proofErr w:type="spellStart"/>
            <w:r w:rsidR="00434F96" w:rsidRPr="00A21B3F">
              <w:rPr>
                <w:rFonts w:cstheme="majorHAnsi"/>
                <w:bCs/>
                <w:color w:val="000000" w:themeColor="text1"/>
              </w:rPr>
              <w:t>dimensionalidad</w:t>
            </w:r>
            <w:proofErr w:type="spellEnd"/>
            <w:r w:rsidR="00434F96" w:rsidRPr="00A21B3F">
              <w:rPr>
                <w:rFonts w:cstheme="majorHAnsi"/>
                <w:bCs/>
                <w:color w:val="000000" w:themeColor="text1"/>
              </w:rPr>
              <w:t xml:space="preserve"> </w:t>
            </w:r>
            <w:r w:rsidR="004E6348" w:rsidRPr="00A21B3F">
              <w:rPr>
                <w:rFonts w:cstheme="majorHAnsi"/>
                <w:bCs/>
                <w:color w:val="000000" w:themeColor="text1"/>
              </w:rPr>
              <w:t>e</w:t>
            </w:r>
            <w:r w:rsidR="00434F96" w:rsidRPr="00A21B3F">
              <w:rPr>
                <w:rFonts w:cstheme="majorHAnsi"/>
                <w:bCs/>
                <w:color w:val="000000" w:themeColor="text1"/>
              </w:rPr>
              <w:t xml:space="preserve"> </w:t>
            </w:r>
            <w:r w:rsidR="004E6348" w:rsidRPr="00A21B3F">
              <w:rPr>
                <w:rFonts w:cstheme="majorHAnsi"/>
                <w:bCs/>
                <w:color w:val="000000" w:themeColor="text1"/>
              </w:rPr>
              <w:t>identificación de sistemas</w:t>
            </w:r>
            <w:r w:rsidR="00434F96" w:rsidRPr="00A21B3F">
              <w:rPr>
                <w:rFonts w:cstheme="majorHAnsi"/>
                <w:color w:val="000000" w:themeColor="text1"/>
              </w:rPr>
              <w:t xml:space="preserve"> para el </w:t>
            </w:r>
            <w:r w:rsidR="00981D7C" w:rsidRPr="00A21B3F">
              <w:rPr>
                <w:rFonts w:cstheme="majorHAnsi"/>
                <w:color w:val="000000" w:themeColor="text1"/>
              </w:rPr>
              <w:t>modelamiento de sistemas dinámicos basado en datos.</w:t>
            </w:r>
          </w:p>
          <w:p w14:paraId="4188BFF6" w14:textId="64CC3DCB" w:rsidR="004E6348" w:rsidRPr="00A21B3F" w:rsidRDefault="004E6348" w:rsidP="00A51398">
            <w:pPr>
              <w:pStyle w:val="ListParagraph"/>
              <w:keepNext/>
              <w:widowControl w:val="0"/>
              <w:numPr>
                <w:ilvl w:val="0"/>
                <w:numId w:val="8"/>
              </w:numPr>
              <w:suppressAutoHyphens/>
              <w:snapToGrid w:val="0"/>
              <w:spacing w:line="100" w:lineRule="atLeast"/>
              <w:jc w:val="both"/>
              <w:outlineLvl w:val="2"/>
              <w:rPr>
                <w:rFonts w:cstheme="majorHAnsi"/>
                <w:color w:val="000000" w:themeColor="text1"/>
                <w:spacing w:val="-3"/>
                <w:lang w:eastAsia="es-ES"/>
              </w:rPr>
            </w:pPr>
            <w:r w:rsidRPr="00A21B3F">
              <w:rPr>
                <w:rFonts w:cstheme="majorHAnsi"/>
                <w:color w:val="000000" w:themeColor="text1"/>
                <w:spacing w:val="-3"/>
                <w:lang w:eastAsia="es-ES"/>
              </w:rPr>
              <w:t>Trabaja en equipo para proponer soluciones a un problema de modelamiento basado en datos de un sistema dinámico en una aplicación de ciencia o ingeniería.</w:t>
            </w:r>
          </w:p>
          <w:p w14:paraId="0A6B855E" w14:textId="52A3E7B7" w:rsidR="004E6348" w:rsidRPr="00A21B3F" w:rsidRDefault="004E6348" w:rsidP="00A51398">
            <w:pPr>
              <w:pStyle w:val="ListParagraph"/>
              <w:keepNext/>
              <w:widowControl w:val="0"/>
              <w:numPr>
                <w:ilvl w:val="0"/>
                <w:numId w:val="8"/>
              </w:numPr>
              <w:suppressAutoHyphens/>
              <w:snapToGrid w:val="0"/>
              <w:spacing w:line="100" w:lineRule="atLeast"/>
              <w:jc w:val="both"/>
              <w:outlineLvl w:val="2"/>
              <w:rPr>
                <w:rFonts w:cstheme="majorHAnsi"/>
                <w:color w:val="000000" w:themeColor="text1"/>
                <w:spacing w:val="-3"/>
                <w:lang w:eastAsia="es-ES"/>
              </w:rPr>
            </w:pPr>
            <w:r w:rsidRPr="00A21B3F">
              <w:rPr>
                <w:rFonts w:cstheme="majorHAnsi"/>
                <w:color w:val="000000" w:themeColor="text1"/>
              </w:rPr>
              <w:t>Extrae y sintetiza información con la cual fundamentar teóricamente aspectos formales de su proyecto, a partir de la lectura de artículos científicos en inglés.</w:t>
            </w:r>
          </w:p>
          <w:p w14:paraId="0666ADBF" w14:textId="3EAD8671" w:rsidR="004F3C14" w:rsidRPr="00A21B3F" w:rsidRDefault="00497216" w:rsidP="004E6348">
            <w:pPr>
              <w:pStyle w:val="ListParagraph"/>
              <w:keepNext/>
              <w:widowControl w:val="0"/>
              <w:numPr>
                <w:ilvl w:val="0"/>
                <w:numId w:val="8"/>
              </w:numPr>
              <w:suppressAutoHyphens/>
              <w:snapToGrid w:val="0"/>
              <w:spacing w:line="100" w:lineRule="atLeast"/>
              <w:jc w:val="both"/>
              <w:outlineLvl w:val="2"/>
              <w:rPr>
                <w:rFonts w:cstheme="majorHAnsi"/>
                <w:color w:val="000000" w:themeColor="text1"/>
                <w:spacing w:val="-3"/>
                <w:lang w:eastAsia="es-ES"/>
              </w:rPr>
            </w:pPr>
            <w:r w:rsidRPr="00A21B3F">
              <w:rPr>
                <w:rFonts w:cstheme="majorHAnsi"/>
                <w:bCs/>
                <w:color w:val="000000" w:themeColor="text1"/>
                <w:spacing w:val="-3"/>
              </w:rPr>
              <w:t>Expone la propuesta de solución, presentando, con claridad y precisión, la metodología usada, el análisis y resultados, alcances y limitaciones, entre otros.</w:t>
            </w:r>
          </w:p>
        </w:tc>
      </w:tr>
      <w:tr w:rsidR="002572B9" w:rsidRPr="00A21B3F" w14:paraId="58BE455E" w14:textId="77777777" w:rsidTr="003A0EF8">
        <w:trPr>
          <w:trHeight w:val="502"/>
        </w:trPr>
        <w:tc>
          <w:tcPr>
            <w:tcW w:w="1938" w:type="pct"/>
            <w:gridSpan w:val="2"/>
            <w:shd w:val="clear" w:color="auto" w:fill="17365D" w:themeFill="text2" w:themeFillShade="BF"/>
            <w:vAlign w:val="center"/>
          </w:tcPr>
          <w:p w14:paraId="01495F42" w14:textId="5720DC7E" w:rsidR="002572B9" w:rsidRPr="00A21B3F" w:rsidRDefault="002572B9" w:rsidP="002572B9">
            <w:pPr>
              <w:autoSpaceDE w:val="0"/>
              <w:autoSpaceDN w:val="0"/>
              <w:adjustRightInd w:val="0"/>
              <w:jc w:val="center"/>
              <w:rPr>
                <w:rFonts w:ascii="Calibri" w:hAnsi="Calibri" w:cstheme="majorHAnsi"/>
                <w:sz w:val="22"/>
                <w:szCs w:val="22"/>
                <w:lang w:val="es-ES"/>
              </w:rPr>
            </w:pPr>
            <w:r w:rsidRPr="00A21B3F">
              <w:rPr>
                <w:rFonts w:ascii="Calibri" w:hAnsi="Calibri" w:cstheme="majorHAnsi"/>
                <w:b/>
                <w:sz w:val="22"/>
                <w:szCs w:val="22"/>
                <w:lang w:val="es-ES"/>
              </w:rPr>
              <w:lastRenderedPageBreak/>
              <w:t>Bibliografía de la unidad</w:t>
            </w:r>
          </w:p>
        </w:tc>
        <w:tc>
          <w:tcPr>
            <w:tcW w:w="3062" w:type="pct"/>
            <w:gridSpan w:val="2"/>
            <w:vAlign w:val="center"/>
          </w:tcPr>
          <w:p w14:paraId="76D8082B" w14:textId="3071815A" w:rsidR="002572B9" w:rsidRPr="00A21B3F" w:rsidRDefault="00981D7C" w:rsidP="002572B9">
            <w:pPr>
              <w:tabs>
                <w:tab w:val="left" w:pos="-120"/>
                <w:tab w:val="num" w:pos="416"/>
              </w:tabs>
              <w:snapToGrid w:val="0"/>
              <w:ind w:right="-3"/>
              <w:jc w:val="both"/>
              <w:rPr>
                <w:rFonts w:ascii="Calibri" w:hAnsi="Calibri" w:cstheme="majorHAnsi"/>
                <w:spacing w:val="-3"/>
                <w:sz w:val="22"/>
                <w:szCs w:val="22"/>
                <w:lang w:val="es-ES"/>
              </w:rPr>
            </w:pPr>
            <w:r w:rsidRPr="00A21B3F">
              <w:rPr>
                <w:rFonts w:ascii="Calibri" w:hAnsi="Calibri" w:cstheme="majorHAnsi"/>
                <w:lang w:val="es-ES"/>
              </w:rPr>
              <w:t>[2,3,5]</w:t>
            </w:r>
          </w:p>
        </w:tc>
      </w:tr>
      <w:bookmarkEnd w:id="0"/>
    </w:tbl>
    <w:p w14:paraId="4D3444FA" w14:textId="77777777" w:rsidR="004C138F" w:rsidRPr="00A21B3F" w:rsidRDefault="004C138F" w:rsidP="008C2E3B">
      <w:pPr>
        <w:rPr>
          <w:rFonts w:ascii="Calibri" w:hAnsi="Calibri" w:cstheme="majorHAnsi"/>
          <w:b/>
          <w:sz w:val="16"/>
          <w:szCs w:val="16"/>
          <w:lang w:val="es-ES"/>
        </w:rPr>
      </w:pPr>
    </w:p>
    <w:p w14:paraId="02FEF193" w14:textId="138E17D0" w:rsidR="008C2E3B" w:rsidRPr="00A21B3F" w:rsidRDefault="008C2E3B" w:rsidP="008C2E3B">
      <w:pPr>
        <w:rPr>
          <w:rFonts w:ascii="Calibri" w:hAnsi="Calibri" w:cstheme="majorHAnsi"/>
          <w:b/>
          <w:sz w:val="12"/>
          <w:szCs w:val="12"/>
          <w:lang w:val="es-ES"/>
        </w:rPr>
      </w:pPr>
      <w:r w:rsidRPr="00A21B3F">
        <w:rPr>
          <w:rFonts w:ascii="Calibri" w:hAnsi="Calibri" w:cstheme="majorHAnsi"/>
          <w:b/>
          <w:lang w:val="es-ES"/>
        </w:rPr>
        <w:t>E. Estrategias de enseñanza</w:t>
      </w:r>
      <w:r w:rsidR="00E9796D" w:rsidRPr="00A21B3F">
        <w:rPr>
          <w:rFonts w:ascii="Calibri" w:hAnsi="Calibri" w:cstheme="majorHAnsi"/>
          <w:b/>
          <w:lang w:val="es-ES"/>
        </w:rPr>
        <w:t>-aprendizaje</w:t>
      </w:r>
      <w:r w:rsidRPr="00A21B3F">
        <w:rPr>
          <w:rFonts w:ascii="Calibri" w:hAnsi="Calibri" w:cstheme="majorHAnsi"/>
          <w:b/>
          <w:lang w:val="es-ES"/>
        </w:rPr>
        <w:t>:</w:t>
      </w:r>
    </w:p>
    <w:p w14:paraId="09865944" w14:textId="77777777" w:rsidR="008C2E3B" w:rsidRPr="00A21B3F" w:rsidRDefault="008C2E3B" w:rsidP="008C2E3B">
      <w:pPr>
        <w:jc w:val="both"/>
        <w:rPr>
          <w:rFonts w:ascii="Calibri" w:hAnsi="Calibri" w:cstheme="majorHAnsi"/>
          <w:iCs/>
          <w:sz w:val="16"/>
          <w:szCs w:val="16"/>
          <w:lang w:val="es-ES"/>
        </w:rPr>
      </w:pPr>
    </w:p>
    <w:tbl>
      <w:tblPr>
        <w:tblStyle w:val="TableGrid"/>
        <w:tblW w:w="8784" w:type="dxa"/>
        <w:tblLook w:val="04A0" w:firstRow="1" w:lastRow="0" w:firstColumn="1" w:lastColumn="0" w:noHBand="0" w:noVBand="1"/>
      </w:tblPr>
      <w:tblGrid>
        <w:gridCol w:w="8784"/>
      </w:tblGrid>
      <w:tr w:rsidR="00E9796D" w:rsidRPr="00A21B3F" w14:paraId="005A6437" w14:textId="77777777" w:rsidTr="00A21B3F">
        <w:tc>
          <w:tcPr>
            <w:tcW w:w="8784" w:type="dxa"/>
            <w:tcMar>
              <w:top w:w="170" w:type="dxa"/>
              <w:bottom w:w="170" w:type="dxa"/>
            </w:tcMar>
          </w:tcPr>
          <w:p w14:paraId="3DC94F1E" w14:textId="4FBC5C47" w:rsidR="002572B9" w:rsidRPr="00A21B3F" w:rsidRDefault="00DB6E20" w:rsidP="00DB6E20">
            <w:pPr>
              <w:spacing w:after="200" w:line="276" w:lineRule="auto"/>
              <w:ind w:right="141"/>
              <w:contextualSpacing/>
              <w:jc w:val="both"/>
              <w:rPr>
                <w:rFonts w:ascii="Calibri" w:hAnsi="Calibri" w:cstheme="majorHAnsi"/>
                <w:iCs/>
                <w:color w:val="000000" w:themeColor="text1"/>
                <w:sz w:val="22"/>
                <w:szCs w:val="22"/>
                <w:lang w:val="es-ES" w:eastAsia="en-US"/>
              </w:rPr>
            </w:pPr>
            <w:r w:rsidRPr="00A21B3F">
              <w:rPr>
                <w:rFonts w:ascii="Calibri" w:hAnsi="Calibri" w:cstheme="majorHAnsi"/>
                <w:iCs/>
                <w:color w:val="000000" w:themeColor="text1"/>
                <w:sz w:val="22"/>
                <w:szCs w:val="22"/>
                <w:lang w:val="es-ES" w:eastAsia="en-US"/>
              </w:rPr>
              <w:t>El curso considera las siguientes estrategias:</w:t>
            </w:r>
          </w:p>
          <w:p w14:paraId="082CFC38" w14:textId="77777777" w:rsidR="00D37375" w:rsidRPr="00A21B3F" w:rsidRDefault="00D37375" w:rsidP="00DB6E20">
            <w:pPr>
              <w:spacing w:after="200" w:line="276" w:lineRule="auto"/>
              <w:ind w:right="141"/>
              <w:contextualSpacing/>
              <w:jc w:val="both"/>
              <w:rPr>
                <w:rFonts w:ascii="Calibri" w:hAnsi="Calibri" w:cstheme="majorHAnsi"/>
                <w:iCs/>
                <w:color w:val="000000" w:themeColor="text1"/>
                <w:sz w:val="16"/>
                <w:szCs w:val="16"/>
                <w:lang w:val="es-ES" w:eastAsia="en-US"/>
              </w:rPr>
            </w:pPr>
          </w:p>
          <w:p w14:paraId="22EA31D2" w14:textId="77777777" w:rsidR="00DB6E20" w:rsidRPr="00A21B3F" w:rsidRDefault="00DB6E20" w:rsidP="00D37375">
            <w:pPr>
              <w:numPr>
                <w:ilvl w:val="0"/>
                <w:numId w:val="18"/>
              </w:numPr>
              <w:autoSpaceDE w:val="0"/>
              <w:autoSpaceDN w:val="0"/>
              <w:adjustRightInd w:val="0"/>
              <w:ind w:left="591" w:hanging="231"/>
              <w:rPr>
                <w:rFonts w:ascii="Calibri" w:eastAsia="Times New Roman" w:hAnsi="Calibri" w:cstheme="majorHAnsi"/>
                <w:color w:val="000000"/>
                <w:sz w:val="22"/>
                <w:szCs w:val="22"/>
                <w:lang w:val="es-ES"/>
              </w:rPr>
            </w:pPr>
            <w:r w:rsidRPr="00A21B3F">
              <w:rPr>
                <w:rFonts w:ascii="Calibri" w:eastAsia="Times New Roman" w:hAnsi="Calibri" w:cstheme="majorHAnsi"/>
                <w:color w:val="000000"/>
                <w:sz w:val="22"/>
                <w:szCs w:val="22"/>
                <w:lang w:val="es-ES"/>
              </w:rPr>
              <w:t>Clases expositivas</w:t>
            </w:r>
          </w:p>
          <w:p w14:paraId="0D86171D" w14:textId="51CA0D63" w:rsidR="00DB6E20" w:rsidRPr="00A21B3F" w:rsidRDefault="000E153F" w:rsidP="00D37375">
            <w:pPr>
              <w:numPr>
                <w:ilvl w:val="0"/>
                <w:numId w:val="18"/>
              </w:numPr>
              <w:autoSpaceDE w:val="0"/>
              <w:autoSpaceDN w:val="0"/>
              <w:adjustRightInd w:val="0"/>
              <w:ind w:left="591" w:hanging="231"/>
              <w:rPr>
                <w:rFonts w:ascii="Calibri" w:eastAsia="Times New Roman" w:hAnsi="Calibri" w:cstheme="majorHAnsi"/>
                <w:color w:val="000000"/>
                <w:sz w:val="22"/>
                <w:szCs w:val="22"/>
                <w:lang w:val="es-ES"/>
              </w:rPr>
            </w:pPr>
            <w:r w:rsidRPr="00A21B3F">
              <w:rPr>
                <w:rFonts w:ascii="Calibri" w:eastAsia="Times New Roman" w:hAnsi="Calibri" w:cstheme="majorHAnsi"/>
                <w:color w:val="000000"/>
                <w:sz w:val="22"/>
                <w:szCs w:val="22"/>
                <w:lang w:val="es-ES"/>
              </w:rPr>
              <w:t>Resolución de problemas</w:t>
            </w:r>
          </w:p>
          <w:p w14:paraId="4151F615" w14:textId="4D19A99F" w:rsidR="00AA0997" w:rsidRPr="00A21B3F" w:rsidRDefault="00DB6E20" w:rsidP="00D37375">
            <w:pPr>
              <w:numPr>
                <w:ilvl w:val="0"/>
                <w:numId w:val="18"/>
              </w:numPr>
              <w:autoSpaceDE w:val="0"/>
              <w:autoSpaceDN w:val="0"/>
              <w:adjustRightInd w:val="0"/>
              <w:ind w:left="591" w:hanging="231"/>
              <w:rPr>
                <w:rFonts w:ascii="Calibri" w:eastAsia="Times New Roman" w:hAnsi="Calibri" w:cstheme="majorHAnsi"/>
                <w:color w:val="000000"/>
                <w:sz w:val="22"/>
                <w:szCs w:val="22"/>
                <w:lang w:val="es-ES"/>
              </w:rPr>
            </w:pPr>
            <w:r w:rsidRPr="00A21B3F">
              <w:rPr>
                <w:rFonts w:ascii="Calibri" w:eastAsia="Times New Roman" w:hAnsi="Calibri" w:cstheme="majorHAnsi"/>
                <w:color w:val="000000"/>
                <w:sz w:val="22"/>
                <w:szCs w:val="22"/>
                <w:lang w:val="es-ES"/>
              </w:rPr>
              <w:t>Proyecto final.</w:t>
            </w:r>
          </w:p>
        </w:tc>
      </w:tr>
    </w:tbl>
    <w:p w14:paraId="3D9F14B9" w14:textId="3C6BE21E" w:rsidR="00263C18" w:rsidRPr="00A21B3F" w:rsidRDefault="00263C18" w:rsidP="00E9796D">
      <w:pPr>
        <w:rPr>
          <w:rFonts w:ascii="Calibri" w:hAnsi="Calibri" w:cstheme="majorHAnsi"/>
          <w:b/>
          <w:sz w:val="16"/>
          <w:szCs w:val="16"/>
          <w:lang w:val="es-ES"/>
        </w:rPr>
      </w:pPr>
    </w:p>
    <w:p w14:paraId="2D12C241" w14:textId="45CBFC69" w:rsidR="008C2E3B" w:rsidRPr="00A21B3F" w:rsidRDefault="008C2E3B" w:rsidP="00E9796D">
      <w:pPr>
        <w:rPr>
          <w:rFonts w:ascii="Calibri" w:hAnsi="Calibri" w:cstheme="majorHAnsi"/>
          <w:b/>
          <w:lang w:val="es-ES"/>
        </w:rPr>
      </w:pPr>
      <w:r w:rsidRPr="00A21B3F">
        <w:rPr>
          <w:rFonts w:ascii="Calibri" w:hAnsi="Calibri" w:cstheme="majorHAnsi"/>
          <w:b/>
          <w:lang w:val="es-ES"/>
        </w:rPr>
        <w:t>F. Estrategias de evaluación:</w:t>
      </w:r>
    </w:p>
    <w:p w14:paraId="43B30F94" w14:textId="77777777" w:rsidR="008C2E3B" w:rsidRPr="00A21B3F" w:rsidRDefault="008C2E3B" w:rsidP="008C2E3B">
      <w:pPr>
        <w:jc w:val="both"/>
        <w:rPr>
          <w:rFonts w:ascii="Calibri" w:hAnsi="Calibri" w:cstheme="majorHAnsi"/>
          <w:b/>
          <w:sz w:val="16"/>
          <w:szCs w:val="16"/>
          <w:lang w:val="es-ES"/>
        </w:rPr>
      </w:pPr>
    </w:p>
    <w:tbl>
      <w:tblPr>
        <w:tblStyle w:val="TableGrid"/>
        <w:tblW w:w="8784" w:type="dxa"/>
        <w:tblLook w:val="04A0" w:firstRow="1" w:lastRow="0" w:firstColumn="1" w:lastColumn="0" w:noHBand="0" w:noVBand="1"/>
      </w:tblPr>
      <w:tblGrid>
        <w:gridCol w:w="8784"/>
      </w:tblGrid>
      <w:tr w:rsidR="00E9796D" w:rsidRPr="00A21B3F" w14:paraId="2014A7F7" w14:textId="77777777" w:rsidTr="00A21B3F">
        <w:tc>
          <w:tcPr>
            <w:tcW w:w="8784" w:type="dxa"/>
            <w:tcMar>
              <w:top w:w="170" w:type="dxa"/>
              <w:bottom w:w="170" w:type="dxa"/>
            </w:tcMar>
          </w:tcPr>
          <w:p w14:paraId="685E7596" w14:textId="018FD2A0" w:rsidR="008E5F0C" w:rsidRPr="00A21B3F" w:rsidRDefault="00890B5C" w:rsidP="003E107C">
            <w:pPr>
              <w:ind w:right="141"/>
              <w:jc w:val="both"/>
              <w:rPr>
                <w:rFonts w:ascii="Calibri" w:hAnsi="Calibri" w:cstheme="majorHAnsi"/>
                <w:i/>
                <w:color w:val="000000" w:themeColor="text1"/>
                <w:sz w:val="22"/>
                <w:szCs w:val="22"/>
                <w:lang w:val="es-ES"/>
              </w:rPr>
            </w:pPr>
            <w:r w:rsidRPr="00A21B3F">
              <w:rPr>
                <w:rFonts w:ascii="Calibri" w:hAnsi="Calibri" w:cstheme="majorHAnsi"/>
                <w:i/>
                <w:color w:val="000000" w:themeColor="text1"/>
                <w:sz w:val="22"/>
                <w:szCs w:val="22"/>
                <w:lang w:val="es-ES"/>
              </w:rPr>
              <w:t>La evaluación del curso se hará de acuerdo al siguiente criterio:</w:t>
            </w:r>
          </w:p>
          <w:p w14:paraId="05900731" w14:textId="017085B9" w:rsidR="00DB6E20" w:rsidRPr="00A21B3F" w:rsidRDefault="00DB6E20" w:rsidP="003E107C">
            <w:pPr>
              <w:ind w:right="141"/>
              <w:jc w:val="both"/>
              <w:rPr>
                <w:rFonts w:ascii="Calibri" w:hAnsi="Calibri" w:cstheme="majorHAnsi"/>
                <w:iCs/>
                <w:color w:val="000000" w:themeColor="text1"/>
                <w:sz w:val="16"/>
                <w:szCs w:val="16"/>
                <w:lang w:val="es-ES"/>
              </w:rPr>
            </w:pPr>
          </w:p>
          <w:p w14:paraId="727CBBCE" w14:textId="59D044FE" w:rsidR="00DB6E20" w:rsidRPr="00A21B3F" w:rsidRDefault="00DB6E20" w:rsidP="00DB6E20">
            <w:pPr>
              <w:numPr>
                <w:ilvl w:val="0"/>
                <w:numId w:val="19"/>
              </w:numPr>
              <w:ind w:left="591" w:hanging="231"/>
              <w:rPr>
                <w:rFonts w:ascii="Calibri" w:hAnsi="Calibri" w:cstheme="majorHAnsi"/>
                <w:color w:val="000000" w:themeColor="text1"/>
                <w:sz w:val="22"/>
                <w:szCs w:val="22"/>
                <w:lang w:val="es-ES"/>
              </w:rPr>
            </w:pPr>
            <w:r w:rsidRPr="00A21B3F">
              <w:rPr>
                <w:rFonts w:ascii="Calibri" w:hAnsi="Calibri" w:cstheme="majorHAnsi"/>
                <w:color w:val="000000" w:themeColor="text1"/>
                <w:sz w:val="22"/>
                <w:szCs w:val="22"/>
                <w:lang w:val="es-ES"/>
              </w:rPr>
              <w:t>Tareas</w:t>
            </w:r>
            <w:r w:rsidR="006F2DBB" w:rsidRPr="00A21B3F">
              <w:rPr>
                <w:rFonts w:ascii="Calibri" w:hAnsi="Calibri" w:cstheme="majorHAnsi"/>
                <w:color w:val="000000" w:themeColor="text1"/>
                <w:sz w:val="22"/>
                <w:szCs w:val="22"/>
                <w:lang w:val="es-ES"/>
              </w:rPr>
              <w:t>.</w:t>
            </w:r>
          </w:p>
          <w:p w14:paraId="7478CC3B" w14:textId="0AECDA65" w:rsidR="00E9796D" w:rsidRPr="00A21B3F" w:rsidRDefault="00DB6E20" w:rsidP="00D37375">
            <w:pPr>
              <w:numPr>
                <w:ilvl w:val="0"/>
                <w:numId w:val="19"/>
              </w:numPr>
              <w:ind w:left="591" w:hanging="231"/>
              <w:rPr>
                <w:rFonts w:ascii="Calibri" w:hAnsi="Calibri" w:cstheme="majorHAnsi"/>
                <w:color w:val="000000" w:themeColor="text1"/>
                <w:sz w:val="22"/>
                <w:szCs w:val="22"/>
                <w:lang w:val="es-ES"/>
              </w:rPr>
            </w:pPr>
            <w:r w:rsidRPr="00A21B3F">
              <w:rPr>
                <w:rFonts w:ascii="Calibri" w:hAnsi="Calibri" w:cstheme="majorHAnsi"/>
                <w:color w:val="000000" w:themeColor="text1"/>
                <w:sz w:val="22"/>
                <w:szCs w:val="22"/>
                <w:lang w:val="es-ES"/>
              </w:rPr>
              <w:t>Proyecto final</w:t>
            </w:r>
            <w:r w:rsidR="000E153F" w:rsidRPr="00A21B3F">
              <w:rPr>
                <w:rFonts w:ascii="Calibri" w:hAnsi="Calibri" w:cstheme="majorHAnsi"/>
                <w:color w:val="000000" w:themeColor="text1"/>
                <w:sz w:val="22"/>
                <w:szCs w:val="22"/>
                <w:lang w:val="es-ES"/>
              </w:rPr>
              <w:t xml:space="preserve"> con su respectiva presentación de resultados.</w:t>
            </w:r>
          </w:p>
          <w:p w14:paraId="3B82FEF4" w14:textId="77777777" w:rsidR="000E153F" w:rsidRPr="00A21B3F" w:rsidRDefault="000E153F" w:rsidP="000E153F">
            <w:pPr>
              <w:ind w:left="591"/>
              <w:rPr>
                <w:rFonts w:ascii="Calibri" w:hAnsi="Calibri" w:cstheme="majorHAnsi"/>
                <w:color w:val="000000" w:themeColor="text1"/>
                <w:sz w:val="22"/>
                <w:szCs w:val="22"/>
                <w:lang w:val="es-ES"/>
              </w:rPr>
            </w:pPr>
          </w:p>
          <w:p w14:paraId="016523A2" w14:textId="3F48A3B3" w:rsidR="00263C18" w:rsidRPr="00A21B3F" w:rsidRDefault="00263C18" w:rsidP="00263C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hAnsi="Calibri" w:cstheme="majorHAnsi"/>
                <w:i/>
                <w:color w:val="000000"/>
                <w:sz w:val="22"/>
                <w:szCs w:val="22"/>
                <w:lang w:val="es-ES"/>
              </w:rPr>
            </w:pPr>
            <w:r w:rsidRPr="00A21B3F">
              <w:rPr>
                <w:rFonts w:ascii="Calibri" w:hAnsi="Calibri" w:cstheme="majorHAnsi"/>
                <w:i/>
                <w:color w:val="000000"/>
                <w:sz w:val="22"/>
                <w:szCs w:val="22"/>
                <w:lang w:val="es-ES"/>
              </w:rPr>
              <w:t>Al inicio de cada semestre, el cuerpo académico informará sobre la cantidad y tipo de evaluaciones, así como las ponderaciones correspondientes.</w:t>
            </w:r>
          </w:p>
        </w:tc>
      </w:tr>
    </w:tbl>
    <w:p w14:paraId="4B0DD0C2" w14:textId="77777777" w:rsidR="008C2E3B" w:rsidRPr="00A21B3F" w:rsidRDefault="008C2E3B" w:rsidP="008C2E3B">
      <w:pPr>
        <w:jc w:val="both"/>
        <w:rPr>
          <w:rFonts w:ascii="Calibri" w:hAnsi="Calibri" w:cstheme="majorHAnsi"/>
          <w:b/>
          <w:sz w:val="16"/>
          <w:szCs w:val="16"/>
          <w:lang w:val="es-ES"/>
        </w:rPr>
      </w:pPr>
    </w:p>
    <w:p w14:paraId="6C0E7B90" w14:textId="77777777" w:rsidR="008C2E3B" w:rsidRPr="00A21B3F" w:rsidRDefault="008C2E3B" w:rsidP="00E9796D">
      <w:pPr>
        <w:rPr>
          <w:rFonts w:ascii="Calibri" w:hAnsi="Calibri" w:cstheme="majorHAnsi"/>
          <w:b/>
          <w:lang w:val="es-ES"/>
        </w:rPr>
      </w:pPr>
      <w:r w:rsidRPr="00A21B3F">
        <w:rPr>
          <w:rFonts w:ascii="Calibri" w:hAnsi="Calibri" w:cstheme="majorHAnsi"/>
          <w:b/>
          <w:lang w:val="es-ES"/>
        </w:rPr>
        <w:t>G. Recursos bibliográficos:</w:t>
      </w:r>
    </w:p>
    <w:p w14:paraId="02A74265" w14:textId="77777777" w:rsidR="008C2E3B" w:rsidRPr="00A21B3F" w:rsidRDefault="008C2E3B" w:rsidP="008C2E3B">
      <w:pPr>
        <w:rPr>
          <w:rFonts w:ascii="Calibri" w:hAnsi="Calibri" w:cstheme="majorHAnsi"/>
          <w:b/>
          <w:sz w:val="16"/>
          <w:szCs w:val="16"/>
          <w:lang w:val="es-ES"/>
        </w:rPr>
      </w:pPr>
    </w:p>
    <w:tbl>
      <w:tblPr>
        <w:tblStyle w:val="TableGrid"/>
        <w:tblW w:w="8784" w:type="dxa"/>
        <w:tblLook w:val="04A0" w:firstRow="1" w:lastRow="0" w:firstColumn="1" w:lastColumn="0" w:noHBand="0" w:noVBand="1"/>
      </w:tblPr>
      <w:tblGrid>
        <w:gridCol w:w="8784"/>
      </w:tblGrid>
      <w:tr w:rsidR="003A0EF8" w:rsidRPr="00A21B3F" w14:paraId="0FF5770C" w14:textId="77777777" w:rsidTr="00A21B3F">
        <w:tc>
          <w:tcPr>
            <w:tcW w:w="8784" w:type="dxa"/>
            <w:tcMar>
              <w:top w:w="170" w:type="dxa"/>
              <w:bottom w:w="170" w:type="dxa"/>
            </w:tcMar>
          </w:tcPr>
          <w:p w14:paraId="0B1A366D" w14:textId="77777777" w:rsidR="002572B9" w:rsidRPr="00A21B3F" w:rsidRDefault="008C2E3B" w:rsidP="00E9796D">
            <w:pPr>
              <w:jc w:val="both"/>
              <w:rPr>
                <w:rFonts w:ascii="Calibri" w:hAnsi="Calibri" w:cstheme="majorHAnsi"/>
                <w:b/>
                <w:color w:val="000000" w:themeColor="text1"/>
                <w:sz w:val="22"/>
                <w:szCs w:val="22"/>
                <w:lang w:val="es-ES"/>
              </w:rPr>
            </w:pPr>
            <w:r w:rsidRPr="00A21B3F">
              <w:rPr>
                <w:rFonts w:ascii="Calibri" w:hAnsi="Calibri" w:cstheme="majorHAnsi"/>
                <w:b/>
                <w:color w:val="000000" w:themeColor="text1"/>
                <w:sz w:val="22"/>
                <w:szCs w:val="22"/>
                <w:lang w:val="es-ES"/>
              </w:rPr>
              <w:t>Bibliografía obligatoria:</w:t>
            </w:r>
          </w:p>
          <w:p w14:paraId="1A02B8E7" w14:textId="77777777" w:rsidR="001364BB" w:rsidRPr="00A21B3F" w:rsidRDefault="001364BB" w:rsidP="001364BB">
            <w:pPr>
              <w:autoSpaceDE w:val="0"/>
              <w:autoSpaceDN w:val="0"/>
              <w:adjustRightInd w:val="0"/>
              <w:rPr>
                <w:rFonts w:ascii="Calibri" w:eastAsia="Times New Roman" w:hAnsi="Calibri" w:cstheme="majorHAnsi"/>
                <w:sz w:val="16"/>
                <w:szCs w:val="16"/>
                <w:lang w:val="es-ES"/>
              </w:rPr>
            </w:pPr>
          </w:p>
          <w:p w14:paraId="757C2B44" w14:textId="77777777" w:rsidR="001364BB" w:rsidRPr="00A21B3F" w:rsidRDefault="001364BB" w:rsidP="007E349C">
            <w:pPr>
              <w:numPr>
                <w:ilvl w:val="0"/>
                <w:numId w:val="21"/>
              </w:numPr>
              <w:autoSpaceDE w:val="0"/>
              <w:autoSpaceDN w:val="0"/>
              <w:adjustRightInd w:val="0"/>
              <w:jc w:val="both"/>
              <w:rPr>
                <w:rFonts w:ascii="Calibri" w:eastAsia="Times New Roman" w:hAnsi="Calibri" w:cstheme="majorHAnsi"/>
                <w:sz w:val="22"/>
                <w:szCs w:val="22"/>
                <w:lang w:val="es-ES"/>
              </w:rPr>
            </w:pPr>
            <w:r w:rsidRPr="00A21B3F">
              <w:rPr>
                <w:rFonts w:ascii="Calibri" w:eastAsia="Times New Roman" w:hAnsi="Calibri" w:cstheme="majorHAnsi"/>
                <w:sz w:val="22"/>
                <w:szCs w:val="22"/>
                <w:lang w:val="en-US"/>
              </w:rPr>
              <w:t xml:space="preserve">S. H. </w:t>
            </w:r>
            <w:proofErr w:type="spellStart"/>
            <w:r w:rsidRPr="00A21B3F">
              <w:rPr>
                <w:rFonts w:ascii="Calibri" w:eastAsia="Times New Roman" w:hAnsi="Calibri" w:cstheme="majorHAnsi"/>
                <w:sz w:val="22"/>
                <w:szCs w:val="22"/>
                <w:lang w:val="en-US"/>
              </w:rPr>
              <w:t>Strogatz</w:t>
            </w:r>
            <w:proofErr w:type="spellEnd"/>
            <w:r w:rsidRPr="00A21B3F">
              <w:rPr>
                <w:rFonts w:ascii="Calibri" w:eastAsia="Times New Roman" w:hAnsi="Calibri" w:cstheme="majorHAnsi"/>
                <w:sz w:val="22"/>
                <w:szCs w:val="22"/>
                <w:lang w:val="en-US"/>
              </w:rPr>
              <w:t xml:space="preserve">, </w:t>
            </w:r>
            <w:r w:rsidRPr="00A21B3F">
              <w:rPr>
                <w:rFonts w:ascii="Calibri" w:eastAsia="Times New Roman" w:hAnsi="Calibri" w:cstheme="majorHAnsi"/>
                <w:i/>
                <w:iCs/>
                <w:sz w:val="22"/>
                <w:szCs w:val="22"/>
                <w:lang w:val="en-US"/>
              </w:rPr>
              <w:t>Nonlinear Dynamics and Chaos: With Applications to Physics, Biology, Chemistry, and Engineering</w:t>
            </w:r>
            <w:r w:rsidRPr="00A21B3F">
              <w:rPr>
                <w:rFonts w:ascii="Calibri" w:eastAsia="Times New Roman" w:hAnsi="Calibri" w:cstheme="majorHAnsi"/>
                <w:sz w:val="22"/>
                <w:szCs w:val="22"/>
                <w:lang w:val="en-US"/>
              </w:rPr>
              <w:t xml:space="preserve">. </w:t>
            </w:r>
            <w:proofErr w:type="spellStart"/>
            <w:r w:rsidRPr="00A21B3F">
              <w:rPr>
                <w:rFonts w:ascii="Calibri" w:eastAsia="Times New Roman" w:hAnsi="Calibri" w:cstheme="majorHAnsi"/>
                <w:sz w:val="22"/>
                <w:szCs w:val="22"/>
                <w:lang w:val="es-ES"/>
              </w:rPr>
              <w:t>Westview</w:t>
            </w:r>
            <w:proofErr w:type="spellEnd"/>
            <w:r w:rsidRPr="00A21B3F">
              <w:rPr>
                <w:rFonts w:ascii="Calibri" w:eastAsia="Times New Roman" w:hAnsi="Calibri" w:cstheme="majorHAnsi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A21B3F">
              <w:rPr>
                <w:rFonts w:ascii="Calibri" w:eastAsia="Times New Roman" w:hAnsi="Calibri" w:cstheme="majorHAnsi"/>
                <w:sz w:val="22"/>
                <w:szCs w:val="22"/>
                <w:lang w:val="es-ES"/>
              </w:rPr>
              <w:t>Press</w:t>
            </w:r>
            <w:proofErr w:type="spellEnd"/>
            <w:r w:rsidRPr="00A21B3F">
              <w:rPr>
                <w:rFonts w:ascii="Calibri" w:eastAsia="Times New Roman" w:hAnsi="Calibri" w:cstheme="majorHAnsi"/>
                <w:sz w:val="22"/>
                <w:szCs w:val="22"/>
                <w:lang w:val="es-ES"/>
              </w:rPr>
              <w:t>, 2015.</w:t>
            </w:r>
          </w:p>
          <w:p w14:paraId="3794B622" w14:textId="77777777" w:rsidR="001364BB" w:rsidRPr="00A21B3F" w:rsidRDefault="001364BB" w:rsidP="007E349C">
            <w:pPr>
              <w:numPr>
                <w:ilvl w:val="0"/>
                <w:numId w:val="21"/>
              </w:numPr>
              <w:autoSpaceDE w:val="0"/>
              <w:autoSpaceDN w:val="0"/>
              <w:adjustRightInd w:val="0"/>
              <w:jc w:val="both"/>
              <w:rPr>
                <w:rFonts w:ascii="Calibri" w:eastAsia="Times New Roman" w:hAnsi="Calibri" w:cstheme="majorHAnsi"/>
                <w:sz w:val="22"/>
                <w:szCs w:val="22"/>
                <w:lang w:val="es-ES"/>
              </w:rPr>
            </w:pPr>
            <w:r w:rsidRPr="00A21B3F">
              <w:rPr>
                <w:rFonts w:ascii="Calibri" w:eastAsia="Times New Roman" w:hAnsi="Calibri" w:cstheme="majorHAnsi"/>
                <w:sz w:val="22"/>
                <w:szCs w:val="22"/>
                <w:lang w:val="en-US"/>
              </w:rPr>
              <w:t xml:space="preserve">S. L. Brunton and J. N. </w:t>
            </w:r>
            <w:proofErr w:type="spellStart"/>
            <w:r w:rsidRPr="00A21B3F">
              <w:rPr>
                <w:rFonts w:ascii="Calibri" w:eastAsia="Times New Roman" w:hAnsi="Calibri" w:cstheme="majorHAnsi"/>
                <w:sz w:val="22"/>
                <w:szCs w:val="22"/>
                <w:lang w:val="en-US"/>
              </w:rPr>
              <w:t>Kutz</w:t>
            </w:r>
            <w:proofErr w:type="spellEnd"/>
            <w:r w:rsidRPr="00A21B3F">
              <w:rPr>
                <w:rFonts w:ascii="Calibri" w:eastAsia="Times New Roman" w:hAnsi="Calibri" w:cstheme="majorHAnsi"/>
                <w:sz w:val="22"/>
                <w:szCs w:val="22"/>
                <w:lang w:val="en-US"/>
              </w:rPr>
              <w:t xml:space="preserve">, </w:t>
            </w:r>
            <w:r w:rsidRPr="00A21B3F">
              <w:rPr>
                <w:rFonts w:ascii="Calibri" w:eastAsia="Times New Roman" w:hAnsi="Calibri" w:cstheme="majorHAnsi"/>
                <w:i/>
                <w:iCs/>
                <w:sz w:val="22"/>
                <w:szCs w:val="22"/>
                <w:lang w:val="en-US"/>
              </w:rPr>
              <w:t>Data-Driven Science and Engineering: Machine Learning, Dynamical Systems, and Control.</w:t>
            </w:r>
            <w:r w:rsidRPr="00A21B3F">
              <w:rPr>
                <w:rFonts w:ascii="Calibri" w:eastAsia="Times New Roman" w:hAnsi="Calibri" w:cstheme="majorHAnsi"/>
                <w:sz w:val="22"/>
                <w:szCs w:val="22"/>
                <w:lang w:val="en-US"/>
              </w:rPr>
              <w:t xml:space="preserve"> </w:t>
            </w:r>
            <w:r w:rsidRPr="00A21B3F">
              <w:rPr>
                <w:rFonts w:ascii="Calibri" w:eastAsia="Times New Roman" w:hAnsi="Calibri" w:cstheme="majorHAnsi"/>
                <w:sz w:val="22"/>
                <w:szCs w:val="22"/>
                <w:lang w:val="es-ES"/>
              </w:rPr>
              <w:t xml:space="preserve">Cambridge </w:t>
            </w:r>
            <w:proofErr w:type="spellStart"/>
            <w:r w:rsidRPr="00A21B3F">
              <w:rPr>
                <w:rFonts w:ascii="Calibri" w:eastAsia="Times New Roman" w:hAnsi="Calibri" w:cstheme="majorHAnsi"/>
                <w:sz w:val="22"/>
                <w:szCs w:val="22"/>
                <w:lang w:val="es-ES"/>
              </w:rPr>
              <w:t>University</w:t>
            </w:r>
            <w:proofErr w:type="spellEnd"/>
            <w:r w:rsidRPr="00A21B3F">
              <w:rPr>
                <w:rFonts w:ascii="Calibri" w:eastAsia="Times New Roman" w:hAnsi="Calibri" w:cstheme="majorHAnsi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A21B3F">
              <w:rPr>
                <w:rFonts w:ascii="Calibri" w:eastAsia="Times New Roman" w:hAnsi="Calibri" w:cstheme="majorHAnsi"/>
                <w:sz w:val="22"/>
                <w:szCs w:val="22"/>
                <w:lang w:val="es-ES"/>
              </w:rPr>
              <w:t>Press</w:t>
            </w:r>
            <w:proofErr w:type="spellEnd"/>
            <w:r w:rsidRPr="00A21B3F">
              <w:rPr>
                <w:rFonts w:ascii="Calibri" w:eastAsia="Times New Roman" w:hAnsi="Calibri" w:cstheme="majorHAnsi"/>
                <w:sz w:val="22"/>
                <w:szCs w:val="22"/>
                <w:lang w:val="es-ES"/>
              </w:rPr>
              <w:t>, 2019.</w:t>
            </w:r>
          </w:p>
          <w:p w14:paraId="6A752F45" w14:textId="77777777" w:rsidR="001364BB" w:rsidRPr="00A21B3F" w:rsidRDefault="001364BB" w:rsidP="001364BB">
            <w:pPr>
              <w:autoSpaceDE w:val="0"/>
              <w:autoSpaceDN w:val="0"/>
              <w:adjustRightInd w:val="0"/>
              <w:rPr>
                <w:rFonts w:ascii="Calibri" w:eastAsia="Times New Roman" w:hAnsi="Calibri" w:cstheme="majorHAnsi"/>
                <w:sz w:val="16"/>
                <w:szCs w:val="16"/>
                <w:lang w:val="es-ES"/>
              </w:rPr>
            </w:pPr>
          </w:p>
          <w:p w14:paraId="6F4A141E" w14:textId="419B7A79" w:rsidR="003A0EF8" w:rsidRPr="00A21B3F" w:rsidRDefault="003A0EF8" w:rsidP="003A0EF8">
            <w:pPr>
              <w:widowControl w:val="0"/>
              <w:ind w:right="218"/>
              <w:rPr>
                <w:rFonts w:ascii="Calibri" w:hAnsi="Calibri" w:cstheme="majorHAnsi"/>
                <w:b/>
                <w:bCs/>
                <w:noProof/>
                <w:color w:val="000000" w:themeColor="text1"/>
                <w:sz w:val="22"/>
                <w:szCs w:val="22"/>
                <w:lang w:val="es-ES"/>
              </w:rPr>
            </w:pPr>
            <w:r w:rsidRPr="00A21B3F">
              <w:rPr>
                <w:rFonts w:ascii="Calibri" w:hAnsi="Calibri" w:cstheme="majorHAnsi"/>
                <w:b/>
                <w:bCs/>
                <w:noProof/>
                <w:color w:val="000000" w:themeColor="text1"/>
                <w:sz w:val="22"/>
                <w:szCs w:val="22"/>
                <w:lang w:val="es-ES"/>
              </w:rPr>
              <w:t>Bibliografia complementaria:</w:t>
            </w:r>
          </w:p>
          <w:p w14:paraId="6CA816B6" w14:textId="77777777" w:rsidR="003A0EF8" w:rsidRPr="00A21B3F" w:rsidRDefault="003A0EF8" w:rsidP="003A0EF8">
            <w:pPr>
              <w:widowControl w:val="0"/>
              <w:ind w:right="218"/>
              <w:rPr>
                <w:rFonts w:ascii="Calibri" w:hAnsi="Calibri" w:cstheme="majorHAnsi"/>
                <w:b/>
                <w:bCs/>
                <w:noProof/>
                <w:color w:val="000000" w:themeColor="text1"/>
                <w:sz w:val="16"/>
                <w:szCs w:val="16"/>
                <w:lang w:val="es-ES"/>
              </w:rPr>
            </w:pPr>
          </w:p>
          <w:p w14:paraId="1C23AD69" w14:textId="77777777" w:rsidR="00F1321E" w:rsidRPr="00A21B3F" w:rsidRDefault="00F1321E" w:rsidP="007E349C">
            <w:pPr>
              <w:numPr>
                <w:ilvl w:val="0"/>
                <w:numId w:val="21"/>
              </w:numPr>
              <w:autoSpaceDE w:val="0"/>
              <w:autoSpaceDN w:val="0"/>
              <w:adjustRightInd w:val="0"/>
              <w:jc w:val="both"/>
              <w:rPr>
                <w:rFonts w:ascii="Calibri" w:eastAsia="Times New Roman" w:hAnsi="Calibri" w:cstheme="majorHAnsi"/>
                <w:sz w:val="22"/>
                <w:szCs w:val="22"/>
                <w:lang w:val="es-ES"/>
              </w:rPr>
            </w:pPr>
            <w:r w:rsidRPr="00A21B3F">
              <w:rPr>
                <w:rFonts w:ascii="Calibri" w:eastAsia="Times New Roman" w:hAnsi="Calibri" w:cstheme="majorHAnsi"/>
                <w:sz w:val="22"/>
                <w:szCs w:val="22"/>
                <w:lang w:val="en-US"/>
              </w:rPr>
              <w:t xml:space="preserve">J. N. </w:t>
            </w:r>
            <w:proofErr w:type="spellStart"/>
            <w:r w:rsidRPr="00A21B3F">
              <w:rPr>
                <w:rFonts w:ascii="Calibri" w:eastAsia="Times New Roman" w:hAnsi="Calibri" w:cstheme="majorHAnsi"/>
                <w:sz w:val="22"/>
                <w:szCs w:val="22"/>
                <w:lang w:val="en-US"/>
              </w:rPr>
              <w:t>Kutz</w:t>
            </w:r>
            <w:proofErr w:type="spellEnd"/>
            <w:r w:rsidRPr="00A21B3F">
              <w:rPr>
                <w:rFonts w:ascii="Calibri" w:eastAsia="Times New Roman" w:hAnsi="Calibri" w:cstheme="majorHAnsi"/>
                <w:sz w:val="22"/>
                <w:szCs w:val="22"/>
                <w:lang w:val="en-US"/>
              </w:rPr>
              <w:t xml:space="preserve">, S. L. Brunton, B. W. Brunton, and J. L. Proctor, </w:t>
            </w:r>
            <w:r w:rsidRPr="00A21B3F">
              <w:rPr>
                <w:rFonts w:ascii="Calibri" w:eastAsia="Times New Roman" w:hAnsi="Calibri" w:cstheme="majorHAnsi"/>
                <w:i/>
                <w:iCs/>
                <w:sz w:val="22"/>
                <w:szCs w:val="22"/>
                <w:lang w:val="en-US"/>
              </w:rPr>
              <w:t>Dynamic Mode Decomposition: Data-Driven Modeling of Complex Systems.</w:t>
            </w:r>
            <w:r w:rsidRPr="00A21B3F">
              <w:rPr>
                <w:rFonts w:ascii="Calibri" w:eastAsia="Times New Roman" w:hAnsi="Calibri" w:cstheme="majorHAnsi"/>
                <w:sz w:val="22"/>
                <w:szCs w:val="22"/>
                <w:lang w:val="en-US"/>
              </w:rPr>
              <w:t xml:space="preserve"> </w:t>
            </w:r>
            <w:r w:rsidRPr="00A21B3F">
              <w:rPr>
                <w:rFonts w:ascii="Calibri" w:eastAsia="Times New Roman" w:hAnsi="Calibri" w:cstheme="majorHAnsi"/>
                <w:sz w:val="22"/>
                <w:szCs w:val="22"/>
                <w:lang w:val="es-ES"/>
              </w:rPr>
              <w:t>SIAM, 2016.</w:t>
            </w:r>
          </w:p>
          <w:p w14:paraId="37FF14B1" w14:textId="77777777" w:rsidR="00F1321E" w:rsidRPr="00A21B3F" w:rsidRDefault="00F1321E" w:rsidP="007E349C">
            <w:pPr>
              <w:numPr>
                <w:ilvl w:val="0"/>
                <w:numId w:val="21"/>
              </w:numPr>
              <w:autoSpaceDE w:val="0"/>
              <w:autoSpaceDN w:val="0"/>
              <w:adjustRightInd w:val="0"/>
              <w:jc w:val="both"/>
              <w:rPr>
                <w:rFonts w:ascii="Calibri" w:eastAsia="Times New Roman" w:hAnsi="Calibri" w:cstheme="majorHAnsi"/>
                <w:sz w:val="22"/>
                <w:szCs w:val="22"/>
                <w:lang w:val="es-ES"/>
              </w:rPr>
            </w:pPr>
            <w:r w:rsidRPr="00A21B3F">
              <w:rPr>
                <w:rFonts w:ascii="Calibri" w:eastAsia="Times New Roman" w:hAnsi="Calibri" w:cstheme="majorHAnsi"/>
                <w:sz w:val="22"/>
                <w:szCs w:val="22"/>
                <w:lang w:val="en-US"/>
              </w:rPr>
              <w:t xml:space="preserve">J. </w:t>
            </w:r>
            <w:proofErr w:type="spellStart"/>
            <w:r w:rsidRPr="00A21B3F">
              <w:rPr>
                <w:rFonts w:ascii="Calibri" w:eastAsia="Times New Roman" w:hAnsi="Calibri" w:cstheme="majorHAnsi"/>
                <w:sz w:val="22"/>
                <w:szCs w:val="22"/>
                <w:lang w:val="en-US"/>
              </w:rPr>
              <w:t>Guckenheimer</w:t>
            </w:r>
            <w:proofErr w:type="spellEnd"/>
            <w:r w:rsidRPr="00A21B3F">
              <w:rPr>
                <w:rFonts w:ascii="Calibri" w:eastAsia="Times New Roman" w:hAnsi="Calibri" w:cstheme="majorHAnsi"/>
                <w:sz w:val="22"/>
                <w:szCs w:val="22"/>
                <w:lang w:val="en-US"/>
              </w:rPr>
              <w:t xml:space="preserve"> and P. Holmes, </w:t>
            </w:r>
            <w:r w:rsidRPr="00A21B3F">
              <w:rPr>
                <w:rFonts w:ascii="Calibri" w:eastAsia="Times New Roman" w:hAnsi="Calibri" w:cstheme="majorHAnsi"/>
                <w:i/>
                <w:iCs/>
                <w:sz w:val="22"/>
                <w:szCs w:val="22"/>
                <w:lang w:val="en-US"/>
              </w:rPr>
              <w:t>Nonlinear Oscillations, Dynamical Systems, and Bifurcations of Vector Fields</w:t>
            </w:r>
            <w:r w:rsidRPr="00A21B3F">
              <w:rPr>
                <w:rFonts w:ascii="Calibri" w:eastAsia="Times New Roman" w:hAnsi="Calibri" w:cstheme="majorHAnsi"/>
                <w:sz w:val="22"/>
                <w:szCs w:val="22"/>
                <w:lang w:val="en-US"/>
              </w:rPr>
              <w:t xml:space="preserve">. </w:t>
            </w:r>
            <w:proofErr w:type="spellStart"/>
            <w:r w:rsidRPr="00A21B3F">
              <w:rPr>
                <w:rFonts w:ascii="Calibri" w:eastAsia="Times New Roman" w:hAnsi="Calibri" w:cstheme="majorHAnsi"/>
                <w:sz w:val="22"/>
                <w:szCs w:val="22"/>
                <w:lang w:val="es-ES"/>
              </w:rPr>
              <w:t>Springer</w:t>
            </w:r>
            <w:proofErr w:type="spellEnd"/>
            <w:r w:rsidRPr="00A21B3F">
              <w:rPr>
                <w:rFonts w:ascii="Calibri" w:eastAsia="Times New Roman" w:hAnsi="Calibri" w:cstheme="majorHAnsi"/>
                <w:sz w:val="22"/>
                <w:szCs w:val="22"/>
                <w:lang w:val="es-ES"/>
              </w:rPr>
              <w:t xml:space="preserve"> New York, 2002.</w:t>
            </w:r>
          </w:p>
          <w:p w14:paraId="4992633A" w14:textId="711462A9" w:rsidR="008C2E3B" w:rsidRPr="00A21B3F" w:rsidRDefault="00F1321E" w:rsidP="007E349C">
            <w:pPr>
              <w:numPr>
                <w:ilvl w:val="0"/>
                <w:numId w:val="21"/>
              </w:numPr>
              <w:autoSpaceDE w:val="0"/>
              <w:autoSpaceDN w:val="0"/>
              <w:adjustRightInd w:val="0"/>
              <w:jc w:val="both"/>
              <w:rPr>
                <w:rFonts w:ascii="Calibri" w:eastAsia="Times New Roman" w:hAnsi="Calibri" w:cstheme="majorHAnsi"/>
                <w:sz w:val="22"/>
                <w:szCs w:val="22"/>
                <w:lang w:val="es-ES"/>
              </w:rPr>
            </w:pPr>
            <w:r w:rsidRPr="00A21B3F">
              <w:rPr>
                <w:rFonts w:ascii="Calibri" w:eastAsia="Times New Roman" w:hAnsi="Calibri" w:cstheme="majorHAnsi"/>
                <w:sz w:val="22"/>
                <w:szCs w:val="22"/>
                <w:lang w:val="en-US"/>
              </w:rPr>
              <w:t xml:space="preserve">P. Holmes, J. L. Lumley, G. </w:t>
            </w:r>
            <w:proofErr w:type="spellStart"/>
            <w:r w:rsidRPr="00A21B3F">
              <w:rPr>
                <w:rFonts w:ascii="Calibri" w:eastAsia="Times New Roman" w:hAnsi="Calibri" w:cstheme="majorHAnsi"/>
                <w:sz w:val="22"/>
                <w:szCs w:val="22"/>
                <w:lang w:val="en-US"/>
              </w:rPr>
              <w:t>Berkooz</w:t>
            </w:r>
            <w:proofErr w:type="spellEnd"/>
            <w:r w:rsidRPr="00A21B3F">
              <w:rPr>
                <w:rFonts w:ascii="Calibri" w:eastAsia="Times New Roman" w:hAnsi="Calibri" w:cstheme="majorHAnsi"/>
                <w:sz w:val="22"/>
                <w:szCs w:val="22"/>
                <w:lang w:val="en-US"/>
              </w:rPr>
              <w:t xml:space="preserve">, and C. W. Rowley, </w:t>
            </w:r>
            <w:r w:rsidRPr="00A21B3F">
              <w:rPr>
                <w:rFonts w:ascii="Calibri" w:eastAsia="Times New Roman" w:hAnsi="Calibri" w:cstheme="majorHAnsi"/>
                <w:i/>
                <w:iCs/>
                <w:sz w:val="22"/>
                <w:szCs w:val="22"/>
                <w:lang w:val="en-US"/>
              </w:rPr>
              <w:t>Turbulence, Coherent Structures, Dynamical Systems and Symmetry</w:t>
            </w:r>
            <w:r w:rsidRPr="00A21B3F">
              <w:rPr>
                <w:rFonts w:ascii="Calibri" w:eastAsia="Times New Roman" w:hAnsi="Calibri" w:cstheme="majorHAnsi"/>
                <w:sz w:val="22"/>
                <w:szCs w:val="22"/>
                <w:lang w:val="en-US"/>
              </w:rPr>
              <w:t xml:space="preserve">. </w:t>
            </w:r>
            <w:r w:rsidRPr="00A21B3F">
              <w:rPr>
                <w:rFonts w:ascii="Calibri" w:eastAsia="Times New Roman" w:hAnsi="Calibri" w:cstheme="majorHAnsi"/>
                <w:sz w:val="22"/>
                <w:szCs w:val="22"/>
                <w:lang w:val="es-ES"/>
              </w:rPr>
              <w:t xml:space="preserve">Cambridge </w:t>
            </w:r>
            <w:proofErr w:type="spellStart"/>
            <w:r w:rsidRPr="00A21B3F">
              <w:rPr>
                <w:rFonts w:ascii="Calibri" w:eastAsia="Times New Roman" w:hAnsi="Calibri" w:cstheme="majorHAnsi"/>
                <w:sz w:val="22"/>
                <w:szCs w:val="22"/>
                <w:lang w:val="es-ES"/>
              </w:rPr>
              <w:t>University</w:t>
            </w:r>
            <w:proofErr w:type="spellEnd"/>
            <w:r w:rsidRPr="00A21B3F">
              <w:rPr>
                <w:rFonts w:ascii="Calibri" w:eastAsia="Times New Roman" w:hAnsi="Calibri" w:cstheme="majorHAnsi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A21B3F">
              <w:rPr>
                <w:rFonts w:ascii="Calibri" w:eastAsia="Times New Roman" w:hAnsi="Calibri" w:cstheme="majorHAnsi"/>
                <w:sz w:val="22"/>
                <w:szCs w:val="22"/>
                <w:lang w:val="es-ES"/>
              </w:rPr>
              <w:t>Press</w:t>
            </w:r>
            <w:proofErr w:type="spellEnd"/>
            <w:r w:rsidRPr="00A21B3F">
              <w:rPr>
                <w:rFonts w:ascii="Calibri" w:eastAsia="Times New Roman" w:hAnsi="Calibri" w:cstheme="majorHAnsi"/>
                <w:sz w:val="22"/>
                <w:szCs w:val="22"/>
                <w:lang w:val="es-ES"/>
              </w:rPr>
              <w:t>, 2012.</w:t>
            </w:r>
          </w:p>
        </w:tc>
      </w:tr>
    </w:tbl>
    <w:p w14:paraId="56E4CC11" w14:textId="77777777" w:rsidR="008C2E3B" w:rsidRPr="00A21B3F" w:rsidRDefault="008C2E3B" w:rsidP="008C2E3B">
      <w:pPr>
        <w:rPr>
          <w:rFonts w:ascii="Calibri" w:hAnsi="Calibri" w:cstheme="majorHAnsi"/>
          <w:b/>
          <w:sz w:val="16"/>
          <w:szCs w:val="16"/>
          <w:lang w:val="es-ES"/>
        </w:rPr>
      </w:pPr>
    </w:p>
    <w:p w14:paraId="2B6FA821" w14:textId="64A1AA85" w:rsidR="00E9796D" w:rsidRPr="00A21B3F" w:rsidRDefault="008C2E3B" w:rsidP="00E9796D">
      <w:pPr>
        <w:rPr>
          <w:rFonts w:ascii="Calibri" w:hAnsi="Calibri" w:cstheme="majorHAnsi"/>
          <w:b/>
          <w:lang w:val="es-ES"/>
        </w:rPr>
      </w:pPr>
      <w:r w:rsidRPr="00A21B3F">
        <w:rPr>
          <w:rFonts w:ascii="Calibri" w:hAnsi="Calibri" w:cstheme="majorHAnsi"/>
          <w:b/>
          <w:lang w:val="es-ES"/>
        </w:rPr>
        <w:t>H. Datos generales sobre elaboración y vigencia del programa de curso:</w:t>
      </w:r>
      <w:r w:rsidR="00E9796D" w:rsidRPr="00A21B3F">
        <w:rPr>
          <w:rFonts w:ascii="Calibri" w:hAnsi="Calibri" w:cstheme="majorHAnsi"/>
          <w:b/>
          <w:lang w:val="es-ES"/>
        </w:rPr>
        <w:t xml:space="preserve"> </w:t>
      </w:r>
    </w:p>
    <w:p w14:paraId="7591B8B3" w14:textId="77777777" w:rsidR="00E9796D" w:rsidRPr="00A21B3F" w:rsidRDefault="00E9796D" w:rsidP="00E9796D">
      <w:pPr>
        <w:rPr>
          <w:rFonts w:ascii="Calibri" w:hAnsi="Calibri" w:cstheme="majorHAnsi"/>
          <w:b/>
          <w:sz w:val="16"/>
          <w:szCs w:val="16"/>
          <w:lang w:val="es-ES"/>
        </w:rPr>
      </w:pPr>
    </w:p>
    <w:tbl>
      <w:tblPr>
        <w:tblW w:w="8789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3"/>
        <w:gridCol w:w="6946"/>
      </w:tblGrid>
      <w:tr w:rsidR="00E9796D" w:rsidRPr="00A21B3F" w14:paraId="6D569569" w14:textId="77777777" w:rsidTr="00A21B3F">
        <w:trPr>
          <w:trHeight w:val="278"/>
        </w:trPr>
        <w:tc>
          <w:tcPr>
            <w:tcW w:w="1843" w:type="dxa"/>
            <w:shd w:val="clear" w:color="auto" w:fill="1F497D"/>
          </w:tcPr>
          <w:p w14:paraId="7267AC80" w14:textId="77777777" w:rsidR="00E9796D" w:rsidRPr="00A21B3F" w:rsidRDefault="00E9796D" w:rsidP="003A0EF8">
            <w:pPr>
              <w:jc w:val="both"/>
              <w:rPr>
                <w:rFonts w:ascii="Calibri" w:hAnsi="Calibri" w:cstheme="majorHAnsi"/>
                <w:color w:val="FFFFFF"/>
                <w:sz w:val="22"/>
                <w:szCs w:val="22"/>
                <w:lang w:val="es-ES"/>
              </w:rPr>
            </w:pPr>
            <w:r w:rsidRPr="00A21B3F">
              <w:rPr>
                <w:rFonts w:ascii="Calibri" w:hAnsi="Calibri" w:cstheme="majorHAnsi"/>
                <w:color w:val="FFFFFF"/>
                <w:sz w:val="22"/>
                <w:szCs w:val="22"/>
                <w:lang w:val="es-ES"/>
              </w:rPr>
              <w:t>Vigencia desde:</w:t>
            </w:r>
          </w:p>
        </w:tc>
        <w:tc>
          <w:tcPr>
            <w:tcW w:w="6946" w:type="dxa"/>
            <w:shd w:val="clear" w:color="auto" w:fill="FFFFFF"/>
          </w:tcPr>
          <w:p w14:paraId="0E51A5E9" w14:textId="77777777" w:rsidR="00E9796D" w:rsidRPr="00A21B3F" w:rsidRDefault="00E9796D" w:rsidP="003A0EF8">
            <w:pPr>
              <w:shd w:val="clear" w:color="auto" w:fill="FFFFFF"/>
              <w:rPr>
                <w:rFonts w:ascii="Calibri" w:hAnsi="Calibri" w:cstheme="majorHAnsi"/>
                <w:sz w:val="22"/>
                <w:szCs w:val="22"/>
                <w:lang w:val="es-ES"/>
              </w:rPr>
            </w:pPr>
            <w:r w:rsidRPr="00A21B3F">
              <w:rPr>
                <w:rFonts w:ascii="Calibri" w:eastAsia="Times New Roman" w:hAnsi="Calibri" w:cstheme="majorHAnsi"/>
                <w:sz w:val="22"/>
                <w:szCs w:val="22"/>
                <w:lang w:val="es-ES"/>
              </w:rPr>
              <w:t>Otoño, 2021</w:t>
            </w:r>
          </w:p>
        </w:tc>
      </w:tr>
      <w:tr w:rsidR="00E9796D" w:rsidRPr="00A21B3F" w14:paraId="184B4FFB" w14:textId="77777777" w:rsidTr="00A21B3F">
        <w:tc>
          <w:tcPr>
            <w:tcW w:w="1843" w:type="dxa"/>
            <w:shd w:val="clear" w:color="auto" w:fill="1F497D"/>
          </w:tcPr>
          <w:p w14:paraId="2DAEDF12" w14:textId="77777777" w:rsidR="00E9796D" w:rsidRPr="00A21B3F" w:rsidRDefault="00E9796D" w:rsidP="003A0EF8">
            <w:pPr>
              <w:jc w:val="both"/>
              <w:rPr>
                <w:rFonts w:ascii="Calibri" w:hAnsi="Calibri" w:cstheme="majorHAnsi"/>
                <w:color w:val="FFFFFF"/>
                <w:sz w:val="22"/>
                <w:szCs w:val="22"/>
                <w:lang w:val="es-ES"/>
              </w:rPr>
            </w:pPr>
            <w:r w:rsidRPr="00A21B3F">
              <w:rPr>
                <w:rFonts w:ascii="Calibri" w:hAnsi="Calibri" w:cstheme="majorHAnsi"/>
                <w:color w:val="FFFFFF"/>
                <w:sz w:val="22"/>
                <w:szCs w:val="22"/>
                <w:lang w:val="es-ES"/>
              </w:rPr>
              <w:t>Elaborado por:</w:t>
            </w:r>
          </w:p>
        </w:tc>
        <w:tc>
          <w:tcPr>
            <w:tcW w:w="6946" w:type="dxa"/>
            <w:shd w:val="clear" w:color="auto" w:fill="FFFFFF"/>
          </w:tcPr>
          <w:p w14:paraId="28B08E2E" w14:textId="14EB20A8" w:rsidR="00E9796D" w:rsidRPr="00A21B3F" w:rsidRDefault="00F611D7" w:rsidP="003A0EF8">
            <w:pPr>
              <w:shd w:val="clear" w:color="auto" w:fill="FFFFFF"/>
              <w:rPr>
                <w:rFonts w:ascii="Calibri" w:hAnsi="Calibri" w:cstheme="majorHAnsi"/>
                <w:sz w:val="22"/>
                <w:szCs w:val="22"/>
                <w:lang w:val="es-ES"/>
              </w:rPr>
            </w:pPr>
            <w:r w:rsidRPr="00A21B3F">
              <w:rPr>
                <w:rFonts w:ascii="Calibri" w:hAnsi="Calibri" w:cstheme="majorHAnsi"/>
                <w:sz w:val="22"/>
                <w:szCs w:val="22"/>
                <w:lang w:val="es-ES"/>
              </w:rPr>
              <w:t>Benjamin Herrmann</w:t>
            </w:r>
          </w:p>
        </w:tc>
      </w:tr>
      <w:tr w:rsidR="00E9796D" w:rsidRPr="00A21B3F" w14:paraId="2CBBEDFD" w14:textId="77777777" w:rsidTr="00A21B3F">
        <w:tc>
          <w:tcPr>
            <w:tcW w:w="1843" w:type="dxa"/>
            <w:shd w:val="clear" w:color="auto" w:fill="1F497D"/>
          </w:tcPr>
          <w:p w14:paraId="1C481EC9" w14:textId="77777777" w:rsidR="00E9796D" w:rsidRPr="00A21B3F" w:rsidRDefault="00E9796D" w:rsidP="003A0EF8">
            <w:pPr>
              <w:jc w:val="both"/>
              <w:rPr>
                <w:rFonts w:ascii="Calibri" w:hAnsi="Calibri" w:cstheme="majorHAnsi"/>
                <w:color w:val="FFFFFF"/>
                <w:sz w:val="22"/>
                <w:szCs w:val="22"/>
                <w:lang w:val="es-ES"/>
              </w:rPr>
            </w:pPr>
            <w:r w:rsidRPr="00A21B3F">
              <w:rPr>
                <w:rFonts w:ascii="Calibri" w:hAnsi="Calibri" w:cstheme="majorHAnsi"/>
                <w:color w:val="FFFFFF"/>
                <w:sz w:val="22"/>
                <w:szCs w:val="22"/>
                <w:lang w:val="es-ES"/>
              </w:rPr>
              <w:lastRenderedPageBreak/>
              <w:t>Validado por:</w:t>
            </w:r>
          </w:p>
        </w:tc>
        <w:tc>
          <w:tcPr>
            <w:tcW w:w="6946" w:type="dxa"/>
            <w:shd w:val="clear" w:color="auto" w:fill="FFFFFF"/>
          </w:tcPr>
          <w:p w14:paraId="1A6C878A" w14:textId="0D97B911" w:rsidR="00F1321E" w:rsidRPr="00A21B3F" w:rsidRDefault="00F1321E" w:rsidP="003A0EF8">
            <w:pPr>
              <w:shd w:val="clear" w:color="auto" w:fill="FFFFFF"/>
              <w:rPr>
                <w:rFonts w:ascii="Calibri" w:hAnsi="Calibri" w:cstheme="majorHAnsi"/>
                <w:sz w:val="22"/>
                <w:szCs w:val="22"/>
                <w:lang w:val="es-ES"/>
              </w:rPr>
            </w:pPr>
            <w:r w:rsidRPr="00A21B3F">
              <w:rPr>
                <w:rFonts w:ascii="Calibri" w:hAnsi="Calibri" w:cstheme="majorHAnsi"/>
                <w:sz w:val="22"/>
                <w:szCs w:val="22"/>
                <w:lang w:val="es-ES"/>
              </w:rPr>
              <w:t>Validación académico par: Álvaro Valencia</w:t>
            </w:r>
          </w:p>
          <w:p w14:paraId="15D1CD41" w14:textId="3619E4D5" w:rsidR="00E9796D" w:rsidRPr="00A21B3F" w:rsidRDefault="00E9796D" w:rsidP="003A0EF8">
            <w:pPr>
              <w:shd w:val="clear" w:color="auto" w:fill="FFFFFF"/>
              <w:rPr>
                <w:rFonts w:ascii="Calibri" w:hAnsi="Calibri" w:cstheme="majorHAnsi"/>
                <w:sz w:val="22"/>
                <w:szCs w:val="22"/>
                <w:lang w:val="es-ES"/>
              </w:rPr>
            </w:pPr>
            <w:r w:rsidRPr="00A21B3F">
              <w:rPr>
                <w:rFonts w:ascii="Calibri" w:hAnsi="Calibri" w:cstheme="majorHAnsi"/>
                <w:sz w:val="22"/>
                <w:szCs w:val="22"/>
                <w:lang w:val="es-ES"/>
              </w:rPr>
              <w:t>Validación CTD de Mecánica</w:t>
            </w:r>
          </w:p>
        </w:tc>
      </w:tr>
      <w:tr w:rsidR="00E9796D" w:rsidRPr="00A21B3F" w14:paraId="35301098" w14:textId="77777777" w:rsidTr="00A21B3F">
        <w:tc>
          <w:tcPr>
            <w:tcW w:w="1843" w:type="dxa"/>
            <w:shd w:val="clear" w:color="auto" w:fill="1F497D"/>
          </w:tcPr>
          <w:p w14:paraId="40A5BF4D" w14:textId="77777777" w:rsidR="00E9796D" w:rsidRPr="00A21B3F" w:rsidRDefault="00E9796D" w:rsidP="003A0EF8">
            <w:pPr>
              <w:jc w:val="both"/>
              <w:rPr>
                <w:rFonts w:ascii="Calibri" w:hAnsi="Calibri" w:cstheme="majorHAnsi"/>
                <w:color w:val="FFFFFF"/>
                <w:sz w:val="22"/>
                <w:szCs w:val="22"/>
                <w:lang w:val="es-ES"/>
              </w:rPr>
            </w:pPr>
            <w:r w:rsidRPr="00A21B3F">
              <w:rPr>
                <w:rFonts w:ascii="Calibri" w:hAnsi="Calibri" w:cstheme="majorHAnsi"/>
                <w:color w:val="FFFFFF"/>
                <w:sz w:val="22"/>
                <w:szCs w:val="22"/>
                <w:lang w:val="es-ES"/>
              </w:rPr>
              <w:t>Revisado por:</w:t>
            </w:r>
          </w:p>
        </w:tc>
        <w:tc>
          <w:tcPr>
            <w:tcW w:w="6946" w:type="dxa"/>
            <w:shd w:val="clear" w:color="auto" w:fill="FFFFFF"/>
          </w:tcPr>
          <w:p w14:paraId="31A8D640" w14:textId="77777777" w:rsidR="00E9796D" w:rsidRPr="00A21B3F" w:rsidRDefault="00E9796D" w:rsidP="003A0EF8">
            <w:pPr>
              <w:shd w:val="clear" w:color="auto" w:fill="FFFFFF"/>
              <w:rPr>
                <w:rFonts w:ascii="Calibri" w:hAnsi="Calibri" w:cstheme="majorHAnsi"/>
                <w:sz w:val="22"/>
                <w:szCs w:val="22"/>
                <w:lang w:val="es-ES"/>
              </w:rPr>
            </w:pPr>
            <w:r w:rsidRPr="00A21B3F">
              <w:rPr>
                <w:rFonts w:ascii="Calibri" w:hAnsi="Calibri" w:cstheme="majorHAnsi"/>
                <w:sz w:val="22"/>
                <w:szCs w:val="22"/>
                <w:lang w:val="es-ES"/>
              </w:rPr>
              <w:t xml:space="preserve">Área de Gestión Curricular </w:t>
            </w:r>
          </w:p>
        </w:tc>
      </w:tr>
    </w:tbl>
    <w:p w14:paraId="09DED276" w14:textId="77777777" w:rsidR="00D37375" w:rsidRPr="00A21B3F" w:rsidRDefault="00D37375" w:rsidP="008D68BA">
      <w:pPr>
        <w:jc w:val="both"/>
        <w:rPr>
          <w:rFonts w:ascii="Calibri" w:hAnsi="Calibri" w:cstheme="majorHAnsi"/>
          <w:b/>
          <w:sz w:val="20"/>
          <w:szCs w:val="20"/>
          <w:lang w:val="es-ES"/>
        </w:rPr>
      </w:pPr>
    </w:p>
    <w:sectPr w:rsidR="00D37375" w:rsidRPr="00A21B3F" w:rsidSect="00770BE5">
      <w:headerReference w:type="default" r:id="rId8"/>
      <w:footerReference w:type="even" r:id="rId9"/>
      <w:footerReference w:type="default" r:id="rId10"/>
      <w:pgSz w:w="12240" w:h="15840" w:code="1"/>
      <w:pgMar w:top="1115" w:right="1701" w:bottom="1530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D56607" w14:textId="77777777" w:rsidR="00A349AA" w:rsidRDefault="00A349AA" w:rsidP="00756156">
      <w:r>
        <w:separator/>
      </w:r>
    </w:p>
  </w:endnote>
  <w:endnote w:type="continuationSeparator" w:id="0">
    <w:p w14:paraId="7B69F056" w14:textId="77777777" w:rsidR="00A349AA" w:rsidRDefault="00A349AA" w:rsidP="007561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neva">
    <w:altName w:val="﷽﷽﷽﷽﷽﷽﷽"/>
    <w:panose1 w:val="020B0503030404040204"/>
    <w:charset w:val="00"/>
    <w:family w:val="swiss"/>
    <w:pitch w:val="variable"/>
    <w:sig w:usb0="E00002FF" w:usb1="5200205F" w:usb2="00A0C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89EB06" w14:textId="77777777" w:rsidR="003A0EF8" w:rsidRDefault="003A0EF8" w:rsidP="00B532C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A0A0445" w14:textId="77777777" w:rsidR="003A0EF8" w:rsidRDefault="003A0EF8" w:rsidP="00B532C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36EDD5" w14:textId="77777777" w:rsidR="003A0EF8" w:rsidRDefault="003A0EF8" w:rsidP="00B532C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5</w:t>
    </w:r>
    <w:r>
      <w:rPr>
        <w:rStyle w:val="PageNumber"/>
      </w:rPr>
      <w:fldChar w:fldCharType="end"/>
    </w:r>
  </w:p>
  <w:p w14:paraId="444EE64F" w14:textId="77777777" w:rsidR="003A0EF8" w:rsidRDefault="003A0EF8" w:rsidP="00B532C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D9F4B9" w14:textId="77777777" w:rsidR="00A349AA" w:rsidRDefault="00A349AA" w:rsidP="00756156">
      <w:r>
        <w:separator/>
      </w:r>
    </w:p>
  </w:footnote>
  <w:footnote w:type="continuationSeparator" w:id="0">
    <w:p w14:paraId="742A4A49" w14:textId="77777777" w:rsidR="00A349AA" w:rsidRDefault="00A349AA" w:rsidP="007561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single" w:sz="4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98"/>
      <w:gridCol w:w="2393"/>
      <w:gridCol w:w="2585"/>
    </w:tblGrid>
    <w:tr w:rsidR="003A0EF8" w14:paraId="06B3823B" w14:textId="77777777" w:rsidTr="00770BE5">
      <w:trPr>
        <w:trHeight w:val="1270"/>
      </w:trPr>
      <w:tc>
        <w:tcPr>
          <w:tcW w:w="3498" w:type="dxa"/>
        </w:tcPr>
        <w:p w14:paraId="6E9F1EC7" w14:textId="77777777" w:rsidR="003A0EF8" w:rsidRDefault="003A0EF8" w:rsidP="004E40A3">
          <w:pPr>
            <w:pStyle w:val="Header"/>
          </w:pPr>
          <w:r w:rsidRPr="00C3321D">
            <w:rPr>
              <w:rFonts w:eastAsia="Times New Roman"/>
              <w:b/>
              <w:noProof/>
              <w:color w:val="000000" w:themeColor="text1"/>
              <w:lang w:val="es-CL" w:eastAsia="es-CL"/>
            </w:rPr>
            <w:drawing>
              <wp:anchor distT="0" distB="0" distL="114300" distR="114300" simplePos="0" relativeHeight="251659264" behindDoc="0" locked="0" layoutInCell="1" allowOverlap="1" wp14:anchorId="2F97D77E" wp14:editId="3A30A2D8">
                <wp:simplePos x="0" y="0"/>
                <wp:positionH relativeFrom="column">
                  <wp:posOffset>3810</wp:posOffset>
                </wp:positionH>
                <wp:positionV relativeFrom="paragraph">
                  <wp:posOffset>102870</wp:posOffset>
                </wp:positionV>
                <wp:extent cx="1800225" cy="597535"/>
                <wp:effectExtent l="0" t="0" r="3175" b="0"/>
                <wp:wrapSquare wrapText="bothSides"/>
                <wp:docPr id="3" name="Imagen 3" descr="C:\Users\Escuela\AppData\Local\Microsoft\Windows Live Mail\WLMDSS.tmp\WLM2561.tmp\Logo_ FCFM-Escuel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C:\Users\Escuela\AppData\Local\Microsoft\Windows Live Mail\WLMDSS.tmp\WLM2561.tmp\Logo_ FCFM-Escuela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00225" cy="597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2393" w:type="dxa"/>
        </w:tcPr>
        <w:p w14:paraId="696CA0AA" w14:textId="77777777" w:rsidR="003A0EF8" w:rsidRDefault="003A0EF8" w:rsidP="004E40A3">
          <w:pPr>
            <w:pStyle w:val="Header"/>
            <w:jc w:val="right"/>
          </w:pPr>
        </w:p>
      </w:tc>
      <w:tc>
        <w:tcPr>
          <w:tcW w:w="2585" w:type="dxa"/>
        </w:tcPr>
        <w:p w14:paraId="075C9B03" w14:textId="77777777" w:rsidR="003A0EF8" w:rsidRDefault="003A0EF8" w:rsidP="004E40A3">
          <w:pPr>
            <w:pStyle w:val="Header"/>
            <w:jc w:val="right"/>
          </w:pPr>
          <w:r>
            <w:rPr>
              <w:noProof/>
              <w:lang w:val="es-CL" w:eastAsia="es-CL"/>
            </w:rPr>
            <w:drawing>
              <wp:inline distT="0" distB="0" distL="0" distR="0" wp14:anchorId="0B6BC1B4" wp14:editId="3FF2CE83">
                <wp:extent cx="1482302" cy="702240"/>
                <wp:effectExtent l="0" t="0" r="0" b="9525"/>
                <wp:docPr id="4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DIMEC_LOGOTIPO.jp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84485" cy="7032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0BB1B3B2" w14:textId="77777777" w:rsidR="003A0EF8" w:rsidRPr="00E856E3" w:rsidRDefault="003A0EF8" w:rsidP="002B6D3C">
    <w:pPr>
      <w:rPr>
        <w:rFonts w:asciiTheme="majorHAnsi" w:eastAsia="Times New Roman" w:hAnsiTheme="majorHAnsi"/>
        <w:sz w:val="10"/>
        <w:szCs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multilevel"/>
    <w:tmpl w:val="00000003"/>
    <w:name w:val="WW8Num3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432"/>
        </w:tabs>
        <w:ind w:left="432" w:hanging="360"/>
      </w:pPr>
    </w:lvl>
    <w:lvl w:ilvl="2">
      <w:start w:val="1"/>
      <w:numFmt w:val="decimal"/>
      <w:lvlText w:val="%1.%2.%3"/>
      <w:lvlJc w:val="left"/>
      <w:pPr>
        <w:tabs>
          <w:tab w:val="num" w:pos="864"/>
        </w:tabs>
        <w:ind w:left="864" w:hanging="720"/>
      </w:pPr>
    </w:lvl>
    <w:lvl w:ilvl="3">
      <w:start w:val="1"/>
      <w:numFmt w:val="decimal"/>
      <w:lvlText w:val="%1.%2.%3.%4"/>
      <w:lvlJc w:val="left"/>
      <w:pPr>
        <w:tabs>
          <w:tab w:val="num" w:pos="936"/>
        </w:tabs>
        <w:ind w:left="936" w:hanging="720"/>
      </w:p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80"/>
      </w:p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080"/>
      </w:pPr>
    </w:lvl>
    <w:lvl w:ilvl="6">
      <w:start w:val="1"/>
      <w:numFmt w:val="decimal"/>
      <w:lvlText w:val="%1.%2.%3.%4.%5.%6.%7"/>
      <w:lvlJc w:val="left"/>
      <w:pPr>
        <w:tabs>
          <w:tab w:val="num" w:pos="1872"/>
        </w:tabs>
        <w:ind w:left="1872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1944"/>
        </w:tabs>
        <w:ind w:left="1944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2376"/>
        </w:tabs>
        <w:ind w:left="2376" w:hanging="1800"/>
      </w:pPr>
    </w:lvl>
  </w:abstractNum>
  <w:abstractNum w:abstractNumId="1" w15:restartNumberingAfterBreak="0">
    <w:nsid w:val="04B657BD"/>
    <w:multiLevelType w:val="hybridMultilevel"/>
    <w:tmpl w:val="1734909C"/>
    <w:lvl w:ilvl="0" w:tplc="5B08C416">
      <w:start w:val="1"/>
      <w:numFmt w:val="decimal"/>
      <w:lvlText w:val="%1."/>
      <w:lvlJc w:val="left"/>
      <w:pPr>
        <w:ind w:left="360" w:hanging="360"/>
      </w:pPr>
      <w:rPr>
        <w:rFonts w:cstheme="majorHAnsi"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92500C1"/>
    <w:multiLevelType w:val="multilevel"/>
    <w:tmpl w:val="4B6832E0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B4E5E49"/>
    <w:multiLevelType w:val="multilevel"/>
    <w:tmpl w:val="DE3A0026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71B1C92"/>
    <w:multiLevelType w:val="multilevel"/>
    <w:tmpl w:val="821ABFB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1C16203B"/>
    <w:multiLevelType w:val="hybridMultilevel"/>
    <w:tmpl w:val="7FAA0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14432C"/>
    <w:multiLevelType w:val="multilevel"/>
    <w:tmpl w:val="7D6C10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25BC4D0E"/>
    <w:multiLevelType w:val="hybridMultilevel"/>
    <w:tmpl w:val="04D0197E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C25348B"/>
    <w:multiLevelType w:val="hybridMultilevel"/>
    <w:tmpl w:val="2CD8D616"/>
    <w:lvl w:ilvl="0" w:tplc="E212868C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CB56A83"/>
    <w:multiLevelType w:val="hybridMultilevel"/>
    <w:tmpl w:val="FE640EAC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11F226F"/>
    <w:multiLevelType w:val="hybridMultilevel"/>
    <w:tmpl w:val="5094A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866663"/>
    <w:multiLevelType w:val="hybridMultilevel"/>
    <w:tmpl w:val="8A30F0D2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E591405"/>
    <w:multiLevelType w:val="hybridMultilevel"/>
    <w:tmpl w:val="0EECDB98"/>
    <w:lvl w:ilvl="0" w:tplc="040A000F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2A61D08"/>
    <w:multiLevelType w:val="multilevel"/>
    <w:tmpl w:val="CDE2E060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43F67742"/>
    <w:multiLevelType w:val="hybridMultilevel"/>
    <w:tmpl w:val="CF4E7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D44204"/>
    <w:multiLevelType w:val="hybridMultilevel"/>
    <w:tmpl w:val="04D0197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E97B3A"/>
    <w:multiLevelType w:val="multilevel"/>
    <w:tmpl w:val="0040E1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7" w15:restartNumberingAfterBreak="0">
    <w:nsid w:val="4B2E6975"/>
    <w:multiLevelType w:val="hybridMultilevel"/>
    <w:tmpl w:val="D76865AA"/>
    <w:lvl w:ilvl="0" w:tplc="04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EF00AEF"/>
    <w:multiLevelType w:val="hybridMultilevel"/>
    <w:tmpl w:val="3C36571E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F17761C"/>
    <w:multiLevelType w:val="multilevel"/>
    <w:tmpl w:val="A21239C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50690BE0"/>
    <w:multiLevelType w:val="hybridMultilevel"/>
    <w:tmpl w:val="590C7B84"/>
    <w:lvl w:ilvl="0" w:tplc="11C62100">
      <w:numFmt w:val="bullet"/>
      <w:lvlText w:val="•"/>
      <w:lvlJc w:val="left"/>
      <w:pPr>
        <w:ind w:left="1068" w:hanging="708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D5042D"/>
    <w:multiLevelType w:val="hybridMultilevel"/>
    <w:tmpl w:val="C1B4C2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5DE373D"/>
    <w:multiLevelType w:val="hybridMultilevel"/>
    <w:tmpl w:val="C498B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8FE12DF"/>
    <w:multiLevelType w:val="hybridMultilevel"/>
    <w:tmpl w:val="395838E8"/>
    <w:lvl w:ilvl="0" w:tplc="B09E4C02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9A40A25"/>
    <w:multiLevelType w:val="multilevel"/>
    <w:tmpl w:val="D8864A04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6A31157C"/>
    <w:multiLevelType w:val="multilevel"/>
    <w:tmpl w:val="F83A5C3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6D1E7935"/>
    <w:multiLevelType w:val="multilevel"/>
    <w:tmpl w:val="5058C1D0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  <w:color w:val="000000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color w:val="00000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color w:val="00000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color w:val="00000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color w:val="000000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color w:val="00000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color w:val="00000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color w:val="000000"/>
      </w:rPr>
    </w:lvl>
  </w:abstractNum>
  <w:abstractNum w:abstractNumId="27" w15:restartNumberingAfterBreak="0">
    <w:nsid w:val="7236431F"/>
    <w:multiLevelType w:val="hybridMultilevel"/>
    <w:tmpl w:val="A3BA8C8C"/>
    <w:lvl w:ilvl="0" w:tplc="040A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73A72D5E"/>
    <w:multiLevelType w:val="hybridMultilevel"/>
    <w:tmpl w:val="6856479E"/>
    <w:lvl w:ilvl="0" w:tplc="04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75A92338"/>
    <w:multiLevelType w:val="multilevel"/>
    <w:tmpl w:val="8BA2283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30" w15:restartNumberingAfterBreak="0">
    <w:nsid w:val="7CB5021E"/>
    <w:multiLevelType w:val="hybridMultilevel"/>
    <w:tmpl w:val="5836788E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7D9519F6"/>
    <w:multiLevelType w:val="multilevel"/>
    <w:tmpl w:val="6F4AC2AC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16"/>
  </w:num>
  <w:num w:numId="2">
    <w:abstractNumId w:val="20"/>
  </w:num>
  <w:num w:numId="3">
    <w:abstractNumId w:val="8"/>
  </w:num>
  <w:num w:numId="4">
    <w:abstractNumId w:val="10"/>
  </w:num>
  <w:num w:numId="5">
    <w:abstractNumId w:val="12"/>
  </w:num>
  <w:num w:numId="6">
    <w:abstractNumId w:val="29"/>
  </w:num>
  <w:num w:numId="7">
    <w:abstractNumId w:val="1"/>
  </w:num>
  <w:num w:numId="8">
    <w:abstractNumId w:val="27"/>
  </w:num>
  <w:num w:numId="9">
    <w:abstractNumId w:val="25"/>
  </w:num>
  <w:num w:numId="10">
    <w:abstractNumId w:val="13"/>
  </w:num>
  <w:num w:numId="11">
    <w:abstractNumId w:val="24"/>
  </w:num>
  <w:num w:numId="12">
    <w:abstractNumId w:val="2"/>
  </w:num>
  <w:num w:numId="13">
    <w:abstractNumId w:val="9"/>
  </w:num>
  <w:num w:numId="14">
    <w:abstractNumId w:val="28"/>
  </w:num>
  <w:num w:numId="15">
    <w:abstractNumId w:val="17"/>
  </w:num>
  <w:num w:numId="16">
    <w:abstractNumId w:val="31"/>
  </w:num>
  <w:num w:numId="17">
    <w:abstractNumId w:val="5"/>
  </w:num>
  <w:num w:numId="18">
    <w:abstractNumId w:val="14"/>
  </w:num>
  <w:num w:numId="19">
    <w:abstractNumId w:val="22"/>
  </w:num>
  <w:num w:numId="20">
    <w:abstractNumId w:val="21"/>
  </w:num>
  <w:num w:numId="21">
    <w:abstractNumId w:val="23"/>
  </w:num>
  <w:num w:numId="22">
    <w:abstractNumId w:val="6"/>
  </w:num>
  <w:num w:numId="23">
    <w:abstractNumId w:val="30"/>
  </w:num>
  <w:num w:numId="24">
    <w:abstractNumId w:val="18"/>
  </w:num>
  <w:num w:numId="25">
    <w:abstractNumId w:val="19"/>
  </w:num>
  <w:num w:numId="26">
    <w:abstractNumId w:val="26"/>
  </w:num>
  <w:num w:numId="27">
    <w:abstractNumId w:val="3"/>
  </w:num>
  <w:num w:numId="28">
    <w:abstractNumId w:val="7"/>
  </w:num>
  <w:num w:numId="29">
    <w:abstractNumId w:val="4"/>
  </w:num>
  <w:num w:numId="30">
    <w:abstractNumId w:val="11"/>
  </w:num>
  <w:num w:numId="31">
    <w:abstractNumId w:val="15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3"/>
  <w:doNotDisplayPageBoundarie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6156"/>
    <w:rsid w:val="00001994"/>
    <w:rsid w:val="00001A86"/>
    <w:rsid w:val="000038F7"/>
    <w:rsid w:val="00003BDB"/>
    <w:rsid w:val="00005FCF"/>
    <w:rsid w:val="00007677"/>
    <w:rsid w:val="0000767F"/>
    <w:rsid w:val="00007892"/>
    <w:rsid w:val="0001094A"/>
    <w:rsid w:val="00010D92"/>
    <w:rsid w:val="00011986"/>
    <w:rsid w:val="00015FEE"/>
    <w:rsid w:val="00016D15"/>
    <w:rsid w:val="00023280"/>
    <w:rsid w:val="000236A8"/>
    <w:rsid w:val="00024222"/>
    <w:rsid w:val="00025789"/>
    <w:rsid w:val="00037277"/>
    <w:rsid w:val="00040223"/>
    <w:rsid w:val="00043F4E"/>
    <w:rsid w:val="00045BCD"/>
    <w:rsid w:val="00046F76"/>
    <w:rsid w:val="0004779B"/>
    <w:rsid w:val="00050F6E"/>
    <w:rsid w:val="000528DA"/>
    <w:rsid w:val="00056BF8"/>
    <w:rsid w:val="00056F1F"/>
    <w:rsid w:val="0006183C"/>
    <w:rsid w:val="00065DDC"/>
    <w:rsid w:val="000679D6"/>
    <w:rsid w:val="00067ACA"/>
    <w:rsid w:val="0007208A"/>
    <w:rsid w:val="00073710"/>
    <w:rsid w:val="00074AB2"/>
    <w:rsid w:val="00076B56"/>
    <w:rsid w:val="00077502"/>
    <w:rsid w:val="00077B63"/>
    <w:rsid w:val="0008097E"/>
    <w:rsid w:val="00080E14"/>
    <w:rsid w:val="000822DE"/>
    <w:rsid w:val="00082F0E"/>
    <w:rsid w:val="00085FD1"/>
    <w:rsid w:val="00095E20"/>
    <w:rsid w:val="00096029"/>
    <w:rsid w:val="000B0600"/>
    <w:rsid w:val="000B3F76"/>
    <w:rsid w:val="000C0ADA"/>
    <w:rsid w:val="000C2D3E"/>
    <w:rsid w:val="000C2E85"/>
    <w:rsid w:val="000C3E8E"/>
    <w:rsid w:val="000C482B"/>
    <w:rsid w:val="000C496B"/>
    <w:rsid w:val="000C4BE7"/>
    <w:rsid w:val="000C5490"/>
    <w:rsid w:val="000C6237"/>
    <w:rsid w:val="000D0BF6"/>
    <w:rsid w:val="000D1438"/>
    <w:rsid w:val="000D5F65"/>
    <w:rsid w:val="000D7AA5"/>
    <w:rsid w:val="000E153F"/>
    <w:rsid w:val="000E3288"/>
    <w:rsid w:val="000E3E0A"/>
    <w:rsid w:val="000E59AA"/>
    <w:rsid w:val="000F22A5"/>
    <w:rsid w:val="001035B2"/>
    <w:rsid w:val="00103834"/>
    <w:rsid w:val="0010635F"/>
    <w:rsid w:val="001101C8"/>
    <w:rsid w:val="00112464"/>
    <w:rsid w:val="00115D26"/>
    <w:rsid w:val="0012027E"/>
    <w:rsid w:val="00121BEF"/>
    <w:rsid w:val="00131ACE"/>
    <w:rsid w:val="001364BB"/>
    <w:rsid w:val="00136DDB"/>
    <w:rsid w:val="001415CC"/>
    <w:rsid w:val="001427F0"/>
    <w:rsid w:val="00145E56"/>
    <w:rsid w:val="001477EF"/>
    <w:rsid w:val="00147A8D"/>
    <w:rsid w:val="00150173"/>
    <w:rsid w:val="00156167"/>
    <w:rsid w:val="00157F78"/>
    <w:rsid w:val="0016160E"/>
    <w:rsid w:val="0016213E"/>
    <w:rsid w:val="00162797"/>
    <w:rsid w:val="00165D66"/>
    <w:rsid w:val="0016650D"/>
    <w:rsid w:val="001749BF"/>
    <w:rsid w:val="00182E5B"/>
    <w:rsid w:val="00183257"/>
    <w:rsid w:val="00185349"/>
    <w:rsid w:val="001860C8"/>
    <w:rsid w:val="00186913"/>
    <w:rsid w:val="001933C0"/>
    <w:rsid w:val="001964FE"/>
    <w:rsid w:val="001A178B"/>
    <w:rsid w:val="001A37B8"/>
    <w:rsid w:val="001A6B72"/>
    <w:rsid w:val="001B1EB7"/>
    <w:rsid w:val="001B30B1"/>
    <w:rsid w:val="001B3483"/>
    <w:rsid w:val="001B6143"/>
    <w:rsid w:val="001B64AD"/>
    <w:rsid w:val="001C0A88"/>
    <w:rsid w:val="001C23CC"/>
    <w:rsid w:val="001C2418"/>
    <w:rsid w:val="001C7F19"/>
    <w:rsid w:val="001D4B05"/>
    <w:rsid w:val="001D4EDB"/>
    <w:rsid w:val="001D4F76"/>
    <w:rsid w:val="001D5ACB"/>
    <w:rsid w:val="001E1869"/>
    <w:rsid w:val="001E1BBE"/>
    <w:rsid w:val="001E3F0D"/>
    <w:rsid w:val="001F2472"/>
    <w:rsid w:val="001F510C"/>
    <w:rsid w:val="002000BE"/>
    <w:rsid w:val="00200768"/>
    <w:rsid w:val="00202189"/>
    <w:rsid w:val="00205158"/>
    <w:rsid w:val="00205592"/>
    <w:rsid w:val="002069B9"/>
    <w:rsid w:val="00212D37"/>
    <w:rsid w:val="00215E58"/>
    <w:rsid w:val="00220229"/>
    <w:rsid w:val="00237184"/>
    <w:rsid w:val="00240DE2"/>
    <w:rsid w:val="00242298"/>
    <w:rsid w:val="002423D4"/>
    <w:rsid w:val="00247B45"/>
    <w:rsid w:val="0025070C"/>
    <w:rsid w:val="002539E9"/>
    <w:rsid w:val="002572B9"/>
    <w:rsid w:val="00260BD5"/>
    <w:rsid w:val="00261CED"/>
    <w:rsid w:val="00263C18"/>
    <w:rsid w:val="00264CE6"/>
    <w:rsid w:val="00267779"/>
    <w:rsid w:val="0026786B"/>
    <w:rsid w:val="002702EC"/>
    <w:rsid w:val="002813D7"/>
    <w:rsid w:val="00283D44"/>
    <w:rsid w:val="00284B47"/>
    <w:rsid w:val="00287C31"/>
    <w:rsid w:val="0029446E"/>
    <w:rsid w:val="0029626B"/>
    <w:rsid w:val="002966A4"/>
    <w:rsid w:val="002A2220"/>
    <w:rsid w:val="002A3002"/>
    <w:rsid w:val="002A314F"/>
    <w:rsid w:val="002A41FE"/>
    <w:rsid w:val="002A4612"/>
    <w:rsid w:val="002A4A38"/>
    <w:rsid w:val="002A6088"/>
    <w:rsid w:val="002B00B2"/>
    <w:rsid w:val="002B0460"/>
    <w:rsid w:val="002B0BD5"/>
    <w:rsid w:val="002B0F77"/>
    <w:rsid w:val="002B16A5"/>
    <w:rsid w:val="002B6D3C"/>
    <w:rsid w:val="002B7784"/>
    <w:rsid w:val="002C0B0E"/>
    <w:rsid w:val="002C2D09"/>
    <w:rsid w:val="002C7461"/>
    <w:rsid w:val="002D07B8"/>
    <w:rsid w:val="002D1263"/>
    <w:rsid w:val="002D20B0"/>
    <w:rsid w:val="002E011E"/>
    <w:rsid w:val="002E55CA"/>
    <w:rsid w:val="002F210F"/>
    <w:rsid w:val="002F5C39"/>
    <w:rsid w:val="00300725"/>
    <w:rsid w:val="00305BBC"/>
    <w:rsid w:val="00306B43"/>
    <w:rsid w:val="00313669"/>
    <w:rsid w:val="003216C6"/>
    <w:rsid w:val="00322063"/>
    <w:rsid w:val="00322FC5"/>
    <w:rsid w:val="00335101"/>
    <w:rsid w:val="00336C3D"/>
    <w:rsid w:val="003438A0"/>
    <w:rsid w:val="00345B31"/>
    <w:rsid w:val="003474D2"/>
    <w:rsid w:val="003509AD"/>
    <w:rsid w:val="0035108E"/>
    <w:rsid w:val="00354106"/>
    <w:rsid w:val="003573B9"/>
    <w:rsid w:val="00360CDE"/>
    <w:rsid w:val="00363FEE"/>
    <w:rsid w:val="00365811"/>
    <w:rsid w:val="0036673C"/>
    <w:rsid w:val="0037124B"/>
    <w:rsid w:val="00372899"/>
    <w:rsid w:val="003749FC"/>
    <w:rsid w:val="00374BC7"/>
    <w:rsid w:val="003763B6"/>
    <w:rsid w:val="00377F07"/>
    <w:rsid w:val="003834FC"/>
    <w:rsid w:val="003866D5"/>
    <w:rsid w:val="003A0EF8"/>
    <w:rsid w:val="003A5C9E"/>
    <w:rsid w:val="003A7596"/>
    <w:rsid w:val="003A7DAA"/>
    <w:rsid w:val="003B5029"/>
    <w:rsid w:val="003C2DCB"/>
    <w:rsid w:val="003C2DD8"/>
    <w:rsid w:val="003C594F"/>
    <w:rsid w:val="003D1B95"/>
    <w:rsid w:val="003D222F"/>
    <w:rsid w:val="003D4952"/>
    <w:rsid w:val="003D7DD2"/>
    <w:rsid w:val="003E107C"/>
    <w:rsid w:val="003E7347"/>
    <w:rsid w:val="003E7A7D"/>
    <w:rsid w:val="003F0109"/>
    <w:rsid w:val="003F0556"/>
    <w:rsid w:val="003F1440"/>
    <w:rsid w:val="003F2F2F"/>
    <w:rsid w:val="003F39D4"/>
    <w:rsid w:val="003F47A9"/>
    <w:rsid w:val="003F4900"/>
    <w:rsid w:val="003F49E1"/>
    <w:rsid w:val="003F57E3"/>
    <w:rsid w:val="00401B9D"/>
    <w:rsid w:val="00405F27"/>
    <w:rsid w:val="00407652"/>
    <w:rsid w:val="00411F33"/>
    <w:rsid w:val="00422E60"/>
    <w:rsid w:val="00424F0A"/>
    <w:rsid w:val="004270BF"/>
    <w:rsid w:val="00434F96"/>
    <w:rsid w:val="004376B2"/>
    <w:rsid w:val="0043770C"/>
    <w:rsid w:val="00437A62"/>
    <w:rsid w:val="004431E4"/>
    <w:rsid w:val="00444A6D"/>
    <w:rsid w:val="0044598B"/>
    <w:rsid w:val="00450EF5"/>
    <w:rsid w:val="004528C5"/>
    <w:rsid w:val="004607EC"/>
    <w:rsid w:val="00463014"/>
    <w:rsid w:val="00466AB5"/>
    <w:rsid w:val="004718BB"/>
    <w:rsid w:val="00477E53"/>
    <w:rsid w:val="00481F72"/>
    <w:rsid w:val="00483BA6"/>
    <w:rsid w:val="00485F1A"/>
    <w:rsid w:val="00487278"/>
    <w:rsid w:val="0048760D"/>
    <w:rsid w:val="0049280C"/>
    <w:rsid w:val="00494052"/>
    <w:rsid w:val="00494C46"/>
    <w:rsid w:val="00495D88"/>
    <w:rsid w:val="004962D2"/>
    <w:rsid w:val="00497216"/>
    <w:rsid w:val="0049736D"/>
    <w:rsid w:val="004976DB"/>
    <w:rsid w:val="004A1033"/>
    <w:rsid w:val="004A2828"/>
    <w:rsid w:val="004A558A"/>
    <w:rsid w:val="004B0316"/>
    <w:rsid w:val="004B4AE1"/>
    <w:rsid w:val="004B67C3"/>
    <w:rsid w:val="004C138F"/>
    <w:rsid w:val="004C2D35"/>
    <w:rsid w:val="004C320C"/>
    <w:rsid w:val="004C3D87"/>
    <w:rsid w:val="004C6EC3"/>
    <w:rsid w:val="004C7B64"/>
    <w:rsid w:val="004D0F36"/>
    <w:rsid w:val="004D1C4F"/>
    <w:rsid w:val="004D79B4"/>
    <w:rsid w:val="004E1E37"/>
    <w:rsid w:val="004E29EB"/>
    <w:rsid w:val="004E40A3"/>
    <w:rsid w:val="004E6348"/>
    <w:rsid w:val="004F3C14"/>
    <w:rsid w:val="005017F5"/>
    <w:rsid w:val="00503963"/>
    <w:rsid w:val="00504617"/>
    <w:rsid w:val="00504EE3"/>
    <w:rsid w:val="005070CF"/>
    <w:rsid w:val="00510C15"/>
    <w:rsid w:val="00512FF7"/>
    <w:rsid w:val="0051315D"/>
    <w:rsid w:val="00514B76"/>
    <w:rsid w:val="00515218"/>
    <w:rsid w:val="005259AA"/>
    <w:rsid w:val="00525B6C"/>
    <w:rsid w:val="00525EC1"/>
    <w:rsid w:val="005338F0"/>
    <w:rsid w:val="00534102"/>
    <w:rsid w:val="00534BF8"/>
    <w:rsid w:val="00542851"/>
    <w:rsid w:val="005670A2"/>
    <w:rsid w:val="00573896"/>
    <w:rsid w:val="005775A2"/>
    <w:rsid w:val="00577EF9"/>
    <w:rsid w:val="005807A4"/>
    <w:rsid w:val="005818DF"/>
    <w:rsid w:val="00583B3B"/>
    <w:rsid w:val="00587259"/>
    <w:rsid w:val="00590387"/>
    <w:rsid w:val="005907B1"/>
    <w:rsid w:val="00591FF2"/>
    <w:rsid w:val="00594E14"/>
    <w:rsid w:val="005956D5"/>
    <w:rsid w:val="005A0E07"/>
    <w:rsid w:val="005A0FB0"/>
    <w:rsid w:val="005A1A5A"/>
    <w:rsid w:val="005B2731"/>
    <w:rsid w:val="005B3665"/>
    <w:rsid w:val="005B57C1"/>
    <w:rsid w:val="005B75E4"/>
    <w:rsid w:val="005C0D3D"/>
    <w:rsid w:val="005C3971"/>
    <w:rsid w:val="005D179E"/>
    <w:rsid w:val="005D777C"/>
    <w:rsid w:val="005F05F0"/>
    <w:rsid w:val="005F1322"/>
    <w:rsid w:val="006001F9"/>
    <w:rsid w:val="006008CA"/>
    <w:rsid w:val="00602948"/>
    <w:rsid w:val="0060535A"/>
    <w:rsid w:val="0060710F"/>
    <w:rsid w:val="00611DD8"/>
    <w:rsid w:val="006139E3"/>
    <w:rsid w:val="00615067"/>
    <w:rsid w:val="00617572"/>
    <w:rsid w:val="00622E37"/>
    <w:rsid w:val="006248EB"/>
    <w:rsid w:val="00630D37"/>
    <w:rsid w:val="00633487"/>
    <w:rsid w:val="00635937"/>
    <w:rsid w:val="00636E25"/>
    <w:rsid w:val="0064542B"/>
    <w:rsid w:val="00646C93"/>
    <w:rsid w:val="00653F36"/>
    <w:rsid w:val="00656205"/>
    <w:rsid w:val="00661C90"/>
    <w:rsid w:val="006621AC"/>
    <w:rsid w:val="00662242"/>
    <w:rsid w:val="006638D6"/>
    <w:rsid w:val="00666F43"/>
    <w:rsid w:val="00674B43"/>
    <w:rsid w:val="00680E64"/>
    <w:rsid w:val="006816F4"/>
    <w:rsid w:val="006832C5"/>
    <w:rsid w:val="006850FC"/>
    <w:rsid w:val="00697234"/>
    <w:rsid w:val="00697467"/>
    <w:rsid w:val="006A1D17"/>
    <w:rsid w:val="006A7736"/>
    <w:rsid w:val="006A7DC8"/>
    <w:rsid w:val="006B22A0"/>
    <w:rsid w:val="006B392F"/>
    <w:rsid w:val="006B6AE0"/>
    <w:rsid w:val="006B7001"/>
    <w:rsid w:val="006C777B"/>
    <w:rsid w:val="006D17FB"/>
    <w:rsid w:val="006D2F74"/>
    <w:rsid w:val="006D51BF"/>
    <w:rsid w:val="006D52AF"/>
    <w:rsid w:val="006D699A"/>
    <w:rsid w:val="006D743C"/>
    <w:rsid w:val="006E4AD6"/>
    <w:rsid w:val="006F06F3"/>
    <w:rsid w:val="006F0DF7"/>
    <w:rsid w:val="006F2933"/>
    <w:rsid w:val="006F2DBB"/>
    <w:rsid w:val="006F66FD"/>
    <w:rsid w:val="006F7C6A"/>
    <w:rsid w:val="00700CC1"/>
    <w:rsid w:val="00702A59"/>
    <w:rsid w:val="00710210"/>
    <w:rsid w:val="0071078F"/>
    <w:rsid w:val="00713281"/>
    <w:rsid w:val="00716C4E"/>
    <w:rsid w:val="00722861"/>
    <w:rsid w:val="00723800"/>
    <w:rsid w:val="00723BC3"/>
    <w:rsid w:val="00725281"/>
    <w:rsid w:val="00726447"/>
    <w:rsid w:val="00726C73"/>
    <w:rsid w:val="00727016"/>
    <w:rsid w:val="00730512"/>
    <w:rsid w:val="00735B70"/>
    <w:rsid w:val="007403E3"/>
    <w:rsid w:val="00742196"/>
    <w:rsid w:val="00742346"/>
    <w:rsid w:val="00742852"/>
    <w:rsid w:val="00743C71"/>
    <w:rsid w:val="00746490"/>
    <w:rsid w:val="007470B5"/>
    <w:rsid w:val="00750943"/>
    <w:rsid w:val="00752928"/>
    <w:rsid w:val="00756156"/>
    <w:rsid w:val="007570A1"/>
    <w:rsid w:val="007600A0"/>
    <w:rsid w:val="0076092D"/>
    <w:rsid w:val="0076150D"/>
    <w:rsid w:val="007642CD"/>
    <w:rsid w:val="00770139"/>
    <w:rsid w:val="007703E4"/>
    <w:rsid w:val="00770BE5"/>
    <w:rsid w:val="00773A05"/>
    <w:rsid w:val="00777BED"/>
    <w:rsid w:val="00783A51"/>
    <w:rsid w:val="007842B1"/>
    <w:rsid w:val="00786F62"/>
    <w:rsid w:val="007877F0"/>
    <w:rsid w:val="00787875"/>
    <w:rsid w:val="00791935"/>
    <w:rsid w:val="00792096"/>
    <w:rsid w:val="007A0F33"/>
    <w:rsid w:val="007A1381"/>
    <w:rsid w:val="007A182C"/>
    <w:rsid w:val="007A1844"/>
    <w:rsid w:val="007A4E11"/>
    <w:rsid w:val="007B0750"/>
    <w:rsid w:val="007B1A2F"/>
    <w:rsid w:val="007B3769"/>
    <w:rsid w:val="007B4A22"/>
    <w:rsid w:val="007B6A35"/>
    <w:rsid w:val="007B75D5"/>
    <w:rsid w:val="007C1313"/>
    <w:rsid w:val="007C21A1"/>
    <w:rsid w:val="007C35F6"/>
    <w:rsid w:val="007C3B43"/>
    <w:rsid w:val="007C6EAE"/>
    <w:rsid w:val="007C7931"/>
    <w:rsid w:val="007D227C"/>
    <w:rsid w:val="007D2B6E"/>
    <w:rsid w:val="007E349C"/>
    <w:rsid w:val="007E5FB6"/>
    <w:rsid w:val="007E644A"/>
    <w:rsid w:val="007F2EAF"/>
    <w:rsid w:val="007F3111"/>
    <w:rsid w:val="007F47F6"/>
    <w:rsid w:val="007F585C"/>
    <w:rsid w:val="007F75A6"/>
    <w:rsid w:val="007F7E97"/>
    <w:rsid w:val="00801AA1"/>
    <w:rsid w:val="008027AC"/>
    <w:rsid w:val="00804DE5"/>
    <w:rsid w:val="0080587D"/>
    <w:rsid w:val="008062B2"/>
    <w:rsid w:val="00807A5C"/>
    <w:rsid w:val="00820720"/>
    <w:rsid w:val="00820AE6"/>
    <w:rsid w:val="00821FED"/>
    <w:rsid w:val="00822CBC"/>
    <w:rsid w:val="00824980"/>
    <w:rsid w:val="00826583"/>
    <w:rsid w:val="00826E9B"/>
    <w:rsid w:val="00830B6E"/>
    <w:rsid w:val="008311B8"/>
    <w:rsid w:val="00840458"/>
    <w:rsid w:val="00840A78"/>
    <w:rsid w:val="00841E19"/>
    <w:rsid w:val="00842043"/>
    <w:rsid w:val="00846743"/>
    <w:rsid w:val="0084683D"/>
    <w:rsid w:val="00850F45"/>
    <w:rsid w:val="008548EF"/>
    <w:rsid w:val="008551F0"/>
    <w:rsid w:val="008560CB"/>
    <w:rsid w:val="008616B9"/>
    <w:rsid w:val="00863410"/>
    <w:rsid w:val="00864021"/>
    <w:rsid w:val="008661CC"/>
    <w:rsid w:val="00867B2E"/>
    <w:rsid w:val="0087135E"/>
    <w:rsid w:val="00871C1E"/>
    <w:rsid w:val="008736F4"/>
    <w:rsid w:val="00873A01"/>
    <w:rsid w:val="00875B6A"/>
    <w:rsid w:val="00875D84"/>
    <w:rsid w:val="008768B0"/>
    <w:rsid w:val="008812EF"/>
    <w:rsid w:val="008840C1"/>
    <w:rsid w:val="00885366"/>
    <w:rsid w:val="008861D3"/>
    <w:rsid w:val="00886FE1"/>
    <w:rsid w:val="00890B5C"/>
    <w:rsid w:val="00891DEF"/>
    <w:rsid w:val="00892469"/>
    <w:rsid w:val="00892A94"/>
    <w:rsid w:val="00897440"/>
    <w:rsid w:val="008A24AF"/>
    <w:rsid w:val="008A2693"/>
    <w:rsid w:val="008B1553"/>
    <w:rsid w:val="008B2049"/>
    <w:rsid w:val="008B3840"/>
    <w:rsid w:val="008C211B"/>
    <w:rsid w:val="008C2E3B"/>
    <w:rsid w:val="008C40F4"/>
    <w:rsid w:val="008D03EB"/>
    <w:rsid w:val="008D17ED"/>
    <w:rsid w:val="008D201B"/>
    <w:rsid w:val="008D34F1"/>
    <w:rsid w:val="008D6648"/>
    <w:rsid w:val="008D68BA"/>
    <w:rsid w:val="008D6FA9"/>
    <w:rsid w:val="008D7E74"/>
    <w:rsid w:val="008E0A88"/>
    <w:rsid w:val="008E40AB"/>
    <w:rsid w:val="008E4E9E"/>
    <w:rsid w:val="008E5F0C"/>
    <w:rsid w:val="008E6E63"/>
    <w:rsid w:val="008F06E1"/>
    <w:rsid w:val="008F19E3"/>
    <w:rsid w:val="008F29BE"/>
    <w:rsid w:val="008F4E12"/>
    <w:rsid w:val="00900ABC"/>
    <w:rsid w:val="0090299F"/>
    <w:rsid w:val="00903C75"/>
    <w:rsid w:val="0091117A"/>
    <w:rsid w:val="00912D11"/>
    <w:rsid w:val="00914756"/>
    <w:rsid w:val="00915009"/>
    <w:rsid w:val="00915645"/>
    <w:rsid w:val="00915A2D"/>
    <w:rsid w:val="00917250"/>
    <w:rsid w:val="009177DF"/>
    <w:rsid w:val="00917B65"/>
    <w:rsid w:val="00922ECE"/>
    <w:rsid w:val="00923627"/>
    <w:rsid w:val="009248F3"/>
    <w:rsid w:val="00924937"/>
    <w:rsid w:val="00926ED1"/>
    <w:rsid w:val="00930056"/>
    <w:rsid w:val="00943067"/>
    <w:rsid w:val="00943A18"/>
    <w:rsid w:val="0094534D"/>
    <w:rsid w:val="0094549A"/>
    <w:rsid w:val="00947906"/>
    <w:rsid w:val="00951778"/>
    <w:rsid w:val="00955806"/>
    <w:rsid w:val="0096327E"/>
    <w:rsid w:val="0096424B"/>
    <w:rsid w:val="00964A87"/>
    <w:rsid w:val="00971FCD"/>
    <w:rsid w:val="009779E5"/>
    <w:rsid w:val="00981D7C"/>
    <w:rsid w:val="009826C0"/>
    <w:rsid w:val="009836B1"/>
    <w:rsid w:val="00984131"/>
    <w:rsid w:val="00984B92"/>
    <w:rsid w:val="009856C1"/>
    <w:rsid w:val="00993DCC"/>
    <w:rsid w:val="00995172"/>
    <w:rsid w:val="009A2B16"/>
    <w:rsid w:val="009A36EF"/>
    <w:rsid w:val="009B0E04"/>
    <w:rsid w:val="009B31A6"/>
    <w:rsid w:val="009B5238"/>
    <w:rsid w:val="009C0275"/>
    <w:rsid w:val="009C07C2"/>
    <w:rsid w:val="009C1DF9"/>
    <w:rsid w:val="009C4624"/>
    <w:rsid w:val="009D5D3D"/>
    <w:rsid w:val="009F07C6"/>
    <w:rsid w:val="009F5688"/>
    <w:rsid w:val="00A00CFD"/>
    <w:rsid w:val="00A0522B"/>
    <w:rsid w:val="00A14BCE"/>
    <w:rsid w:val="00A21B3F"/>
    <w:rsid w:val="00A2433F"/>
    <w:rsid w:val="00A24DF3"/>
    <w:rsid w:val="00A349AA"/>
    <w:rsid w:val="00A3662E"/>
    <w:rsid w:val="00A37394"/>
    <w:rsid w:val="00A37877"/>
    <w:rsid w:val="00A4087B"/>
    <w:rsid w:val="00A40EBE"/>
    <w:rsid w:val="00A415DB"/>
    <w:rsid w:val="00A50B79"/>
    <w:rsid w:val="00A51398"/>
    <w:rsid w:val="00A5164B"/>
    <w:rsid w:val="00A53E9B"/>
    <w:rsid w:val="00A60876"/>
    <w:rsid w:val="00A60C65"/>
    <w:rsid w:val="00A6155A"/>
    <w:rsid w:val="00A6209D"/>
    <w:rsid w:val="00A63A5E"/>
    <w:rsid w:val="00A671F3"/>
    <w:rsid w:val="00A676AD"/>
    <w:rsid w:val="00A678FB"/>
    <w:rsid w:val="00A71448"/>
    <w:rsid w:val="00A715A7"/>
    <w:rsid w:val="00A81809"/>
    <w:rsid w:val="00A844DD"/>
    <w:rsid w:val="00A85580"/>
    <w:rsid w:val="00A8616D"/>
    <w:rsid w:val="00A86229"/>
    <w:rsid w:val="00A86D63"/>
    <w:rsid w:val="00A903E8"/>
    <w:rsid w:val="00A92DD6"/>
    <w:rsid w:val="00A93BA8"/>
    <w:rsid w:val="00A95897"/>
    <w:rsid w:val="00A97312"/>
    <w:rsid w:val="00AA0997"/>
    <w:rsid w:val="00AA7815"/>
    <w:rsid w:val="00AB2C8C"/>
    <w:rsid w:val="00AB323A"/>
    <w:rsid w:val="00AB4D33"/>
    <w:rsid w:val="00AB511F"/>
    <w:rsid w:val="00AC1E84"/>
    <w:rsid w:val="00AC2B91"/>
    <w:rsid w:val="00AC46F8"/>
    <w:rsid w:val="00AD1560"/>
    <w:rsid w:val="00AD3CCF"/>
    <w:rsid w:val="00AE3869"/>
    <w:rsid w:val="00AE404F"/>
    <w:rsid w:val="00AE639D"/>
    <w:rsid w:val="00AE68EA"/>
    <w:rsid w:val="00AF079D"/>
    <w:rsid w:val="00AF2DCE"/>
    <w:rsid w:val="00AF632D"/>
    <w:rsid w:val="00B00335"/>
    <w:rsid w:val="00B0286A"/>
    <w:rsid w:val="00B03C79"/>
    <w:rsid w:val="00B040FB"/>
    <w:rsid w:val="00B07A2E"/>
    <w:rsid w:val="00B11915"/>
    <w:rsid w:val="00B14D1F"/>
    <w:rsid w:val="00B16853"/>
    <w:rsid w:val="00B17D5B"/>
    <w:rsid w:val="00B20002"/>
    <w:rsid w:val="00B211FE"/>
    <w:rsid w:val="00B2122F"/>
    <w:rsid w:val="00B2401A"/>
    <w:rsid w:val="00B27BBA"/>
    <w:rsid w:val="00B31E9C"/>
    <w:rsid w:val="00B34ED6"/>
    <w:rsid w:val="00B41CE9"/>
    <w:rsid w:val="00B42C47"/>
    <w:rsid w:val="00B44709"/>
    <w:rsid w:val="00B53026"/>
    <w:rsid w:val="00B532C9"/>
    <w:rsid w:val="00B555A3"/>
    <w:rsid w:val="00B56E1B"/>
    <w:rsid w:val="00B61CA3"/>
    <w:rsid w:val="00B6554B"/>
    <w:rsid w:val="00B6685D"/>
    <w:rsid w:val="00B7625B"/>
    <w:rsid w:val="00B87250"/>
    <w:rsid w:val="00B87AC5"/>
    <w:rsid w:val="00B93016"/>
    <w:rsid w:val="00B94298"/>
    <w:rsid w:val="00B942E1"/>
    <w:rsid w:val="00B943FA"/>
    <w:rsid w:val="00B947E2"/>
    <w:rsid w:val="00BA47CE"/>
    <w:rsid w:val="00BA4C07"/>
    <w:rsid w:val="00BB35DB"/>
    <w:rsid w:val="00BB68F4"/>
    <w:rsid w:val="00BB6D09"/>
    <w:rsid w:val="00BC2AF1"/>
    <w:rsid w:val="00BC422B"/>
    <w:rsid w:val="00BD00A9"/>
    <w:rsid w:val="00BD5260"/>
    <w:rsid w:val="00BD5673"/>
    <w:rsid w:val="00BE1337"/>
    <w:rsid w:val="00BE22D8"/>
    <w:rsid w:val="00BE4728"/>
    <w:rsid w:val="00BF2053"/>
    <w:rsid w:val="00BF26AC"/>
    <w:rsid w:val="00BF3D5D"/>
    <w:rsid w:val="00BF7C4F"/>
    <w:rsid w:val="00C00798"/>
    <w:rsid w:val="00C05221"/>
    <w:rsid w:val="00C071BE"/>
    <w:rsid w:val="00C117C0"/>
    <w:rsid w:val="00C11996"/>
    <w:rsid w:val="00C14353"/>
    <w:rsid w:val="00C1736A"/>
    <w:rsid w:val="00C17F68"/>
    <w:rsid w:val="00C20469"/>
    <w:rsid w:val="00C2295B"/>
    <w:rsid w:val="00C32C67"/>
    <w:rsid w:val="00C40209"/>
    <w:rsid w:val="00C461FC"/>
    <w:rsid w:val="00C50725"/>
    <w:rsid w:val="00C5447A"/>
    <w:rsid w:val="00C545CD"/>
    <w:rsid w:val="00C54A68"/>
    <w:rsid w:val="00C662CE"/>
    <w:rsid w:val="00C66380"/>
    <w:rsid w:val="00C66A78"/>
    <w:rsid w:val="00C6749B"/>
    <w:rsid w:val="00C71194"/>
    <w:rsid w:val="00C71658"/>
    <w:rsid w:val="00C72993"/>
    <w:rsid w:val="00C77921"/>
    <w:rsid w:val="00C8369E"/>
    <w:rsid w:val="00C94419"/>
    <w:rsid w:val="00CA0CBD"/>
    <w:rsid w:val="00CA3BBC"/>
    <w:rsid w:val="00CA7414"/>
    <w:rsid w:val="00CA7F36"/>
    <w:rsid w:val="00CB5EE4"/>
    <w:rsid w:val="00CB7037"/>
    <w:rsid w:val="00CC5846"/>
    <w:rsid w:val="00CD59F9"/>
    <w:rsid w:val="00CD7250"/>
    <w:rsid w:val="00CE13D0"/>
    <w:rsid w:val="00CF127F"/>
    <w:rsid w:val="00CF4691"/>
    <w:rsid w:val="00CF47CC"/>
    <w:rsid w:val="00CF598F"/>
    <w:rsid w:val="00D0194B"/>
    <w:rsid w:val="00D059B0"/>
    <w:rsid w:val="00D07559"/>
    <w:rsid w:val="00D1002E"/>
    <w:rsid w:val="00D11279"/>
    <w:rsid w:val="00D137DD"/>
    <w:rsid w:val="00D14E00"/>
    <w:rsid w:val="00D16260"/>
    <w:rsid w:val="00D210B8"/>
    <w:rsid w:val="00D213DF"/>
    <w:rsid w:val="00D25FBE"/>
    <w:rsid w:val="00D3051C"/>
    <w:rsid w:val="00D36CB5"/>
    <w:rsid w:val="00D37375"/>
    <w:rsid w:val="00D406C0"/>
    <w:rsid w:val="00D40973"/>
    <w:rsid w:val="00D441E1"/>
    <w:rsid w:val="00D45E30"/>
    <w:rsid w:val="00D469DA"/>
    <w:rsid w:val="00D500A0"/>
    <w:rsid w:val="00D509D4"/>
    <w:rsid w:val="00D518CB"/>
    <w:rsid w:val="00D53C96"/>
    <w:rsid w:val="00D540DC"/>
    <w:rsid w:val="00D56256"/>
    <w:rsid w:val="00D57080"/>
    <w:rsid w:val="00D6027B"/>
    <w:rsid w:val="00D603C2"/>
    <w:rsid w:val="00D61520"/>
    <w:rsid w:val="00D6185C"/>
    <w:rsid w:val="00D65FB7"/>
    <w:rsid w:val="00D71846"/>
    <w:rsid w:val="00D75537"/>
    <w:rsid w:val="00D756CE"/>
    <w:rsid w:val="00D76C23"/>
    <w:rsid w:val="00D8147C"/>
    <w:rsid w:val="00D816AC"/>
    <w:rsid w:val="00D84AC9"/>
    <w:rsid w:val="00D86B4D"/>
    <w:rsid w:val="00D87334"/>
    <w:rsid w:val="00D87BA3"/>
    <w:rsid w:val="00D906C6"/>
    <w:rsid w:val="00D9185A"/>
    <w:rsid w:val="00D92369"/>
    <w:rsid w:val="00D93133"/>
    <w:rsid w:val="00D94EBD"/>
    <w:rsid w:val="00D96127"/>
    <w:rsid w:val="00D96F0B"/>
    <w:rsid w:val="00DA1DA9"/>
    <w:rsid w:val="00DA3082"/>
    <w:rsid w:val="00DA46E8"/>
    <w:rsid w:val="00DA4D82"/>
    <w:rsid w:val="00DA5E4B"/>
    <w:rsid w:val="00DA6C11"/>
    <w:rsid w:val="00DA6D90"/>
    <w:rsid w:val="00DA7242"/>
    <w:rsid w:val="00DA7F35"/>
    <w:rsid w:val="00DB0372"/>
    <w:rsid w:val="00DB218D"/>
    <w:rsid w:val="00DB385D"/>
    <w:rsid w:val="00DB520D"/>
    <w:rsid w:val="00DB54AC"/>
    <w:rsid w:val="00DB6E20"/>
    <w:rsid w:val="00DC288F"/>
    <w:rsid w:val="00DD0695"/>
    <w:rsid w:val="00DE17E2"/>
    <w:rsid w:val="00DE5D47"/>
    <w:rsid w:val="00DF1B42"/>
    <w:rsid w:val="00DF2C9D"/>
    <w:rsid w:val="00DF6B34"/>
    <w:rsid w:val="00DF7F04"/>
    <w:rsid w:val="00E050DB"/>
    <w:rsid w:val="00E05C30"/>
    <w:rsid w:val="00E136C0"/>
    <w:rsid w:val="00E13F96"/>
    <w:rsid w:val="00E154AE"/>
    <w:rsid w:val="00E176CE"/>
    <w:rsid w:val="00E22862"/>
    <w:rsid w:val="00E24354"/>
    <w:rsid w:val="00E309DE"/>
    <w:rsid w:val="00E309FB"/>
    <w:rsid w:val="00E34011"/>
    <w:rsid w:val="00E37BD9"/>
    <w:rsid w:val="00E4128F"/>
    <w:rsid w:val="00E41B74"/>
    <w:rsid w:val="00E51377"/>
    <w:rsid w:val="00E53C35"/>
    <w:rsid w:val="00E53E86"/>
    <w:rsid w:val="00E55A46"/>
    <w:rsid w:val="00E60369"/>
    <w:rsid w:val="00E614C4"/>
    <w:rsid w:val="00E63155"/>
    <w:rsid w:val="00E63F98"/>
    <w:rsid w:val="00E65581"/>
    <w:rsid w:val="00E65595"/>
    <w:rsid w:val="00E65AF8"/>
    <w:rsid w:val="00E6685C"/>
    <w:rsid w:val="00E70877"/>
    <w:rsid w:val="00E71D3C"/>
    <w:rsid w:val="00E7253C"/>
    <w:rsid w:val="00E73C9B"/>
    <w:rsid w:val="00E856E3"/>
    <w:rsid w:val="00E90450"/>
    <w:rsid w:val="00E9132B"/>
    <w:rsid w:val="00E935CC"/>
    <w:rsid w:val="00E966EA"/>
    <w:rsid w:val="00E9674C"/>
    <w:rsid w:val="00E9796D"/>
    <w:rsid w:val="00EA1091"/>
    <w:rsid w:val="00EA6B82"/>
    <w:rsid w:val="00EB4B8F"/>
    <w:rsid w:val="00EB51D1"/>
    <w:rsid w:val="00EC0ADD"/>
    <w:rsid w:val="00EC2F61"/>
    <w:rsid w:val="00EC31B8"/>
    <w:rsid w:val="00EC609E"/>
    <w:rsid w:val="00EC744B"/>
    <w:rsid w:val="00EC7456"/>
    <w:rsid w:val="00ED6512"/>
    <w:rsid w:val="00ED6A87"/>
    <w:rsid w:val="00ED753E"/>
    <w:rsid w:val="00EE0C71"/>
    <w:rsid w:val="00EE2B97"/>
    <w:rsid w:val="00EE3843"/>
    <w:rsid w:val="00EE5AE8"/>
    <w:rsid w:val="00EE75E1"/>
    <w:rsid w:val="00EE78BC"/>
    <w:rsid w:val="00EF03AA"/>
    <w:rsid w:val="00EF1CEF"/>
    <w:rsid w:val="00EF205F"/>
    <w:rsid w:val="00EF7392"/>
    <w:rsid w:val="00F02F81"/>
    <w:rsid w:val="00F04F16"/>
    <w:rsid w:val="00F07474"/>
    <w:rsid w:val="00F1321E"/>
    <w:rsid w:val="00F1573D"/>
    <w:rsid w:val="00F257A1"/>
    <w:rsid w:val="00F25EBA"/>
    <w:rsid w:val="00F26014"/>
    <w:rsid w:val="00F275A2"/>
    <w:rsid w:val="00F30645"/>
    <w:rsid w:val="00F32F9F"/>
    <w:rsid w:val="00F3444B"/>
    <w:rsid w:val="00F35845"/>
    <w:rsid w:val="00F37E89"/>
    <w:rsid w:val="00F4100D"/>
    <w:rsid w:val="00F437D8"/>
    <w:rsid w:val="00F44AF5"/>
    <w:rsid w:val="00F47A7B"/>
    <w:rsid w:val="00F5122D"/>
    <w:rsid w:val="00F532CC"/>
    <w:rsid w:val="00F54189"/>
    <w:rsid w:val="00F60071"/>
    <w:rsid w:val="00F611D7"/>
    <w:rsid w:val="00F66EDA"/>
    <w:rsid w:val="00F67410"/>
    <w:rsid w:val="00F67F8F"/>
    <w:rsid w:val="00F7029A"/>
    <w:rsid w:val="00F72066"/>
    <w:rsid w:val="00F748B4"/>
    <w:rsid w:val="00F764DD"/>
    <w:rsid w:val="00F90637"/>
    <w:rsid w:val="00F90D85"/>
    <w:rsid w:val="00F91C08"/>
    <w:rsid w:val="00F9270E"/>
    <w:rsid w:val="00FA032E"/>
    <w:rsid w:val="00FA35F3"/>
    <w:rsid w:val="00FA5B37"/>
    <w:rsid w:val="00FA747D"/>
    <w:rsid w:val="00FB2C6A"/>
    <w:rsid w:val="00FB301D"/>
    <w:rsid w:val="00FB51DE"/>
    <w:rsid w:val="00FB5414"/>
    <w:rsid w:val="00FB5781"/>
    <w:rsid w:val="00FB613E"/>
    <w:rsid w:val="00FB63C2"/>
    <w:rsid w:val="00FC06DD"/>
    <w:rsid w:val="00FC6CA3"/>
    <w:rsid w:val="00FC767C"/>
    <w:rsid w:val="00FD52C2"/>
    <w:rsid w:val="00FD5F7E"/>
    <w:rsid w:val="00FD7796"/>
    <w:rsid w:val="00FE01BF"/>
    <w:rsid w:val="00FE0314"/>
    <w:rsid w:val="00FE3DCE"/>
    <w:rsid w:val="00FE4017"/>
    <w:rsid w:val="00FE467B"/>
    <w:rsid w:val="00FF2353"/>
    <w:rsid w:val="00FF3EA5"/>
    <w:rsid w:val="00FF7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2C508D1"/>
  <w14:defaultImageDpi w14:val="330"/>
  <w15:docId w15:val="{4C10AEDD-EA72-45D3-BA85-D9B6AC9C0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4"/>
        <w:szCs w:val="24"/>
        <w:lang w:val="es-CL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44DD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756156"/>
    <w:pPr>
      <w:tabs>
        <w:tab w:val="center" w:pos="4252"/>
        <w:tab w:val="right" w:pos="8504"/>
      </w:tabs>
    </w:pPr>
    <w:rPr>
      <w:rFonts w:ascii="Calibri" w:hAnsi="Calibri"/>
      <w:sz w:val="22"/>
      <w:szCs w:val="22"/>
      <w:lang w:val="es-ES" w:eastAsia="en-US"/>
    </w:rPr>
  </w:style>
  <w:style w:type="character" w:customStyle="1" w:styleId="HeaderChar">
    <w:name w:val="Header Char"/>
    <w:basedOn w:val="DefaultParagraphFont"/>
    <w:link w:val="Header"/>
    <w:rsid w:val="00756156"/>
  </w:style>
  <w:style w:type="paragraph" w:styleId="Footer">
    <w:name w:val="footer"/>
    <w:basedOn w:val="Normal"/>
    <w:link w:val="FooterChar"/>
    <w:rsid w:val="00756156"/>
    <w:pPr>
      <w:tabs>
        <w:tab w:val="center" w:pos="4252"/>
        <w:tab w:val="right" w:pos="8504"/>
      </w:tabs>
    </w:pPr>
    <w:rPr>
      <w:rFonts w:ascii="Calibri" w:hAnsi="Calibri"/>
      <w:sz w:val="22"/>
      <w:szCs w:val="22"/>
      <w:lang w:val="es-ES" w:eastAsia="en-US"/>
    </w:rPr>
  </w:style>
  <w:style w:type="character" w:customStyle="1" w:styleId="FooterChar">
    <w:name w:val="Footer Char"/>
    <w:basedOn w:val="DefaultParagraphFont"/>
    <w:link w:val="Footer"/>
    <w:rsid w:val="00756156"/>
  </w:style>
  <w:style w:type="paragraph" w:styleId="BalloonText">
    <w:name w:val="Balloon Text"/>
    <w:basedOn w:val="Normal"/>
    <w:link w:val="BalloonTextChar"/>
    <w:rsid w:val="00756156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75615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5615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odyText3">
    <w:name w:val="Body Text 3"/>
    <w:basedOn w:val="Normal"/>
    <w:rsid w:val="007C21A1"/>
    <w:pPr>
      <w:suppressAutoHyphens/>
    </w:pPr>
    <w:rPr>
      <w:rFonts w:ascii="Arial" w:eastAsia="SimSun" w:hAnsi="Arial"/>
      <w:b/>
      <w:spacing w:val="-3"/>
      <w:sz w:val="20"/>
      <w:szCs w:val="20"/>
      <w:lang w:val="es-ES_tradnl"/>
    </w:rPr>
  </w:style>
  <w:style w:type="paragraph" w:styleId="BodyTextIndent2">
    <w:name w:val="Body Text Indent 2"/>
    <w:basedOn w:val="Normal"/>
    <w:rsid w:val="007C21A1"/>
    <w:pPr>
      <w:spacing w:after="120" w:line="480" w:lineRule="auto"/>
      <w:ind w:left="283"/>
    </w:pPr>
    <w:rPr>
      <w:rFonts w:ascii="Calibri" w:hAnsi="Calibri"/>
      <w:sz w:val="22"/>
      <w:szCs w:val="22"/>
      <w:lang w:val="es-ES" w:eastAsia="en-US"/>
    </w:rPr>
  </w:style>
  <w:style w:type="paragraph" w:styleId="BodyText2">
    <w:name w:val="Body Text 2"/>
    <w:basedOn w:val="Normal"/>
    <w:link w:val="BodyText2Char"/>
    <w:rsid w:val="00577EF9"/>
    <w:pPr>
      <w:suppressAutoHyphens/>
      <w:jc w:val="both"/>
    </w:pPr>
    <w:rPr>
      <w:rFonts w:ascii="Geneva" w:eastAsia="SimSun" w:hAnsi="Geneva"/>
      <w:color w:val="008000"/>
      <w:sz w:val="20"/>
      <w:lang w:val="es-MX" w:eastAsia="ar-SA"/>
    </w:rPr>
  </w:style>
  <w:style w:type="paragraph" w:styleId="BodyTextIndent3">
    <w:name w:val="Body Text Indent 3"/>
    <w:basedOn w:val="Normal"/>
    <w:rsid w:val="00577EF9"/>
    <w:pPr>
      <w:spacing w:after="120" w:line="276" w:lineRule="auto"/>
      <w:ind w:left="283"/>
    </w:pPr>
    <w:rPr>
      <w:rFonts w:ascii="Calibri" w:hAnsi="Calibri"/>
      <w:sz w:val="16"/>
      <w:szCs w:val="16"/>
      <w:lang w:val="es-ES" w:eastAsia="en-US"/>
    </w:rPr>
  </w:style>
  <w:style w:type="paragraph" w:styleId="ListParagraph">
    <w:name w:val="List Paragraph"/>
    <w:basedOn w:val="Normal"/>
    <w:uiPriority w:val="34"/>
    <w:qFormat/>
    <w:rsid w:val="006F7C6A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val="es-ES" w:eastAsia="en-US"/>
    </w:rPr>
  </w:style>
  <w:style w:type="character" w:styleId="PageNumber">
    <w:name w:val="page number"/>
    <w:uiPriority w:val="99"/>
    <w:semiHidden/>
    <w:unhideWhenUsed/>
    <w:rsid w:val="00B532C9"/>
  </w:style>
  <w:style w:type="character" w:styleId="CommentReference">
    <w:name w:val="annotation reference"/>
    <w:basedOn w:val="DefaultParagraphFont"/>
    <w:uiPriority w:val="99"/>
    <w:semiHidden/>
    <w:unhideWhenUsed/>
    <w:rsid w:val="00D76C2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76C2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76C23"/>
    <w:rPr>
      <w:lang w:val="es-E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76C2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76C23"/>
    <w:rPr>
      <w:b/>
      <w:bCs/>
      <w:lang w:val="es-ES" w:eastAsia="en-US"/>
    </w:rPr>
  </w:style>
  <w:style w:type="character" w:styleId="Hyperlink">
    <w:name w:val="Hyperlink"/>
    <w:basedOn w:val="DefaultParagraphFont"/>
    <w:uiPriority w:val="99"/>
    <w:unhideWhenUsed/>
    <w:rsid w:val="006832C5"/>
    <w:rPr>
      <w:color w:val="0000FF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065DDC"/>
    <w:rPr>
      <w:rFonts w:ascii="Calibri" w:hAnsi="Calibri"/>
      <w:lang w:val="es-ES"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065DDC"/>
    <w:rPr>
      <w:sz w:val="24"/>
      <w:szCs w:val="24"/>
      <w:lang w:val="es-ES" w:eastAsia="en-US"/>
    </w:rPr>
  </w:style>
  <w:style w:type="character" w:styleId="FootnoteReference">
    <w:name w:val="footnote reference"/>
    <w:basedOn w:val="DefaultParagraphFont"/>
    <w:uiPriority w:val="99"/>
    <w:unhideWhenUsed/>
    <w:rsid w:val="00065DDC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FB613E"/>
    <w:rPr>
      <w:color w:val="800080" w:themeColor="followedHyperlink"/>
      <w:u w:val="single"/>
    </w:rPr>
  </w:style>
  <w:style w:type="paragraph" w:styleId="BodyText">
    <w:name w:val="Body Text"/>
    <w:basedOn w:val="Normal"/>
    <w:link w:val="BodyTextChar"/>
    <w:uiPriority w:val="99"/>
    <w:unhideWhenUsed/>
    <w:rsid w:val="0046301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463014"/>
    <w:rPr>
      <w:rFonts w:ascii="Times New Roman" w:hAnsi="Times New Roman"/>
    </w:rPr>
  </w:style>
  <w:style w:type="table" w:customStyle="1" w:styleId="TableNormal1">
    <w:name w:val="Table Normal1"/>
    <w:uiPriority w:val="2"/>
    <w:semiHidden/>
    <w:unhideWhenUsed/>
    <w:qFormat/>
    <w:rsid w:val="00463014"/>
    <w:pPr>
      <w:widowControl w:val="0"/>
      <w:autoSpaceDE w:val="0"/>
      <w:autoSpaceDN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463014"/>
    <w:pPr>
      <w:widowControl w:val="0"/>
      <w:autoSpaceDE w:val="0"/>
      <w:autoSpaceDN w:val="0"/>
      <w:ind w:left="71"/>
    </w:pPr>
    <w:rPr>
      <w:rFonts w:ascii="Arial" w:eastAsia="Arial" w:hAnsi="Arial" w:cs="Arial"/>
      <w:sz w:val="22"/>
      <w:szCs w:val="22"/>
      <w:lang w:eastAsia="es-CL" w:bidi="es-CL"/>
    </w:rPr>
  </w:style>
  <w:style w:type="paragraph" w:styleId="NormalWeb">
    <w:name w:val="Normal (Web)"/>
    <w:basedOn w:val="Normal"/>
    <w:uiPriority w:val="99"/>
    <w:semiHidden/>
    <w:unhideWhenUsed/>
    <w:rsid w:val="00263C18"/>
    <w:pPr>
      <w:spacing w:before="100" w:beforeAutospacing="1" w:after="100" w:afterAutospacing="1"/>
    </w:pPr>
    <w:rPr>
      <w:rFonts w:eastAsia="Times New Roman"/>
      <w:lang w:eastAsia="es-MX"/>
    </w:rPr>
  </w:style>
  <w:style w:type="character" w:customStyle="1" w:styleId="BodyText2Char">
    <w:name w:val="Body Text 2 Char"/>
    <w:basedOn w:val="DefaultParagraphFont"/>
    <w:link w:val="BodyText2"/>
    <w:rsid w:val="000D5F65"/>
    <w:rPr>
      <w:rFonts w:ascii="Geneva" w:eastAsia="SimSun" w:hAnsi="Geneva"/>
      <w:color w:val="008000"/>
      <w:sz w:val="20"/>
      <w:lang w:val="es-MX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30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6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9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3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0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8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4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3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0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5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9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2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8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9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204941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10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4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1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96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46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6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9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3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22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89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77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8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71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41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54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6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8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9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5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8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1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0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A95AD97-B225-4870-8B83-342E6BCCD3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1535</Words>
  <Characters>8754</Characters>
  <Application>Microsoft Office Word</Application>
  <DocSecurity>0</DocSecurity>
  <Lines>72</Lines>
  <Paragraphs>20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PROGRAMA DE CURSO</vt:lpstr>
      <vt:lpstr>PROGRAMA DE CURSO</vt:lpstr>
    </vt:vector>
  </TitlesOfParts>
  <Company>Uchile</Company>
  <LinksUpToDate>false</LinksUpToDate>
  <CharactersWithSpaces>10269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PROGRAMA DE CURSO</dc:title>
  <dc:subject/>
  <dc:creator>Ucurso</dc:creator>
  <cp:keywords/>
  <dc:description/>
  <cp:lastModifiedBy>Benjamin Herrmann</cp:lastModifiedBy>
  <cp:revision>7</cp:revision>
  <cp:lastPrinted>2019-08-06T14:05:00Z</cp:lastPrinted>
  <dcterms:created xsi:type="dcterms:W3CDTF">2021-07-08T15:41:00Z</dcterms:created>
  <dcterms:modified xsi:type="dcterms:W3CDTF">2021-08-04T15:57:00Z</dcterms:modified>
</cp:coreProperties>
</file>