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A788" w14:textId="77777777" w:rsidR="00791C2C" w:rsidRDefault="00791C2C" w:rsidP="00037FA3">
      <w:pPr>
        <w:ind w:firstLine="0"/>
      </w:pPr>
    </w:p>
    <w:p w14:paraId="4A41DF0B" w14:textId="77777777" w:rsidR="00791C2C" w:rsidRDefault="00791C2C" w:rsidP="00037FA3">
      <w:pPr>
        <w:ind w:firstLine="0"/>
      </w:pPr>
    </w:p>
    <w:p w14:paraId="66C2DC1E" w14:textId="77777777" w:rsidR="00791C2C" w:rsidRDefault="00791C2C" w:rsidP="00037FA3">
      <w:pPr>
        <w:ind w:firstLine="0"/>
      </w:pPr>
    </w:p>
    <w:p w14:paraId="3DE2E702" w14:textId="77777777" w:rsidR="00791C2C" w:rsidRDefault="00791C2C" w:rsidP="00037FA3">
      <w:pPr>
        <w:ind w:firstLine="0"/>
        <w:rPr>
          <w:b/>
          <w:bCs/>
        </w:rPr>
      </w:pPr>
    </w:p>
    <w:p w14:paraId="188D6402" w14:textId="77777777" w:rsidR="00037FA3" w:rsidRDefault="00037FA3" w:rsidP="00037FA3">
      <w:pPr>
        <w:ind w:firstLine="0"/>
        <w:jc w:val="center"/>
        <w:rPr>
          <w:b/>
          <w:bCs/>
        </w:rPr>
      </w:pPr>
    </w:p>
    <w:p w14:paraId="1AE11FAA" w14:textId="2F34D2F2" w:rsidR="00BE699C" w:rsidRDefault="00CA7659" w:rsidP="00037FA3">
      <w:pPr>
        <w:ind w:firstLine="0"/>
        <w:jc w:val="center"/>
        <w:rPr>
          <w:b/>
          <w:bCs/>
        </w:rPr>
      </w:pPr>
      <w:r w:rsidRPr="00791C2C">
        <w:rPr>
          <w:b/>
          <w:bCs/>
        </w:rPr>
        <w:t xml:space="preserve">Effects of </w:t>
      </w:r>
      <w:r w:rsidR="00311843" w:rsidRPr="00791C2C">
        <w:rPr>
          <w:b/>
          <w:bCs/>
        </w:rPr>
        <w:t>Color</w:t>
      </w:r>
      <w:r w:rsidR="00023746" w:rsidRPr="00791C2C">
        <w:rPr>
          <w:b/>
          <w:bCs/>
        </w:rPr>
        <w:t>-</w:t>
      </w:r>
      <w:r w:rsidR="00311843" w:rsidRPr="00791C2C">
        <w:rPr>
          <w:b/>
          <w:bCs/>
        </w:rPr>
        <w:t xml:space="preserve">blind </w:t>
      </w:r>
      <w:r w:rsidR="00E622BF" w:rsidRPr="00791C2C">
        <w:rPr>
          <w:b/>
          <w:bCs/>
        </w:rPr>
        <w:t xml:space="preserve">Pedagogy </w:t>
      </w:r>
      <w:r w:rsidR="00800A2D" w:rsidRPr="00791C2C">
        <w:rPr>
          <w:b/>
          <w:bCs/>
        </w:rPr>
        <w:t>on White Adolescent</w:t>
      </w:r>
      <w:r w:rsidR="00F252E8" w:rsidRPr="00791C2C">
        <w:rPr>
          <w:b/>
          <w:bCs/>
        </w:rPr>
        <w:t xml:space="preserve"> Racial Socialization</w:t>
      </w:r>
    </w:p>
    <w:p w14:paraId="38321BCF" w14:textId="6ACF1AA3" w:rsidR="00791C2C" w:rsidRDefault="00791C2C" w:rsidP="00037FA3">
      <w:pPr>
        <w:ind w:firstLine="0"/>
        <w:jc w:val="center"/>
      </w:pPr>
      <w:r>
        <w:t>Ben Wallace</w:t>
      </w:r>
    </w:p>
    <w:p w14:paraId="263DE0B1" w14:textId="1AEA9F3E" w:rsidR="00791C2C" w:rsidRDefault="00791C2C" w:rsidP="00037FA3">
      <w:pPr>
        <w:ind w:firstLine="0"/>
        <w:jc w:val="center"/>
      </w:pPr>
      <w:r>
        <w:t>Department of Psychology, Duke University</w:t>
      </w:r>
    </w:p>
    <w:p w14:paraId="35EBC904" w14:textId="09356DDA" w:rsidR="00791C2C" w:rsidRDefault="00791C2C" w:rsidP="00037FA3">
      <w:pPr>
        <w:ind w:firstLine="0"/>
        <w:jc w:val="center"/>
      </w:pPr>
      <w:r>
        <w:t>Sarah Gaither</w:t>
      </w:r>
    </w:p>
    <w:p w14:paraId="61C40A07" w14:textId="77F369CC" w:rsidR="00791C2C" w:rsidRDefault="00791C2C" w:rsidP="00037FA3">
      <w:pPr>
        <w:ind w:firstLine="0"/>
        <w:jc w:val="center"/>
      </w:pPr>
      <w:r>
        <w:t>PSY 392: Independent Study</w:t>
      </w:r>
    </w:p>
    <w:p w14:paraId="1564F020" w14:textId="75894BFB" w:rsidR="00791C2C" w:rsidRDefault="00791C2C" w:rsidP="00037FA3">
      <w:pPr>
        <w:ind w:firstLine="0"/>
        <w:jc w:val="center"/>
      </w:pPr>
      <w:r>
        <w:t>April 20, 2022</w:t>
      </w:r>
      <w:r>
        <w:br w:type="page"/>
      </w:r>
    </w:p>
    <w:p w14:paraId="6CDE3149" w14:textId="69C5F444" w:rsidR="00791C2C" w:rsidRPr="00791C2C" w:rsidRDefault="00791C2C" w:rsidP="00037FA3">
      <w:pPr>
        <w:ind w:firstLine="0"/>
        <w:jc w:val="center"/>
        <w:rPr>
          <w:b/>
          <w:bCs/>
        </w:rPr>
      </w:pPr>
      <w:r w:rsidRPr="00791C2C">
        <w:rPr>
          <w:b/>
          <w:bCs/>
        </w:rPr>
        <w:lastRenderedPageBreak/>
        <w:t>Effects of Color-blind Pedagogy on White Adolescent Racial Socialization</w:t>
      </w:r>
    </w:p>
    <w:p w14:paraId="5F74B90E" w14:textId="0DAE8BDF" w:rsidR="007E5DDD" w:rsidRPr="000B6D26" w:rsidRDefault="009262F6" w:rsidP="00E12650">
      <w:pPr>
        <w:spacing w:before="0" w:after="160"/>
      </w:pPr>
      <w:r w:rsidRPr="000B6D26">
        <w:t>S</w:t>
      </w:r>
      <w:r w:rsidR="00A45AC3" w:rsidRPr="000B6D26">
        <w:t xml:space="preserve">chools </w:t>
      </w:r>
      <w:r w:rsidR="00535A50" w:rsidRPr="000B6D26">
        <w:t xml:space="preserve">are a central fixture </w:t>
      </w:r>
      <w:r w:rsidR="00A45AC3" w:rsidRPr="000B6D26">
        <w:t xml:space="preserve">in </w:t>
      </w:r>
      <w:r w:rsidRPr="000B6D26">
        <w:t>many American children’s</w:t>
      </w:r>
      <w:r w:rsidR="00A45AC3" w:rsidRPr="000B6D26">
        <w:t xml:space="preserve"> lives. </w:t>
      </w:r>
      <w:r w:rsidR="00A44655" w:rsidRPr="000B6D26">
        <w:t>From middle childhood to adolescence</w:t>
      </w:r>
      <w:r w:rsidR="00A45AC3" w:rsidRPr="000B6D26">
        <w:t>, the influence of parents and other caretakers decreases</w:t>
      </w:r>
      <w:r w:rsidR="00A44655" w:rsidRPr="000B6D26">
        <w:t xml:space="preserve"> as </w:t>
      </w:r>
      <w:r w:rsidR="00A45AC3" w:rsidRPr="000B6D26">
        <w:t xml:space="preserve">they interact more with peers, teachers, and other adults in their communities (Aldana &amp; Byrd 2015; Bradshaw 2014). </w:t>
      </w:r>
      <w:r w:rsidR="00AB7FE7" w:rsidRPr="00BB3926">
        <w:t xml:space="preserve">By high school, </w:t>
      </w:r>
      <w:r w:rsidR="0081667B" w:rsidRPr="00BB3926">
        <w:t xml:space="preserve">individuals </w:t>
      </w:r>
      <w:r w:rsidR="002E6F30" w:rsidRPr="00BB3926">
        <w:t>begin constructing</w:t>
      </w:r>
      <w:r w:rsidR="00A45AC3" w:rsidRPr="00BB3926">
        <w:t xml:space="preserve"> beliefs</w:t>
      </w:r>
      <w:r w:rsidR="002E6F30" w:rsidRPr="00BB3926">
        <w:t xml:space="preserve"> through the lens</w:t>
      </w:r>
      <w:r w:rsidR="000B6D26" w:rsidRPr="00BB3926">
        <w:t>es</w:t>
      </w:r>
      <w:r w:rsidR="002E6F30" w:rsidRPr="00BB3926">
        <w:t xml:space="preserve"> of </w:t>
      </w:r>
      <w:r w:rsidR="000B6D26" w:rsidRPr="00BB3926">
        <w:t>social identities like race</w:t>
      </w:r>
      <w:r w:rsidR="007E5DDD" w:rsidRPr="00BB3926">
        <w:t xml:space="preserve"> </w:t>
      </w:r>
      <w:r w:rsidR="001657DB" w:rsidRPr="00BB3926">
        <w:t>(</w:t>
      </w:r>
      <w:r w:rsidR="004F5573" w:rsidRPr="00BB3926">
        <w:t>Williamson</w:t>
      </w:r>
      <w:r w:rsidR="001657DB" w:rsidRPr="00BB3926">
        <w:t xml:space="preserve"> et al. 2020)</w:t>
      </w:r>
      <w:r w:rsidR="00A45AC3" w:rsidRPr="00BB3926">
        <w:t xml:space="preserve">. </w:t>
      </w:r>
      <w:r w:rsidR="00A45AC3" w:rsidRPr="000B6D26">
        <w:t xml:space="preserve">Historically, analysts have </w:t>
      </w:r>
      <w:r w:rsidR="002E6F30" w:rsidRPr="000B6D26">
        <w:t xml:space="preserve">investigated the relationship between </w:t>
      </w:r>
      <w:r w:rsidR="00A45AC3" w:rsidRPr="000B6D26">
        <w:t>Black students' educational experiences</w:t>
      </w:r>
      <w:r w:rsidR="002E6F30" w:rsidRPr="000B6D26">
        <w:t xml:space="preserve">, </w:t>
      </w:r>
      <w:r w:rsidR="00A45AC3" w:rsidRPr="000B6D26">
        <w:t xml:space="preserve">such as their academic placement, relationships with teachers, and discipline, </w:t>
      </w:r>
      <w:r w:rsidR="002E6F30" w:rsidRPr="000B6D26">
        <w:t xml:space="preserve">with their racial </w:t>
      </w:r>
      <w:r w:rsidR="00A45AC3" w:rsidRPr="000B6D26">
        <w:t>identities, attitudes, educational performance, and life outcomes (</w:t>
      </w:r>
      <w:proofErr w:type="spellStart"/>
      <w:r w:rsidR="00A45AC3" w:rsidRPr="000B6D26">
        <w:t>Bañales</w:t>
      </w:r>
      <w:proofErr w:type="spellEnd"/>
      <w:r w:rsidR="00A45AC3" w:rsidRPr="000B6D26">
        <w:t xml:space="preserve"> et. al 2020; Francis &amp; Darity 2021; Pena-</w:t>
      </w:r>
      <w:proofErr w:type="spellStart"/>
      <w:r w:rsidR="00A45AC3" w:rsidRPr="000B6D26">
        <w:t>Shaff</w:t>
      </w:r>
      <w:proofErr w:type="spellEnd"/>
      <w:r w:rsidR="00A45AC3" w:rsidRPr="000B6D26">
        <w:t xml:space="preserve"> et. al 2019; Brown 2007; Hughes 2009). Other studies extend these issues to Latino, Asian American, and multi-racial individuals (see,</w:t>
      </w:r>
      <w:r w:rsidR="007E5DDD" w:rsidRPr="000B6D26">
        <w:t xml:space="preserve"> </w:t>
      </w:r>
      <w:r w:rsidR="00A45AC3" w:rsidRPr="000B6D26">
        <w:t xml:space="preserve">e.g., Brega &amp; Coleman, 1999; Phinney &amp; Chavira, 1995; Stone 2017). </w:t>
      </w:r>
    </w:p>
    <w:p w14:paraId="50E50B4E" w14:textId="021D1C22" w:rsidR="00A45AC3" w:rsidRPr="000B6D26" w:rsidRDefault="000747CF" w:rsidP="00037FA3">
      <w:r w:rsidRPr="000B6D26">
        <w:t>I</w:t>
      </w:r>
      <w:r>
        <w:t>nteractions between teachers and w</w:t>
      </w:r>
      <w:r w:rsidR="00A45AC3" w:rsidRPr="000B6D26">
        <w:t xml:space="preserve">hite American students remain largely absent from these inquiries due to the seemingly invisible and white-centering logic of colorblind ideology, which posits that race does not matter, </w:t>
      </w:r>
      <w:r w:rsidR="007913B0" w:rsidRPr="000B6D26">
        <w:t>modern-day racism is the consequence of a few prejudiced people</w:t>
      </w:r>
      <w:r w:rsidR="00A45AC3" w:rsidRPr="000B6D26">
        <w:t>, and racism is a relic of the past (Bonilla-Silva 2018</w:t>
      </w:r>
      <w:r w:rsidR="00B4757B" w:rsidRPr="000B6D26">
        <w:t>; Lewis 2004</w:t>
      </w:r>
      <w:r w:rsidR="00A45AC3" w:rsidRPr="000B6D26">
        <w:t xml:space="preserve">). Because of their dominant position in the United States' contemporary racial order, </w:t>
      </w:r>
      <w:r w:rsidR="00B305F4" w:rsidRPr="000B6D26">
        <w:t xml:space="preserve">white individuals have an ego-protective incentive to practice </w:t>
      </w:r>
      <w:r w:rsidR="00A45AC3" w:rsidRPr="000B6D26">
        <w:t>colorblindness</w:t>
      </w:r>
      <w:r w:rsidR="00B4757B" w:rsidRPr="000B6D26">
        <w:t xml:space="preserve"> (</w:t>
      </w:r>
      <w:proofErr w:type="spellStart"/>
      <w:r w:rsidR="00756217" w:rsidRPr="000B6D26">
        <w:t>Plaut</w:t>
      </w:r>
      <w:proofErr w:type="spellEnd"/>
      <w:r w:rsidR="00756217" w:rsidRPr="000B6D26">
        <w:t xml:space="preserve"> et al. 2018</w:t>
      </w:r>
      <w:r w:rsidR="00B4757B" w:rsidRPr="000B6D26">
        <w:t>)</w:t>
      </w:r>
      <w:r w:rsidR="00A45AC3" w:rsidRPr="000B6D26">
        <w:t xml:space="preserve">. It allows </w:t>
      </w:r>
      <w:r w:rsidR="0096208B">
        <w:t>individuals to</w:t>
      </w:r>
      <w:r w:rsidR="00A45AC3" w:rsidRPr="000B6D26">
        <w:t xml:space="preserve"> enjoy </w:t>
      </w:r>
      <w:r w:rsidR="0074267C">
        <w:t xml:space="preserve">both </w:t>
      </w:r>
      <w:r w:rsidR="00A45AC3" w:rsidRPr="000B6D26">
        <w:t xml:space="preserve">the material advantages and "psychological wage" of whiteness while </w:t>
      </w:r>
      <w:r w:rsidR="00B305F4" w:rsidRPr="000B6D26">
        <w:t>attributing racial inequalities to personal shortcomings</w:t>
      </w:r>
      <w:r w:rsidR="00A45AC3" w:rsidRPr="000B6D26">
        <w:t xml:space="preserve"> (</w:t>
      </w:r>
      <w:r w:rsidR="00756217" w:rsidRPr="000B6D26">
        <w:t xml:space="preserve">Du </w:t>
      </w:r>
      <w:proofErr w:type="spellStart"/>
      <w:r w:rsidR="00756217" w:rsidRPr="000B6D26">
        <w:t>Bois</w:t>
      </w:r>
      <w:proofErr w:type="spellEnd"/>
      <w:r w:rsidR="00756217" w:rsidRPr="000B6D26">
        <w:t xml:space="preserve"> 1920</w:t>
      </w:r>
      <w:r w:rsidR="00A45AC3" w:rsidRPr="000B6D26">
        <w:t xml:space="preserve">). </w:t>
      </w:r>
      <w:r w:rsidR="0010426E" w:rsidRPr="000B6D26">
        <w:t>Few scholars</w:t>
      </w:r>
      <w:r w:rsidR="00A45AC3" w:rsidRPr="000B6D26">
        <w:t xml:space="preserve"> </w:t>
      </w:r>
      <w:r w:rsidR="0010426E" w:rsidRPr="000B6D26">
        <w:t>have examined</w:t>
      </w:r>
      <w:r w:rsidR="00A45AC3" w:rsidRPr="000B6D26">
        <w:t xml:space="preserve"> how white </w:t>
      </w:r>
      <w:r w:rsidR="00C901B3" w:rsidRPr="000B6D26">
        <w:t>youth</w:t>
      </w:r>
      <w:r w:rsidR="00A45AC3" w:rsidRPr="000B6D26">
        <w:t xml:space="preserve"> reproduce, rework</w:t>
      </w:r>
      <w:r w:rsidR="003A7E58" w:rsidRPr="000B6D26">
        <w:t xml:space="preserve">, or contest </w:t>
      </w:r>
      <w:r w:rsidR="00936273" w:rsidRPr="000B6D26">
        <w:t>such</w:t>
      </w:r>
      <w:r w:rsidR="00A45AC3" w:rsidRPr="000B6D26">
        <w:t xml:space="preserve"> beliefs </w:t>
      </w:r>
      <w:r w:rsidR="00C901B3" w:rsidRPr="000B6D26">
        <w:t>as they interact with their teacher’s pedagogical approaches</w:t>
      </w:r>
      <w:r w:rsidR="00A45AC3" w:rsidRPr="000B6D26">
        <w:t>. This paper</w:t>
      </w:r>
      <w:r w:rsidR="003A7E58" w:rsidRPr="000B6D26">
        <w:t xml:space="preserve"> specifically</w:t>
      </w:r>
      <w:r w:rsidR="00936273" w:rsidRPr="000B6D26">
        <w:t xml:space="preserve"> focuses on</w:t>
      </w:r>
      <w:r w:rsidR="00A45AC3" w:rsidRPr="000B6D26">
        <w:t xml:space="preserve"> white adolescents</w:t>
      </w:r>
      <w:r w:rsidR="00936273" w:rsidRPr="000B6D26">
        <w:t xml:space="preserve">’ perceptions </w:t>
      </w:r>
      <w:r w:rsidR="003A7E58" w:rsidRPr="000B6D26">
        <w:t xml:space="preserve">of </w:t>
      </w:r>
      <w:r w:rsidR="003A7E58" w:rsidRPr="000B6D26">
        <w:lastRenderedPageBreak/>
        <w:t>history</w:t>
      </w:r>
      <w:r w:rsidR="00A45AC3" w:rsidRPr="000B6D26">
        <w:t xml:space="preserve"> </w:t>
      </w:r>
      <w:r w:rsidR="003A7E58" w:rsidRPr="000B6D26">
        <w:t>b</w:t>
      </w:r>
      <w:r w:rsidR="00A45AC3" w:rsidRPr="000B6D26">
        <w:t>y drawing upon ethnographic observations,</w:t>
      </w:r>
      <w:r w:rsidR="003A7E58" w:rsidRPr="000B6D26">
        <w:t xml:space="preserve"> surveys, and interviews in high school classrooms.</w:t>
      </w:r>
    </w:p>
    <w:p w14:paraId="7DEF9276" w14:textId="25B32232" w:rsidR="00A45AC3" w:rsidRPr="000B6D26" w:rsidRDefault="00A45AC3" w:rsidP="00037FA3">
      <w:r w:rsidRPr="000B6D26">
        <w:t xml:space="preserve">Past studies on </w:t>
      </w:r>
      <w:r w:rsidR="00216289" w:rsidRPr="000B6D26">
        <w:t>race and</w:t>
      </w:r>
      <w:r w:rsidRPr="000B6D26">
        <w:t xml:space="preserve"> school contexts often recruit parents and teachers to report students' racial practices (e.g. interracial friendships, standing up to racism, etc.) and racial beliefs revealed through conversations (</w:t>
      </w:r>
      <w:proofErr w:type="spellStart"/>
      <w:r w:rsidRPr="000B6D26">
        <w:t>Onyekwuluje</w:t>
      </w:r>
      <w:proofErr w:type="spellEnd"/>
      <w:r w:rsidRPr="000B6D26">
        <w:t xml:space="preserve"> 2000; Hagerman 2017). Shifting the focus of this scholarship from </w:t>
      </w:r>
      <w:r w:rsidR="003A7E58" w:rsidRPr="000B6D26">
        <w:t>parents</w:t>
      </w:r>
      <w:r w:rsidRPr="000B6D26">
        <w:t xml:space="preserve"> to </w:t>
      </w:r>
      <w:r w:rsidR="003A7E58" w:rsidRPr="000B6D26">
        <w:t xml:space="preserve">their </w:t>
      </w:r>
      <w:r w:rsidRPr="000B6D26">
        <w:t xml:space="preserve">children's perceptions can illuminate aspects of behaviors and beliefs that are often obstructed from their parents' view. </w:t>
      </w:r>
      <w:r w:rsidR="001F13E5">
        <w:t>During adolescence in particular, individuals increase their autonomy and elevate the importance of relationships with those outside of their families (</w:t>
      </w:r>
      <w:proofErr w:type="spellStart"/>
      <w:r w:rsidR="001F13E5">
        <w:t>Loyd</w:t>
      </w:r>
      <w:proofErr w:type="spellEnd"/>
      <w:r w:rsidR="001F13E5">
        <w:t xml:space="preserve"> &amp; Gaither 2018; Smetana et al. 2015)</w:t>
      </w:r>
      <w:r w:rsidRPr="000B6D26">
        <w:t xml:space="preserve">. </w:t>
      </w:r>
      <w:r w:rsidR="00BA424B">
        <w:t>Therefo</w:t>
      </w:r>
      <w:r w:rsidR="00986FE4">
        <w:t>re, it is</w:t>
      </w:r>
      <w:r w:rsidR="00771DE6">
        <w:t xml:space="preserve"> possible that messages transmitted by teachers would grow in relevance during high school</w:t>
      </w:r>
      <w:r w:rsidR="007E5DC9" w:rsidRPr="000B6D26">
        <w:t>. By equipping</w:t>
      </w:r>
      <w:r w:rsidRPr="000B6D26">
        <w:t xml:space="preserve"> child-centered methods</w:t>
      </w:r>
      <w:r w:rsidR="009C582B">
        <w:t xml:space="preserve"> to understand teacher-student relationships</w:t>
      </w:r>
      <w:r w:rsidR="007E5DC9" w:rsidRPr="000B6D26">
        <w:t>, analysts can more easily</w:t>
      </w:r>
      <w:r w:rsidRPr="000B6D26">
        <w:t xml:space="preserve"> develop existing theories about the reproduction of dominant racial ideologies and </w:t>
      </w:r>
      <w:r w:rsidR="00661126" w:rsidRPr="000B6D26">
        <w:t xml:space="preserve">better </w:t>
      </w:r>
      <w:r w:rsidRPr="000B6D26">
        <w:t>inform anti-racist teaching strategies and school policies (Rogers 2021).</w:t>
      </w:r>
    </w:p>
    <w:p w14:paraId="32DBC4CD" w14:textId="25F27B2A" w:rsidR="00A45AC3" w:rsidRPr="000B6D26" w:rsidRDefault="00A45AC3" w:rsidP="00037FA3">
      <w:r w:rsidRPr="000B6D26">
        <w:t xml:space="preserve">To be sure, schools provide a limited view into the lives of adolescents. Past analyses have revealed </w:t>
      </w:r>
      <w:r w:rsidR="00A706D6" w:rsidRPr="000B6D26">
        <w:t>that</w:t>
      </w:r>
      <w:r w:rsidRPr="000B6D26">
        <w:t xml:space="preserve"> </w:t>
      </w:r>
      <w:r w:rsidR="00A706D6" w:rsidRPr="000B6D26">
        <w:t xml:space="preserve">socializing roles </w:t>
      </w:r>
      <w:r w:rsidRPr="000B6D26">
        <w:t xml:space="preserve">of parents, the media, and </w:t>
      </w:r>
      <w:r w:rsidR="00A706D6" w:rsidRPr="000B6D26">
        <w:t xml:space="preserve">peer networks, to name a few, </w:t>
      </w:r>
      <w:r w:rsidRPr="000B6D26">
        <w:t>are not easily separable from each other (</w:t>
      </w:r>
      <w:proofErr w:type="spellStart"/>
      <w:r w:rsidRPr="000B6D26">
        <w:t>Vitrup</w:t>
      </w:r>
      <w:proofErr w:type="spellEnd"/>
      <w:r w:rsidRPr="000B6D26">
        <w:t xml:space="preserve"> 2011). Likewise, studying adolescence alone ignores earlier life experiences that shape individuals' views and sense of self. As such, policies and practices intended to disrupt colorblindness must also target earlier stages of development (Hagerman 2020).</w:t>
      </w:r>
      <w:r w:rsidR="0096208B">
        <w:t xml:space="preserve"> </w:t>
      </w:r>
      <w:r w:rsidR="003144D3" w:rsidRPr="000B6D26">
        <w:t xml:space="preserve">Pedagogical approaches are also not easily separable from </w:t>
      </w:r>
      <w:r w:rsidR="00C51B24">
        <w:t xml:space="preserve">the effects of </w:t>
      </w:r>
      <w:r w:rsidR="003144D3" w:rsidRPr="000B6D26">
        <w:t>mandated curricula and teacher’s education</w:t>
      </w:r>
      <w:r w:rsidR="00C51B24">
        <w:t xml:space="preserve">. Finally, </w:t>
      </w:r>
      <w:r w:rsidRPr="000B6D26">
        <w:t xml:space="preserve">since white individuals are socialized differently, conclusions from studies recruiting adolescents and their perceptions of schools cannot be generalized to white teenagers overall; factors like geographic region, class, sexual </w:t>
      </w:r>
      <w:r w:rsidRPr="000B6D26">
        <w:lastRenderedPageBreak/>
        <w:t>orientation, and gender also shape perceptions and beliefs about race and racism (Grossman 2009; Ghavami &amp; Mistry 2019; Hatchell 2004). Despite these limitations, the material conditions produced by whiteness cannot be discounted; its allocation of privileges and resources in schools ultimately shapes narratives about race that many white adolescents share.</w:t>
      </w:r>
    </w:p>
    <w:p w14:paraId="3419AA70" w14:textId="6ACB9A6B" w:rsidR="00A45AC3" w:rsidRPr="000B6D26" w:rsidRDefault="00A45AC3" w:rsidP="00037FA3">
      <w:r w:rsidRPr="000B6D26">
        <w:t xml:space="preserve">This paper begins with a review of racial and ethnic socialization, particularly among white adolescents, and directs it towards a discussion of how </w:t>
      </w:r>
      <w:r w:rsidR="00EA0C19" w:rsidRPr="000B6D26">
        <w:t xml:space="preserve">pedagogy </w:t>
      </w:r>
      <w:r w:rsidRPr="000B6D26">
        <w:t>exist</w:t>
      </w:r>
      <w:r w:rsidR="00EA0C19" w:rsidRPr="000B6D26">
        <w:t>s</w:t>
      </w:r>
      <w:r w:rsidRPr="000B6D26">
        <w:t xml:space="preserve"> as race-making and socializing </w:t>
      </w:r>
      <w:r w:rsidR="00EA0C19" w:rsidRPr="000B6D26">
        <w:t>practice</w:t>
      </w:r>
      <w:r w:rsidRPr="000B6D26">
        <w:t xml:space="preserve">. </w:t>
      </w:r>
      <w:r w:rsidR="004D2FD3" w:rsidRPr="000B6D26">
        <w:t xml:space="preserve">Synthesis of </w:t>
      </w:r>
      <w:r w:rsidR="00DA5405" w:rsidRPr="000B6D26">
        <w:t xml:space="preserve">psychological, sociological, and educational scholarship </w:t>
      </w:r>
      <w:r w:rsidR="004D2FD3" w:rsidRPr="000B6D26">
        <w:t>reveals that</w:t>
      </w:r>
      <w:r w:rsidR="009735B2" w:rsidRPr="000B6D26">
        <w:t xml:space="preserve"> teachers</w:t>
      </w:r>
      <w:r w:rsidR="00F41481" w:rsidRPr="000B6D26">
        <w:t xml:space="preserve"> </w:t>
      </w:r>
      <w:r w:rsidR="00EE48A6" w:rsidRPr="000B6D26">
        <w:t xml:space="preserve">have a limited </w:t>
      </w:r>
      <w:r w:rsidR="00F41481" w:rsidRPr="000B6D26">
        <w:t xml:space="preserve">effect on </w:t>
      </w:r>
      <w:r w:rsidR="00632FBE" w:rsidRPr="000B6D26">
        <w:t>white adolescents</w:t>
      </w:r>
      <w:r w:rsidR="00C6691A" w:rsidRPr="000B6D26">
        <w:t xml:space="preserve">’ </w:t>
      </w:r>
      <w:r w:rsidR="00965E0C" w:rsidRPr="000B6D26">
        <w:t>interpretations</w:t>
      </w:r>
      <w:r w:rsidR="00EA0C19" w:rsidRPr="000B6D26">
        <w:t xml:space="preserve"> of history.</w:t>
      </w:r>
      <w:r w:rsidR="00C6691A" w:rsidRPr="000B6D26">
        <w:t xml:space="preserve"> </w:t>
      </w:r>
      <w:r w:rsidR="0096208B">
        <w:t>Many</w:t>
      </w:r>
      <w:r w:rsidR="00EA0C19" w:rsidRPr="000B6D26">
        <w:t xml:space="preserve"> </w:t>
      </w:r>
      <w:r w:rsidR="0096208B">
        <w:t xml:space="preserve">white </w:t>
      </w:r>
      <w:r w:rsidR="00EA0C19" w:rsidRPr="000B6D26">
        <w:t xml:space="preserve">instructors and </w:t>
      </w:r>
      <w:r w:rsidR="0096208B">
        <w:t xml:space="preserve">white </w:t>
      </w:r>
      <w:r w:rsidR="00EA0C19" w:rsidRPr="000B6D26">
        <w:t>students</w:t>
      </w:r>
      <w:r w:rsidR="0096208B">
        <w:t xml:space="preserve"> </w:t>
      </w:r>
      <w:r w:rsidR="00EA0C19" w:rsidRPr="000B6D26">
        <w:t xml:space="preserve">share similar framings of racial groups’ roles in American development and interpretations of national identity. </w:t>
      </w:r>
      <w:r w:rsidR="00965E0C" w:rsidRPr="000B6D26">
        <w:t>Since color-evasive ideology</w:t>
      </w:r>
      <w:r w:rsidR="009735B2" w:rsidRPr="000B6D26">
        <w:t xml:space="preserve"> pervades</w:t>
      </w:r>
      <w:r w:rsidR="00965E0C" w:rsidRPr="000B6D26">
        <w:t xml:space="preserve"> </w:t>
      </w:r>
      <w:r w:rsidR="009735B2" w:rsidRPr="000B6D26">
        <w:t xml:space="preserve">discussions </w:t>
      </w:r>
      <w:r w:rsidR="00965E0C" w:rsidRPr="000B6D26">
        <w:t>both</w:t>
      </w:r>
      <w:r w:rsidR="00EA0C19" w:rsidRPr="000B6D26">
        <w:t xml:space="preserve"> inside and outside of classrooms</w:t>
      </w:r>
      <w:r w:rsidR="00965E0C" w:rsidRPr="000B6D26">
        <w:t xml:space="preserve">, students tend to maintain their pre-instructional beliefs. Furthermore, the effect of teachers on </w:t>
      </w:r>
      <w:r w:rsidR="0096208B">
        <w:t xml:space="preserve">white </w:t>
      </w:r>
      <w:r w:rsidR="00965E0C" w:rsidRPr="000B6D26">
        <w:t>youth</w:t>
      </w:r>
      <w:r w:rsidR="0096208B">
        <w:t>’s beliefs</w:t>
      </w:r>
      <w:r w:rsidR="00965E0C" w:rsidRPr="000B6D26">
        <w:t xml:space="preserve"> is not easily separable</w:t>
      </w:r>
      <w:r w:rsidR="00F41481" w:rsidRPr="000B6D26">
        <w:t xml:space="preserve"> </w:t>
      </w:r>
      <w:r w:rsidR="00965E0C" w:rsidRPr="000B6D26">
        <w:t xml:space="preserve">from those of other </w:t>
      </w:r>
      <w:r w:rsidR="00F41481" w:rsidRPr="000B6D26">
        <w:t>socializing agents like peers, parents, and the media.</w:t>
      </w:r>
      <w:r w:rsidR="00C6691A" w:rsidRPr="000B6D26">
        <w:t xml:space="preserve"> </w:t>
      </w:r>
      <w:r w:rsidR="00B95AB6" w:rsidRPr="000B6D26">
        <w:t>Anti</w:t>
      </w:r>
      <w:r w:rsidR="00965E0C" w:rsidRPr="000B6D26">
        <w:t xml:space="preserve">-racist and culturally relevant </w:t>
      </w:r>
      <w:r w:rsidR="00EA0C19" w:rsidRPr="000B6D26">
        <w:t>pedagogies</w:t>
      </w:r>
      <w:r w:rsidR="00965E0C" w:rsidRPr="000B6D26">
        <w:t xml:space="preserve"> can </w:t>
      </w:r>
      <w:r w:rsidR="00EA0C19" w:rsidRPr="000B6D26">
        <w:t xml:space="preserve">disrupt </w:t>
      </w:r>
      <w:r w:rsidR="009735B2" w:rsidRPr="000B6D26">
        <w:t xml:space="preserve">the crystallization of colorblindness </w:t>
      </w:r>
      <w:r w:rsidR="00EA0C19" w:rsidRPr="000B6D26">
        <w:t xml:space="preserve">but are more successful earlier in youth’s development. </w:t>
      </w:r>
      <w:r w:rsidR="00F41481" w:rsidRPr="000B6D26">
        <w:t xml:space="preserve">Future studies can navigate the complexities of ideological formation by gathering more information about these influences on adolescent participants. </w:t>
      </w:r>
    </w:p>
    <w:p w14:paraId="0EA3E057" w14:textId="3ADCBC85" w:rsidR="00B40167" w:rsidRDefault="00B40167" w:rsidP="00037FA3">
      <w:pPr>
        <w:jc w:val="center"/>
      </w:pPr>
      <w:r>
        <w:t>Background</w:t>
      </w:r>
    </w:p>
    <w:p w14:paraId="0CD8725D" w14:textId="214679BA" w:rsidR="00A45AC3" w:rsidRPr="000B6D26" w:rsidRDefault="00A45AC3" w:rsidP="00037FA3">
      <w:r w:rsidRPr="000B6D26">
        <w:t xml:space="preserve">In the United States, "race" </w:t>
      </w:r>
      <w:r w:rsidR="00EB6064" w:rsidRPr="000B6D26">
        <w:t>is a</w:t>
      </w:r>
      <w:r w:rsidRPr="000B6D26">
        <w:t xml:space="preserve"> dynamic social construction </w:t>
      </w:r>
      <w:r w:rsidR="00C1686A" w:rsidRPr="000B6D26">
        <w:t>contingent</w:t>
      </w:r>
      <w:r w:rsidRPr="000B6D26">
        <w:t xml:space="preserve"> </w:t>
      </w:r>
      <w:r w:rsidR="00C1686A" w:rsidRPr="000B6D26">
        <w:t>on</w:t>
      </w:r>
      <w:r w:rsidRPr="000B6D26">
        <w:t xml:space="preserve"> the country's unique history of white domination and the marginalization of African American, Asian American, </w:t>
      </w:r>
      <w:r w:rsidR="00C6691A" w:rsidRPr="000B6D26">
        <w:t xml:space="preserve">Latinx, </w:t>
      </w:r>
      <w:r w:rsidRPr="000B6D26">
        <w:t>and Indigenous peoples (</w:t>
      </w:r>
      <w:proofErr w:type="spellStart"/>
      <w:r w:rsidR="00934497" w:rsidRPr="000B6D26">
        <w:t>Ifekwunigwe</w:t>
      </w:r>
      <w:proofErr w:type="spellEnd"/>
      <w:r w:rsidR="00934497" w:rsidRPr="000B6D26">
        <w:t xml:space="preserve"> 2020</w:t>
      </w:r>
      <w:r w:rsidRPr="000B6D26">
        <w:t xml:space="preserve">). Population geneticists contend that human variation does not satisfy discrete biological </w:t>
      </w:r>
      <w:r w:rsidR="0096208B">
        <w:t>“</w:t>
      </w:r>
      <w:r w:rsidRPr="000B6D26">
        <w:t>races,</w:t>
      </w:r>
      <w:r w:rsidR="0096208B">
        <w:t>”</w:t>
      </w:r>
      <w:r w:rsidRPr="000B6D26">
        <w:t xml:space="preserve"> yet race remains socially real </w:t>
      </w:r>
      <w:r w:rsidRPr="000B6D26">
        <w:lastRenderedPageBreak/>
        <w:t xml:space="preserve">(Graves </w:t>
      </w:r>
      <w:r w:rsidR="00934497" w:rsidRPr="000B6D26">
        <w:t>2003; Keita et al. 2004)</w:t>
      </w:r>
      <w:r w:rsidRPr="000B6D26">
        <w:t xml:space="preserve"> </w:t>
      </w:r>
      <w:r w:rsidR="0095290A" w:rsidRPr="000B6D26">
        <w:t>Today, r</w:t>
      </w:r>
      <w:r w:rsidRPr="000B6D26">
        <w:t>acialized practices and social relations continue to shape Americans' life outcomes across areas of housing, wealth accumulation, health, and education</w:t>
      </w:r>
      <w:r w:rsidR="00934497" w:rsidRPr="000B6D26">
        <w:t xml:space="preserve"> (see, e.g., </w:t>
      </w:r>
      <w:r w:rsidR="00EF304D" w:rsidRPr="000B6D26">
        <w:t>Akbar et al. 2019</w:t>
      </w:r>
      <w:r w:rsidR="00802E7F" w:rsidRPr="000B6D26">
        <w:t>; Trent et al. 2019</w:t>
      </w:r>
      <w:r w:rsidR="00EF304D" w:rsidRPr="000B6D26">
        <w:t>; Wight 2020</w:t>
      </w:r>
      <w:r w:rsidR="00802E7F" w:rsidRPr="000B6D26">
        <w:t>)</w:t>
      </w:r>
      <w:r w:rsidRPr="000B6D26">
        <w:t>.</w:t>
      </w:r>
      <w:r w:rsidR="00C6691A" w:rsidRPr="000B6D26">
        <w:t xml:space="preserve"> While</w:t>
      </w:r>
      <w:r w:rsidRPr="000B6D26">
        <w:t xml:space="preserve"> significant associations</w:t>
      </w:r>
      <w:r w:rsidR="00C6691A" w:rsidRPr="000B6D26">
        <w:t xml:space="preserve"> exist</w:t>
      </w:r>
      <w:r w:rsidRPr="000B6D26">
        <w:t xml:space="preserve"> between race and</w:t>
      </w:r>
      <w:r w:rsidR="00B119C6" w:rsidRPr="000B6D26">
        <w:t xml:space="preserve"> educational </w:t>
      </w:r>
      <w:r w:rsidRPr="000B6D26">
        <w:t>outcomes</w:t>
      </w:r>
      <w:r w:rsidR="00B119C6" w:rsidRPr="000B6D26">
        <w:t>, for instance,</w:t>
      </w:r>
      <w:r w:rsidRPr="000B6D26">
        <w:t xml:space="preserve"> like graduation rates, grades, discipline, and educational attainmen</w:t>
      </w:r>
      <w:r w:rsidR="00C6691A" w:rsidRPr="000B6D26">
        <w:t>t, they</w:t>
      </w:r>
      <w:r w:rsidRPr="000B6D26">
        <w:t xml:space="preserve"> </w:t>
      </w:r>
      <w:r w:rsidR="0095290A" w:rsidRPr="000B6D26">
        <w:t>do not reflect</w:t>
      </w:r>
      <w:r w:rsidRPr="000B6D26">
        <w:t xml:space="preserve"> racial groups' inherent characteristics. </w:t>
      </w:r>
      <w:r w:rsidR="00A706D6" w:rsidRPr="000B6D26">
        <w:t xml:space="preserve">Consequently, </w:t>
      </w:r>
      <w:r w:rsidRPr="000B6D26">
        <w:t xml:space="preserve">the "main effect" of race, as well as other </w:t>
      </w:r>
      <w:r w:rsidR="00C6691A" w:rsidRPr="000B6D26">
        <w:t xml:space="preserve">racial </w:t>
      </w:r>
      <w:r w:rsidRPr="000B6D26">
        <w:t xml:space="preserve">measures, are sensitive to the </w:t>
      </w:r>
      <w:r w:rsidR="00C6691A" w:rsidRPr="000B6D26">
        <w:t xml:space="preserve">social </w:t>
      </w:r>
      <w:r w:rsidRPr="000B6D26">
        <w:t xml:space="preserve">structure </w:t>
      </w:r>
      <w:r w:rsidR="00C6691A" w:rsidRPr="000B6D26">
        <w:t>of</w:t>
      </w:r>
      <w:r w:rsidRPr="000B6D26">
        <w:t xml:space="preserve"> American schools</w:t>
      </w:r>
      <w:r w:rsidR="00C6691A" w:rsidRPr="000B6D26">
        <w:t xml:space="preserve"> and society broadly</w:t>
      </w:r>
      <w:r w:rsidRPr="000B6D26">
        <w:t xml:space="preserve">. </w:t>
      </w:r>
    </w:p>
    <w:p w14:paraId="34B19D2C" w14:textId="010E88C3" w:rsidR="0041269F" w:rsidRPr="000B6D26" w:rsidRDefault="00A45AC3" w:rsidP="00037FA3">
      <w:r w:rsidRPr="000B6D26">
        <w:t>Children</w:t>
      </w:r>
      <w:r w:rsidR="001A3CDB" w:rsidRPr="000B6D26">
        <w:t xml:space="preserve"> learn about</w:t>
      </w:r>
      <w:r w:rsidRPr="000B6D26">
        <w:t xml:space="preserve"> race before their school years through </w:t>
      </w:r>
      <w:r w:rsidR="001A3CDB" w:rsidRPr="000B6D26">
        <w:t xml:space="preserve">racial and ethnic </w:t>
      </w:r>
      <w:r w:rsidRPr="000B6D26">
        <w:t>socialization</w:t>
      </w:r>
      <w:r w:rsidR="001A3CDB" w:rsidRPr="000B6D26">
        <w:t xml:space="preserve"> (RES)</w:t>
      </w:r>
      <w:r w:rsidRPr="000B6D26">
        <w:t xml:space="preserve">, </w:t>
      </w:r>
      <w:r w:rsidR="001A3CDB" w:rsidRPr="000B6D26">
        <w:t>“</w:t>
      </w:r>
      <w:r w:rsidRPr="000B6D26">
        <w:t>a social, cognitive, and developmental process through which individuals transmit, negotiate and acquire beliefs, values, social norms and behaviors to engage appropriately with society</w:t>
      </w:r>
      <w:r w:rsidR="001A3CDB" w:rsidRPr="000B6D26">
        <w:t>”</w:t>
      </w:r>
      <w:r w:rsidRPr="000B6D26">
        <w:t xml:space="preserve"> (</w:t>
      </w:r>
      <w:proofErr w:type="spellStart"/>
      <w:r w:rsidRPr="000B6D26">
        <w:t>Loyd</w:t>
      </w:r>
      <w:proofErr w:type="spellEnd"/>
      <w:r w:rsidRPr="000B6D26">
        <w:t xml:space="preserve"> &amp; Gaither 2018</w:t>
      </w:r>
      <w:r w:rsidR="00B040DB" w:rsidRPr="000B6D26">
        <w:t xml:space="preserve">, </w:t>
      </w:r>
      <w:r w:rsidR="00240B7E">
        <w:t>55</w:t>
      </w:r>
      <w:r w:rsidRPr="000B6D26">
        <w:t xml:space="preserve">). </w:t>
      </w:r>
      <w:r w:rsidR="001B6302" w:rsidRPr="000B6D26">
        <w:t>Early RES literature illuminate</w:t>
      </w:r>
      <w:r w:rsidR="009D005E" w:rsidRPr="000B6D26">
        <w:t>d</w:t>
      </w:r>
      <w:r w:rsidR="001B6302" w:rsidRPr="000B6D26">
        <w:t xml:space="preserve"> the central role Black parents and caregivers play in</w:t>
      </w:r>
      <w:r w:rsidR="00927B41">
        <w:t xml:space="preserve"> their children’s self-esteem, racial pride, and preparation for bias </w:t>
      </w:r>
      <w:r w:rsidR="00927B41" w:rsidRPr="00927B41">
        <w:t>(Peters &amp; Massey, 1983; Richardson, 1981; Spencer, 1983; Tatum, 1987</w:t>
      </w:r>
      <w:r w:rsidR="00927B41">
        <w:t>)</w:t>
      </w:r>
      <w:r w:rsidR="001B6302" w:rsidRPr="000B6D26">
        <w:t xml:space="preserve">. Recently, scholarship has </w:t>
      </w:r>
      <w:r w:rsidR="00A54EAB">
        <w:t>discussed how</w:t>
      </w:r>
      <w:r w:rsidR="001B6302" w:rsidRPr="000B6D26">
        <w:t xml:space="preserve"> </w:t>
      </w:r>
      <w:r w:rsidR="00927B41">
        <w:t xml:space="preserve">white children </w:t>
      </w:r>
      <w:r w:rsidR="00A54EAB">
        <w:t>also experience</w:t>
      </w:r>
      <w:r w:rsidR="001A3CDB" w:rsidRPr="000B6D26">
        <w:t xml:space="preserve"> RES.</w:t>
      </w:r>
      <w:r w:rsidR="00181877" w:rsidRPr="000B6D26">
        <w:t xml:space="preserve"> </w:t>
      </w:r>
      <w:r w:rsidR="009B7B7A" w:rsidRPr="000B6D26">
        <w:t>Throughout their lives, but especially during their children’s preschool and elementary school years, White parents</w:t>
      </w:r>
      <w:r w:rsidR="0041269F" w:rsidRPr="000B6D26">
        <w:t xml:space="preserve"> tend</w:t>
      </w:r>
      <w:r w:rsidR="009B7B7A" w:rsidRPr="000B6D26">
        <w:t xml:space="preserve"> </w:t>
      </w:r>
      <w:r w:rsidR="00171258" w:rsidRPr="000B6D26">
        <w:t xml:space="preserve">avoid </w:t>
      </w:r>
      <w:r w:rsidR="009B7B7A" w:rsidRPr="000B6D26">
        <w:t>conversations about race and racism</w:t>
      </w:r>
      <w:r w:rsidR="0041269F" w:rsidRPr="000B6D26">
        <w:t xml:space="preserve"> </w:t>
      </w:r>
      <w:r w:rsidR="009B7B7A" w:rsidRPr="000B6D26">
        <w:t xml:space="preserve">or communicate to their children that such issues </w:t>
      </w:r>
      <w:r w:rsidR="00171258" w:rsidRPr="000B6D26">
        <w:t xml:space="preserve">should not be discussed </w:t>
      </w:r>
      <w:r w:rsidR="009B7B7A" w:rsidRPr="000B6D26">
        <w:t>(</w:t>
      </w:r>
      <w:r w:rsidR="00276EF5" w:rsidRPr="000B6D26">
        <w:t xml:space="preserve">Bartoli et al. 2016; </w:t>
      </w:r>
      <w:proofErr w:type="spellStart"/>
      <w:r w:rsidR="00276EF5" w:rsidRPr="000B6D26">
        <w:t>Pahlke</w:t>
      </w:r>
      <w:proofErr w:type="spellEnd"/>
      <w:r w:rsidR="00276EF5" w:rsidRPr="000B6D26">
        <w:t xml:space="preserve"> et al., 2012; </w:t>
      </w:r>
      <w:r w:rsidR="00AD7F52" w:rsidRPr="000B6D26">
        <w:t xml:space="preserve">Brown et al. 2010; </w:t>
      </w:r>
      <w:proofErr w:type="spellStart"/>
      <w:r w:rsidR="00276EF5" w:rsidRPr="000B6D26">
        <w:t>Vittrup</w:t>
      </w:r>
      <w:proofErr w:type="spellEnd"/>
      <w:r w:rsidR="00AD7F52" w:rsidRPr="000B6D26">
        <w:t xml:space="preserve"> </w:t>
      </w:r>
      <w:r w:rsidR="00276EF5" w:rsidRPr="000B6D26">
        <w:t>2016)</w:t>
      </w:r>
      <w:r w:rsidR="009B7B7A" w:rsidRPr="000B6D26">
        <w:t xml:space="preserve">. </w:t>
      </w:r>
      <w:r w:rsidR="00CB5491" w:rsidRPr="000B6D26">
        <w:t xml:space="preserve">Despite their </w:t>
      </w:r>
      <w:r w:rsidR="001B6302" w:rsidRPr="000B6D26">
        <w:t xml:space="preserve">parents’ </w:t>
      </w:r>
      <w:r w:rsidR="00CB5491" w:rsidRPr="000B6D26">
        <w:t xml:space="preserve">avoidance of “race talk,” </w:t>
      </w:r>
      <w:r w:rsidR="00D13CB2" w:rsidRPr="000B6D26">
        <w:t xml:space="preserve">white </w:t>
      </w:r>
      <w:r w:rsidR="00CB5491" w:rsidRPr="000B6D26">
        <w:t xml:space="preserve">children </w:t>
      </w:r>
      <w:r w:rsidR="00D13CB2" w:rsidRPr="000B6D26">
        <w:t>form racial attitudes and beliefs about racial inequality and racism based on perceptions and implicit messages</w:t>
      </w:r>
      <w:r w:rsidR="00CB5491" w:rsidRPr="000B6D26">
        <w:t xml:space="preserve">. </w:t>
      </w:r>
    </w:p>
    <w:p w14:paraId="66A80FBB" w14:textId="0CC2EAFE" w:rsidR="00A45AC3" w:rsidRPr="000B6D26" w:rsidRDefault="00D21BC9" w:rsidP="00037FA3">
      <w:r w:rsidRPr="000B6D26">
        <w:t xml:space="preserve">The </w:t>
      </w:r>
      <w:r w:rsidRPr="000B6D26">
        <w:rPr>
          <w:i/>
          <w:iCs/>
        </w:rPr>
        <w:t>white habitus</w:t>
      </w:r>
      <w:r w:rsidRPr="000B6D26">
        <w:t xml:space="preserve"> </w:t>
      </w:r>
      <w:r w:rsidR="00AC0227">
        <w:t xml:space="preserve">explains how the totality of these messages </w:t>
      </w:r>
      <w:r w:rsidR="00AB5C29">
        <w:t>constitute</w:t>
      </w:r>
      <w:r w:rsidR="00AC0227">
        <w:t xml:space="preserve"> </w:t>
      </w:r>
      <w:r w:rsidRPr="000B6D26">
        <w:t>"racialized process of socialization" that develop</w:t>
      </w:r>
      <w:r w:rsidR="00AB5C29">
        <w:t>s white individuals’</w:t>
      </w:r>
      <w:r w:rsidRPr="000B6D26">
        <w:t xml:space="preserve"> beliefs, perceptions, tastes, and behaviors (Bonilla-Silva 2018, 73). The strength of the white habitus persists despite historical </w:t>
      </w:r>
      <w:r w:rsidRPr="000B6D26">
        <w:lastRenderedPageBreak/>
        <w:t xml:space="preserve">efforts </w:t>
      </w:r>
      <w:r w:rsidR="00926DC5">
        <w:t>to</w:t>
      </w:r>
      <w:r w:rsidRPr="000B6D26">
        <w:t xml:space="preserve"> racial</w:t>
      </w:r>
      <w:r w:rsidR="00926DC5">
        <w:t>ly</w:t>
      </w:r>
      <w:r w:rsidRPr="000B6D26">
        <w:t xml:space="preserve"> integrat</w:t>
      </w:r>
      <w:r w:rsidR="00926DC5">
        <w:t>e</w:t>
      </w:r>
      <w:r w:rsidRPr="000B6D26">
        <w:t xml:space="preserve"> neighborhoods, social networks, and schools (Burke 2012). </w:t>
      </w:r>
      <w:r w:rsidR="001A3CDB" w:rsidRPr="000B6D26">
        <w:t xml:space="preserve">As early as </w:t>
      </w:r>
      <w:r w:rsidR="00171258" w:rsidRPr="000B6D26">
        <w:t xml:space="preserve">6 months in age, </w:t>
      </w:r>
      <w:r w:rsidR="00A45AC3" w:rsidRPr="000B6D26">
        <w:t xml:space="preserve">individuals can </w:t>
      </w:r>
      <w:r w:rsidR="00171258" w:rsidRPr="000B6D26">
        <w:t>distinguish between different</w:t>
      </w:r>
      <w:r w:rsidR="00A45AC3" w:rsidRPr="000B6D26">
        <w:t xml:space="preserve"> </w:t>
      </w:r>
      <w:r w:rsidR="00171258" w:rsidRPr="000B6D26">
        <w:t>faces</w:t>
      </w:r>
      <w:r w:rsidR="00A45AC3" w:rsidRPr="000B6D26">
        <w:t xml:space="preserve"> </w:t>
      </w:r>
      <w:r w:rsidR="00171258" w:rsidRPr="000B6D26">
        <w:t>by</w:t>
      </w:r>
      <w:r w:rsidR="00A45AC3" w:rsidRPr="000B6D26">
        <w:t xml:space="preserve"> race</w:t>
      </w:r>
      <w:r w:rsidR="00171258" w:rsidRPr="000B6D26">
        <w:t xml:space="preserve"> </w:t>
      </w:r>
      <w:r w:rsidR="00A45AC3" w:rsidRPr="000B6D26">
        <w:t>(</w:t>
      </w:r>
      <w:proofErr w:type="spellStart"/>
      <w:r w:rsidR="00171258" w:rsidRPr="000B6D26">
        <w:t>Paulker</w:t>
      </w:r>
      <w:proofErr w:type="spellEnd"/>
      <w:r w:rsidR="00171258" w:rsidRPr="000B6D26">
        <w:t xml:space="preserve"> et al. 2019; </w:t>
      </w:r>
      <w:r w:rsidR="00A45AC3" w:rsidRPr="000B6D26">
        <w:t xml:space="preserve">Spencer 2008). By middle childhood, </w:t>
      </w:r>
      <w:r w:rsidR="00640B1E" w:rsidRPr="000B6D26">
        <w:t xml:space="preserve">the socializing and racializing work of the white habitus leads </w:t>
      </w:r>
      <w:r w:rsidR="00437AEA">
        <w:t xml:space="preserve">white </w:t>
      </w:r>
      <w:r w:rsidR="00640B1E" w:rsidRPr="000B6D26">
        <w:t xml:space="preserve">individuals to prefer peers or toys based on race (Clark &amp; Clark 1939; </w:t>
      </w:r>
      <w:proofErr w:type="spellStart"/>
      <w:r w:rsidR="00640B1E" w:rsidRPr="000B6D26">
        <w:t>Aboud</w:t>
      </w:r>
      <w:proofErr w:type="spellEnd"/>
      <w:r w:rsidR="00640B1E" w:rsidRPr="000B6D26">
        <w:t xml:space="preserve"> 1988; van </w:t>
      </w:r>
      <w:proofErr w:type="spellStart"/>
      <w:r w:rsidR="00640B1E" w:rsidRPr="000B6D26">
        <w:t>Ausdale</w:t>
      </w:r>
      <w:proofErr w:type="spellEnd"/>
      <w:r w:rsidR="00640B1E" w:rsidRPr="000B6D26">
        <w:t xml:space="preserve"> &amp; Feagin 2001; Stokes-Guinan 2011). </w:t>
      </w:r>
      <w:r w:rsidR="00A45AC3" w:rsidRPr="000B6D26">
        <w:t xml:space="preserve">In the contemporary United States, primary </w:t>
      </w:r>
      <w:r w:rsidR="00437AEA">
        <w:t xml:space="preserve">white </w:t>
      </w:r>
      <w:r w:rsidR="00A45AC3" w:rsidRPr="000B6D26">
        <w:t xml:space="preserve">school-aged children </w:t>
      </w:r>
      <w:r w:rsidR="00640B1E" w:rsidRPr="000B6D26">
        <w:t xml:space="preserve">learn to </w:t>
      </w:r>
      <w:r w:rsidR="009B7B7A" w:rsidRPr="000B6D26">
        <w:t>shift from explicit attitudes on race to subtler ones once they learn that</w:t>
      </w:r>
      <w:r w:rsidR="00D13CB2" w:rsidRPr="000B6D26">
        <w:t xml:space="preserve"> they are less socially acceptable</w:t>
      </w:r>
      <w:r w:rsidR="004F35E8">
        <w:t xml:space="preserve"> (Sinclair </w:t>
      </w:r>
      <w:proofErr w:type="spellStart"/>
      <w:r w:rsidR="004F35E8">
        <w:t>el</w:t>
      </w:r>
      <w:proofErr w:type="spellEnd"/>
      <w:r w:rsidR="004F35E8">
        <w:t xml:space="preserve"> al. 2005; Zucker &amp; Patterson 2018)</w:t>
      </w:r>
      <w:r w:rsidR="00D13CB2" w:rsidRPr="000B6D26">
        <w:t xml:space="preserve">. </w:t>
      </w:r>
      <w:r w:rsidR="00A45AC3" w:rsidRPr="000B6D26">
        <w:t xml:space="preserve">Finally, </w:t>
      </w:r>
      <w:r w:rsidR="00437AEA">
        <w:t xml:space="preserve">white </w:t>
      </w:r>
      <w:r w:rsidR="00A45AC3" w:rsidRPr="000B6D26">
        <w:t xml:space="preserve">adolescents crystallize </w:t>
      </w:r>
      <w:r w:rsidR="00A45AC3" w:rsidRPr="00AB2E99">
        <w:t xml:space="preserve">these racial identities and </w:t>
      </w:r>
      <w:r w:rsidR="00D13CB2" w:rsidRPr="00AB2E99">
        <w:t xml:space="preserve">display greater coherency while discussing </w:t>
      </w:r>
      <w:r w:rsidR="00A45AC3" w:rsidRPr="00AB2E99">
        <w:t xml:space="preserve">matters </w:t>
      </w:r>
      <w:r w:rsidR="00D13CB2" w:rsidRPr="00AB2E99">
        <w:t>of</w:t>
      </w:r>
      <w:r w:rsidR="00A45AC3" w:rsidRPr="00AB2E99">
        <w:t xml:space="preserve"> racism, diversity, and racial privilege (</w:t>
      </w:r>
      <w:r w:rsidR="004F35E8" w:rsidRPr="00AB2E99">
        <w:t>Hagerman 2020</w:t>
      </w:r>
      <w:r w:rsidR="00A45AC3" w:rsidRPr="00AB2E99">
        <w:t>).</w:t>
      </w:r>
      <w:r w:rsidR="0056519A" w:rsidRPr="000B6D26">
        <w:t xml:space="preserve"> During this time, individuals gain the ability to </w:t>
      </w:r>
      <w:r w:rsidR="004C1618" w:rsidRPr="000B6D26">
        <w:t xml:space="preserve">discuss and think about race in an abstract and more complicated way (Williams et al. 2020). </w:t>
      </w:r>
      <w:r w:rsidR="0043357B" w:rsidRPr="000B6D26">
        <w:t>Adolescence is a critical period for the study of</w:t>
      </w:r>
      <w:r w:rsidR="00AB2E99">
        <w:t xml:space="preserve"> racial ideologies</w:t>
      </w:r>
      <w:r w:rsidR="0043357B" w:rsidRPr="000B6D26">
        <w:t xml:space="preserve"> </w:t>
      </w:r>
      <w:r w:rsidR="00AB2E99">
        <w:t>since</w:t>
      </w:r>
      <w:r w:rsidR="004C1618" w:rsidRPr="000B6D26">
        <w:t xml:space="preserve"> </w:t>
      </w:r>
      <w:r w:rsidR="00AB2E99">
        <w:t>they</w:t>
      </w:r>
      <w:r w:rsidR="004C1618" w:rsidRPr="000B6D26">
        <w:t xml:space="preserve"> are constructed in relation </w:t>
      </w:r>
      <w:r w:rsidR="00AB2E99">
        <w:t>to the position of racial identities one holds.</w:t>
      </w:r>
    </w:p>
    <w:p w14:paraId="587070BE" w14:textId="5803581B" w:rsidR="00A45AC3" w:rsidRPr="000B6D26" w:rsidRDefault="00D9126E" w:rsidP="00037FA3">
      <w:r w:rsidRPr="000B6D26">
        <w:t>Colorblind or color-evasive</w:t>
      </w:r>
      <w:r w:rsidR="00A45AC3" w:rsidRPr="000B6D26">
        <w:t xml:space="preserve"> ideology </w:t>
      </w:r>
      <w:r w:rsidRPr="000B6D26">
        <w:t xml:space="preserve">is one ideology </w:t>
      </w:r>
      <w:r w:rsidR="00A45AC3" w:rsidRPr="000B6D26">
        <w:t xml:space="preserve">acquired by many </w:t>
      </w:r>
      <w:r w:rsidRPr="000B6D26">
        <w:t xml:space="preserve">white </w:t>
      </w:r>
      <w:r w:rsidR="00A45AC3" w:rsidRPr="000B6D26">
        <w:t xml:space="preserve">individuals throughout socialization </w:t>
      </w:r>
      <w:r w:rsidRPr="000B6D26">
        <w:t xml:space="preserve">and </w:t>
      </w:r>
      <w:r w:rsidR="00437AEA">
        <w:t>frames</w:t>
      </w:r>
      <w:r w:rsidR="00A5355D" w:rsidRPr="000B6D26">
        <w:t xml:space="preserve"> the United States as a post-racial society</w:t>
      </w:r>
      <w:r w:rsidRPr="000B6D26">
        <w:t>.</w:t>
      </w:r>
      <w:r w:rsidR="00A45AC3" w:rsidRPr="000B6D26">
        <w:t xml:space="preserve"> Bonilla-Silva (2018) theorizes four "frames" of colorblindness</w:t>
      </w:r>
      <w:r w:rsidR="009A3226" w:rsidRPr="000B6D26">
        <w:t xml:space="preserve">: </w:t>
      </w:r>
      <w:r w:rsidR="00A45AC3" w:rsidRPr="000B6D26">
        <w:t xml:space="preserve">abstract liberalism, naturalization, cultural racism, and minimization of racism. Abstract liberalism describes messages justifying racial inequality with the vague language of equal opportunity, individual freedom, and meritocracy. For example, some individuals use abstract liberalism to argue against school integration policies (e.g. bussing, redistricting) by framing them as violations of parent choice. The second frame, naturalization, </w:t>
      </w:r>
      <w:r w:rsidR="00D84E80" w:rsidRPr="000B6D26">
        <w:t>explains racial inequality as “just the way things are.” One instance of naturalization appears in</w:t>
      </w:r>
      <w:r w:rsidR="006221F3" w:rsidRPr="000B6D26">
        <w:t xml:space="preserve"> </w:t>
      </w:r>
      <w:r w:rsidR="00A45AC3" w:rsidRPr="000B6D26">
        <w:t xml:space="preserve">messages </w:t>
      </w:r>
      <w:r w:rsidR="00D84E80" w:rsidRPr="000B6D26">
        <w:t>explain</w:t>
      </w:r>
      <w:r w:rsidR="00437AEA">
        <w:t xml:space="preserve">ing peer network </w:t>
      </w:r>
      <w:r w:rsidR="00076978" w:rsidRPr="000B6D26">
        <w:t>segregatio</w:t>
      </w:r>
      <w:r w:rsidR="00437AEA">
        <w:t>n</w:t>
      </w:r>
      <w:r w:rsidR="007262EC" w:rsidRPr="000B6D26">
        <w:t xml:space="preserve">, like </w:t>
      </w:r>
      <w:r w:rsidR="00076978" w:rsidRPr="000B6D26">
        <w:t xml:space="preserve">students’ preferred </w:t>
      </w:r>
      <w:r w:rsidR="007262EC" w:rsidRPr="000B6D26">
        <w:t>tables in a school cafeteria,</w:t>
      </w:r>
      <w:r w:rsidR="00076978" w:rsidRPr="000B6D26">
        <w:t xml:space="preserve"> as natural </w:t>
      </w:r>
      <w:r w:rsidR="00A62A37" w:rsidRPr="000B6D26">
        <w:t>occurrences</w:t>
      </w:r>
      <w:r w:rsidR="00D84E80" w:rsidRPr="000B6D26">
        <w:t xml:space="preserve">. </w:t>
      </w:r>
      <w:r w:rsidR="00076978" w:rsidRPr="000B6D26">
        <w:t>Often, these</w:t>
      </w:r>
      <w:r w:rsidR="007262EC" w:rsidRPr="000B6D26">
        <w:t xml:space="preserve"> arguments ignore the </w:t>
      </w:r>
      <w:r w:rsidR="00076978" w:rsidRPr="000B6D26">
        <w:t>underlying</w:t>
      </w:r>
      <w:r w:rsidR="00434933" w:rsidRPr="000B6D26">
        <w:t xml:space="preserve"> socialization </w:t>
      </w:r>
      <w:r w:rsidR="007262EC" w:rsidRPr="000B6D26">
        <w:t xml:space="preserve">processes </w:t>
      </w:r>
      <w:r w:rsidR="00434933" w:rsidRPr="000B6D26">
        <w:t>that ma</w:t>
      </w:r>
      <w:r w:rsidR="00076978" w:rsidRPr="000B6D26">
        <w:t>ke white students exclude students of color</w:t>
      </w:r>
      <w:r w:rsidR="00A45AC3" w:rsidRPr="000B6D26">
        <w:t xml:space="preserve">. </w:t>
      </w:r>
      <w:r w:rsidR="00076978" w:rsidRPr="000B6D26">
        <w:t xml:space="preserve">The third fame, </w:t>
      </w:r>
      <w:r w:rsidR="00076978" w:rsidRPr="000B6D26">
        <w:lastRenderedPageBreak/>
        <w:t>c</w:t>
      </w:r>
      <w:r w:rsidR="00A45AC3" w:rsidRPr="000B6D26">
        <w:t>ultural racism</w:t>
      </w:r>
      <w:r w:rsidR="00076978" w:rsidRPr="000B6D26">
        <w:t xml:space="preserve">, </w:t>
      </w:r>
      <w:r w:rsidR="00A45AC3" w:rsidRPr="000B6D26">
        <w:t xml:space="preserve">levies stereotypes about communities of color </w:t>
      </w:r>
      <w:r w:rsidR="009E2ADB" w:rsidRPr="000B6D26">
        <w:t xml:space="preserve">to </w:t>
      </w:r>
      <w:r w:rsidR="009A3226" w:rsidRPr="000B6D26">
        <w:t xml:space="preserve">justify persistent </w:t>
      </w:r>
      <w:r w:rsidR="009E2ADB" w:rsidRPr="000B6D26">
        <w:t>inequality</w:t>
      </w:r>
      <w:r w:rsidR="00A45AC3" w:rsidRPr="000B6D26">
        <w:t xml:space="preserve">. One such case of this frame arises in Hagerman's (2020, 184) interview with an adolescent girl who claimed that </w:t>
      </w:r>
      <w:r w:rsidR="00437AEA">
        <w:t>“</w:t>
      </w:r>
      <w:r w:rsidR="00A45AC3" w:rsidRPr="000B6D26">
        <w:t>even a poor black kid could… move up,</w:t>
      </w:r>
      <w:r w:rsidR="00437AEA">
        <w:t xml:space="preserve">” </w:t>
      </w:r>
      <w:r w:rsidR="00357E6C" w:rsidRPr="000B6D26">
        <w:t xml:space="preserve">but their </w:t>
      </w:r>
      <w:r w:rsidR="00A45AC3" w:rsidRPr="000B6D26">
        <w:t>success</w:t>
      </w:r>
      <w:r w:rsidR="00357E6C" w:rsidRPr="000B6D26">
        <w:t xml:space="preserve"> </w:t>
      </w:r>
      <w:r w:rsidR="00437AEA">
        <w:t>would be</w:t>
      </w:r>
      <w:r w:rsidR="00A45AC3" w:rsidRPr="000B6D26">
        <w:t xml:space="preserve"> hampered by </w:t>
      </w:r>
      <w:r w:rsidR="00357E6C" w:rsidRPr="000B6D26">
        <w:t>their</w:t>
      </w:r>
      <w:r w:rsidR="00A45AC3" w:rsidRPr="000B6D26">
        <w:t xml:space="preserve"> </w:t>
      </w:r>
      <w:r w:rsidR="00357E6C" w:rsidRPr="000B6D26">
        <w:t>parents’</w:t>
      </w:r>
      <w:r w:rsidR="00A45AC3" w:rsidRPr="000B6D26">
        <w:t xml:space="preserve"> </w:t>
      </w:r>
      <w:r w:rsidR="00357E6C" w:rsidRPr="000B6D26">
        <w:t>supposedly inferior</w:t>
      </w:r>
      <w:r w:rsidR="00A45AC3" w:rsidRPr="000B6D26">
        <w:t xml:space="preserve"> financial habits.</w:t>
      </w:r>
    </w:p>
    <w:p w14:paraId="6D6E2545" w14:textId="38B0CCCC" w:rsidR="00626AA8" w:rsidRDefault="00A45AC3" w:rsidP="00037FA3">
      <w:r w:rsidRPr="000B6D26">
        <w:t xml:space="preserve">As previous examples regarding school choice and peer networks suggest, colorblind messages </w:t>
      </w:r>
      <w:r w:rsidR="00A94A81" w:rsidRPr="000B6D26">
        <w:t>circulate schools on an everyday basis</w:t>
      </w:r>
      <w:r w:rsidR="00DC4E9A">
        <w:t xml:space="preserve">. </w:t>
      </w:r>
      <w:r w:rsidR="0085121F">
        <w:t>Compared to informal interactions between peers, teachers, and school staff, racial ideologies</w:t>
      </w:r>
      <w:r w:rsidR="00245D3C">
        <w:t xml:space="preserve"> can</w:t>
      </w:r>
      <w:r w:rsidR="00DC4E9A">
        <w:t xml:space="preserve"> arise most clearly in teacher’s pedagogical approaches. Pedagogy, or the process by which educational material is taught, often invokes</w:t>
      </w:r>
      <w:r w:rsidR="0085121F">
        <w:t xml:space="preserve"> </w:t>
      </w:r>
      <w:r w:rsidR="00437AEA">
        <w:t xml:space="preserve">ideological frames </w:t>
      </w:r>
      <w:r w:rsidR="00DC4E9A">
        <w:t>along dimensions of race, class, and gender</w:t>
      </w:r>
      <w:r w:rsidR="00245D3C">
        <w:t xml:space="preserve"> (Murphy 2008</w:t>
      </w:r>
      <w:r w:rsidR="00437AEA">
        <w:t>; Apple 2004</w:t>
      </w:r>
      <w:r w:rsidR="00245D3C">
        <w:t>)</w:t>
      </w:r>
      <w:r w:rsidR="00DC4E9A">
        <w:t>.</w:t>
      </w:r>
      <w:r w:rsidR="0085121F">
        <w:t xml:space="preserve"> </w:t>
      </w:r>
      <w:r w:rsidR="00DC4E9A">
        <w:t xml:space="preserve">In this </w:t>
      </w:r>
      <w:r w:rsidR="0085121F">
        <w:t>article</w:t>
      </w:r>
      <w:r w:rsidR="00DC4E9A">
        <w:t xml:space="preserve">, I focus </w:t>
      </w:r>
      <w:r w:rsidR="0085121F">
        <w:t xml:space="preserve">specifically </w:t>
      </w:r>
      <w:r w:rsidR="00DC4E9A">
        <w:t xml:space="preserve">on racial messages transmitted by teachers through their pedagogical approaches to history. </w:t>
      </w:r>
    </w:p>
    <w:p w14:paraId="1F30BF97" w14:textId="5DAF3242" w:rsidR="00421040" w:rsidRDefault="00421040" w:rsidP="00037FA3">
      <w:pPr>
        <w:jc w:val="center"/>
      </w:pPr>
      <w:r>
        <w:t>Discussion (Need a better header)</w:t>
      </w:r>
    </w:p>
    <w:p w14:paraId="2527EE1D" w14:textId="1C3029EB" w:rsidR="001A5195" w:rsidRDefault="001A5195" w:rsidP="00037FA3">
      <w:r w:rsidRPr="000B6D26">
        <w:t>At the time of this article’s writing</w:t>
      </w:r>
      <w:r>
        <w:t xml:space="preserve">, </w:t>
      </w:r>
      <w:r w:rsidRPr="000B6D26">
        <w:t xml:space="preserve">American political discourse has intensified around the teaching of race and racism in public schools. Some have mobilized in response to the perception that American children are indoctrinated by certain racial frameworks, like critical race theory. This backlash occurs after a period of racial reckoning following the deaths of George Floyd, </w:t>
      </w:r>
      <w:proofErr w:type="spellStart"/>
      <w:r w:rsidRPr="000B6D26">
        <w:t>Breona</w:t>
      </w:r>
      <w:proofErr w:type="spellEnd"/>
      <w:r w:rsidRPr="000B6D26">
        <w:t xml:space="preserve"> Taylor, and other Black individuals at the hands of police, which </w:t>
      </w:r>
      <w:r>
        <w:t xml:space="preserve">has since exposed </w:t>
      </w:r>
      <w:r w:rsidRPr="000B6D26">
        <w:t xml:space="preserve">racialized practices across society. Recently, several state legislatures have passed laws banning teachers from discussing “divisive concepts” such as identities of race, gender, and sexual orientation </w:t>
      </w:r>
      <w:r>
        <w:t>(“</w:t>
      </w:r>
      <w:r w:rsidRPr="00B908B5">
        <w:t xml:space="preserve">Alabama House approves bill banning </w:t>
      </w:r>
      <w:r>
        <w:t>‘</w:t>
      </w:r>
      <w:r w:rsidRPr="00B908B5">
        <w:t>divisive concepts</w:t>
      </w:r>
      <w:r>
        <w:t>’”</w:t>
      </w:r>
      <w:r w:rsidRPr="00B908B5">
        <w:t>.</w:t>
      </w:r>
      <w:r w:rsidRPr="000B6D26">
        <w:t xml:space="preserve">, often explicitly regarding the teaching of American history. These developments, however, are nothing new. </w:t>
      </w:r>
      <w:r w:rsidRPr="000B6D26">
        <w:lastRenderedPageBreak/>
        <w:t>Debates over school curricula have long invoked relations of power, ultimately deciding which ideological knowledge will become school knowledge (Wills 2019</w:t>
      </w:r>
      <w:r w:rsidR="006D7A5B">
        <w:t>; Thomas 2015</w:t>
      </w:r>
      <w:r w:rsidRPr="000B6D26">
        <w:t>).</w:t>
      </w:r>
    </w:p>
    <w:p w14:paraId="0874F6B6" w14:textId="69D6B1E5" w:rsidR="003B7EF5" w:rsidRPr="000B6D26" w:rsidRDefault="00BF15CB" w:rsidP="00037FA3">
      <w:r>
        <w:t xml:space="preserve">How matters of race are discussed in classrooms </w:t>
      </w:r>
      <w:r w:rsidR="00071F3D">
        <w:t>depends</w:t>
      </w:r>
      <w:r>
        <w:t xml:space="preserve"> largely on the racial identities of their teachers. </w:t>
      </w:r>
      <w:r w:rsidR="00623FA4" w:rsidRPr="000B6D26">
        <w:t>Today, more than three-quarters of high school teachers are white</w:t>
      </w:r>
      <w:r w:rsidR="00D76529">
        <w:t>, yet</w:t>
      </w:r>
      <w:r w:rsidR="00623FA4" w:rsidRPr="000B6D26">
        <w:t xml:space="preserve"> students of color constitute more than half of total enrollment in American public schools (</w:t>
      </w:r>
      <w:r w:rsidR="003A2361">
        <w:t>P</w:t>
      </w:r>
      <w:r w:rsidR="00623FA4" w:rsidRPr="000B6D26">
        <w:t xml:space="preserve">ew </w:t>
      </w:r>
      <w:r w:rsidR="003A2361">
        <w:t xml:space="preserve">Research </w:t>
      </w:r>
      <w:r w:rsidR="00623FA4" w:rsidRPr="000B6D26">
        <w:t xml:space="preserve">2018). </w:t>
      </w:r>
      <w:r w:rsidR="00AB6202">
        <w:t xml:space="preserve">As demographic changes in both classrooms and the country increases the </w:t>
      </w:r>
      <w:r w:rsidR="00244D3C" w:rsidRPr="000B6D26">
        <w:t xml:space="preserve">salience of race, racial inequality, and racism in schools, teachers’ interpretive frames of these issues </w:t>
      </w:r>
      <w:r w:rsidR="00AB6202">
        <w:t>still</w:t>
      </w:r>
      <w:r w:rsidR="00244D3C" w:rsidRPr="000B6D26">
        <w:t xml:space="preserve"> dictate how these matters are </w:t>
      </w:r>
      <w:r w:rsidR="00420E35" w:rsidRPr="000B6D26">
        <w:t>examined</w:t>
      </w:r>
      <w:r w:rsidR="00244D3C" w:rsidRPr="000B6D26">
        <w:t>. Most teachers report</w:t>
      </w:r>
      <w:r w:rsidR="00420E35" w:rsidRPr="000B6D26">
        <w:t xml:space="preserve"> discussing</w:t>
      </w:r>
      <w:r w:rsidR="00244D3C" w:rsidRPr="000B6D26">
        <w:t xml:space="preserve"> racial inequality </w:t>
      </w:r>
      <w:r w:rsidR="00420E35" w:rsidRPr="000B6D26">
        <w:t xml:space="preserve">and racism with students </w:t>
      </w:r>
      <w:r w:rsidR="00244D3C" w:rsidRPr="000B6D26">
        <w:t xml:space="preserve">but rarely </w:t>
      </w:r>
      <w:r w:rsidR="00420E35" w:rsidRPr="000B6D26">
        <w:t>do so in practice</w:t>
      </w:r>
      <w:r w:rsidR="0092103D" w:rsidRPr="000B6D26">
        <w:t xml:space="preserve"> (Epstein </w:t>
      </w:r>
      <w:r w:rsidR="00B449DA" w:rsidRPr="000B6D26">
        <w:t>2009;</w:t>
      </w:r>
      <w:r w:rsidR="0092103D" w:rsidRPr="000B6D26">
        <w:t xml:space="preserve"> </w:t>
      </w:r>
      <w:proofErr w:type="spellStart"/>
      <w:r w:rsidR="0092103D" w:rsidRPr="000B6D26">
        <w:t>Vitrup</w:t>
      </w:r>
      <w:proofErr w:type="spellEnd"/>
      <w:r w:rsidR="0092103D" w:rsidRPr="000B6D26">
        <w:t xml:space="preserve"> 2016). </w:t>
      </w:r>
      <w:r w:rsidR="00071F3D">
        <w:t>For example, r</w:t>
      </w:r>
      <w:r w:rsidR="00244D3C" w:rsidRPr="000B6D26">
        <w:t>ecent</w:t>
      </w:r>
      <w:r w:rsidR="00D1510B" w:rsidRPr="000B6D26">
        <w:t xml:space="preserve"> </w:t>
      </w:r>
      <w:r w:rsidR="00E61583" w:rsidRPr="000B6D26">
        <w:t xml:space="preserve">studies </w:t>
      </w:r>
      <w:r w:rsidR="00D1510B" w:rsidRPr="000B6D26">
        <w:t xml:space="preserve">reveal </w:t>
      </w:r>
      <w:r w:rsidR="00E61583" w:rsidRPr="000B6D26">
        <w:t>that around 70 percent of teachers ascribe to colorblindness</w:t>
      </w:r>
      <w:r w:rsidR="00546EC7" w:rsidRPr="000B6D26">
        <w:t xml:space="preserve">, </w:t>
      </w:r>
      <w:r w:rsidR="00244D3C" w:rsidRPr="000B6D26">
        <w:t xml:space="preserve">a figure </w:t>
      </w:r>
      <w:r w:rsidR="00DC6360" w:rsidRPr="000B6D26">
        <w:t xml:space="preserve">comparable </w:t>
      </w:r>
      <w:r w:rsidR="00546EC7" w:rsidRPr="000B6D26">
        <w:t>to the overall adult population</w:t>
      </w:r>
      <w:r w:rsidR="00E61583" w:rsidRPr="000B6D26">
        <w:t xml:space="preserve"> </w:t>
      </w:r>
      <w:r w:rsidR="004C0D09" w:rsidRPr="000B6D26">
        <w:t>(</w:t>
      </w:r>
      <w:proofErr w:type="spellStart"/>
      <w:r w:rsidR="004C0D09" w:rsidRPr="000B6D26">
        <w:t>Vitrup</w:t>
      </w:r>
      <w:proofErr w:type="spellEnd"/>
      <w:r w:rsidR="004C0D09" w:rsidRPr="000B6D26">
        <w:t xml:space="preserve"> 2016</w:t>
      </w:r>
      <w:r w:rsidR="00E61583" w:rsidRPr="000B6D26">
        <w:t xml:space="preserve">; </w:t>
      </w:r>
      <w:proofErr w:type="spellStart"/>
      <w:r w:rsidR="00546EC7" w:rsidRPr="000B6D26">
        <w:t>Hazelbaker</w:t>
      </w:r>
      <w:proofErr w:type="spellEnd"/>
      <w:r w:rsidR="00546EC7" w:rsidRPr="000B6D26">
        <w:t xml:space="preserve"> &amp; Mistry 2021</w:t>
      </w:r>
      <w:r w:rsidR="004C0D09" w:rsidRPr="000B6D26">
        <w:t>).</w:t>
      </w:r>
      <w:r w:rsidR="00546EC7" w:rsidRPr="000B6D26">
        <w:t xml:space="preserve"> </w:t>
      </w:r>
      <w:r w:rsidR="00A11D9E" w:rsidRPr="000B6D26">
        <w:t>Moreover, little</w:t>
      </w:r>
      <w:r w:rsidR="005C20D1" w:rsidRPr="000B6D26">
        <w:t xml:space="preserve"> variation </w:t>
      </w:r>
      <w:r w:rsidR="00BC1A32" w:rsidRPr="000B6D26">
        <w:t xml:space="preserve">exists in </w:t>
      </w:r>
      <w:r w:rsidR="005C20D1" w:rsidRPr="000B6D26">
        <w:t xml:space="preserve">the use of colorblind messages </w:t>
      </w:r>
      <w:r w:rsidR="00252298" w:rsidRPr="000B6D26">
        <w:t>between white</w:t>
      </w:r>
      <w:r w:rsidR="005C20D1" w:rsidRPr="000B6D26">
        <w:t>, Black, and Latinx teachers</w:t>
      </w:r>
      <w:r w:rsidR="0092103D" w:rsidRPr="000B6D26">
        <w:t xml:space="preserve">. </w:t>
      </w:r>
      <w:r w:rsidR="008B1C8C" w:rsidRPr="000B6D26">
        <w:t>Therefore, g</w:t>
      </w:r>
      <w:r w:rsidR="003B7EF5" w:rsidRPr="000B6D26">
        <w:t xml:space="preserve">iven </w:t>
      </w:r>
      <w:r w:rsidR="006C72AF" w:rsidRPr="000B6D26">
        <w:t>the</w:t>
      </w:r>
      <w:r w:rsidR="003B7EF5" w:rsidRPr="000B6D26">
        <w:t xml:space="preserve"> </w:t>
      </w:r>
      <w:r w:rsidR="004C0D09" w:rsidRPr="000B6D26">
        <w:t xml:space="preserve">prevalence </w:t>
      </w:r>
      <w:r w:rsidR="00BD651A" w:rsidRPr="000B6D26">
        <w:t xml:space="preserve">of color-evasive messages </w:t>
      </w:r>
      <w:r w:rsidR="004C0D09" w:rsidRPr="000B6D26">
        <w:t xml:space="preserve">in </w:t>
      </w:r>
      <w:r w:rsidR="005C20D1" w:rsidRPr="000B6D26">
        <w:t>classrooms</w:t>
      </w:r>
      <w:r w:rsidR="003B7EF5" w:rsidRPr="000B6D26">
        <w:t>, it is worth considering how</w:t>
      </w:r>
      <w:r w:rsidR="00A51017" w:rsidRPr="000B6D26">
        <w:t xml:space="preserve"> white</w:t>
      </w:r>
      <w:r w:rsidR="004C0D09" w:rsidRPr="000B6D26">
        <w:t xml:space="preserve"> </w:t>
      </w:r>
      <w:r w:rsidR="00A51017" w:rsidRPr="000B6D26">
        <w:t>adolescents</w:t>
      </w:r>
      <w:r w:rsidR="004C0D09" w:rsidRPr="000B6D26">
        <w:t xml:space="preserve"> perceive</w:t>
      </w:r>
      <w:r w:rsidR="003B7EF5" w:rsidRPr="000B6D26">
        <w:t xml:space="preserve"> </w:t>
      </w:r>
      <w:r w:rsidR="00A51017" w:rsidRPr="000B6D26">
        <w:t xml:space="preserve">them </w:t>
      </w:r>
      <w:r w:rsidR="003B7EF5" w:rsidRPr="000B6D26">
        <w:t>(</w:t>
      </w:r>
      <w:proofErr w:type="spellStart"/>
      <w:r w:rsidR="003B7EF5" w:rsidRPr="000B6D26">
        <w:t>Festritzer</w:t>
      </w:r>
      <w:proofErr w:type="spellEnd"/>
      <w:r w:rsidR="003B7EF5" w:rsidRPr="000B6D26">
        <w:t xml:space="preserve"> 2011). </w:t>
      </w:r>
      <w:r w:rsidR="00A51017" w:rsidRPr="000B6D26">
        <w:t xml:space="preserve">Teachers </w:t>
      </w:r>
      <w:r w:rsidR="00C225B0">
        <w:t xml:space="preserve">may </w:t>
      </w:r>
      <w:r w:rsidR="00A51017" w:rsidRPr="000B6D26">
        <w:t>equip colorblind frames during formal instruction</w:t>
      </w:r>
      <w:r w:rsidR="0019085E" w:rsidRPr="000B6D26">
        <w:t>, for example</w:t>
      </w:r>
      <w:r w:rsidR="00A2116A" w:rsidRPr="000B6D26">
        <w:t>,</w:t>
      </w:r>
      <w:r w:rsidR="00717E67" w:rsidRPr="000B6D26">
        <w:t xml:space="preserve"> while teaching </w:t>
      </w:r>
      <w:r w:rsidR="006C72AF" w:rsidRPr="000B6D26">
        <w:t>units about</w:t>
      </w:r>
      <w:r w:rsidR="00A2116A" w:rsidRPr="000B6D26">
        <w:t xml:space="preserve"> </w:t>
      </w:r>
      <w:r w:rsidR="00717E67" w:rsidRPr="000B6D26">
        <w:t>history</w:t>
      </w:r>
      <w:r w:rsidR="0019085E" w:rsidRPr="000B6D26">
        <w:t>. The</w:t>
      </w:r>
      <w:r w:rsidR="006C72AF" w:rsidRPr="000B6D26">
        <w:t>ir ideology</w:t>
      </w:r>
      <w:r w:rsidR="0019085E" w:rsidRPr="000B6D26">
        <w:t xml:space="preserve"> </w:t>
      </w:r>
      <w:r w:rsidR="00BC497E" w:rsidRPr="000B6D26">
        <w:t xml:space="preserve">can </w:t>
      </w:r>
      <w:r w:rsidR="0019085E" w:rsidRPr="000B6D26">
        <w:t xml:space="preserve">also appear in </w:t>
      </w:r>
      <w:r w:rsidR="00A2116A" w:rsidRPr="000B6D26">
        <w:t>differential treatment</w:t>
      </w:r>
      <w:r w:rsidR="0019085E" w:rsidRPr="000B6D26">
        <w:t xml:space="preserve"> </w:t>
      </w:r>
      <w:r w:rsidR="00A11D9E" w:rsidRPr="000B6D26">
        <w:t xml:space="preserve">and appraisals </w:t>
      </w:r>
      <w:r w:rsidR="00BC497E" w:rsidRPr="000B6D26">
        <w:t>of</w:t>
      </w:r>
      <w:r w:rsidR="00717E67" w:rsidRPr="000B6D26">
        <w:t xml:space="preserve"> </w:t>
      </w:r>
      <w:r w:rsidR="0019085E" w:rsidRPr="000B6D26">
        <w:t>students</w:t>
      </w:r>
      <w:r w:rsidR="00717E67" w:rsidRPr="000B6D26">
        <w:t xml:space="preserve">. </w:t>
      </w:r>
      <w:r w:rsidR="002E261C" w:rsidRPr="000B6D26">
        <w:t>In</w:t>
      </w:r>
      <w:r w:rsidR="00AD7E87" w:rsidRPr="000B6D26">
        <w:t xml:space="preserve"> both </w:t>
      </w:r>
      <w:r w:rsidR="002E261C" w:rsidRPr="000B6D26">
        <w:t>formal and informal interactions with teachers</w:t>
      </w:r>
      <w:r w:rsidR="00AD7E87" w:rsidRPr="000B6D26">
        <w:t>, white adolescents are exposed to</w:t>
      </w:r>
      <w:r w:rsidR="00A74FCB" w:rsidRPr="000B6D26">
        <w:t xml:space="preserve"> racial</w:t>
      </w:r>
      <w:r w:rsidR="00AD7E87" w:rsidRPr="000B6D26">
        <w:t xml:space="preserve"> ideological positions that they can reproduce, rework</w:t>
      </w:r>
      <w:r w:rsidR="00D46E72" w:rsidRPr="000B6D26">
        <w:t>, or contest.</w:t>
      </w:r>
    </w:p>
    <w:p w14:paraId="1D066AFB" w14:textId="77777777" w:rsidR="003B3991" w:rsidRDefault="005D3905" w:rsidP="00037FA3">
      <w:r w:rsidRPr="000B6D26">
        <w:t xml:space="preserve">The prevalence of color-evasive </w:t>
      </w:r>
      <w:r w:rsidR="008C3DA3" w:rsidRPr="000B6D26">
        <w:t xml:space="preserve">ideology </w:t>
      </w:r>
      <w:r w:rsidRPr="000B6D26">
        <w:t xml:space="preserve">means that </w:t>
      </w:r>
      <w:r w:rsidR="003E5188" w:rsidRPr="000B6D26">
        <w:t>discussions about racial identity, racism, and racial</w:t>
      </w:r>
      <w:r w:rsidRPr="000B6D26">
        <w:t xml:space="preserve"> often exist subtly</w:t>
      </w:r>
      <w:r w:rsidR="00CD408B" w:rsidRPr="000B6D26">
        <w:t xml:space="preserve"> in teachers’ pedagogical approaches</w:t>
      </w:r>
      <w:r w:rsidR="003E5188" w:rsidRPr="000B6D26">
        <w:t xml:space="preserve"> (Thomas 2015)</w:t>
      </w:r>
      <w:r w:rsidR="00BF15CB">
        <w:t>.</w:t>
      </w:r>
      <w:r w:rsidR="00CD408B" w:rsidRPr="000B6D26">
        <w:t xml:space="preserve"> </w:t>
      </w:r>
      <w:r w:rsidR="00FE4368" w:rsidRPr="000B6D26">
        <w:t>Literature about</w:t>
      </w:r>
      <w:r w:rsidR="00273AAF" w:rsidRPr="000B6D26">
        <w:t xml:space="preserve"> </w:t>
      </w:r>
      <w:r w:rsidR="00CB1604" w:rsidRPr="000B6D26">
        <w:t xml:space="preserve">the effect of pedagogy on </w:t>
      </w:r>
      <w:r w:rsidR="00273AAF" w:rsidRPr="000B6D26">
        <w:t xml:space="preserve">white </w:t>
      </w:r>
      <w:r w:rsidR="00FE4368" w:rsidRPr="000B6D26">
        <w:t>adolescent</w:t>
      </w:r>
      <w:r w:rsidR="00273AAF" w:rsidRPr="000B6D26">
        <w:t>s’</w:t>
      </w:r>
      <w:r w:rsidR="00FE4368" w:rsidRPr="000B6D26">
        <w:t xml:space="preserve"> interpretations </w:t>
      </w:r>
      <w:r w:rsidR="00273AAF" w:rsidRPr="000B6D26">
        <w:t xml:space="preserve">of history </w:t>
      </w:r>
      <w:r w:rsidR="00673272" w:rsidRPr="000B6D26">
        <w:t xml:space="preserve">can be </w:t>
      </w:r>
      <w:r w:rsidR="00673272" w:rsidRPr="000B6D26">
        <w:lastRenderedPageBreak/>
        <w:t xml:space="preserve">grouped into </w:t>
      </w:r>
      <w:r w:rsidR="00A70980" w:rsidRPr="000B6D26">
        <w:t>two</w:t>
      </w:r>
      <w:r w:rsidR="00673272" w:rsidRPr="000B6D26">
        <w:t xml:space="preserve"> categories: the</w:t>
      </w:r>
      <w:r w:rsidR="00DA05DA" w:rsidRPr="000B6D26">
        <w:t>ir views on the</w:t>
      </w:r>
      <w:r w:rsidR="00673272" w:rsidRPr="000B6D26">
        <w:t xml:space="preserve"> role of </w:t>
      </w:r>
      <w:r w:rsidR="00396963" w:rsidRPr="000B6D26">
        <w:t>different</w:t>
      </w:r>
      <w:r w:rsidR="00673272" w:rsidRPr="000B6D26">
        <w:t xml:space="preserve"> racial groups in American development</w:t>
      </w:r>
      <w:r w:rsidR="003B3991">
        <w:t xml:space="preserve"> </w:t>
      </w:r>
      <w:r w:rsidR="00673272" w:rsidRPr="000B6D26">
        <w:t xml:space="preserve">and </w:t>
      </w:r>
      <w:r w:rsidR="003B3991">
        <w:t>formulation of a national</w:t>
      </w:r>
      <w:r w:rsidR="00BD16E3" w:rsidRPr="000B6D26">
        <w:t xml:space="preserve"> collective</w:t>
      </w:r>
      <w:r w:rsidR="003B3991">
        <w:t xml:space="preserve"> identity </w:t>
      </w:r>
      <w:r w:rsidR="008C3DA3" w:rsidRPr="000B6D26">
        <w:t>through concepts like citizenship</w:t>
      </w:r>
      <w:r w:rsidR="00673272" w:rsidRPr="000B6D26">
        <w:t>.</w:t>
      </w:r>
      <w:r w:rsidR="00326286" w:rsidRPr="000B6D26">
        <w:t xml:space="preserve"> </w:t>
      </w:r>
    </w:p>
    <w:p w14:paraId="1A0C9598" w14:textId="737A53DF" w:rsidR="00AD7F52" w:rsidRPr="000B6D26" w:rsidRDefault="00270F02" w:rsidP="00037FA3">
      <w:r w:rsidRPr="000B6D26">
        <w:t xml:space="preserve">As mentioned previously, many teachers report discussing race </w:t>
      </w:r>
      <w:r w:rsidR="0060078E" w:rsidRPr="000B6D26">
        <w:t>in their classrooms</w:t>
      </w:r>
      <w:r w:rsidR="00BB1EAB" w:rsidRPr="000B6D26">
        <w:t xml:space="preserve"> yet seldom do so in practice. </w:t>
      </w:r>
      <w:r w:rsidR="004C3EBA" w:rsidRPr="000B6D26">
        <w:t xml:space="preserve">This principle </w:t>
      </w:r>
      <w:r w:rsidR="004C3C77" w:rsidRPr="000B6D26">
        <w:t xml:space="preserve">appears prominently </w:t>
      </w:r>
      <w:r w:rsidR="004C3EBA" w:rsidRPr="000B6D26">
        <w:t xml:space="preserve">in </w:t>
      </w:r>
      <w:r w:rsidR="002D0E2C" w:rsidRPr="000B6D26">
        <w:t>teachers’</w:t>
      </w:r>
      <w:r w:rsidR="004C3EBA" w:rsidRPr="000B6D26">
        <w:t xml:space="preserve"> </w:t>
      </w:r>
      <w:r w:rsidR="00E70B90" w:rsidRPr="000B6D26">
        <w:t>portrayal of</w:t>
      </w:r>
      <w:r w:rsidR="002D0E2C" w:rsidRPr="000B6D26">
        <w:t xml:space="preserve"> European-Americans as the leaders, inventors, and </w:t>
      </w:r>
      <w:r w:rsidR="00186201" w:rsidRPr="000B6D26">
        <w:t>nation builders</w:t>
      </w:r>
      <w:r w:rsidR="008D2C75">
        <w:t xml:space="preserve"> and marginalized or simplistic images of other racial/ethnic groups</w:t>
      </w:r>
      <w:r w:rsidR="004C3EBA" w:rsidRPr="000B6D26">
        <w:t xml:space="preserve">. </w:t>
      </w:r>
      <w:r w:rsidR="003E5188" w:rsidRPr="000B6D26">
        <w:t xml:space="preserve">For example, excluding </w:t>
      </w:r>
      <w:r w:rsidR="004C3EBA" w:rsidRPr="000B6D26">
        <w:t>Sa</w:t>
      </w:r>
      <w:r w:rsidR="001A4890" w:rsidRPr="000B6D26">
        <w:t>cagawea in the Lewis and Clark expedition of 1804,</w:t>
      </w:r>
      <w:r w:rsidR="00263079" w:rsidRPr="000B6D26">
        <w:t xml:space="preserve"> </w:t>
      </w:r>
      <w:r w:rsidR="00BD16E3" w:rsidRPr="000B6D26">
        <w:t xml:space="preserve">many </w:t>
      </w:r>
      <w:r w:rsidR="00DA05DA" w:rsidRPr="000B6D26">
        <w:t xml:space="preserve">teachers omit </w:t>
      </w:r>
      <w:r w:rsidR="00263079" w:rsidRPr="000B6D26">
        <w:t xml:space="preserve">individual </w:t>
      </w:r>
      <w:r w:rsidR="001A4890" w:rsidRPr="000B6D26">
        <w:t>Indigenous</w:t>
      </w:r>
      <w:r w:rsidR="004C3C77" w:rsidRPr="000B6D26">
        <w:t xml:space="preserve"> people </w:t>
      </w:r>
      <w:r w:rsidR="001A4890" w:rsidRPr="000B6D26">
        <w:t>from American post-colonial history</w:t>
      </w:r>
      <w:r w:rsidR="00263079" w:rsidRPr="000B6D26">
        <w:t xml:space="preserve"> (</w:t>
      </w:r>
      <w:r w:rsidR="003B3991">
        <w:rPr>
          <w:b/>
          <w:bCs/>
        </w:rPr>
        <w:t>Martel 2018</w:t>
      </w:r>
      <w:r w:rsidR="00A24615">
        <w:rPr>
          <w:b/>
          <w:bCs/>
        </w:rPr>
        <w:t>; Peck 2010</w:t>
      </w:r>
      <w:r w:rsidR="00263079" w:rsidRPr="000B6D26">
        <w:t>)</w:t>
      </w:r>
      <w:r w:rsidR="001A4890" w:rsidRPr="000B6D26">
        <w:t xml:space="preserve">. </w:t>
      </w:r>
      <w:r w:rsidR="00263079" w:rsidRPr="000B6D26">
        <w:t xml:space="preserve">As a result, white adolescents </w:t>
      </w:r>
      <w:r w:rsidR="00BD16E3" w:rsidRPr="000B6D26">
        <w:t xml:space="preserve">tend to </w:t>
      </w:r>
      <w:r w:rsidR="00263079" w:rsidRPr="000B6D26">
        <w:t>discuss American Indians using past-tense</w:t>
      </w:r>
      <w:r w:rsidR="00CA7C7B" w:rsidRPr="000B6D26">
        <w:t xml:space="preserve"> phrases like</w:t>
      </w:r>
      <w:r w:rsidR="00263079" w:rsidRPr="000B6D26">
        <w:t xml:space="preserve"> “lived in teepees,” “some lived in longhouses</w:t>
      </w:r>
      <w:r w:rsidR="00CA7C7B" w:rsidRPr="000B6D26">
        <w:t>,</w:t>
      </w:r>
      <w:r w:rsidR="00263079" w:rsidRPr="000B6D26">
        <w:t xml:space="preserve">” or “they fished and grew plants or had different religions” (Epstein 2009, 61). </w:t>
      </w:r>
      <w:r w:rsidR="00BD16E3" w:rsidRPr="000B6D26">
        <w:t>T</w:t>
      </w:r>
      <w:r w:rsidR="002D0E2C" w:rsidRPr="000B6D26">
        <w:t>his assumption</w:t>
      </w:r>
      <w:r w:rsidR="00BD16E3" w:rsidRPr="000B6D26">
        <w:t xml:space="preserve"> draws upon Cook-Lynn’s </w:t>
      </w:r>
      <w:r w:rsidR="00E10F98">
        <w:t xml:space="preserve">(2001) </w:t>
      </w:r>
      <w:r w:rsidR="002D0E2C" w:rsidRPr="000B6D26">
        <w:t>theory</w:t>
      </w:r>
      <w:r w:rsidR="00BD16E3" w:rsidRPr="000B6D26">
        <w:t xml:space="preserve"> of “anti-Indianism,” </w:t>
      </w:r>
      <w:r w:rsidR="002D0E2C" w:rsidRPr="000B6D26">
        <w:t xml:space="preserve">which </w:t>
      </w:r>
      <w:r w:rsidR="00256572" w:rsidRPr="000B6D26">
        <w:t xml:space="preserve">describes </w:t>
      </w:r>
      <w:r w:rsidR="002D0E2C" w:rsidRPr="000B6D26">
        <w:t>that</w:t>
      </w:r>
      <w:r w:rsidR="00256572" w:rsidRPr="000B6D26">
        <w:t xml:space="preserve"> which treats </w:t>
      </w:r>
      <w:r w:rsidR="00FC05B2" w:rsidRPr="000B6D26">
        <w:t xml:space="preserve">American Indians and their tribes </w:t>
      </w:r>
      <w:r w:rsidR="00256572" w:rsidRPr="000B6D26">
        <w:t xml:space="preserve">as if they </w:t>
      </w:r>
      <w:r w:rsidR="00FC05B2" w:rsidRPr="000B6D26">
        <w:t>no longer exist</w:t>
      </w:r>
      <w:r w:rsidR="00BD16E3" w:rsidRPr="000B6D26">
        <w:t>.</w:t>
      </w:r>
      <w:r w:rsidR="00FC05B2" w:rsidRPr="000B6D26">
        <w:t xml:space="preserve"> Hatchell’s (2004) analysis of </w:t>
      </w:r>
      <w:r w:rsidR="00186201" w:rsidRPr="000B6D26">
        <w:t xml:space="preserve">historical </w:t>
      </w:r>
      <w:r w:rsidR="00FC05B2" w:rsidRPr="000B6D26">
        <w:t>pedagogy</w:t>
      </w:r>
      <w:r w:rsidR="00186201" w:rsidRPr="000B6D26">
        <w:t xml:space="preserve"> in Australia</w:t>
      </w:r>
      <w:r w:rsidR="00FC05B2" w:rsidRPr="000B6D26">
        <w:t xml:space="preserve"> </w:t>
      </w:r>
      <w:r w:rsidR="00CA7AE2" w:rsidRPr="000B6D26">
        <w:t>also points to the effect of anti-Indianism on</w:t>
      </w:r>
      <w:r w:rsidR="00FC05B2" w:rsidRPr="000B6D26">
        <w:t xml:space="preserve"> white adolescents</w:t>
      </w:r>
      <w:r w:rsidR="00CA7AE2" w:rsidRPr="000B6D26">
        <w:t xml:space="preserve">. Despite </w:t>
      </w:r>
      <w:r w:rsidR="00897618" w:rsidRPr="000B6D26">
        <w:t xml:space="preserve">white adolescents’ sympathy towards these </w:t>
      </w:r>
      <w:r w:rsidR="006F6E89" w:rsidRPr="000B6D26">
        <w:t>groups after</w:t>
      </w:r>
      <w:r w:rsidR="00897618" w:rsidRPr="000B6D26">
        <w:t xml:space="preserve"> learning about</w:t>
      </w:r>
      <w:r w:rsidR="00CA7AE2" w:rsidRPr="000B6D26">
        <w:t xml:space="preserve"> </w:t>
      </w:r>
      <w:r w:rsidR="00897618" w:rsidRPr="000B6D26">
        <w:t>European v</w:t>
      </w:r>
      <w:r w:rsidR="00CA7AE2" w:rsidRPr="000B6D26">
        <w:t>iolence</w:t>
      </w:r>
      <w:r w:rsidR="00897618" w:rsidRPr="000B6D26">
        <w:t xml:space="preserve"> and colonialization</w:t>
      </w:r>
      <w:r w:rsidR="00CA7AE2" w:rsidRPr="000B6D26">
        <w:t xml:space="preserve">, </w:t>
      </w:r>
      <w:r w:rsidR="00897618" w:rsidRPr="000B6D26">
        <w:t xml:space="preserve">victimization alone prevents individuals from viewing Indigenous people as important historical actors, which in turn leads to confusion </w:t>
      </w:r>
      <w:r w:rsidR="00E3461F" w:rsidRPr="000B6D26">
        <w:t>once introduced</w:t>
      </w:r>
      <w:r w:rsidR="00897618" w:rsidRPr="000B6D26">
        <w:t xml:space="preserve"> to</w:t>
      </w:r>
      <w:r w:rsidR="00FC05B2" w:rsidRPr="000B6D26">
        <w:t xml:space="preserve"> contemporary </w:t>
      </w:r>
      <w:r w:rsidR="00172D68" w:rsidRPr="000B6D26">
        <w:t>claims by Indigenous groups to</w:t>
      </w:r>
      <w:r w:rsidR="003E407A" w:rsidRPr="000B6D26">
        <w:t xml:space="preserve"> </w:t>
      </w:r>
      <w:r w:rsidR="00172D68" w:rsidRPr="000B6D26">
        <w:t>sovereignty</w:t>
      </w:r>
      <w:r w:rsidR="00897618" w:rsidRPr="000B6D26">
        <w:t xml:space="preserve">, </w:t>
      </w:r>
      <w:r w:rsidR="00172D68" w:rsidRPr="000B6D26">
        <w:t>land</w:t>
      </w:r>
      <w:r w:rsidR="00897618" w:rsidRPr="000B6D26">
        <w:t>, and resources.</w:t>
      </w:r>
      <w:r w:rsidR="001A5292">
        <w:t xml:space="preserve"> [</w:t>
      </w:r>
      <w:r w:rsidR="001A5292" w:rsidRPr="001A5292">
        <w:rPr>
          <w:b/>
          <w:bCs/>
        </w:rPr>
        <w:t>include Canadian source]</w:t>
      </w:r>
    </w:p>
    <w:p w14:paraId="2919A0E8" w14:textId="6837032E" w:rsidR="00A05661" w:rsidRPr="000B6D26" w:rsidRDefault="00927205" w:rsidP="00037FA3">
      <w:r w:rsidRPr="000B6D26">
        <w:t>Like</w:t>
      </w:r>
      <w:r w:rsidR="005969EA" w:rsidRPr="000B6D26">
        <w:t xml:space="preserve"> the teaching of Native American history</w:t>
      </w:r>
      <w:r w:rsidR="008C13CE" w:rsidRPr="000B6D26">
        <w:t xml:space="preserve">, </w:t>
      </w:r>
      <w:r w:rsidR="00203003" w:rsidRPr="000B6D26">
        <w:t xml:space="preserve">white adolescents are also exposed to </w:t>
      </w:r>
      <w:r w:rsidR="008C13CE" w:rsidRPr="000B6D26">
        <w:t xml:space="preserve">pedagogical approaches </w:t>
      </w:r>
      <w:r w:rsidR="00203003" w:rsidRPr="000B6D26">
        <w:t>that</w:t>
      </w:r>
      <w:r w:rsidR="00252298" w:rsidRPr="000B6D26">
        <w:t xml:space="preserve"> strip </w:t>
      </w:r>
      <w:r w:rsidR="00560AE9">
        <w:t xml:space="preserve">other racialized </w:t>
      </w:r>
      <w:r w:rsidR="00203003" w:rsidRPr="000B6D26">
        <w:t xml:space="preserve">communities </w:t>
      </w:r>
      <w:r w:rsidR="0015212C" w:rsidRPr="000B6D26">
        <w:t>of t</w:t>
      </w:r>
      <w:r w:rsidR="00252298" w:rsidRPr="000B6D26">
        <w:t xml:space="preserve">heir agency and contemporary relevance. </w:t>
      </w:r>
      <w:r w:rsidR="007349E4" w:rsidRPr="00D370F2">
        <w:t xml:space="preserve">For example, teachers </w:t>
      </w:r>
      <w:r w:rsidR="00203003" w:rsidRPr="00D370F2">
        <w:t xml:space="preserve">often </w:t>
      </w:r>
      <w:r w:rsidR="007349E4" w:rsidRPr="00D370F2">
        <w:t xml:space="preserve">exclude details about </w:t>
      </w:r>
      <w:r w:rsidR="00534E5A" w:rsidRPr="00D370F2">
        <w:t>lynchings</w:t>
      </w:r>
      <w:r w:rsidR="00203003" w:rsidRPr="00D370F2">
        <w:t xml:space="preserve"> and</w:t>
      </w:r>
      <w:r w:rsidR="00534E5A" w:rsidRPr="00D370F2">
        <w:t xml:space="preserve"> other racial violence</w:t>
      </w:r>
      <w:r w:rsidR="00AD7F52" w:rsidRPr="00D370F2">
        <w:t xml:space="preserve"> </w:t>
      </w:r>
      <w:r w:rsidR="005726D4" w:rsidRPr="00D370F2">
        <w:t xml:space="preserve">throughout history, especially in Asian American and Latinx communities </w:t>
      </w:r>
      <w:r w:rsidR="00AD7F52" w:rsidRPr="00D370F2">
        <w:t>(Brown &amp; Brown 2010</w:t>
      </w:r>
      <w:r w:rsidR="005726D4" w:rsidRPr="00D370F2">
        <w:t>; Salinas et al . 2016</w:t>
      </w:r>
      <w:r w:rsidR="00AD7F52" w:rsidRPr="00D370F2">
        <w:t>)</w:t>
      </w:r>
      <w:r w:rsidR="00534E5A" w:rsidRPr="00D370F2">
        <w:t>.</w:t>
      </w:r>
      <w:r w:rsidR="00534E5A" w:rsidRPr="000B6D26">
        <w:rPr>
          <w:b/>
          <w:bCs/>
        </w:rPr>
        <w:t xml:space="preserve"> </w:t>
      </w:r>
      <w:r w:rsidR="00534E5A" w:rsidRPr="000B6D26">
        <w:t xml:space="preserve">Their lessons about </w:t>
      </w:r>
      <w:r w:rsidR="005726D4" w:rsidRPr="000B6D26">
        <w:t xml:space="preserve">civil rights </w:t>
      </w:r>
      <w:r w:rsidR="00534E5A" w:rsidRPr="000B6D26">
        <w:t xml:space="preserve">leaders also introduced abstract </w:t>
      </w:r>
      <w:r w:rsidR="00534E5A" w:rsidRPr="000B6D26">
        <w:lastRenderedPageBreak/>
        <w:t xml:space="preserve">liberalist interpretations that </w:t>
      </w:r>
      <w:r w:rsidR="00A05661" w:rsidRPr="000B6D26">
        <w:t>dilute messages</w:t>
      </w:r>
      <w:r w:rsidR="00534E5A" w:rsidRPr="000B6D26">
        <w:t xml:space="preserve"> of leaders like Martin Luther King J</w:t>
      </w:r>
      <w:r w:rsidR="005726D4" w:rsidRPr="000B6D26">
        <w:t xml:space="preserve">r., Rosa Parks, and Cesar Chávez </w:t>
      </w:r>
      <w:r w:rsidR="00556D23" w:rsidRPr="000B6D26">
        <w:t>(</w:t>
      </w:r>
      <w:r w:rsidR="005726D4" w:rsidRPr="000B6D26">
        <w:t>Carlson 2003; Epstein 2009)</w:t>
      </w:r>
      <w:r w:rsidR="00534E5A" w:rsidRPr="000B6D26">
        <w:t>.</w:t>
      </w:r>
      <w:r w:rsidR="00556D23" w:rsidRPr="000B6D26">
        <w:t xml:space="preserve"> Specifically, textbook sections about Martin Luther King Jr. ignore the leader’s </w:t>
      </w:r>
      <w:r w:rsidR="00A05661" w:rsidRPr="000B6D26">
        <w:t>most radica</w:t>
      </w:r>
      <w:r w:rsidR="00FE6D38" w:rsidRPr="000B6D26">
        <w:t>l critiques of systemic racism and capitalism</w:t>
      </w:r>
      <w:r w:rsidR="00B51429" w:rsidRPr="000B6D26">
        <w:t xml:space="preserve"> </w:t>
      </w:r>
      <w:r w:rsidR="00556D23" w:rsidRPr="000B6D26">
        <w:t>as well as</w:t>
      </w:r>
      <w:r w:rsidR="00B51429" w:rsidRPr="000B6D26">
        <w:t xml:space="preserve"> the violence </w:t>
      </w:r>
      <w:r w:rsidR="00556D23" w:rsidRPr="000B6D26">
        <w:t xml:space="preserve">he faced in both life and death </w:t>
      </w:r>
      <w:r w:rsidR="00896665" w:rsidRPr="000B6D26">
        <w:t>(</w:t>
      </w:r>
      <w:proofErr w:type="spellStart"/>
      <w:r w:rsidR="00896665" w:rsidRPr="000B6D26">
        <w:t>Alridge</w:t>
      </w:r>
      <w:proofErr w:type="spellEnd"/>
      <w:r w:rsidR="00896665" w:rsidRPr="000B6D26">
        <w:t xml:space="preserve"> 2006)</w:t>
      </w:r>
      <w:r w:rsidR="00FE6D38" w:rsidRPr="000B6D26">
        <w:t xml:space="preserve">. </w:t>
      </w:r>
      <w:r w:rsidR="008E57E0" w:rsidRPr="000B6D26">
        <w:t>These ideas transpired in letters the eleventh graders were asked to write</w:t>
      </w:r>
      <w:r w:rsidR="00B51429" w:rsidRPr="000B6D26">
        <w:t xml:space="preserve"> </w:t>
      </w:r>
      <w:r w:rsidR="00215821" w:rsidRPr="000B6D26">
        <w:t>to Martin Luther King Jr.’s children as an activity</w:t>
      </w:r>
      <w:r w:rsidR="008E57E0" w:rsidRPr="000B6D26">
        <w:t xml:space="preserve"> in their Civil Rights unit.</w:t>
      </w:r>
      <w:r w:rsidR="00366A58" w:rsidRPr="000B6D26">
        <w:t xml:space="preserve"> One letter follows:</w:t>
      </w:r>
    </w:p>
    <w:p w14:paraId="240E100F" w14:textId="3CBB9E76" w:rsidR="00896665" w:rsidRPr="000B6D26" w:rsidRDefault="00896665" w:rsidP="00037FA3">
      <w:pPr>
        <w:ind w:left="720" w:firstLine="0"/>
      </w:pPr>
      <w:r w:rsidRPr="000B6D26">
        <w:t>I wanted to know how you felt after your father’s birthday passed. I know it was hard when your father passed away. Just know we will always keep your father’s dream in our hearts. I’m glad your father’s dream came true. (</w:t>
      </w:r>
      <w:r w:rsidR="006A0952" w:rsidRPr="000B6D26">
        <w:t xml:space="preserve">Epstein 2009, </w:t>
      </w:r>
      <w:r w:rsidR="004C3BB2" w:rsidRPr="000B6D26">
        <w:t xml:space="preserve">p. </w:t>
      </w:r>
      <w:r w:rsidR="006A0952" w:rsidRPr="000B6D26">
        <w:t>75</w:t>
      </w:r>
      <w:r w:rsidRPr="000B6D26">
        <w:t>)</w:t>
      </w:r>
    </w:p>
    <w:p w14:paraId="105FAC11" w14:textId="4636E1AA" w:rsidR="00560AE9" w:rsidRDefault="002D5A99" w:rsidP="00037FA3">
      <w:r w:rsidRPr="000B6D26">
        <w:t>Similar m</w:t>
      </w:r>
      <w:r w:rsidR="00EE5494" w:rsidRPr="000B6D26">
        <w:t>essages</w:t>
      </w:r>
      <w:r w:rsidR="00BE6470" w:rsidRPr="000B6D26">
        <w:t xml:space="preserve"> </w:t>
      </w:r>
      <w:r w:rsidRPr="000B6D26">
        <w:t>that simplified MLK Jr.’s message (e.g. “he was important for everyone being equal</w:t>
      </w:r>
      <w:r w:rsidR="004C3BB2" w:rsidRPr="000B6D26">
        <w:t>”</w:t>
      </w:r>
      <w:r w:rsidRPr="000B6D26">
        <w:t xml:space="preserve">) </w:t>
      </w:r>
      <w:r w:rsidR="00BE6470" w:rsidRPr="000B6D26">
        <w:t xml:space="preserve">reveal the consequences of pedagogy </w:t>
      </w:r>
      <w:r w:rsidR="00EE5494" w:rsidRPr="000B6D26">
        <w:t>obscuring</w:t>
      </w:r>
      <w:r w:rsidR="00BE6470" w:rsidRPr="000B6D26">
        <w:t xml:space="preserve"> the Civil Rights Movement’s structural goals and abstracting the “dream” </w:t>
      </w:r>
      <w:r w:rsidRPr="000B6D26">
        <w:t xml:space="preserve">to </w:t>
      </w:r>
      <w:r w:rsidR="00366A58" w:rsidRPr="000B6D26">
        <w:t>matters</w:t>
      </w:r>
      <w:r w:rsidR="00C9332E" w:rsidRPr="000B6D26">
        <w:t xml:space="preserve"> </w:t>
      </w:r>
      <w:r w:rsidR="00366A58" w:rsidRPr="000B6D26">
        <w:t xml:space="preserve">of morality or </w:t>
      </w:r>
      <w:r w:rsidR="00661172" w:rsidRPr="000B6D26">
        <w:t xml:space="preserve">personal </w:t>
      </w:r>
      <w:r w:rsidR="003841EE" w:rsidRPr="000B6D26">
        <w:t>prejudice</w:t>
      </w:r>
      <w:r w:rsidR="00BE6470" w:rsidRPr="000B6D26">
        <w:t>.</w:t>
      </w:r>
      <w:r w:rsidR="00C9332E" w:rsidRPr="000B6D26">
        <w:t xml:space="preserve"> The two eleventh grade history teachers in the school argued that Civil Rights leaders </w:t>
      </w:r>
      <w:r w:rsidR="00EE787E" w:rsidRPr="000B6D26">
        <w:t>“stood up for people’s rights and everyone was listening” (p. 72)</w:t>
      </w:r>
      <w:r w:rsidR="00EE5494" w:rsidRPr="000B6D26">
        <w:t xml:space="preserve"> despite </w:t>
      </w:r>
      <w:r w:rsidR="00027AC2" w:rsidRPr="000B6D26">
        <w:t xml:space="preserve">the </w:t>
      </w:r>
      <w:r w:rsidR="00EE5494" w:rsidRPr="000B6D26">
        <w:t>opposition by many white Americans in the country</w:t>
      </w:r>
      <w:r w:rsidR="00661172" w:rsidRPr="000B6D26">
        <w:t xml:space="preserve"> at the time</w:t>
      </w:r>
      <w:r w:rsidR="00027AC2" w:rsidRPr="000B6D26">
        <w:t xml:space="preserve"> (</w:t>
      </w:r>
      <w:r w:rsidR="00D370F2" w:rsidRPr="00D370F2">
        <w:t>“Public Opinion on Civil Rights: Reflections on the Civil Rights Act of 1964”</w:t>
      </w:r>
      <w:r w:rsidR="00027AC2" w:rsidRPr="00D370F2">
        <w:t>)</w:t>
      </w:r>
      <w:r w:rsidR="00EE787E" w:rsidRPr="00D370F2">
        <w:t>.</w:t>
      </w:r>
      <w:r w:rsidR="00EE787E" w:rsidRPr="000B6D26">
        <w:t xml:space="preserve"> </w:t>
      </w:r>
      <w:r w:rsidR="00027AC2" w:rsidRPr="00D370F2">
        <w:t>Individuals</w:t>
      </w:r>
      <w:r w:rsidR="00EE787E" w:rsidRPr="00D370F2">
        <w:t xml:space="preserve"> </w:t>
      </w:r>
      <w:r w:rsidR="00EE5494" w:rsidRPr="00D370F2">
        <w:t xml:space="preserve">in the Civil Rights era </w:t>
      </w:r>
      <w:r w:rsidR="00027AC2" w:rsidRPr="00D370F2">
        <w:t>who</w:t>
      </w:r>
      <w:r w:rsidR="00EE787E" w:rsidRPr="00D370F2">
        <w:t xml:space="preserve"> supported segregation, in the eyes of</w:t>
      </w:r>
      <w:r w:rsidR="00D370F2">
        <w:t xml:space="preserve"> white</w:t>
      </w:r>
      <w:r w:rsidR="00EE787E" w:rsidRPr="00D370F2">
        <w:t xml:space="preserve"> adolescents, “treated blacks mean” (p. 75</w:t>
      </w:r>
      <w:r w:rsidR="00195A03">
        <w:t xml:space="preserve">). </w:t>
      </w:r>
      <w:r w:rsidR="009D58D4" w:rsidRPr="000B6D26">
        <w:t xml:space="preserve">At first glance, </w:t>
      </w:r>
      <w:r w:rsidR="00EE5494" w:rsidRPr="000B6D26">
        <w:t>depictions by</w:t>
      </w:r>
      <w:r w:rsidR="00EE787E" w:rsidRPr="000B6D26">
        <w:t xml:space="preserve"> </w:t>
      </w:r>
      <w:r w:rsidR="009D58D4" w:rsidRPr="000B6D26">
        <w:t>t</w:t>
      </w:r>
      <w:r w:rsidR="00EE787E" w:rsidRPr="000B6D26">
        <w:t>eacher</w:t>
      </w:r>
      <w:r w:rsidR="00EE5494" w:rsidRPr="000B6D26">
        <w:t>s</w:t>
      </w:r>
      <w:r w:rsidR="00EE787E" w:rsidRPr="000B6D26">
        <w:t xml:space="preserve"> and white </w:t>
      </w:r>
      <w:r w:rsidR="00EE5494" w:rsidRPr="000B6D26">
        <w:t xml:space="preserve">depictions </w:t>
      </w:r>
      <w:r w:rsidR="003841EE" w:rsidRPr="000B6D26">
        <w:t>of</w:t>
      </w:r>
      <w:r w:rsidR="00EE787E" w:rsidRPr="000B6D26">
        <w:t xml:space="preserve"> racism as a</w:t>
      </w:r>
      <w:r w:rsidR="003841EE" w:rsidRPr="000B6D26">
        <w:t>n issue</w:t>
      </w:r>
      <w:r w:rsidR="00EE787E" w:rsidRPr="000B6D26">
        <w:t xml:space="preserve"> of</w:t>
      </w:r>
      <w:r w:rsidR="00CC4B0F" w:rsidRPr="000B6D26">
        <w:t xml:space="preserve"> the past contradicts</w:t>
      </w:r>
      <w:r w:rsidR="00EE787E" w:rsidRPr="000B6D26">
        <w:t xml:space="preserve"> </w:t>
      </w:r>
      <w:r w:rsidR="00EE5494" w:rsidRPr="000B6D26">
        <w:t xml:space="preserve">the </w:t>
      </w:r>
      <w:r w:rsidR="003841EE" w:rsidRPr="000B6D26">
        <w:t xml:space="preserve">belief </w:t>
      </w:r>
      <w:r w:rsidR="00EE5494" w:rsidRPr="000B6D26">
        <w:t xml:space="preserve">of many </w:t>
      </w:r>
      <w:r w:rsidR="003841EE" w:rsidRPr="000B6D26">
        <w:t>that racial discrimination still exists.</w:t>
      </w:r>
      <w:r w:rsidR="00EE5494" w:rsidRPr="000B6D26">
        <w:t xml:space="preserve"> </w:t>
      </w:r>
      <w:r w:rsidR="0094753B" w:rsidRPr="00BE5379">
        <w:t xml:space="preserve">However, </w:t>
      </w:r>
      <w:r w:rsidR="007A1958" w:rsidRPr="00BE5379">
        <w:t xml:space="preserve">these two ideas, that Black community developed the country but are </w:t>
      </w:r>
      <w:r w:rsidR="0094753B" w:rsidRPr="00BE5379">
        <w:t>contemporarily irrelevant</w:t>
      </w:r>
      <w:r w:rsidR="007A1958" w:rsidRPr="00BE5379">
        <w:t>, are</w:t>
      </w:r>
      <w:r w:rsidR="0094753B" w:rsidRPr="00BE5379">
        <w:t xml:space="preserve"> central to the reproduction of colorblind ideology</w:t>
      </w:r>
      <w:r w:rsidR="00C9332E" w:rsidRPr="00BE5379">
        <w:t xml:space="preserve">. </w:t>
      </w:r>
    </w:p>
    <w:p w14:paraId="550F2CD3" w14:textId="40AB414D" w:rsidR="00271AA4" w:rsidRDefault="00812FB9" w:rsidP="00037FA3">
      <w:r w:rsidRPr="00BE5379">
        <w:t>While several frames of colorbli</w:t>
      </w:r>
      <w:r w:rsidRPr="000B6D26">
        <w:t>nd racism can be evoked in these contexts, minimization and naturalization of racism appear most prominently</w:t>
      </w:r>
      <w:r>
        <w:t xml:space="preserve">. </w:t>
      </w:r>
      <w:r w:rsidR="00271AA4">
        <w:t xml:space="preserve">In </w:t>
      </w:r>
      <w:proofErr w:type="spellStart"/>
      <w:r w:rsidR="00DE08F0" w:rsidRPr="000B6D26">
        <w:t>Wills’s</w:t>
      </w:r>
      <w:proofErr w:type="spellEnd"/>
      <w:r w:rsidR="00DE08F0" w:rsidRPr="000B6D26">
        <w:t xml:space="preserve"> (2019) </w:t>
      </w:r>
      <w:r w:rsidR="00DE08F0" w:rsidRPr="004626C7">
        <w:t xml:space="preserve">analysis of essays </w:t>
      </w:r>
      <w:r w:rsidR="00DE08F0" w:rsidRPr="004626C7">
        <w:lastRenderedPageBreak/>
        <w:t xml:space="preserve">written </w:t>
      </w:r>
      <w:r w:rsidR="00271AA4">
        <w:t xml:space="preserve">in a high school classroom’s </w:t>
      </w:r>
      <w:r w:rsidR="00DE08F0" w:rsidRPr="004626C7">
        <w:t>Civil Rights</w:t>
      </w:r>
      <w:r w:rsidR="00271AA4">
        <w:t>, they found that these interpretive frames lead students to discard the relevance of racism entirely</w:t>
      </w:r>
      <w:r w:rsidR="00DE08F0">
        <w:t>. During one lesson,</w:t>
      </w:r>
      <w:r w:rsidR="00DE08F0" w:rsidRPr="000B6D26">
        <w:t xml:space="preserve"> </w:t>
      </w:r>
      <w:r w:rsidR="00271AA4">
        <w:t xml:space="preserve">the </w:t>
      </w:r>
      <w:r w:rsidR="00DE08F0" w:rsidRPr="000B6D26">
        <w:t xml:space="preserve"> teacher argued that racism arose from ‘segregation within [one’s] own color’ and that ‘race is really a difference of culture and society’ (2019, pp. 20-21). The belief that race is a cultural production, reflecting a set of values and beliefs, successfully challenge</w:t>
      </w:r>
      <w:r w:rsidR="00DE08F0">
        <w:t xml:space="preserve">d the </w:t>
      </w:r>
      <w:r w:rsidR="00DE08F0" w:rsidRPr="000B6D26">
        <w:t xml:space="preserve">students’ biological construction of race but </w:t>
      </w:r>
      <w:r w:rsidR="00DE08F0">
        <w:t>did</w:t>
      </w:r>
      <w:r w:rsidR="00DE08F0" w:rsidRPr="000B6D26">
        <w:t xml:space="preserve"> not interrogate race’s relationship to social and cultural power (</w:t>
      </w:r>
      <w:proofErr w:type="spellStart"/>
      <w:r w:rsidR="00DE08F0" w:rsidRPr="000B6D26">
        <w:t>Levstik</w:t>
      </w:r>
      <w:proofErr w:type="spellEnd"/>
      <w:r w:rsidR="00DE08F0" w:rsidRPr="000B6D26">
        <w:t xml:space="preserve"> 2000). </w:t>
      </w:r>
      <w:r w:rsidR="00271AA4">
        <w:t xml:space="preserve">As a result, </w:t>
      </w:r>
      <w:r w:rsidR="00DE08F0" w:rsidRPr="000B6D26">
        <w:t>“</w:t>
      </w:r>
      <w:r w:rsidR="00271AA4">
        <w:t>o</w:t>
      </w:r>
      <w:r w:rsidR="00DE08F0" w:rsidRPr="000B6D26">
        <w:t>nly a few” of the 65 essays written on the topic of “</w:t>
      </w:r>
      <w:r w:rsidR="00DE08F0">
        <w:t>social</w:t>
      </w:r>
      <w:r w:rsidR="00DE08F0" w:rsidRPr="000B6D26">
        <w:t xml:space="preserve"> change”</w:t>
      </w:r>
      <w:r w:rsidR="00271AA4">
        <w:t xml:space="preserve"> during the Civil Rights Movement</w:t>
      </w:r>
      <w:r w:rsidR="00DE08F0" w:rsidRPr="000B6D26">
        <w:t xml:space="preserve"> mentioned race or racism explicitly (p. 30). Those that did include content about race either discussed racial discri</w:t>
      </w:r>
      <w:r w:rsidR="00DE08F0" w:rsidRPr="00501789">
        <w:rPr>
          <w:b/>
          <w:bCs/>
        </w:rPr>
        <w:t xml:space="preserve">mination (e.g. segregation in Birmingham, Alabama) or </w:t>
      </w:r>
      <w:r w:rsidR="00271AA4" w:rsidRPr="00501789">
        <w:rPr>
          <w:b/>
          <w:bCs/>
        </w:rPr>
        <w:t xml:space="preserve">argued that the </w:t>
      </w:r>
      <w:r w:rsidR="00DE08F0" w:rsidRPr="00501789">
        <w:rPr>
          <w:b/>
          <w:bCs/>
        </w:rPr>
        <w:t xml:space="preserve">Civil Rights Movement was simply about ‘blacks [wanting] to prove that they were equal to the white man.” Unfortunately, </w:t>
      </w:r>
      <w:proofErr w:type="spellStart"/>
      <w:r w:rsidR="00DE08F0" w:rsidRPr="00501789">
        <w:rPr>
          <w:b/>
          <w:bCs/>
        </w:rPr>
        <w:t>Wills’s</w:t>
      </w:r>
      <w:proofErr w:type="spellEnd"/>
      <w:r w:rsidR="00DE08F0" w:rsidRPr="00501789">
        <w:rPr>
          <w:b/>
          <w:bCs/>
        </w:rPr>
        <w:t xml:space="preserve"> analysis did not differentiate between essays written by white</w:t>
      </w:r>
      <w:r w:rsidR="00CD2CE6" w:rsidRPr="00501789">
        <w:rPr>
          <w:b/>
          <w:bCs/>
        </w:rPr>
        <w:t xml:space="preserve"> </w:t>
      </w:r>
      <w:r w:rsidR="00DE08F0" w:rsidRPr="00501789">
        <w:rPr>
          <w:b/>
          <w:bCs/>
        </w:rPr>
        <w:t>students</w:t>
      </w:r>
      <w:r w:rsidR="00CD2CE6" w:rsidRPr="00501789">
        <w:rPr>
          <w:b/>
          <w:bCs/>
        </w:rPr>
        <w:t xml:space="preserve"> and those from other racial identities</w:t>
      </w:r>
      <w:r w:rsidR="00DE08F0" w:rsidRPr="00501789">
        <w:rPr>
          <w:b/>
          <w:bCs/>
        </w:rPr>
        <w:t xml:space="preserve">. </w:t>
      </w:r>
      <w:r w:rsidR="00CD2CE6" w:rsidRPr="00501789">
        <w:rPr>
          <w:b/>
          <w:bCs/>
        </w:rPr>
        <w:t xml:space="preserve">This limitation points to the necessity of studies incorporating </w:t>
      </w:r>
      <w:r w:rsidR="00EC7F75" w:rsidRPr="00501789">
        <w:rPr>
          <w:b/>
          <w:bCs/>
        </w:rPr>
        <w:t xml:space="preserve">the </w:t>
      </w:r>
      <w:r w:rsidR="00CD2CE6" w:rsidRPr="00501789">
        <w:rPr>
          <w:b/>
          <w:bCs/>
        </w:rPr>
        <w:t xml:space="preserve">racial identity </w:t>
      </w:r>
      <w:r w:rsidR="00BC4AFC" w:rsidRPr="00501789">
        <w:rPr>
          <w:b/>
          <w:bCs/>
        </w:rPr>
        <w:t>and its relevance to historical interpretations</w:t>
      </w:r>
      <w:r w:rsidR="00CD2CE6" w:rsidRPr="00501789">
        <w:rPr>
          <w:b/>
          <w:bCs/>
        </w:rPr>
        <w:t xml:space="preserve">. </w:t>
      </w:r>
      <w:r w:rsidR="00DE08F0" w:rsidRPr="00501789">
        <w:rPr>
          <w:b/>
          <w:bCs/>
        </w:rPr>
        <w:t xml:space="preserve">However, </w:t>
      </w:r>
      <w:r w:rsidR="00483239" w:rsidRPr="00501789">
        <w:rPr>
          <w:b/>
          <w:bCs/>
        </w:rPr>
        <w:t>one can assume that a large majority of the white students mirrored the teacher’s avoidance of racism since the</w:t>
      </w:r>
      <w:r w:rsidR="00DE08F0" w:rsidRPr="00501789">
        <w:rPr>
          <w:b/>
          <w:bCs/>
        </w:rPr>
        <w:t xml:space="preserve"> “handful” of color-conscious essays </w:t>
      </w:r>
      <w:r w:rsidR="00483239" w:rsidRPr="00501789">
        <w:rPr>
          <w:b/>
          <w:bCs/>
        </w:rPr>
        <w:t>at most represent</w:t>
      </w:r>
      <w:r w:rsidR="00DE08F0" w:rsidRPr="00501789">
        <w:rPr>
          <w:b/>
          <w:bCs/>
        </w:rPr>
        <w:t>s</w:t>
      </w:r>
      <w:r w:rsidR="00483239" w:rsidRPr="00501789">
        <w:rPr>
          <w:b/>
          <w:bCs/>
        </w:rPr>
        <w:t xml:space="preserve"> a s</w:t>
      </w:r>
      <w:r w:rsidR="00DE08F0" w:rsidRPr="00501789">
        <w:rPr>
          <w:b/>
          <w:bCs/>
        </w:rPr>
        <w:t>mall fraction of the total white students (n = 29).</w:t>
      </w:r>
      <w:r w:rsidR="00FB423A" w:rsidRPr="00501789">
        <w:rPr>
          <w:b/>
          <w:bCs/>
        </w:rPr>
        <w:t xml:space="preserve"> Moreover,</w:t>
      </w:r>
      <w:r w:rsidR="002A3B85" w:rsidRPr="00501789">
        <w:rPr>
          <w:b/>
          <w:bCs/>
        </w:rPr>
        <w:t xml:space="preserve"> nearly none of the</w:t>
      </w:r>
      <w:r w:rsidR="00483239" w:rsidRPr="00501789">
        <w:rPr>
          <w:b/>
          <w:bCs/>
        </w:rPr>
        <w:t xml:space="preserve"> color-conscious essays adopted a critical approach to the Jim Crow era’s system of discrimination or</w:t>
      </w:r>
      <w:r w:rsidR="002A3B85" w:rsidRPr="00501789">
        <w:rPr>
          <w:b/>
          <w:bCs/>
        </w:rPr>
        <w:t xml:space="preserve"> interrogated </w:t>
      </w:r>
      <w:r w:rsidR="00483239" w:rsidRPr="00501789">
        <w:rPr>
          <w:b/>
          <w:bCs/>
        </w:rPr>
        <w:t>how segregation</w:t>
      </w:r>
      <w:r w:rsidR="002A3B85" w:rsidRPr="00501789">
        <w:rPr>
          <w:b/>
          <w:bCs/>
        </w:rPr>
        <w:t xml:space="preserve"> privileged white individuals</w:t>
      </w:r>
      <w:r w:rsidR="00483239" w:rsidRPr="00501789">
        <w:rPr>
          <w:b/>
          <w:bCs/>
        </w:rPr>
        <w:t>.</w:t>
      </w:r>
      <w:r w:rsidR="00483239">
        <w:t xml:space="preserve"> </w:t>
      </w:r>
      <w:r w:rsidR="002A3B85">
        <w:t xml:space="preserve"> </w:t>
      </w:r>
    </w:p>
    <w:p w14:paraId="7711AED4" w14:textId="373F5488" w:rsidR="00A22397" w:rsidRPr="00D370F2" w:rsidRDefault="00561D01" w:rsidP="00037FA3">
      <w:pPr>
        <w:rPr>
          <w:b/>
          <w:bCs/>
        </w:rPr>
      </w:pPr>
      <w:r>
        <w:t xml:space="preserve">The teacher and students’ downplaying of racism mirrors </w:t>
      </w:r>
      <w:r w:rsidR="00C9332E" w:rsidRPr="000B6D26">
        <w:t xml:space="preserve">During Black History month, for example, </w:t>
      </w:r>
      <w:r w:rsidR="007A1958" w:rsidRPr="000B6D26">
        <w:t>one</w:t>
      </w:r>
      <w:r w:rsidR="00CC4B0F" w:rsidRPr="000B6D26">
        <w:t xml:space="preserve"> teacher </w:t>
      </w:r>
      <w:r w:rsidR="007A1958" w:rsidRPr="000B6D26">
        <w:t xml:space="preserve">in Epstein’s study </w:t>
      </w:r>
      <w:r w:rsidR="00B93795" w:rsidRPr="000B6D26">
        <w:t>opposed</w:t>
      </w:r>
      <w:r w:rsidR="00CC4B0F" w:rsidRPr="000B6D26">
        <w:t xml:space="preserve"> </w:t>
      </w:r>
      <w:r w:rsidR="00DA5A2A" w:rsidRPr="000B6D26">
        <w:t>several</w:t>
      </w:r>
      <w:r w:rsidR="00CC4B0F" w:rsidRPr="000B6D26">
        <w:t xml:space="preserve"> Black students’ suggestion</w:t>
      </w:r>
      <w:r w:rsidR="00DA4BC6" w:rsidRPr="000B6D26">
        <w:t xml:space="preserve"> </w:t>
      </w:r>
      <w:r w:rsidR="00CC4B0F" w:rsidRPr="000B6D26">
        <w:t xml:space="preserve">that </w:t>
      </w:r>
      <w:r w:rsidR="007A1958" w:rsidRPr="000B6D26">
        <w:t>the class</w:t>
      </w:r>
      <w:r w:rsidR="00CC4B0F" w:rsidRPr="000B6D26">
        <w:t xml:space="preserve"> learn about Jesse Jackson</w:t>
      </w:r>
      <w:r w:rsidR="00DA4BC6" w:rsidRPr="000B6D26">
        <w:t>.</w:t>
      </w:r>
      <w:r w:rsidR="00CC4B0F" w:rsidRPr="000B6D26">
        <w:t xml:space="preserve"> </w:t>
      </w:r>
      <w:r w:rsidR="00DA4BC6" w:rsidRPr="000B6D26">
        <w:t xml:space="preserve">He </w:t>
      </w:r>
      <w:r w:rsidR="00B93795" w:rsidRPr="000B6D26">
        <w:t>argued that</w:t>
      </w:r>
      <w:r w:rsidR="007A1958" w:rsidRPr="000B6D26">
        <w:t xml:space="preserve"> </w:t>
      </w:r>
      <w:r w:rsidR="00DA4BC6" w:rsidRPr="000B6D26">
        <w:t>Jackson’s</w:t>
      </w:r>
      <w:r w:rsidR="007A1958" w:rsidRPr="000B6D26">
        <w:t xml:space="preserve"> association with</w:t>
      </w:r>
      <w:r w:rsidR="00CC4B0F" w:rsidRPr="000B6D26">
        <w:t xml:space="preserve"> Louis Farrakhan </w:t>
      </w:r>
      <w:r w:rsidR="007A1958" w:rsidRPr="000B6D26">
        <w:t xml:space="preserve">and the Nation of Islam </w:t>
      </w:r>
      <w:r w:rsidR="00CC4B0F" w:rsidRPr="000B6D26">
        <w:t>w</w:t>
      </w:r>
      <w:r w:rsidR="007A1958" w:rsidRPr="000B6D26">
        <w:t>as</w:t>
      </w:r>
      <w:r w:rsidR="00CC4B0F" w:rsidRPr="000B6D26">
        <w:t xml:space="preserve"> too </w:t>
      </w:r>
      <w:r w:rsidR="00DA4BC6" w:rsidRPr="000B6D26">
        <w:t>controversial, and that</w:t>
      </w:r>
      <w:r w:rsidR="007A1958" w:rsidRPr="000B6D26">
        <w:t xml:space="preserve"> Black </w:t>
      </w:r>
      <w:r w:rsidR="0022667A" w:rsidRPr="000B6D26">
        <w:t>h</w:t>
      </w:r>
      <w:r w:rsidR="007A1958" w:rsidRPr="000B6D26">
        <w:t>istory month</w:t>
      </w:r>
      <w:r w:rsidR="0022667A" w:rsidRPr="000B6D26">
        <w:t xml:space="preserve"> </w:t>
      </w:r>
      <w:r w:rsidR="00DA4BC6" w:rsidRPr="000B6D26">
        <w:t>should</w:t>
      </w:r>
      <w:r w:rsidR="007A1958" w:rsidRPr="000B6D26">
        <w:t xml:space="preserve"> focus on more “positive” leaders (p. 56).</w:t>
      </w:r>
      <w:r w:rsidR="00074547" w:rsidRPr="000B6D26">
        <w:t xml:space="preserve"> This comment is in keeping with national data revealing that Black </w:t>
      </w:r>
      <w:r w:rsidR="00074547" w:rsidRPr="000B6D26">
        <w:lastRenderedPageBreak/>
        <w:t xml:space="preserve">students </w:t>
      </w:r>
      <w:r w:rsidR="004B7DCB" w:rsidRPr="000B6D26">
        <w:t>experience less respectful and “open-classroom” environments than their white peers</w:t>
      </w:r>
      <w:r w:rsidR="00074547" w:rsidRPr="000B6D26">
        <w:t xml:space="preserve"> (Knowles 2018)</w:t>
      </w:r>
      <w:r w:rsidR="00560AE9">
        <w:t xml:space="preserve">. </w:t>
      </w:r>
      <w:r w:rsidR="0071111E" w:rsidRPr="000B6D26">
        <w:t>After</w:t>
      </w:r>
      <w:r w:rsidR="00A22397" w:rsidRPr="000B6D26">
        <w:t xml:space="preserve"> </w:t>
      </w:r>
      <w:r w:rsidR="0071111E" w:rsidRPr="000B6D26">
        <w:t>silencing</w:t>
      </w:r>
      <w:r w:rsidR="00A22397" w:rsidRPr="000B6D26">
        <w:t xml:space="preserve"> </w:t>
      </w:r>
      <w:r w:rsidR="0022667A" w:rsidRPr="000B6D26">
        <w:t xml:space="preserve">further </w:t>
      </w:r>
      <w:r w:rsidR="00A22397" w:rsidRPr="000B6D26">
        <w:t xml:space="preserve">critiques and comments made by Black students about their </w:t>
      </w:r>
      <w:r w:rsidR="0022667A" w:rsidRPr="000B6D26">
        <w:t>Black history month lessons</w:t>
      </w:r>
      <w:r w:rsidR="00CB3BAB" w:rsidRPr="000B6D26">
        <w:t xml:space="preserve">, several of the </w:t>
      </w:r>
      <w:r w:rsidR="00A22397" w:rsidRPr="000B6D26">
        <w:t xml:space="preserve">white </w:t>
      </w:r>
      <w:r w:rsidR="00CB3BAB" w:rsidRPr="000B6D26">
        <w:t>students</w:t>
      </w:r>
      <w:r w:rsidR="005117E7" w:rsidRPr="000B6D26">
        <w:t xml:space="preserve"> </w:t>
      </w:r>
      <w:r w:rsidR="00A80D3A" w:rsidRPr="000B6D26">
        <w:t>became upset with their Black classmates. One responded:</w:t>
      </w:r>
    </w:p>
    <w:p w14:paraId="06032D89" w14:textId="29470B63" w:rsidR="00A22397" w:rsidRPr="000B6D26" w:rsidRDefault="00A22397" w:rsidP="00037FA3">
      <w:pPr>
        <w:ind w:left="720" w:firstLine="0"/>
      </w:pPr>
      <w:r w:rsidRPr="000B6D26">
        <w:t xml:space="preserve">When black history comes around, it’s nothing but problems. Black kids are mean to the white kids, like it was us who were the slave owners… But when civil rights come around, blacks get angry… That was in the past. </w:t>
      </w:r>
      <w:r w:rsidR="0085511C" w:rsidRPr="000B6D26">
        <w:t>Blacks think it affects them but it doesn’t (pp.79-80).</w:t>
      </w:r>
    </w:p>
    <w:p w14:paraId="36500F58" w14:textId="0E2566C5" w:rsidR="00D912DA" w:rsidRPr="000B6D26" w:rsidRDefault="006404C6" w:rsidP="00037FA3">
      <w:r w:rsidRPr="000B6D26">
        <w:t>Versions of refrains like</w:t>
      </w:r>
      <w:r w:rsidR="007002B4" w:rsidRPr="000B6D26">
        <w:t xml:space="preserve"> “</w:t>
      </w:r>
      <w:r w:rsidR="0085511C" w:rsidRPr="000B6D26">
        <w:t>The past is the past</w:t>
      </w:r>
      <w:r w:rsidR="007002B4" w:rsidRPr="000B6D26">
        <w:t>” and “I was not a slave owner” also appear prominently in interview</w:t>
      </w:r>
      <w:r w:rsidR="00D75D3D" w:rsidRPr="000B6D26">
        <w:t xml:space="preserve">s </w:t>
      </w:r>
      <w:r w:rsidR="007002B4" w:rsidRPr="000B6D26">
        <w:t>with white adults and college students when asked about racial inequality</w:t>
      </w:r>
      <w:r w:rsidR="00F166BC" w:rsidRPr="000B6D26">
        <w:t xml:space="preserve"> </w:t>
      </w:r>
      <w:r w:rsidR="000F2FA8" w:rsidRPr="000B6D26">
        <w:t xml:space="preserve">today </w:t>
      </w:r>
      <w:r w:rsidR="00F166BC" w:rsidRPr="000B6D26">
        <w:t xml:space="preserve">(Bonilla-Silva </w:t>
      </w:r>
      <w:r w:rsidR="00BE5379">
        <w:t>2018</w:t>
      </w:r>
      <w:r w:rsidR="00F166BC" w:rsidRPr="000B6D26">
        <w:t>)</w:t>
      </w:r>
      <w:r w:rsidR="007002B4" w:rsidRPr="000B6D26">
        <w:t>. Ultimately, t</w:t>
      </w:r>
      <w:r w:rsidR="00F166BC" w:rsidRPr="000B6D26">
        <w:t>hese phrases</w:t>
      </w:r>
      <w:r w:rsidR="001346F5" w:rsidRPr="000B6D26">
        <w:t xml:space="preserve"> serve colorblindness by</w:t>
      </w:r>
      <w:r w:rsidR="007002B4" w:rsidRPr="000B6D26">
        <w:t xml:space="preserve"> </w:t>
      </w:r>
      <w:r w:rsidR="001346F5" w:rsidRPr="000B6D26">
        <w:t xml:space="preserve">concealing </w:t>
      </w:r>
      <w:r w:rsidR="007002B4" w:rsidRPr="000B6D26">
        <w:t xml:space="preserve">and </w:t>
      </w:r>
      <w:r w:rsidR="001346F5" w:rsidRPr="000B6D26">
        <w:t>naturalizing</w:t>
      </w:r>
      <w:r w:rsidR="007002B4" w:rsidRPr="000B6D26">
        <w:t xml:space="preserve"> </w:t>
      </w:r>
      <w:r w:rsidR="00855248" w:rsidRPr="000B6D26">
        <w:t>persistent racial inequality.</w:t>
      </w:r>
      <w:r w:rsidR="00DA4BC6" w:rsidRPr="000B6D26">
        <w:t xml:space="preserve"> White adolescents, like their teachers, </w:t>
      </w:r>
      <w:r w:rsidR="00F166BC" w:rsidRPr="000B6D26">
        <w:t>can reduc</w:t>
      </w:r>
      <w:r w:rsidR="00833E41" w:rsidRPr="000B6D26">
        <w:t>e</w:t>
      </w:r>
      <w:r w:rsidR="0085511C" w:rsidRPr="000B6D26">
        <w:t xml:space="preserve"> </w:t>
      </w:r>
      <w:r w:rsidR="00DA4BC6" w:rsidRPr="000B6D26">
        <w:t xml:space="preserve">racism </w:t>
      </w:r>
      <w:r w:rsidR="00833E41" w:rsidRPr="000B6D26">
        <w:t>to</w:t>
      </w:r>
      <w:r w:rsidR="00DA4BC6" w:rsidRPr="000B6D26">
        <w:t xml:space="preserve"> the </w:t>
      </w:r>
      <w:r w:rsidR="00833E41" w:rsidRPr="000B6D26">
        <w:t xml:space="preserve">consequence </w:t>
      </w:r>
      <w:r w:rsidR="00DA4BC6" w:rsidRPr="000B6D26">
        <w:t xml:space="preserve">of </w:t>
      </w:r>
      <w:r w:rsidR="00DA73D3" w:rsidRPr="000B6D26">
        <w:t xml:space="preserve">a few </w:t>
      </w:r>
      <w:r w:rsidR="00DA4BC6" w:rsidRPr="000B6D26">
        <w:t xml:space="preserve">prejudiced people, thus ignoring its structural </w:t>
      </w:r>
      <w:r w:rsidR="00560AE9">
        <w:t xml:space="preserve">and historical </w:t>
      </w:r>
      <w:r w:rsidR="00DA4BC6" w:rsidRPr="000B6D26">
        <w:t xml:space="preserve">significance. </w:t>
      </w:r>
      <w:r w:rsidR="0085511C" w:rsidRPr="000B6D26">
        <w:t>Consequently, this logic normaliz</w:t>
      </w:r>
      <w:r w:rsidR="00640667" w:rsidRPr="000B6D26">
        <w:t xml:space="preserve">es manifestations of </w:t>
      </w:r>
      <w:r w:rsidR="0085511C" w:rsidRPr="000B6D26">
        <w:t>racism like residential segregation</w:t>
      </w:r>
      <w:r w:rsidR="00833E41" w:rsidRPr="000B6D26">
        <w:t xml:space="preserve">: </w:t>
      </w:r>
      <w:r w:rsidR="0085511C" w:rsidRPr="000B6D26">
        <w:t>“there has always been segregation because you are always going to have racist people…” (</w:t>
      </w:r>
      <w:r w:rsidR="00833E41" w:rsidRPr="000B6D26">
        <w:t xml:space="preserve">Epstein 2009, </w:t>
      </w:r>
      <w:r w:rsidR="0085511C" w:rsidRPr="000B6D26">
        <w:t xml:space="preserve">p. 79). </w:t>
      </w:r>
      <w:r w:rsidR="00855248" w:rsidRPr="000B6D26">
        <w:t xml:space="preserve">Collectively, </w:t>
      </w:r>
      <w:r w:rsidR="00833E41" w:rsidRPr="000B6D26">
        <w:t>the use of</w:t>
      </w:r>
      <w:r w:rsidR="00855248" w:rsidRPr="000B6D26">
        <w:t xml:space="preserve"> </w:t>
      </w:r>
      <w:r w:rsidR="00833E41" w:rsidRPr="000B6D26">
        <w:t xml:space="preserve">simplified heroes and </w:t>
      </w:r>
      <w:r w:rsidR="00833E41" w:rsidRPr="0036463C">
        <w:t>victimization</w:t>
      </w:r>
      <w:r w:rsidR="00833E41" w:rsidRPr="000B6D26">
        <w:t xml:space="preserve"> while discussing</w:t>
      </w:r>
      <w:r w:rsidR="00855248" w:rsidRPr="000B6D26">
        <w:t xml:space="preserve"> Indigenous and</w:t>
      </w:r>
      <w:r w:rsidR="00145869" w:rsidRPr="000B6D26">
        <w:t xml:space="preserve"> </w:t>
      </w:r>
      <w:r w:rsidR="003719DC" w:rsidRPr="000B6D26">
        <w:t xml:space="preserve">Black history </w:t>
      </w:r>
      <w:r w:rsidR="00833E41" w:rsidRPr="000B6D26">
        <w:t xml:space="preserve">can </w:t>
      </w:r>
      <w:r w:rsidR="000D5A7D" w:rsidRPr="000B6D26">
        <w:t xml:space="preserve">undermine more comprehensive </w:t>
      </w:r>
      <w:r w:rsidR="00833E41" w:rsidRPr="000B6D26">
        <w:t>understanding</w:t>
      </w:r>
      <w:r w:rsidR="000D5A7D" w:rsidRPr="000B6D26">
        <w:t xml:space="preserve">s of </w:t>
      </w:r>
      <w:r w:rsidR="00145869" w:rsidRPr="000B6D26">
        <w:t>th</w:t>
      </w:r>
      <w:r w:rsidR="004B3727" w:rsidRPr="000B6D26">
        <w:t xml:space="preserve">eir </w:t>
      </w:r>
      <w:r w:rsidR="00145869" w:rsidRPr="000B6D26">
        <w:t xml:space="preserve">roles in </w:t>
      </w:r>
      <w:r w:rsidR="00174B22" w:rsidRPr="000B6D26">
        <w:t>histo</w:t>
      </w:r>
      <w:r w:rsidR="00560AE9">
        <w:t>rical</w:t>
      </w:r>
      <w:r w:rsidR="00174B22" w:rsidRPr="000B6D26">
        <w:t xml:space="preserve"> as well as contemporary contexts</w:t>
      </w:r>
      <w:r w:rsidR="003367AD" w:rsidRPr="000B6D26">
        <w:t xml:space="preserve">. </w:t>
      </w:r>
      <w:r w:rsidR="00556D23" w:rsidRPr="000B6D26">
        <w:t xml:space="preserve">In the case of Latinx, Asian American, and Native American activism, the minimization of </w:t>
      </w:r>
      <w:r w:rsidR="008D5068" w:rsidRPr="000B6D26">
        <w:t xml:space="preserve">racism frame more easily </w:t>
      </w:r>
      <w:r w:rsidR="00560AE9">
        <w:t>erases</w:t>
      </w:r>
      <w:r w:rsidR="008D5068" w:rsidRPr="000B6D26">
        <w:t xml:space="preserve"> these movements altogether.</w:t>
      </w:r>
    </w:p>
    <w:p w14:paraId="357F1199" w14:textId="2F428DA5" w:rsidR="00F26823" w:rsidRPr="000B6D26" w:rsidRDefault="00061916" w:rsidP="00037FA3">
      <w:r w:rsidRPr="000B6D26">
        <w:t>While</w:t>
      </w:r>
      <w:r w:rsidR="00174B22" w:rsidRPr="000B6D26">
        <w:t xml:space="preserve"> colorblind pedagogy </w:t>
      </w:r>
      <w:r w:rsidRPr="000B6D26">
        <w:t xml:space="preserve">appears to </w:t>
      </w:r>
      <w:r w:rsidR="00174B22" w:rsidRPr="000B6D26">
        <w:t>affect</w:t>
      </w:r>
      <w:r w:rsidRPr="000B6D26">
        <w:t xml:space="preserve"> white </w:t>
      </w:r>
      <w:r w:rsidR="0056519A" w:rsidRPr="000B6D26">
        <w:t>students’</w:t>
      </w:r>
      <w:r w:rsidR="00174B22" w:rsidRPr="000B6D26">
        <w:t xml:space="preserve"> characterization</w:t>
      </w:r>
      <w:r w:rsidR="0056519A" w:rsidRPr="000B6D26">
        <w:t>s</w:t>
      </w:r>
      <w:r w:rsidR="00174B22" w:rsidRPr="000B6D26">
        <w:t xml:space="preserve"> of </w:t>
      </w:r>
      <w:r w:rsidRPr="000B6D26">
        <w:t>racial groups’ roles in history, does it also affect their beliefs about race relations?</w:t>
      </w:r>
      <w:r w:rsidR="00174B22" w:rsidRPr="000B6D26">
        <w:t xml:space="preserve"> </w:t>
      </w:r>
      <w:r w:rsidR="002B5220" w:rsidRPr="000B6D26">
        <w:t xml:space="preserve">Colorblind teachers </w:t>
      </w:r>
      <w:r w:rsidR="002B5220" w:rsidRPr="000B6D26">
        <w:lastRenderedPageBreak/>
        <w:t>and textbooks</w:t>
      </w:r>
      <w:r w:rsidR="00A209C8" w:rsidRPr="000B6D26">
        <w:t xml:space="preserve"> </w:t>
      </w:r>
      <w:r w:rsidR="002B5220" w:rsidRPr="000B6D26">
        <w:t xml:space="preserve">often send “mixed messages” about the relationships between racial groups </w:t>
      </w:r>
      <w:r w:rsidR="00A209C8" w:rsidRPr="000B6D26">
        <w:t>throughout American history (e.g. cooperation and conflict</w:t>
      </w:r>
      <w:r w:rsidR="002B5220" w:rsidRPr="000B6D26">
        <w:t xml:space="preserve">) </w:t>
      </w:r>
      <w:r w:rsidR="00A209C8" w:rsidRPr="000B6D26">
        <w:t xml:space="preserve">that disguise </w:t>
      </w:r>
      <w:r w:rsidR="00AD47A2" w:rsidRPr="000B6D26">
        <w:t>power imbalances</w:t>
      </w:r>
      <w:r w:rsidR="002B5220" w:rsidRPr="000B6D26">
        <w:t xml:space="preserve"> (</w:t>
      </w:r>
      <w:proofErr w:type="spellStart"/>
      <w:r w:rsidR="002B5220" w:rsidRPr="000B6D26">
        <w:t>Espstein</w:t>
      </w:r>
      <w:proofErr w:type="spellEnd"/>
      <w:r w:rsidR="002B5220" w:rsidRPr="000B6D26">
        <w:t xml:space="preserve"> 2009)</w:t>
      </w:r>
      <w:r w:rsidR="00A209C8" w:rsidRPr="000B6D26">
        <w:t xml:space="preserve">. This perspective </w:t>
      </w:r>
      <w:r w:rsidR="00392ED1" w:rsidRPr="000B6D26">
        <w:t>seeks</w:t>
      </w:r>
      <w:r w:rsidR="00A209C8" w:rsidRPr="000B6D26">
        <w:t xml:space="preserve"> to balance “positive” examples of racial cooperation with “negative” facts about enslavement, </w:t>
      </w:r>
      <w:r w:rsidR="00725593" w:rsidRPr="000B6D26">
        <w:t>dissent</w:t>
      </w:r>
      <w:r w:rsidR="008D1DA8" w:rsidRPr="000B6D26">
        <w:t xml:space="preserve">, </w:t>
      </w:r>
      <w:r w:rsidR="00A209C8" w:rsidRPr="000B6D26">
        <w:t>segregation, and persistent racial inequality</w:t>
      </w:r>
      <w:r w:rsidR="008D1DA8" w:rsidRPr="000B6D26">
        <w:t xml:space="preserve"> (</w:t>
      </w:r>
      <w:proofErr w:type="spellStart"/>
      <w:r w:rsidR="008D1DA8" w:rsidRPr="000B6D26">
        <w:t>Levstik</w:t>
      </w:r>
      <w:proofErr w:type="spellEnd"/>
      <w:r w:rsidR="008D1DA8" w:rsidRPr="000B6D26">
        <w:t xml:space="preserve"> 2000)</w:t>
      </w:r>
      <w:r w:rsidR="00A209C8" w:rsidRPr="000B6D26">
        <w:rPr>
          <w:b/>
          <w:bCs/>
        </w:rPr>
        <w:t xml:space="preserve">. </w:t>
      </w:r>
      <w:r w:rsidR="00A209C8" w:rsidRPr="000B6D26">
        <w:t xml:space="preserve">However, </w:t>
      </w:r>
      <w:r w:rsidR="001727DB" w:rsidRPr="000B6D26">
        <w:t xml:space="preserve">as mentioned previously, </w:t>
      </w:r>
      <w:r w:rsidR="0089614A">
        <w:t xml:space="preserve">white </w:t>
      </w:r>
      <w:r w:rsidR="00E44916">
        <w:t>adolescents</w:t>
      </w:r>
      <w:r w:rsidR="0089614A">
        <w:t xml:space="preserve"> already diminish the salience of </w:t>
      </w:r>
      <w:r w:rsidR="00A209C8" w:rsidRPr="000B6D26">
        <w:t xml:space="preserve">people of color </w:t>
      </w:r>
      <w:r w:rsidR="0089614A">
        <w:t xml:space="preserve">in their </w:t>
      </w:r>
      <w:r w:rsidR="001727DB" w:rsidRPr="000B6D26">
        <w:t>interpretations of</w:t>
      </w:r>
      <w:r w:rsidR="00A209C8" w:rsidRPr="000B6D26">
        <w:t xml:space="preserve"> history</w:t>
      </w:r>
      <w:r w:rsidR="00A5454C" w:rsidRPr="000B6D26">
        <w:t>.</w:t>
      </w:r>
      <w:r w:rsidR="00725593" w:rsidRPr="000B6D26">
        <w:t xml:space="preserve"> </w:t>
      </w:r>
      <w:r w:rsidR="00A5454C" w:rsidRPr="000B6D26">
        <w:t>As a result,</w:t>
      </w:r>
      <w:r w:rsidR="001727DB" w:rsidRPr="000B6D26">
        <w:t xml:space="preserve"> </w:t>
      </w:r>
      <w:r w:rsidR="00A209C8" w:rsidRPr="000B6D26">
        <w:t>white student</w:t>
      </w:r>
      <w:r w:rsidR="00E22CA0">
        <w:t xml:space="preserve">s </w:t>
      </w:r>
      <w:r w:rsidR="001727DB" w:rsidRPr="000B6D26">
        <w:t xml:space="preserve">rarely </w:t>
      </w:r>
      <w:r w:rsidR="00E22CA0" w:rsidRPr="000B6D26">
        <w:t>characterize</w:t>
      </w:r>
      <w:r w:rsidR="001727DB" w:rsidRPr="000B6D26">
        <w:t xml:space="preserve"> </w:t>
      </w:r>
      <w:r w:rsidR="00BE5A92" w:rsidRPr="000B6D26">
        <w:t>dynamics</w:t>
      </w:r>
      <w:r w:rsidR="001727DB" w:rsidRPr="000B6D26">
        <w:t xml:space="preserve"> </w:t>
      </w:r>
      <w:r w:rsidR="00A5454C" w:rsidRPr="000B6D26">
        <w:t xml:space="preserve">between racial groups </w:t>
      </w:r>
      <w:r w:rsidR="001727DB" w:rsidRPr="000B6D26">
        <w:t xml:space="preserve">unless asked directly </w:t>
      </w:r>
      <w:r w:rsidR="00E22CA0">
        <w:t>(Hewitt 1986; Landsman 2009)</w:t>
      </w:r>
      <w:r w:rsidR="00A209C8" w:rsidRPr="000B6D26">
        <w:t xml:space="preserve">. </w:t>
      </w:r>
      <w:r w:rsidR="00FF7C06">
        <w:t>In</w:t>
      </w:r>
      <w:r w:rsidR="00A209C8" w:rsidRPr="000B6D26">
        <w:t xml:space="preserve"> Epstein’s study</w:t>
      </w:r>
      <w:r w:rsidR="00FF7C06">
        <w:t>, for example</w:t>
      </w:r>
      <w:r w:rsidR="00A209C8" w:rsidRPr="000B6D26">
        <w:t xml:space="preserve">, </w:t>
      </w:r>
      <w:r w:rsidR="00D74844">
        <w:t>white teenagers</w:t>
      </w:r>
      <w:r w:rsidR="00A209C8" w:rsidRPr="000B6D26">
        <w:t xml:space="preserve"> often focused on the “positives,” like Indigenous peoples’ assistance to European colonists (e.g. “showed settlers how to hunt”</w:t>
      </w:r>
      <w:r w:rsidR="0056519A" w:rsidRPr="000B6D26">
        <w:t xml:space="preserve"> p.63</w:t>
      </w:r>
      <w:r w:rsidR="00A209C8" w:rsidRPr="000B6D26">
        <w:t>)</w:t>
      </w:r>
      <w:r w:rsidR="0056519A" w:rsidRPr="000B6D26">
        <w:t xml:space="preserve"> and multi-racial </w:t>
      </w:r>
      <w:r w:rsidR="00D74844">
        <w:t>coalitions</w:t>
      </w:r>
      <w:r w:rsidR="0056519A" w:rsidRPr="000B6D26">
        <w:t xml:space="preserve"> </w:t>
      </w:r>
      <w:r w:rsidR="00D74844">
        <w:t>during</w:t>
      </w:r>
      <w:r w:rsidR="0056519A" w:rsidRPr="000B6D26">
        <w:t xml:space="preserve"> the Civil Rights </w:t>
      </w:r>
      <w:r w:rsidR="00D74844">
        <w:t>M</w:t>
      </w:r>
      <w:r w:rsidR="0056519A" w:rsidRPr="000B6D26">
        <w:t>ovement</w:t>
      </w:r>
      <w:r w:rsidR="00A209C8" w:rsidRPr="000B6D26">
        <w:t xml:space="preserve">. </w:t>
      </w:r>
      <w:r w:rsidR="00031F26">
        <w:t xml:space="preserve">In other words, white students seemed to ignore the teacher’s “negative” statements about colonization and racial violence. </w:t>
      </w:r>
      <w:proofErr w:type="spellStart"/>
      <w:r w:rsidR="00BE5A92" w:rsidRPr="000B6D26">
        <w:t>Wills’s</w:t>
      </w:r>
      <w:proofErr w:type="spellEnd"/>
      <w:r w:rsidR="00427787" w:rsidRPr="000B6D26">
        <w:t xml:space="preserve"> (2019)</w:t>
      </w:r>
      <w:r w:rsidR="00BE5A92" w:rsidRPr="000B6D26">
        <w:t xml:space="preserve"> </w:t>
      </w:r>
      <w:r w:rsidR="00BE5A92" w:rsidRPr="004626C7">
        <w:t xml:space="preserve">analysis of essays written in a unit about </w:t>
      </w:r>
      <w:r w:rsidR="00393343" w:rsidRPr="004626C7">
        <w:t>white-Black segregation during the</w:t>
      </w:r>
      <w:r w:rsidR="007C027E" w:rsidRPr="004626C7">
        <w:t xml:space="preserve"> Civil Rights era</w:t>
      </w:r>
      <w:r w:rsidR="00BE5A92" w:rsidRPr="004626C7">
        <w:t xml:space="preserve"> </w:t>
      </w:r>
      <w:r w:rsidR="00A747A8">
        <w:t>similarly</w:t>
      </w:r>
      <w:r w:rsidR="00C33281" w:rsidRPr="004626C7">
        <w:t xml:space="preserve"> </w:t>
      </w:r>
      <w:r w:rsidR="00393343" w:rsidRPr="004626C7">
        <w:t>reveals th</w:t>
      </w:r>
      <w:r w:rsidR="00953F9E" w:rsidRPr="004626C7">
        <w:t xml:space="preserve">e </w:t>
      </w:r>
      <w:r w:rsidR="000A7503">
        <w:t>limitations</w:t>
      </w:r>
      <w:r w:rsidR="00953F9E" w:rsidRPr="004626C7">
        <w:t xml:space="preserve"> </w:t>
      </w:r>
      <w:r w:rsidR="000A7503">
        <w:t xml:space="preserve">of pedagogical frames </w:t>
      </w:r>
      <w:r w:rsidR="00953F9E" w:rsidRPr="004626C7">
        <w:t>on white students’ interpretations</w:t>
      </w:r>
      <w:r w:rsidR="00BE5A92" w:rsidRPr="004626C7">
        <w:t>.</w:t>
      </w:r>
      <w:r w:rsidR="00BE5A92" w:rsidRPr="000B6D26">
        <w:t xml:space="preserve"> </w:t>
      </w:r>
      <w:r w:rsidR="00A84721">
        <w:t>During one lesson,</w:t>
      </w:r>
      <w:r w:rsidR="00427787" w:rsidRPr="000B6D26">
        <w:t xml:space="preserve"> a teacher argued </w:t>
      </w:r>
      <w:r w:rsidR="00BE5A92" w:rsidRPr="000B6D26">
        <w:t>that racism arose from ‘segregation within [one’s] own color’ and that ‘race is really a difference of culture and society’ (2019, pp. 20-21).</w:t>
      </w:r>
      <w:r w:rsidR="008D1DA8" w:rsidRPr="000B6D26">
        <w:t xml:space="preserve"> The</w:t>
      </w:r>
      <w:r w:rsidR="00646796" w:rsidRPr="000B6D26">
        <w:t xml:space="preserve"> </w:t>
      </w:r>
      <w:r w:rsidR="00427787" w:rsidRPr="000B6D26">
        <w:t>belief</w:t>
      </w:r>
      <w:r w:rsidR="00646796" w:rsidRPr="000B6D26">
        <w:t xml:space="preserve"> that race is a cultural production, reflecting a set of values and beliefs, </w:t>
      </w:r>
      <w:r w:rsidR="00953F9E" w:rsidRPr="000B6D26">
        <w:t xml:space="preserve">successfully </w:t>
      </w:r>
      <w:r w:rsidR="00BF147F" w:rsidRPr="000B6D26">
        <w:t>challenge</w:t>
      </w:r>
      <w:r w:rsidR="00BF147F">
        <w:t>d the teacher’s</w:t>
      </w:r>
      <w:r w:rsidR="00BF147F" w:rsidRPr="000B6D26">
        <w:t xml:space="preserve"> students</w:t>
      </w:r>
      <w:r w:rsidR="007C027E" w:rsidRPr="000B6D26">
        <w:t>’ biologica</w:t>
      </w:r>
      <w:r w:rsidR="00800A2D" w:rsidRPr="000B6D26">
        <w:t>l construction</w:t>
      </w:r>
      <w:r w:rsidR="007C027E" w:rsidRPr="000B6D26">
        <w:t xml:space="preserve"> </w:t>
      </w:r>
      <w:r w:rsidR="00E9640A" w:rsidRPr="000B6D26">
        <w:t xml:space="preserve">of </w:t>
      </w:r>
      <w:r w:rsidR="007C027E" w:rsidRPr="000B6D26">
        <w:t xml:space="preserve">race but </w:t>
      </w:r>
      <w:r w:rsidR="00BF147F">
        <w:t>did</w:t>
      </w:r>
      <w:r w:rsidR="007C027E" w:rsidRPr="000B6D26">
        <w:t xml:space="preserve"> not interrogate race</w:t>
      </w:r>
      <w:r w:rsidR="00953F9E" w:rsidRPr="000B6D26">
        <w:t xml:space="preserve">’s relationship to </w:t>
      </w:r>
      <w:r w:rsidR="007C027E" w:rsidRPr="000B6D26">
        <w:t>social and cultural power</w:t>
      </w:r>
      <w:r w:rsidR="008D1DA8" w:rsidRPr="000B6D26">
        <w:t xml:space="preserve"> (</w:t>
      </w:r>
      <w:proofErr w:type="spellStart"/>
      <w:r w:rsidR="008D1DA8" w:rsidRPr="000B6D26">
        <w:t>Levstik</w:t>
      </w:r>
      <w:proofErr w:type="spellEnd"/>
      <w:r w:rsidR="008D1DA8" w:rsidRPr="000B6D26">
        <w:t xml:space="preserve"> 2000)</w:t>
      </w:r>
      <w:r w:rsidR="007C027E" w:rsidRPr="000B6D26">
        <w:t>. “</w:t>
      </w:r>
      <w:r w:rsidR="000C17B0" w:rsidRPr="000B6D26">
        <w:t>O</w:t>
      </w:r>
      <w:r w:rsidR="007C027E" w:rsidRPr="000B6D26">
        <w:t xml:space="preserve">nly a few” of the 65 essays written </w:t>
      </w:r>
      <w:r w:rsidR="00BE1C05" w:rsidRPr="000B6D26">
        <w:t xml:space="preserve">on the topic of </w:t>
      </w:r>
      <w:r w:rsidR="00F26823" w:rsidRPr="000B6D26">
        <w:t>“</w:t>
      </w:r>
      <w:r w:rsidR="00AF74E5">
        <w:t>social</w:t>
      </w:r>
      <w:r w:rsidR="00F26823" w:rsidRPr="000B6D26">
        <w:t xml:space="preserve"> change” </w:t>
      </w:r>
      <w:r w:rsidR="007C027E" w:rsidRPr="000B6D26">
        <w:t>mentioned race or racism explicit</w:t>
      </w:r>
      <w:r w:rsidR="000C17B0" w:rsidRPr="000B6D26">
        <w:t>ly</w:t>
      </w:r>
      <w:r w:rsidR="00F26823" w:rsidRPr="000B6D26">
        <w:t xml:space="preserve"> (p. 30)</w:t>
      </w:r>
      <w:r w:rsidR="007C027E" w:rsidRPr="000B6D26">
        <w:t xml:space="preserve">. </w:t>
      </w:r>
      <w:r w:rsidR="00C33281" w:rsidRPr="000B6D26">
        <w:t xml:space="preserve">Those that did </w:t>
      </w:r>
      <w:r w:rsidR="00985854" w:rsidRPr="000B6D26">
        <w:t xml:space="preserve">include content about race </w:t>
      </w:r>
      <w:r w:rsidR="00C30950" w:rsidRPr="000B6D26">
        <w:t>either discussed</w:t>
      </w:r>
      <w:r w:rsidR="00C33281" w:rsidRPr="000B6D26">
        <w:t xml:space="preserve"> racial discrimination (e.g. segregation in Birmingham, Alabama) </w:t>
      </w:r>
      <w:r w:rsidR="00C30950" w:rsidRPr="000B6D26">
        <w:t xml:space="preserve">or </w:t>
      </w:r>
      <w:r w:rsidR="00F26823" w:rsidRPr="000B6D26">
        <w:t>Civil Rights Movement was simply about ‘blacks [wanting] to prove that they were equal to the white man</w:t>
      </w:r>
      <w:r w:rsidR="00C33281" w:rsidRPr="000B6D26">
        <w:t>.</w:t>
      </w:r>
      <w:r w:rsidR="00F26823" w:rsidRPr="000B6D26">
        <w:t>”</w:t>
      </w:r>
      <w:r w:rsidR="00C33281" w:rsidRPr="000B6D26">
        <w:t xml:space="preserve"> Unfortunately, </w:t>
      </w:r>
      <w:proofErr w:type="spellStart"/>
      <w:r w:rsidR="00F26823" w:rsidRPr="000B6D26">
        <w:t>Wills’s</w:t>
      </w:r>
      <w:proofErr w:type="spellEnd"/>
      <w:r w:rsidR="00C33281" w:rsidRPr="000B6D26">
        <w:t xml:space="preserve"> analysis did not differentiate between the essays written by white and non-white students</w:t>
      </w:r>
      <w:r w:rsidR="00BE1C05" w:rsidRPr="000B6D26">
        <w:t xml:space="preserve">. However, </w:t>
      </w:r>
      <w:r w:rsidR="005A2316">
        <w:t xml:space="preserve">the </w:t>
      </w:r>
      <w:r w:rsidR="00BE1C05" w:rsidRPr="000B6D26">
        <w:t xml:space="preserve">“handful” of </w:t>
      </w:r>
      <w:r w:rsidR="009F0AC2" w:rsidRPr="000B6D26">
        <w:t>color-</w:t>
      </w:r>
      <w:r w:rsidR="009F0AC2" w:rsidRPr="000B6D26">
        <w:lastRenderedPageBreak/>
        <w:t xml:space="preserve">conscious </w:t>
      </w:r>
      <w:r w:rsidR="005A2316">
        <w:t xml:space="preserve">essays </w:t>
      </w:r>
      <w:r w:rsidR="00DD4924" w:rsidRPr="000B6D26">
        <w:t xml:space="preserve">still represent </w:t>
      </w:r>
      <w:r w:rsidR="009F0AC2" w:rsidRPr="000B6D26">
        <w:t>a small fraction of</w:t>
      </w:r>
      <w:r w:rsidR="00BE1C05" w:rsidRPr="000B6D26">
        <w:t xml:space="preserve"> the total white students </w:t>
      </w:r>
      <w:r w:rsidR="00197372" w:rsidRPr="000B6D26">
        <w:t xml:space="preserve">(n = 29) </w:t>
      </w:r>
      <w:r w:rsidR="009F0AC2" w:rsidRPr="000B6D26">
        <w:t xml:space="preserve">in the study. </w:t>
      </w:r>
      <w:r w:rsidR="009850EE">
        <w:t xml:space="preserve">The </w:t>
      </w:r>
      <w:r w:rsidR="00F20636" w:rsidRPr="009D1E59">
        <w:t>fact that</w:t>
      </w:r>
      <w:r w:rsidR="009F0AC2" w:rsidRPr="009D1E59">
        <w:t xml:space="preserve"> the </w:t>
      </w:r>
      <w:r w:rsidR="00F26823" w:rsidRPr="009D1E59">
        <w:t xml:space="preserve">majority of the students </w:t>
      </w:r>
      <w:r w:rsidR="00486E4B" w:rsidRPr="009D1E59">
        <w:t>minimized the role of race in</w:t>
      </w:r>
      <w:r w:rsidR="00F26823" w:rsidRPr="009D1E59">
        <w:t xml:space="preserve"> the Civil Rights unit </w:t>
      </w:r>
      <w:r w:rsidR="00486E4B" w:rsidRPr="009D1E59">
        <w:t>still points to the fact that race relations were low salience compared to individual accomplishments</w:t>
      </w:r>
      <w:r w:rsidR="00F26823" w:rsidRPr="009D1E59">
        <w:t>.</w:t>
      </w:r>
      <w:r w:rsidR="00022A56" w:rsidRPr="009D1E59">
        <w:t xml:space="preserve"> </w:t>
      </w:r>
      <w:r w:rsidR="009D1E59" w:rsidRPr="009D1E59">
        <w:t>However, it is hard to deduce the contribution of the teachers’ approaches to their white students’ interpretations due to the lack of data collection before instruction.</w:t>
      </w:r>
    </w:p>
    <w:p w14:paraId="2075FA93" w14:textId="6A634805" w:rsidR="001C2265" w:rsidRDefault="003422AE" w:rsidP="00037FA3">
      <w:r w:rsidRPr="000B6D26">
        <w:t xml:space="preserve">Given </w:t>
      </w:r>
      <w:r w:rsidR="003D5FB6" w:rsidRPr="000B6D26">
        <w:t xml:space="preserve">the </w:t>
      </w:r>
      <w:r w:rsidR="005A2316">
        <w:t>silencing role</w:t>
      </w:r>
      <w:r w:rsidR="003D5FB6" w:rsidRPr="000B6D26">
        <w:t xml:space="preserve"> of colorblind pedagogy </w:t>
      </w:r>
      <w:r w:rsidR="005A2316">
        <w:t>on historical narratives about</w:t>
      </w:r>
      <w:r w:rsidR="00A035B3" w:rsidRPr="000B6D26">
        <w:t xml:space="preserve"> people of color</w:t>
      </w:r>
      <w:r w:rsidR="005A2316">
        <w:t xml:space="preserve">, it is possible that it also influences </w:t>
      </w:r>
      <w:r w:rsidR="00A035B3" w:rsidRPr="000B6D26">
        <w:t>white adolescents’ construction of national identity</w:t>
      </w:r>
      <w:r w:rsidR="002E08B5">
        <w:t xml:space="preserve"> </w:t>
      </w:r>
      <w:r w:rsidR="002E08B5">
        <w:rPr>
          <w:b/>
          <w:bCs/>
        </w:rPr>
        <w:t>[I could just connect the concept of history informing ideas about national identity]</w:t>
      </w:r>
      <w:r w:rsidR="00A035B3" w:rsidRPr="000B6D26">
        <w:t>.</w:t>
      </w:r>
      <w:r w:rsidR="001C2265">
        <w:t xml:space="preserve"> </w:t>
      </w:r>
      <w:r w:rsidR="00A164C9">
        <w:t>National identity is one example of c</w:t>
      </w:r>
      <w:r w:rsidR="00A81016">
        <w:t>ollective identity</w:t>
      </w:r>
      <w:r w:rsidR="00A164C9">
        <w:t xml:space="preserve">, a “sense [indicating] a joint awareness and recognition that members of a group share the same social identity” </w:t>
      </w:r>
      <w:r w:rsidR="00A164C9">
        <w:fldChar w:fldCharType="begin"/>
      </w:r>
      <w:r w:rsidR="00A164C9">
        <w:instrText xml:space="preserve"> ADDIN ZOTERO_ITEM CSL_CITATION {"citationID":"RkAgU3Au","properties":{"formattedCitation":"(David &amp; Bar-Tal, 2009, p. 356)","plainCitation":"(David &amp; Bar-Tal, 2009, p. 356)","noteIndex":0},"citationItems":[{"id":1036,"uris":["http://zotero.org/users/local/lSN26pcv/items/T9XVK9LG"],"itemData":{"id":1036,"type":"article-journal","abstract":"The present article delineates the complex structure of collective identity by incorporating two levels of analysis. The first, the micro level, pertains to individual society members’ recognition of and categorization as belonging to a group, with the accompanying cognitive, emotional, and behavioral consequences. The second, the macro level, pertains to the notion of collective identity that denotes the shared awareness by constituents of a society of being members of a collective. This level is founded on two pillars: One pillar consists of generic features that characterize the collective identity. These features apply to macro-level collectives and allow a comparison among them. The other pillar is particular and consists of content characteristics that provide the unique features of the collective identity. The conceptual framework is applied to the analysis of the national collective identity as a case example. The contributions and implications of the described conception are discussed.","container-title":"Personality and Social Psychology Review","DOI":"10.1177/1088868309344412","ISSN":"1088-8683","issue":"4","journalAbbreviation":"Pers Soc Psychol Rev","language":"en","note":"publisher: SAGE Publications Inc","page":"354-379","source":"SAGE Journals","title":"A Sociopsychological Conception of Collective Identity: The Case of National Identity as an Example","title-short":"A Sociopsychological Conception of Collective Identity","volume":"13","author":[{"family":"David","given":"Ohad"},{"family":"Bar-Tal","given":"Daniel"}],"issued":{"date-parts":[["2009",11,1]]},"citation-key":"davidSociopsychologicalConceptionCollective2009"},"locator":"356"}],"schema":"https://github.com/citation-style-language/schema/raw/master/csl-citation.json"} </w:instrText>
      </w:r>
      <w:r w:rsidR="00A164C9">
        <w:fldChar w:fldCharType="separate"/>
      </w:r>
      <w:r w:rsidR="00A164C9" w:rsidRPr="00A164C9">
        <w:t>(David &amp; Bar-Tal, 2009, p. 356)</w:t>
      </w:r>
      <w:r w:rsidR="00A164C9">
        <w:fldChar w:fldCharType="end"/>
      </w:r>
      <w:r w:rsidR="00A164C9">
        <w:t xml:space="preserve">. </w:t>
      </w:r>
      <w:r w:rsidR="00074547" w:rsidRPr="000B6D26">
        <w:t xml:space="preserve">As </w:t>
      </w:r>
      <w:r w:rsidR="00DA662B">
        <w:t>discussed earlier,</w:t>
      </w:r>
      <w:r w:rsidR="00074547" w:rsidRPr="000B6D26">
        <w:t xml:space="preserve"> </w:t>
      </w:r>
      <w:r w:rsidR="00DA662B">
        <w:t>t</w:t>
      </w:r>
      <w:r w:rsidR="00B726E0" w:rsidRPr="000B6D26">
        <w:t xml:space="preserve">eachers and white </w:t>
      </w:r>
      <w:r w:rsidR="00074547" w:rsidRPr="000B6D26">
        <w:t xml:space="preserve">students tend to </w:t>
      </w:r>
      <w:r w:rsidR="002E08B5">
        <w:t xml:space="preserve">understand </w:t>
      </w:r>
      <w:r w:rsidR="00074547" w:rsidRPr="000B6D26">
        <w:t>A</w:t>
      </w:r>
      <w:r w:rsidR="002E08B5">
        <w:t xml:space="preserve">merican </w:t>
      </w:r>
      <w:r w:rsidR="0084404D">
        <w:t>development</w:t>
      </w:r>
      <w:r w:rsidR="002E08B5">
        <w:t xml:space="preserve"> </w:t>
      </w:r>
      <w:r w:rsidR="0026152C">
        <w:t>as the product</w:t>
      </w:r>
      <w:r w:rsidR="00074547" w:rsidRPr="000B6D26">
        <w:t xml:space="preserve"> European American</w:t>
      </w:r>
      <w:r w:rsidR="0026152C">
        <w:t xml:space="preserve"> contributions, often including</w:t>
      </w:r>
      <w:r w:rsidR="00074547" w:rsidRPr="000B6D26">
        <w:t xml:space="preserve"> </w:t>
      </w:r>
      <w:r w:rsidR="0026152C">
        <w:t xml:space="preserve">examples like the </w:t>
      </w:r>
      <w:r w:rsidR="001A3AA6">
        <w:t xml:space="preserve">founding fathers and </w:t>
      </w:r>
      <w:r w:rsidR="0026152C">
        <w:t xml:space="preserve">white </w:t>
      </w:r>
      <w:r w:rsidR="001A3AA6">
        <w:t>presidents</w:t>
      </w:r>
      <w:r w:rsidR="007D77F9" w:rsidRPr="000B6D26">
        <w:t xml:space="preserve">. Indigenous, Black, Latinx, and Asian American communities are often excluded from </w:t>
      </w:r>
      <w:r w:rsidR="00932F42">
        <w:t xml:space="preserve">white Americans’ constructions of national identity </w:t>
      </w:r>
      <w:r w:rsidR="007D77F9" w:rsidRPr="000B6D26">
        <w:t xml:space="preserve">despite their </w:t>
      </w:r>
      <w:r w:rsidR="0026152C">
        <w:t>accomplishments (</w:t>
      </w:r>
      <w:r w:rsidR="0026152C" w:rsidRPr="0026152C">
        <w:rPr>
          <w:b/>
          <w:bCs/>
        </w:rPr>
        <w:t>see, e.g.,</w:t>
      </w:r>
      <w:r w:rsidR="0026152C">
        <w:t xml:space="preserve"> )</w:t>
      </w:r>
      <w:r w:rsidR="00DC2CB4" w:rsidRPr="000B6D26">
        <w:t xml:space="preserve"> and </w:t>
      </w:r>
      <w:r w:rsidR="001132CC">
        <w:t xml:space="preserve">established </w:t>
      </w:r>
      <w:r w:rsidR="00DC2CB4" w:rsidRPr="000B6D26">
        <w:t xml:space="preserve">presence in </w:t>
      </w:r>
      <w:r w:rsidR="001132CC">
        <w:t xml:space="preserve">the United States. </w:t>
      </w:r>
      <w:r w:rsidR="007D77F9" w:rsidRPr="001132CC">
        <w:rPr>
          <w:u w:val="single"/>
        </w:rPr>
        <w:t>a</w:t>
      </w:r>
      <w:r w:rsidR="00DC2CB4" w:rsidRPr="001132CC">
        <w:rPr>
          <w:u w:val="single"/>
        </w:rPr>
        <w:t xml:space="preserve">s well as the </w:t>
      </w:r>
      <w:r w:rsidR="007D77F9" w:rsidRPr="001132CC">
        <w:rPr>
          <w:u w:val="single"/>
        </w:rPr>
        <w:t>“American creed” of inclusion and equality (Myrdal 1944).</w:t>
      </w:r>
      <w:r w:rsidR="007D77F9" w:rsidRPr="000B6D26">
        <w:t xml:space="preserve"> </w:t>
      </w:r>
      <w:r w:rsidR="008F1F56" w:rsidRPr="000B6D26">
        <w:t xml:space="preserve">These erasures </w:t>
      </w:r>
      <w:r w:rsidR="003177B8" w:rsidRPr="000B6D26">
        <w:t xml:space="preserve">infiltrate </w:t>
      </w:r>
      <w:r w:rsidR="008F1F56" w:rsidRPr="000B6D26">
        <w:t>mostly clearly thro</w:t>
      </w:r>
      <w:r w:rsidR="00222424" w:rsidRPr="000B6D26">
        <w:t xml:space="preserve">ugh white adolescents’ constructions </w:t>
      </w:r>
      <w:r w:rsidR="00F57B57" w:rsidRPr="000B6D26">
        <w:t xml:space="preserve">of the </w:t>
      </w:r>
      <w:r w:rsidR="002F3573">
        <w:t xml:space="preserve">citizenship. </w:t>
      </w:r>
    </w:p>
    <w:p w14:paraId="413CAEC4" w14:textId="258C227A" w:rsidR="009D4455" w:rsidRDefault="00752914" w:rsidP="00A51F6E">
      <w:r>
        <w:t xml:space="preserve">Citizenship </w:t>
      </w:r>
      <w:r w:rsidR="00AD15C3">
        <w:t xml:space="preserve">is </w:t>
      </w:r>
      <w:r w:rsidR="00D12D9C">
        <w:t xml:space="preserve">a </w:t>
      </w:r>
      <w:r w:rsidR="00AD15C3">
        <w:t xml:space="preserve">social construct that draws upon </w:t>
      </w:r>
      <w:r w:rsidR="00D12D9C">
        <w:t>one’s</w:t>
      </w:r>
      <w:r w:rsidR="00AD15C3">
        <w:t xml:space="preserve"> cognitive, social, and affective attachments </w:t>
      </w:r>
      <w:r w:rsidR="00D12D9C">
        <w:t>to their national identity</w:t>
      </w:r>
      <w:r w:rsidR="00AD15C3">
        <w:t>.</w:t>
      </w:r>
      <w:r w:rsidR="009D4455">
        <w:t xml:space="preserve"> The </w:t>
      </w:r>
      <w:r w:rsidR="00A51F6E">
        <w:t xml:space="preserve">liberalist </w:t>
      </w:r>
      <w:r w:rsidR="009D4455">
        <w:t xml:space="preserve">and hegemonic </w:t>
      </w:r>
      <w:r w:rsidR="00A51F6E">
        <w:t>conception</w:t>
      </w:r>
      <w:r w:rsidR="009D4455">
        <w:t xml:space="preserve"> of citizenship</w:t>
      </w:r>
      <w:r w:rsidR="00A51F6E">
        <w:t xml:space="preserve"> emphasiz</w:t>
      </w:r>
      <w:r w:rsidR="009D4455">
        <w:t>es</w:t>
      </w:r>
      <w:r w:rsidR="00A51F6E">
        <w:t xml:space="preserve"> </w:t>
      </w:r>
      <w:r w:rsidR="00757FDE">
        <w:t>its</w:t>
      </w:r>
      <w:r w:rsidR="00A51F6E">
        <w:t xml:space="preserve"> “set of rights, duties, and identities linking citizens to the nation-state</w:t>
      </w:r>
      <w:r w:rsidR="009D4455">
        <w:t>.</w:t>
      </w:r>
      <w:r w:rsidR="00A51F6E">
        <w:t>”</w:t>
      </w:r>
      <w:r w:rsidR="009D4455">
        <w:t xml:space="preserve"> </w:t>
      </w:r>
      <w:r w:rsidR="00961427">
        <w:t xml:space="preserve">Supporters of this definition argue that </w:t>
      </w:r>
      <w:r w:rsidR="00757FDE">
        <w:t xml:space="preserve">“primordial” and racial/ethnic attachments </w:t>
      </w:r>
      <w:r w:rsidR="00221DAE">
        <w:t>prevent total assimilation and allegiance to one’s country</w:t>
      </w:r>
      <w:r w:rsidR="00757FDE">
        <w:t xml:space="preserve">. </w:t>
      </w:r>
      <w:r w:rsidR="00961427">
        <w:t xml:space="preserve"> </w:t>
      </w:r>
      <w:r w:rsidR="008D5B21">
        <w:t>However</w:t>
      </w:r>
      <w:r w:rsidR="00221DAE">
        <w:t xml:space="preserve">, </w:t>
      </w:r>
      <w:r w:rsidR="008D5B21">
        <w:t xml:space="preserve">others argue </w:t>
      </w:r>
      <w:r w:rsidR="001A732E">
        <w:t xml:space="preserve">that liberalist conceptions </w:t>
      </w:r>
      <w:r w:rsidR="001A732E">
        <w:lastRenderedPageBreak/>
        <w:t>of citizenship</w:t>
      </w:r>
      <w:r w:rsidR="008D5B21">
        <w:t xml:space="preserve"> ignores </w:t>
      </w:r>
      <w:r w:rsidR="001A732E">
        <w:t xml:space="preserve">its </w:t>
      </w:r>
      <w:r w:rsidR="00221DAE">
        <w:t>historically-contingent</w:t>
      </w:r>
      <w:r w:rsidR="00A51F6E">
        <w:t xml:space="preserve"> arrangement of social, political, and civic meanings</w:t>
      </w:r>
      <w:r w:rsidR="00840D83">
        <w:t xml:space="preserve">, specifically the United </w:t>
      </w:r>
      <w:proofErr w:type="spellStart"/>
      <w:r w:rsidR="00840D83">
        <w:t>States’s</w:t>
      </w:r>
      <w:proofErr w:type="spellEnd"/>
      <w:r w:rsidR="00840D83">
        <w:t xml:space="preserve"> dominant</w:t>
      </w:r>
      <w:r w:rsidR="00221DAE">
        <w:t xml:space="preserve"> (white) group’s hegemony o</w:t>
      </w:r>
      <w:r w:rsidR="00840D83">
        <w:t xml:space="preserve">ver which subjects enjoys the benefits of citizenship </w:t>
      </w:r>
      <w:r w:rsidR="00A51F6E">
        <w:t xml:space="preserve">(see, e.g., Chavez…). </w:t>
      </w:r>
      <w:r w:rsidR="00221DAE">
        <w:t>Although</w:t>
      </w:r>
      <w:r w:rsidR="00A51F6E">
        <w:t xml:space="preserve"> the United States has always been a multicultural and multiracial nation, it has experienced a rise of immigration since the Immigration Act of 1965 from places previously restricted including Asia, Latin America, and </w:t>
      </w:r>
      <w:r w:rsidR="00A0093B">
        <w:t xml:space="preserve">Africa. </w:t>
      </w:r>
      <w:r w:rsidR="00353632">
        <w:t>These demographic changes, alongside movements on college campuses and educational spheres to reform __, led to greater critiques of the aforementioned subjective meanings of citizenship, how it ideologically reflects who socially belongs to a collective identity, and how they are placed within the social structure (?).</w:t>
      </w:r>
      <w:r w:rsidR="009D4455">
        <w:t xml:space="preserve"> </w:t>
      </w:r>
    </w:p>
    <w:p w14:paraId="7169CD57" w14:textId="22F803B4" w:rsidR="002C7B4E" w:rsidRPr="00840D83" w:rsidRDefault="009D4455" w:rsidP="00840D83">
      <w:r>
        <w:t>The advocacy and scholarship by part resulting from student and civil rights movements, however, have yet to disrupt liberalist notions of citizenship</w:t>
      </w:r>
      <w:r w:rsidR="00394D73">
        <w:t xml:space="preserve"> in mainstream discourse</w:t>
      </w:r>
      <w:r>
        <w:t xml:space="preserve">. </w:t>
      </w:r>
      <w:r w:rsidR="00840D83">
        <w:t xml:space="preserve">Students today are still socialized to view entitlements to national identity through a color-evasive lens, particularly in high school classrooms. </w:t>
      </w:r>
      <w:r>
        <w:t xml:space="preserve">Notions of belonging within the national collective appear </w:t>
      </w:r>
      <w:r w:rsidR="0097650F">
        <w:t>clearly</w:t>
      </w:r>
      <w:r>
        <w:t xml:space="preserve"> in discursive boundaries (we vs. them) </w:t>
      </w:r>
      <w:r w:rsidR="00280345">
        <w:t>in high</w:t>
      </w:r>
      <w:r w:rsidR="00394D73">
        <w:t xml:space="preserve"> school </w:t>
      </w:r>
      <w:r>
        <w:t>classroom</w:t>
      </w:r>
      <w:r w:rsidR="00394D73">
        <w:t>s</w:t>
      </w:r>
      <w:r>
        <w:t>. For instance,</w:t>
      </w:r>
      <w:r w:rsidRPr="000B6D26">
        <w:t xml:space="preserve"> </w:t>
      </w:r>
      <w:proofErr w:type="spellStart"/>
      <w:r w:rsidRPr="000B6D26">
        <w:t>Levstik’s</w:t>
      </w:r>
      <w:proofErr w:type="spellEnd"/>
      <w:r w:rsidRPr="000B6D26">
        <w:t xml:space="preserve"> </w:t>
      </w:r>
      <w:r w:rsidR="00CF1A1D">
        <w:t xml:space="preserve">(2000) </w:t>
      </w:r>
      <w:r w:rsidRPr="000B6D26">
        <w:t xml:space="preserve">study </w:t>
      </w:r>
      <w:r w:rsidR="00CF1A1D">
        <w:t xml:space="preserve">of </w:t>
      </w:r>
      <w:r w:rsidRPr="000B6D26">
        <w:t xml:space="preserve">adolescents and </w:t>
      </w:r>
      <w:r w:rsidR="00CF1A1D">
        <w:t>history teachers</w:t>
      </w:r>
      <w:r w:rsidRPr="000B6D26">
        <w:t xml:space="preserve"> </w:t>
      </w:r>
      <w:r w:rsidR="00840D83">
        <w:t xml:space="preserve">explored how they negotiate the boundaries of national identity through </w:t>
      </w:r>
      <w:r w:rsidR="00840D83">
        <w:t>discu</w:t>
      </w:r>
      <w:r w:rsidR="00840D83">
        <w:t xml:space="preserve">rsive divides (e.g. we vs. them). During instruction, they </w:t>
      </w:r>
      <w:r w:rsidRPr="000B6D26">
        <w:t xml:space="preserve">found both groups </w:t>
      </w:r>
      <w:r w:rsidR="00CF1A1D">
        <w:t>instinctively using</w:t>
      </w:r>
      <w:r w:rsidRPr="000B6D26">
        <w:t xml:space="preserve"> the </w:t>
      </w:r>
      <w:r w:rsidR="006E71B2" w:rsidRPr="000B6D26">
        <w:t>first-person</w:t>
      </w:r>
      <w:r w:rsidRPr="000B6D26">
        <w:t xml:space="preserve"> plural to</w:t>
      </w:r>
      <w:r w:rsidR="0046453A">
        <w:t xml:space="preserve"> </w:t>
      </w:r>
      <w:r w:rsidR="00280345">
        <w:t xml:space="preserve">delineate </w:t>
      </w:r>
      <w:r w:rsidR="00840D83">
        <w:t>often-white historic actors from marginalized racial/ethnic groups</w:t>
      </w:r>
      <w:r w:rsidRPr="000B6D26">
        <w:t xml:space="preserve">. </w:t>
      </w:r>
      <w:r w:rsidR="00840D83">
        <w:t>T</w:t>
      </w:r>
      <w:r w:rsidRPr="000B6D26">
        <w:t>eachers, for instance, described the colonial period and American Revolution as the time when “we began” (p. 288)</w:t>
      </w:r>
      <w:r w:rsidR="00840D83">
        <w:t xml:space="preserve">, ignoring the </w:t>
      </w:r>
      <w:r w:rsidR="00C33887">
        <w:t>fact that civilizations have inhabited the geographic United States for several thousand years</w:t>
      </w:r>
      <w:r w:rsidRPr="000B6D26">
        <w:t xml:space="preserve">. When asked </w:t>
      </w:r>
      <w:r w:rsidR="00033C29">
        <w:t>to explain the origins of</w:t>
      </w:r>
      <w:r w:rsidRPr="000B6D26">
        <w:t xml:space="preserve"> Thanksgiving, one white student</w:t>
      </w:r>
      <w:r>
        <w:t xml:space="preserve"> responded</w:t>
      </w:r>
      <w:r w:rsidRPr="000B6D26">
        <w:t xml:space="preserve">: “We was making a bond with Native Americans; that’s good because that’s a tradition that goes on forever” (p. 289). </w:t>
      </w:r>
      <w:r w:rsidR="00C33887" w:rsidRPr="00C33887">
        <w:rPr>
          <w:b/>
          <w:bCs/>
        </w:rPr>
        <w:t>Both the teachers and w</w:t>
      </w:r>
      <w:r w:rsidR="00FE0B6F" w:rsidRPr="00C33887">
        <w:rPr>
          <w:b/>
          <w:bCs/>
        </w:rPr>
        <w:t>hite teenagers</w:t>
      </w:r>
      <w:r w:rsidR="00C33887" w:rsidRPr="00C33887">
        <w:rPr>
          <w:b/>
          <w:bCs/>
        </w:rPr>
        <w:t xml:space="preserve"> positioned</w:t>
      </w:r>
      <w:r w:rsidR="00764FA3">
        <w:t xml:space="preserve"> Native Americans as a group neither </w:t>
      </w:r>
      <w:r w:rsidR="00764FA3">
        <w:lastRenderedPageBreak/>
        <w:t>included nor completely detached from the American collective</w:t>
      </w:r>
      <w:r w:rsidR="00FE0B6F">
        <w:t xml:space="preserve"> mirrors </w:t>
      </w:r>
      <w:r w:rsidR="00217C2C">
        <w:t xml:space="preserve">Indigenous groups’ status </w:t>
      </w:r>
      <w:r w:rsidR="002C7B4E">
        <w:t>a</w:t>
      </w:r>
      <w:r w:rsidR="00217C2C">
        <w:t>s a</w:t>
      </w:r>
      <w:r w:rsidR="002C7B4E">
        <w:t xml:space="preserve"> group </w:t>
      </w:r>
      <w:r w:rsidR="00217C2C">
        <w:t>subjected</w:t>
      </w:r>
      <w:r w:rsidR="002C7B4E">
        <w:t xml:space="preserve"> to the state control yet excluded from </w:t>
      </w:r>
      <w:r w:rsidR="00217C2C">
        <w:t xml:space="preserve">the </w:t>
      </w:r>
      <w:r w:rsidR="002C7B4E">
        <w:t>social, political, and cultural</w:t>
      </w:r>
      <w:r w:rsidR="00217C2C">
        <w:t xml:space="preserve"> rights of citizenship (</w:t>
      </w:r>
      <w:r w:rsidR="00217C2C">
        <w:rPr>
          <w:b/>
          <w:bCs/>
        </w:rPr>
        <w:t>cite</w:t>
      </w:r>
      <w:r w:rsidR="00217C2C">
        <w:t>)</w:t>
      </w:r>
      <w:r w:rsidR="002C7B4E">
        <w:t>.</w:t>
      </w:r>
      <w:r w:rsidR="00FE0B6F">
        <w:t xml:space="preserve"> </w:t>
      </w:r>
      <w:r w:rsidR="002C7B4E">
        <w:t>The discursive division between the “first Americans</w:t>
      </w:r>
      <w:r w:rsidR="002C7B4E" w:rsidRPr="004B1F0C">
        <w:rPr>
          <w:b/>
          <w:bCs/>
        </w:rPr>
        <w:t>”</w:t>
      </w:r>
      <w:r w:rsidR="00CF3FF0">
        <w:rPr>
          <w:b/>
          <w:bCs/>
        </w:rPr>
        <w:t xml:space="preserve"> (p.??)</w:t>
      </w:r>
      <w:r w:rsidR="002C7B4E" w:rsidRPr="004B1F0C">
        <w:rPr>
          <w:b/>
          <w:bCs/>
        </w:rPr>
        <w:t xml:space="preserve"> and </w:t>
      </w:r>
      <w:r w:rsidR="00217C2C">
        <w:rPr>
          <w:b/>
          <w:bCs/>
        </w:rPr>
        <w:t>the European colonists</w:t>
      </w:r>
      <w:r w:rsidR="002C7B4E" w:rsidRPr="004B1F0C">
        <w:rPr>
          <w:b/>
          <w:bCs/>
        </w:rPr>
        <w:t xml:space="preserve"> works to conceal differential access to citizenship while </w:t>
      </w:r>
      <w:r w:rsidR="004B1F0C" w:rsidRPr="004B1F0C">
        <w:rPr>
          <w:b/>
          <w:bCs/>
        </w:rPr>
        <w:t>socializing</w:t>
      </w:r>
      <w:r w:rsidR="002C7B4E" w:rsidRPr="004B1F0C">
        <w:rPr>
          <w:b/>
          <w:bCs/>
        </w:rPr>
        <w:t xml:space="preserve"> </w:t>
      </w:r>
      <w:r w:rsidR="00217C2C">
        <w:rPr>
          <w:b/>
          <w:bCs/>
        </w:rPr>
        <w:t>teenagers to the role whiteness plays as a criterion to social citizenship</w:t>
      </w:r>
      <w:r w:rsidR="004B1F0C" w:rsidRPr="004B1F0C">
        <w:rPr>
          <w:b/>
          <w:bCs/>
        </w:rPr>
        <w:t>.</w:t>
      </w:r>
    </w:p>
    <w:p w14:paraId="1C255CE0" w14:textId="32B68301" w:rsidR="00817F3D" w:rsidRDefault="00BE429E" w:rsidP="00BE429E">
      <w:r>
        <w:t xml:space="preserve">Besides Indigenous peoples, </w:t>
      </w:r>
      <w:r w:rsidR="00817F3D">
        <w:t>teachers can exclude other</w:t>
      </w:r>
      <w:r>
        <w:t xml:space="preserve"> racialized </w:t>
      </w:r>
      <w:r w:rsidR="00817F3D">
        <w:t>groups from national identity through their retelling of history</w:t>
      </w:r>
      <w:r>
        <w:t>.</w:t>
      </w:r>
      <w:r w:rsidR="00517EA2">
        <w:t xml:space="preserve"> </w:t>
      </w:r>
      <w:r w:rsidR="00D5303C">
        <w:t>Bettie’s</w:t>
      </w:r>
      <w:r w:rsidR="00D22295">
        <w:t xml:space="preserve"> (2014)</w:t>
      </w:r>
      <w:r>
        <w:t xml:space="preserve"> ethnography of a</w:t>
      </w:r>
      <w:r w:rsidR="00360E79">
        <w:t xml:space="preserve"> high school </w:t>
      </w:r>
      <w:r>
        <w:t>history course</w:t>
      </w:r>
      <w:r w:rsidR="00D22295">
        <w:t xml:space="preserve"> exhibits </w:t>
      </w:r>
      <w:r w:rsidR="00817F3D">
        <w:t>the unique</w:t>
      </w:r>
      <w:r w:rsidR="00D22295">
        <w:t xml:space="preserve"> marginalization </w:t>
      </w:r>
      <w:r w:rsidR="00020AA0">
        <w:t>of Mexican</w:t>
      </w:r>
      <w:r w:rsidR="00360E79">
        <w:t xml:space="preserve"> American</w:t>
      </w:r>
      <w:r w:rsidR="00020AA0">
        <w:t xml:space="preserve"> </w:t>
      </w:r>
      <w:r w:rsidR="00817F3D">
        <w:t>narratives</w:t>
      </w:r>
      <w:r w:rsidR="00020AA0">
        <w:t xml:space="preserve"> in a</w:t>
      </w:r>
      <w:r w:rsidR="00360E79">
        <w:t xml:space="preserve"> community with a sizeable Latinx population</w:t>
      </w:r>
      <w:r>
        <w:t xml:space="preserve">. </w:t>
      </w:r>
      <w:r w:rsidR="00517EA2">
        <w:t xml:space="preserve">References to Mexicans and Mexican Americans were confined to events like the Alamo and the U.S.-Mexican War in which the teacher quickly summarized, “we won Mexico” (p.177). </w:t>
      </w:r>
      <w:r>
        <w:t xml:space="preserve">In response to the question, “When was the Declaration of Independence </w:t>
      </w:r>
      <w:r w:rsidR="00E12650">
        <w:t>signed?</w:t>
      </w:r>
      <w:r>
        <w:t xml:space="preserve">” a Mexican American </w:t>
      </w:r>
      <w:r w:rsidR="004030A3">
        <w:t>student</w:t>
      </w:r>
      <w:r>
        <w:t xml:space="preserve"> commented, “I don’t know. </w:t>
      </w:r>
      <w:r>
        <w:rPr>
          <w:i/>
          <w:iCs/>
        </w:rPr>
        <w:t xml:space="preserve">We </w:t>
      </w:r>
      <w:r>
        <w:t>weren’t there”</w:t>
      </w:r>
      <w:r w:rsidR="00A678FE">
        <w:t xml:space="preserve"> (p. 178). </w:t>
      </w:r>
      <w:r>
        <w:t>A white</w:t>
      </w:r>
      <w:r w:rsidR="00D22295">
        <w:t xml:space="preserve"> </w:t>
      </w:r>
      <w:r w:rsidR="004030A3">
        <w:t>teenager</w:t>
      </w:r>
      <w:r w:rsidR="00D22295">
        <w:t xml:space="preserve"> </w:t>
      </w:r>
      <w:r w:rsidR="00A678FE">
        <w:t>added</w:t>
      </w:r>
      <w:r w:rsidR="00D22295">
        <w:t xml:space="preserve">: “Yeah, I wasn’t born yet.” The </w:t>
      </w:r>
      <w:r w:rsidR="00360E79">
        <w:t xml:space="preserve">white </w:t>
      </w:r>
      <w:r w:rsidR="00D22295">
        <w:t xml:space="preserve">teacher, </w:t>
      </w:r>
      <w:r w:rsidR="00A678FE">
        <w:t>dismissing</w:t>
      </w:r>
      <w:r w:rsidR="00D22295">
        <w:t xml:space="preserve"> both</w:t>
      </w:r>
      <w:r w:rsidR="00E8544C">
        <w:t xml:space="preserve"> </w:t>
      </w:r>
      <w:r w:rsidR="004030A3">
        <w:t>boys’</w:t>
      </w:r>
      <w:r w:rsidR="00D22295">
        <w:t xml:space="preserve"> comments, fired back: “Y</w:t>
      </w:r>
      <w:r w:rsidR="00020AA0">
        <w:t xml:space="preserve">eah, well you need to know these dates anyway, don’t you.” </w:t>
      </w:r>
      <w:r w:rsidR="00360E79">
        <w:t>Like the white student before him, the teacher overlook</w:t>
      </w:r>
      <w:r w:rsidR="00F02BAC">
        <w:t>ed</w:t>
      </w:r>
      <w:r w:rsidR="00360E79">
        <w:t xml:space="preserve"> the </w:t>
      </w:r>
      <w:r w:rsidR="00817F3D">
        <w:t>first student’s</w:t>
      </w:r>
      <w:r w:rsidR="00360E79">
        <w:t xml:space="preserve"> </w:t>
      </w:r>
      <w:r w:rsidR="00E8544C">
        <w:t xml:space="preserve">attempt </w:t>
      </w:r>
      <w:r w:rsidR="00A678FE">
        <w:t>to highlight</w:t>
      </w:r>
      <w:r w:rsidR="00E8544C">
        <w:t xml:space="preserve"> </w:t>
      </w:r>
      <w:r w:rsidR="00817F3D">
        <w:t>their social group’s</w:t>
      </w:r>
      <w:r w:rsidR="004030A3">
        <w:t xml:space="preserve"> racialized </w:t>
      </w:r>
      <w:r w:rsidR="00E8544C">
        <w:t>history</w:t>
      </w:r>
      <w:r w:rsidR="00817F3D">
        <w:t>, one often designated as a separate, irrelevant narrative</w:t>
      </w:r>
      <w:r w:rsidR="00CF3FF0">
        <w:t xml:space="preserve"> </w:t>
      </w:r>
      <w:r w:rsidR="00CF3FF0">
        <w:fldChar w:fldCharType="begin"/>
      </w:r>
      <w:r w:rsidR="00CF3FF0">
        <w:instrText xml:space="preserve"> ADDIN ZOTERO_ITEM CSL_CITATION {"citationID":"SyKLKaUc","properties":{"formattedCitation":"(Urrieta, 2004)","plainCitation":"(Urrieta, 2004)","noteIndex":0},"citationItems":[{"id":925,"uris":["http://zotero.org/users/local/lSN26pcv/items/MFXEJYDS"],"itemData":{"id":925,"type":"article-journal","abstract":"In efforts to create “good” and “responsible” citizens, social educators have sought solutions (assimilation, acculturation, etc.) to the “problem” of racial, ethnic, and linguistic diversity in U.S. society (Houser &amp; Kuzmic, 2001). The “greater good” of this neo-colonial endeavor often focuses on maintaining the privileges of the white, upper middle class, whose cultural capital is the model of its hegemonic social normality (Cary, 2001). This article uses a postcolonial and cultural studies lens to challenge this denial of connected citizenship to historically colonized, subaltern groups in U.S. society, since being “American” has historically implied and still implicitly implies being “white” (Ladson- Billings, 2004). The main focus of this article is on Chicana/o educators as they reflect on their K-12 social studies experiences and how these experiences shaped their notions of their citizenship status in U.S. society. The narratives reveal an unequal, denied, racialized, and disconnected membership in U.S. society. The article concludes by examining the implications of this study for current and future practices of social and citizenship education.","container-title":"Theory &amp; Research in Social Education","DOI":"10.1080/00933104.2004.10473264","ISSN":"0093-3104","issue":"4","note":"publisher: Routledge\n_eprint: https://doi.org/10.1080/00933104.2004.10473264","page":"433-458","source":"Taylor and Francis+NEJM","title":"Dis-connections in “American” Citizenship and the Post/neo-colonial: People of Mexican Descent and Whitestream2 Pedagogy and Curriculum","title-short":"Dis-connections in “American” Citizenship and the Post/neo-colonial","volume":"32","author":[{"family":"Urrieta","given":"Luis"}],"issued":{"date-parts":[["2004",9,1]]},"citation-key":"urrietaDisconnectionsAmericanCitizenship2004"}}],"schema":"https://github.com/citation-style-language/schema/raw/master/csl-citation.json"} </w:instrText>
      </w:r>
      <w:r w:rsidR="00CF3FF0">
        <w:fldChar w:fldCharType="separate"/>
      </w:r>
      <w:r w:rsidR="00CF3FF0" w:rsidRPr="00CF3FF0">
        <w:t>(</w:t>
      </w:r>
      <w:proofErr w:type="spellStart"/>
      <w:r w:rsidR="00CF3FF0" w:rsidRPr="00CF3FF0">
        <w:t>Urrieta</w:t>
      </w:r>
      <w:proofErr w:type="spellEnd"/>
      <w:r w:rsidR="00CF3FF0" w:rsidRPr="00CF3FF0">
        <w:t>, 2004)</w:t>
      </w:r>
      <w:r w:rsidR="00CF3FF0">
        <w:fldChar w:fldCharType="end"/>
      </w:r>
      <w:r w:rsidR="00E8544C">
        <w:t>.</w:t>
      </w:r>
      <w:r w:rsidR="00817F3D">
        <w:t xml:space="preserve"> T</w:t>
      </w:r>
      <w:r w:rsidR="00517EA2">
        <w:t xml:space="preserve">he </w:t>
      </w:r>
      <w:r w:rsidR="00817F3D">
        <w:t>second</w:t>
      </w:r>
      <w:r w:rsidR="00517EA2">
        <w:t xml:space="preserve"> student’s comment</w:t>
      </w:r>
      <w:r w:rsidR="00817F3D">
        <w:t xml:space="preserve"> reveals how discourse about national identity can </w:t>
      </w:r>
      <w:r w:rsidR="00894D3D">
        <w:t xml:space="preserve">occur subtly and unintentionally. The teacher’s marginalization of Mexican and Mexican American history and separation from national identity played out again in the white student’s report, </w:t>
      </w:r>
      <w:r w:rsidR="00894D3D" w:rsidRPr="00894D3D">
        <w:rPr>
          <w:b/>
          <w:bCs/>
        </w:rPr>
        <w:t>suggesting that pedagogy can have a reinforcing role on constructions of national identity.</w:t>
      </w:r>
    </w:p>
    <w:p w14:paraId="25B830D9" w14:textId="29D7374E" w:rsidR="00F17EE3" w:rsidRDefault="00517EA2" w:rsidP="00894D3D">
      <w:pPr>
        <w:ind w:firstLine="0"/>
      </w:pPr>
      <w:r>
        <w:t xml:space="preserve">white adolescents downplay the relevance of racial and ethnic group membership while discussing citizenship </w:t>
      </w:r>
      <w:r w:rsidR="009A31F0">
        <w:fldChar w:fldCharType="begin"/>
      </w:r>
      <w:r w:rsidR="009A31F0">
        <w:instrText xml:space="preserve"> ADDIN ZOTERO_ITEM CSL_CITATION {"citationID":"j47X5ad5","properties":{"formattedCitation":"(Myers &amp; Zaman, 2009)","plainCitation":"(Myers &amp; Zaman, 2009)","noteIndex":0},"citationItems":[{"id":1018,"uris":["http://zotero.org/users/local/lSN26pcv/items/UEKTCY6F"],"itemData":{"id":1018,"type":"article-journal","abstract":"Background/ContextThe current national debate over the purposes of civic education is largely tied to outdated notions of citizenship that overlook its changing nature under globalization. Civic education is based on a legalistic understanding of citizenship that emphasizes patriotism and the structures and functions of government. This study examined adolescents? civic beliefs and affiliations, drawing on theories of transnational and global citizenship.Purpose/Objective/Research Question/Focus of StudyThe purpose was to examine diverse adolescents? vocabularies of citizenship, a concept that captures the tensions in their civic beliefs and affiliations. Their vocabularies were explored in terms of two topics at the intersection of national and global affiliations: universal human rights and global citizenship. The central question asked was: How do adolescents from immigrant backgrounds understand the tensions between national and global civic affiliations, and do they differ from dominant-culture adolescents? understandings?SettingThe research setting was the Pennsylvania Governor's School for International Studies, a 5-week summer program for high school students that emphasizes current scholarship and skills in international affairs, cultural studies, and foreign language.Research DesignA mixed-method case study design was employed to collect detailed and rich data on the students? beliefs about citizenship.Findings/ResultsThe findings showed that the students from immigrant backgrounds favored universal positions and were the only students to call attention to national economic inequalities. In contrast, a majority of the dominant-culture students gave a more central role to national affiliations. However, over half of the students switched between universal and nationally oriented positions for the issues of global citizenship and human rights. It is argued that these switches represent a strong indication of the tensions in civic affiliations in light of globalization.Conclusions/RecommendationsThe findings presented here suggest that the question of either national- or global-oriented civic education makes little sense. This research suggests that differentiated forms of civic education are needed if all youth will have access to full citizenship and the range of civic affiliations needed in the world. Two approaches for reconceptualizing civic education are proposed: Civic education curricula should focus on the intersection of national with global issues and affiliations, and civic education should address, in addition to civic attitudes, skills, and knowledge, a conscious effort to help adolescents build flexible and multiple civic identities.","container-title":"Teachers College Record","DOI":"10.1177/016146810911101102","ISSN":"0161-4681","issue":"11","journalAbbreviation":"Teachers College Record","language":"en","note":"publisher: SAGE Publications","page":"2589-2625","source":"SAGE Journals","title":"Negotiating the Global and National: Immigrant and Dominant-Culture Adolescents’ Vocabularies of Citizenship in a Transnational World","title-short":"Negotiating the Global and National","volume":"111","author":[{"family":"Myers","given":"John P."},{"family":"Zaman","given":"Husam A."}],"issued":{"date-parts":[["2009",11,1]]},"citation-key":"myersNegotiatingGlobalNational2009"}}],"schema":"https://github.com/citation-style-language/schema/raw/master/csl-citation.json"} </w:instrText>
      </w:r>
      <w:r w:rsidR="009A31F0">
        <w:fldChar w:fldCharType="separate"/>
      </w:r>
      <w:r w:rsidR="009A31F0" w:rsidRPr="009A31F0">
        <w:t>(Myers &amp; Zaman, 2009)</w:t>
      </w:r>
      <w:r w:rsidR="009A31F0">
        <w:fldChar w:fldCharType="end"/>
      </w:r>
      <w:r w:rsidR="009A31F0">
        <w:t xml:space="preserve">. </w:t>
      </w:r>
      <w:r>
        <w:t xml:space="preserve"> </w:t>
      </w:r>
    </w:p>
    <w:p w14:paraId="29FCE533" w14:textId="3D020318" w:rsidR="000157F9" w:rsidRDefault="00F02BAC" w:rsidP="00BE429E">
      <w:r>
        <w:lastRenderedPageBreak/>
        <w:t xml:space="preserve">Similar </w:t>
      </w:r>
      <w:r w:rsidR="00DA0450">
        <w:t>to the</w:t>
      </w:r>
      <w:r w:rsidR="00317C19">
        <w:t xml:space="preserve"> </w:t>
      </w:r>
      <w:r>
        <w:t xml:space="preserve">treatment of </w:t>
      </w:r>
      <w:r w:rsidR="00CF3FF0">
        <w:t>Ind</w:t>
      </w:r>
      <w:r>
        <w:t>igenous groups in American history</w:t>
      </w:r>
      <w:r w:rsidR="00FA61ED">
        <w:t xml:space="preserve">, </w:t>
      </w:r>
      <w:r w:rsidR="00596D2C">
        <w:t xml:space="preserve">white </w:t>
      </w:r>
      <w:r w:rsidR="00F17EE3">
        <w:t>adolescents</w:t>
      </w:r>
      <w:r w:rsidR="00DA0450">
        <w:t xml:space="preserve"> often neutralize the exclusion of </w:t>
      </w:r>
      <w:r w:rsidR="00DF6075">
        <w:t>Mexican American</w:t>
      </w:r>
      <w:r>
        <w:t xml:space="preserve">s </w:t>
      </w:r>
      <w:r w:rsidR="00F17EE3">
        <w:t xml:space="preserve">national belonging </w:t>
      </w:r>
      <w:r w:rsidR="00807939">
        <w:t>through their explanations of history</w:t>
      </w:r>
      <w:r w:rsidR="00F17EE3">
        <w:t xml:space="preserve">. </w:t>
      </w:r>
      <w:r w:rsidR="00266509">
        <w:t>Consequently, c</w:t>
      </w:r>
      <w:r w:rsidR="00F17EE3">
        <w:t>urrent classroom discussions are unprepared to disrupt narratives</w:t>
      </w:r>
      <w:r w:rsidR="00266509">
        <w:t xml:space="preserve">, symbols, and media imagery casting </w:t>
      </w:r>
      <w:r w:rsidR="00F17EE3">
        <w:t>Latinos as threats or “eternal for</w:t>
      </w:r>
      <w:r w:rsidR="00266509">
        <w:t>ei</w:t>
      </w:r>
      <w:r w:rsidR="00F17EE3">
        <w:t>gners</w:t>
      </w:r>
      <w:r w:rsidR="00266509">
        <w:t>”</w:t>
      </w:r>
      <w:r w:rsidR="00F17EE3">
        <w:t xml:space="preserve"> </w:t>
      </w:r>
      <w:r w:rsidR="00266509">
        <w:fldChar w:fldCharType="begin"/>
      </w:r>
      <w:r w:rsidR="00266509">
        <w:instrText xml:space="preserve"> ADDIN ZOTERO_ITEM CSL_CITATION {"citationID":"x9aWgkSJ","properties":{"formattedCitation":"(Chavez, 2013)","plainCitation":"(Chavez, 2013)","noteIndex":0},"citationItems":[{"id":1048,"uris":["http://zotero.org/users/local/lSN26pcv/items/49X6J3NM"],"itemData":{"id":1048,"type":"book","abstract":"Directly opposing ideas constructed and perpetuated by pundits and the media at large, The Latino Threat challenges the suggestion that Latino immigrants are unwilling to integrate and reveals that citizenship is not just about legal definitions, but about participation in society.","ISBN":"978-0-8047-8618-8","language":"en","note":"DOI: 10.1515/9780804786188\ncontainer-title: The Latino Threat","publisher":"Stanford University Press","source":"www.degruyter.com","title":"The Latino Threat: Constructing Immigrants, Citizens, and the Nation, Second Edition","title-short":"The Latino Threat","URL":"https://www.degruyter.com/document/doi/10.1515/9780804786188/html","author":[{"family":"Chavez","given":"Leo"}],"accessed":{"date-parts":[["2022",4,14]]},"issued":{"date-parts":[["2013",4,17]]},"citation-key":"chavezLatinoThreatConstructing2013"}}],"schema":"https://github.com/citation-style-language/schema/raw/master/csl-citation.json"} </w:instrText>
      </w:r>
      <w:r w:rsidR="00266509">
        <w:fldChar w:fldCharType="separate"/>
      </w:r>
      <w:r w:rsidR="00266509" w:rsidRPr="00266509">
        <w:t>(Chavez, 2013)</w:t>
      </w:r>
      <w:r w:rsidR="00266509">
        <w:fldChar w:fldCharType="end"/>
      </w:r>
      <w:r w:rsidR="00266509">
        <w:t xml:space="preserve"> </w:t>
      </w:r>
      <w:r w:rsidR="00266509">
        <w:rPr>
          <w:b/>
          <w:bCs/>
        </w:rPr>
        <w:t>add more citations</w:t>
      </w:r>
      <w:r w:rsidR="00266509">
        <w:t xml:space="preserve">. </w:t>
      </w:r>
    </w:p>
    <w:p w14:paraId="68F3127B" w14:textId="1B080980" w:rsidR="00F438B5" w:rsidRPr="00337175" w:rsidRDefault="000157F9" w:rsidP="00F438B5">
      <w:r>
        <w:t xml:space="preserve">In contrast to the separation of Black, Indigenous, Latinx, and Asian American groups from national identity, </w:t>
      </w:r>
      <w:r w:rsidR="007A456E">
        <w:t>assimilationist n</w:t>
      </w:r>
      <w:r>
        <w:t>arrative</w:t>
      </w:r>
      <w:r w:rsidR="007A456E">
        <w:t>s</w:t>
      </w:r>
      <w:r>
        <w:t xml:space="preserve"> serve as a contrast to how European ethnic groups are </w:t>
      </w:r>
      <w:r w:rsidR="00337175">
        <w:t xml:space="preserve">often </w:t>
      </w:r>
      <w:r>
        <w:t xml:space="preserve">historicized in high school classrooms. </w:t>
      </w:r>
      <w:r w:rsidR="0078235F">
        <w:t>These storylines, encapsulated through the “melting pot” symbol, stem</w:t>
      </w:r>
      <w:r w:rsidR="001E05D8">
        <w:t>s</w:t>
      </w:r>
      <w:r w:rsidR="0078235F">
        <w:t xml:space="preserve"> from </w:t>
      </w:r>
      <w:r w:rsidR="00EF0E10">
        <w:t>progressive</w:t>
      </w:r>
      <w:r w:rsidR="007A456E">
        <w:t xml:space="preserve"> era</w:t>
      </w:r>
      <w:r w:rsidR="00EF0E10">
        <w:t xml:space="preserve"> reforms</w:t>
      </w:r>
      <w:r w:rsidR="007A456E">
        <w:t xml:space="preserve"> </w:t>
      </w:r>
      <w:r w:rsidR="0078235F">
        <w:t>seeking to assimilate European immigrants</w:t>
      </w:r>
      <w:r w:rsidR="007A456E">
        <w:t xml:space="preserve">, especially </w:t>
      </w:r>
      <w:r w:rsidR="003254BC">
        <w:t>school age</w:t>
      </w:r>
      <w:r w:rsidR="007A456E">
        <w:t xml:space="preserve"> children, </w:t>
      </w:r>
      <w:r w:rsidR="00FF4A91">
        <w:t>by creating citizenship courses and condemning the practice of non-English languages</w:t>
      </w:r>
      <w:r w:rsidR="003254BC">
        <w:t xml:space="preserve"> </w:t>
      </w:r>
      <w:r w:rsidR="003254BC">
        <w:fldChar w:fldCharType="begin"/>
      </w:r>
      <w:r w:rsidR="003254BC">
        <w:instrText xml:space="preserve"> ADDIN ZOTERO_ITEM CSL_CITATION {"citationID":"E6xPZgV2","properties":{"formattedCitation":"(Moretti, 2015)","plainCitation":"(Moretti, 2015)","noteIndex":0},"citationItems":[{"id":961,"uris":["http://zotero.org/users/local/lSN26pcv/items/P89NHMW7"],"itemData":{"id":961,"type":"article-journal","abstract":"In the early years of the twentieth century, the great structural, social and cultural changes in American society included a growing number of immigrants arriving from the poorest regions of Europe. For the first time, the issues of immigration, assimilation and social integration became the most important problems facing American society. In the optimistic climate of the so-called progressive era, social reformers thought that these problems could be solved by the science of pedagogy, as applied to the educational needs of foreign immigrants. This essay centres on the pedagogical efforts of Italian-American educator Angelo Patri, who attempted to integrate Italian-American children into the fabric of American society through education. It starts by assessing Patri’s early writings, such as A Schoolmaster of the Great City, and his private and professional papers. In doing so, his work is situated in the debate on progressive education alongside pedagogue Maria Montessori, demonstrating his central role in the debate on integration through education. Within this analysis, particular attention is paid to the notion of learning by doing, and it is argued that both educators were influenced by this particular aspect of progressive education.","container-title":"History of Education","DOI":"10.1080/0046760X.2015.1063710","ISSN":"0046-760X","issue":"5","note":"publisher: Routledge\n_eprint: https://doi.org/10.1080/0046760X.2015.1063710","page":"651-666","source":"Taylor and Francis+NEJM","title":"Teaching to be American: the quest for integrating the Italian-American child","title-short":"Teaching to be American","volume":"44","author":[{"family":"Moretti","given":"Erica"}],"issued":{"date-parts":[["2015",9,3]]},"citation-key":"morettiTeachingBeAmerican2015"}}],"schema":"https://github.com/citation-style-language/schema/raw/master/csl-citation.json"} </w:instrText>
      </w:r>
      <w:r w:rsidR="003254BC">
        <w:fldChar w:fldCharType="separate"/>
      </w:r>
      <w:r w:rsidR="003254BC" w:rsidRPr="003254BC">
        <w:t>(Moretti, 2015)</w:t>
      </w:r>
      <w:r w:rsidR="003254BC">
        <w:fldChar w:fldCharType="end"/>
      </w:r>
      <w:r w:rsidR="003254BC">
        <w:t xml:space="preserve">. </w:t>
      </w:r>
      <w:r w:rsidR="001E05D8">
        <w:t xml:space="preserve">The melting pot narrative constructs American identity as one benefiting from the assimilation of various racial/ethnic groups into the (white) </w:t>
      </w:r>
      <w:r w:rsidR="00F438B5">
        <w:t>mainstream and</w:t>
      </w:r>
      <w:r w:rsidR="001E05D8">
        <w:t xml:space="preserve"> was </w:t>
      </w:r>
      <w:r w:rsidR="00F438B5">
        <w:t>used to gather support for these</w:t>
      </w:r>
      <w:r w:rsidR="001E05D8">
        <w:t xml:space="preserve"> educational reforms. </w:t>
      </w:r>
      <w:r w:rsidR="00130E38">
        <w:t>To</w:t>
      </w:r>
      <w:r w:rsidR="00090A3A">
        <w:t>day, white adolescents, many of whom descend from the late-nineteenth century European immigrants, celebrate the groups’ contributions</w:t>
      </w:r>
      <w:r w:rsidR="00356ACA">
        <w:t xml:space="preserve">, affirming that they </w:t>
      </w:r>
      <w:r w:rsidR="00090A3A">
        <w:t xml:space="preserve">“made this country what it is today” </w:t>
      </w:r>
      <w:r w:rsidR="00356ACA">
        <w:fldChar w:fldCharType="begin"/>
      </w:r>
      <w:r w:rsidR="00356ACA">
        <w:instrText xml:space="preserve"> ADDIN ZOTERO_ITEM CSL_CITATION {"citationID":"zQtAuE1g","properties":{"formattedCitation":"(Epstein, 2008, pp. 73\\uc0\\u8211{}74)","plainCitation":"(Epstein, 2008, pp. 73–74)","noteIndex":0},"citationItems":[{"id":1052,"uris":["http://zotero.org/users/local/lSN26pcv/items/VRUZ8V4U"],"itemData":{"id":1052,"type":"book","abstract":"How do students’ racial identities work with and against teachers’ pedagogies to shape their understandings of history and contemporary society? Based on a long-term ethnographic study, Interpreting National History examines the startling differences in black and white students' interpretations of U.S. history in classroom and community settings. Interviews with children and teens compare and contrast the historical interpretations students bring with them to the classroom with those they leave with after a year of teacher's instruction. Firmly grounded in history and social studies education theory and practice, this powerful book:\nIlluminates how textbooks, pedagogies, and contemporary learning standards are often disconnected from students’ cultural identities \nExplores how students and parents interpret history and society in home and community settings\nSuccessfully analyzes examples of the challenges and possibilities facing teachers of history and social studies \nProvides alternative approaches for those who want to examine their own views toward teaching national history and aspire to engage in more culturally responsive pedagogy.","event-place":"New York","ISBN":"978-0-203-89096-7","note":"DOI: 10.4324/9780203890967","number-of-pages":"192","publisher":"Routledge","publisher-place":"New York","title":"Interpreting National History: Race, Identity, and Pedagogy in Classrooms and Communities","title-short":"Interpreting National History","author":[{"family":"Epstein","given":"Terrie"}],"issued":{"date-parts":[["2008",9,23]]},"citation-key":"epsteinInterpretingNationalHistory2008"},"locator":"73-74"}],"schema":"https://github.com/citation-style-language/schema/raw/master/csl-citation.json"} </w:instrText>
      </w:r>
      <w:r w:rsidR="00356ACA">
        <w:fldChar w:fldCharType="separate"/>
      </w:r>
      <w:r w:rsidR="00356ACA" w:rsidRPr="00356ACA">
        <w:t>(Epstein, 2008, pp. 73–74)</w:t>
      </w:r>
      <w:r w:rsidR="00356ACA">
        <w:fldChar w:fldCharType="end"/>
      </w:r>
      <w:r w:rsidR="00356ACA">
        <w:t xml:space="preserve">. </w:t>
      </w:r>
      <w:r w:rsidR="00F438B5">
        <w:t xml:space="preserve">The historical remembering of European immigrants acceptance of whiteness </w:t>
      </w:r>
      <w:r w:rsidR="00F438B5">
        <w:t xml:space="preserve">introduces the paradox of the melting pot symbol and color-evasive ideology while constructing boundaries of national identity; how were marginalized groups excluded from the American collective supposedly-post-racial society where </w:t>
      </w:r>
    </w:p>
    <w:p w14:paraId="0003D842" w14:textId="5018E734" w:rsidR="00F45669" w:rsidRDefault="00F45669" w:rsidP="001F6757"/>
    <w:p w14:paraId="1994759F" w14:textId="5487FD0E" w:rsidR="003178FF" w:rsidRDefault="00987850" w:rsidP="001F6757">
      <w:r>
        <w:lastRenderedPageBreak/>
        <w:t xml:space="preserve">Like students, teachers also </w:t>
      </w:r>
      <w:r w:rsidR="00337175">
        <w:t xml:space="preserve">view </w:t>
      </w:r>
      <w:r>
        <w:t xml:space="preserve">national history through </w:t>
      </w:r>
      <w:r w:rsidR="00337175">
        <w:t xml:space="preserve">the lens of </w:t>
      </w:r>
      <w:r>
        <w:t xml:space="preserve">family history. For example, </w:t>
      </w:r>
      <w:r w:rsidR="00337175">
        <w:t xml:space="preserve">one </w:t>
      </w:r>
      <w:r>
        <w:t xml:space="preserve">white pre-service teacher in </w:t>
      </w:r>
      <w:proofErr w:type="spellStart"/>
      <w:r w:rsidR="00337175">
        <w:t>Picower’s</w:t>
      </w:r>
      <w:proofErr w:type="spellEnd"/>
      <w:r w:rsidR="00337175">
        <w:t xml:space="preserve"> (2009) </w:t>
      </w:r>
      <w:r>
        <w:t>study described their parent’s immigrant struggle</w:t>
      </w:r>
      <w:r w:rsidR="00337175">
        <w:t xml:space="preserve"> to dismiss the relevance of race in </w:t>
      </w:r>
    </w:p>
    <w:p w14:paraId="415FBD7C" w14:textId="218CE827" w:rsidR="009B6C1C" w:rsidRDefault="00987850" w:rsidP="00AE5F35">
      <w:pPr>
        <w:ind w:left="720" w:firstLine="0"/>
      </w:pPr>
      <w:r>
        <w:t>Like when my dad came here to America, he had a lot of struggle. He started working when he was 10‐years‐old, and he didn’t know a word of English. He pulled himself up and he worked hard. He doesn’t now go back to the people who wouldn’t give him a job – and those were the non‐White people! He had to go through his family – and his family lived in a very small apartment in Brooklyn, couldn’t afford a thing and, you know, he got over it. And he is over it now (</w:t>
      </w:r>
      <w:proofErr w:type="spellStart"/>
      <w:r w:rsidR="009B6C1C">
        <w:t>Picower</w:t>
      </w:r>
      <w:proofErr w:type="spellEnd"/>
      <w:r w:rsidR="009B6C1C">
        <w:t xml:space="preserve"> 2009, pp. </w:t>
      </w:r>
      <w:proofErr w:type="spellStart"/>
      <w:r w:rsidR="009B6C1C">
        <w:rPr>
          <w:b/>
          <w:bCs/>
        </w:rPr>
        <w:t>j;js</w:t>
      </w:r>
      <w:proofErr w:type="spellEnd"/>
      <w:r w:rsidR="009B6C1C">
        <w:rPr>
          <w:b/>
          <w:bCs/>
        </w:rPr>
        <w:t>)</w:t>
      </w:r>
      <w:r>
        <w:t>.</w:t>
      </w:r>
    </w:p>
    <w:p w14:paraId="35B2D6CB" w14:textId="6F8DCB82" w:rsidR="00AE5F35" w:rsidRPr="00AE5F35" w:rsidRDefault="00AE5F35" w:rsidP="00AE5F35">
      <w:pPr>
        <w:ind w:left="720" w:firstLine="0"/>
        <w:rPr>
          <w:b/>
          <w:bCs/>
        </w:rPr>
      </w:pPr>
      <w:proofErr w:type="spellStart"/>
      <w:r w:rsidRPr="00AE5F35">
        <w:rPr>
          <w:b/>
          <w:bCs/>
        </w:rPr>
        <w:t>asdf</w:t>
      </w:r>
      <w:proofErr w:type="spellEnd"/>
    </w:p>
    <w:p w14:paraId="14DB11F0" w14:textId="07440AD5" w:rsidR="00BB7D6E" w:rsidRDefault="009463FD" w:rsidP="00AE5F35">
      <w:pPr>
        <w:rPr>
          <w:b/>
          <w:bCs/>
        </w:rPr>
      </w:pPr>
      <w:r w:rsidRPr="00AE5F35">
        <w:rPr>
          <w:b/>
          <w:bCs/>
        </w:rPr>
        <w:t>Summary paragraph! Also incorporate previous sections!</w:t>
      </w:r>
    </w:p>
    <w:p w14:paraId="586049D8" w14:textId="13665879" w:rsidR="00AE5F35" w:rsidRDefault="006A2409" w:rsidP="00AE5F35">
      <w:pPr>
        <w:ind w:firstLine="0"/>
        <w:rPr>
          <w:b/>
          <w:bCs/>
        </w:rPr>
      </w:pPr>
      <w:r>
        <w:rPr>
          <w:b/>
          <w:bCs/>
        </w:rPr>
        <w:t>Limitations and Future Directions</w:t>
      </w:r>
    </w:p>
    <w:p w14:paraId="3FB2F371" w14:textId="07BA73F6" w:rsidR="002C1ED2" w:rsidRDefault="006A2409" w:rsidP="00AE5F35">
      <w:pPr>
        <w:ind w:firstLine="0"/>
      </w:pPr>
      <w:r>
        <w:rPr>
          <w:b/>
          <w:bCs/>
        </w:rPr>
        <w:tab/>
      </w:r>
      <w:r>
        <w:t>Analyzing the transfer of interpretive frames from teachers to students is a complicated process. Many of the studies mentioned in this article omit white adolescent’s pre-instructional beliefs</w:t>
      </w:r>
      <w:r w:rsidR="002C1ED2">
        <w:t xml:space="preserve">. By doing so, </w:t>
      </w:r>
      <w:r w:rsidR="00371D88">
        <w:t xml:space="preserve">they </w:t>
      </w:r>
      <w:r w:rsidR="00DC2F60">
        <w:t xml:space="preserve">are </w:t>
      </w:r>
      <w:r w:rsidR="001A58A4">
        <w:t xml:space="preserve">unable to </w:t>
      </w:r>
      <w:r w:rsidR="00DC2F60">
        <w:t xml:space="preserve">discuss how interpretive frames change or remain the same and thus </w:t>
      </w:r>
      <w:r w:rsidR="006558B5">
        <w:t>accurately</w:t>
      </w:r>
      <w:r w:rsidR="001A58A4">
        <w:t xml:space="preserve"> evaluate </w:t>
      </w:r>
      <w:r w:rsidR="00DC2F60">
        <w:t>pedagogical effects</w:t>
      </w:r>
      <w:r w:rsidR="002C1ED2">
        <w:t>. Due to the prevalence of color-evasive ideology outside of schools, for example, in student’s homes, media consumption, and peer contacts, white adolescents</w:t>
      </w:r>
      <w:r w:rsidR="00371D88">
        <w:t xml:space="preserve"> likely experience </w:t>
      </w:r>
      <w:r w:rsidR="00763D8C">
        <w:t xml:space="preserve">several contexts of color-evasive ideology. </w:t>
      </w:r>
      <w:r w:rsidR="001A58A4">
        <w:t xml:space="preserve">By </w:t>
      </w:r>
      <w:r w:rsidR="006558B5">
        <w:t>drawing upon</w:t>
      </w:r>
      <w:r w:rsidR="001A58A4">
        <w:t xml:space="preserve"> and controlling fo</w:t>
      </w:r>
      <w:r w:rsidR="006558B5">
        <w:t xml:space="preserve">r students’ lives outside of classrooms (see, e.g., </w:t>
      </w:r>
      <w:r w:rsidR="006558B5">
        <w:fldChar w:fldCharType="begin"/>
      </w:r>
      <w:r w:rsidR="006558B5">
        <w:instrText xml:space="preserve"> ADDIN ZOTERO_ITEM CSL_CITATION {"citationID":"shPZ1SrM","properties":{"formattedCitation":"(Epstein, 2008)","plainCitation":"(Epstein, 2008)","noteIndex":0},"citationItems":[{"id":1052,"uris":["http://zotero.org/users/local/lSN26pcv/items/VRUZ8V4U"],"itemData":{"id":1052,"type":"book","abstract":"How do students’ racial identities work with and against teachers’ pedagogies to shape their understandings of history and contemporary society? Based on a long-term ethnographic study, Interpreting National History examines the startling differences in black and white students' interpretations of U.S. history in classroom and community settings. Interviews with children and teens compare and contrast the historical interpretations students bring with them to the classroom with those they leave with after a year of teacher's instruction. Firmly grounded in history and social studies education theory and practice, this powerful book:\nIlluminates how textbooks, pedagogies, and contemporary learning standards are often disconnected from students’ cultural identities \nExplores how students and parents interpret history and society in home and community settings\nSuccessfully analyzes examples of the challenges and possibilities facing teachers of history and social studies \nProvides alternative approaches for those who want to examine their own views toward teaching national history and aspire to engage in more culturally responsive pedagogy.","event-place":"New York","ISBN":"978-0-203-89096-7","note":"DOI: 10.4324/9780203890967","number-of-pages":"192","publisher":"Routledge","publisher-place":"New York","title":"Interpreting National History: Race, Identity, and Pedagogy in Classrooms and Communities","title-short":"Interpreting National History","author":[{"family":"Epstein","given":"Terrie"}],"issued":{"date-parts":[["2008",9,23]]},"citation-key":"epsteinInterpretingNationalHistory2008"}}],"schema":"https://github.com/citation-style-language/schema/raw/master/csl-citation.json"} </w:instrText>
      </w:r>
      <w:r w:rsidR="006558B5">
        <w:fldChar w:fldCharType="separate"/>
      </w:r>
      <w:r w:rsidR="006558B5" w:rsidRPr="006558B5">
        <w:t>Epstein, 2008</w:t>
      </w:r>
      <w:r w:rsidR="006558B5">
        <w:t xml:space="preserve">; </w:t>
      </w:r>
      <w:proofErr w:type="spellStart"/>
      <w:r w:rsidR="006558B5">
        <w:t>Seixas</w:t>
      </w:r>
      <w:proofErr w:type="spellEnd"/>
      <w:r w:rsidR="006558B5">
        <w:t>, 1993</w:t>
      </w:r>
      <w:r w:rsidR="006558B5" w:rsidRPr="006558B5">
        <w:t>)</w:t>
      </w:r>
      <w:r w:rsidR="006558B5">
        <w:fldChar w:fldCharType="end"/>
      </w:r>
      <w:r w:rsidR="006558B5">
        <w:t>, future studies can paint a more comprehensive portrait of</w:t>
      </w:r>
      <w:r w:rsidR="00843241">
        <w:t xml:space="preserve"> racial</w:t>
      </w:r>
      <w:r w:rsidR="006558B5">
        <w:t xml:space="preserve"> </w:t>
      </w:r>
      <w:r w:rsidR="00843241">
        <w:t>ideology acquisition.</w:t>
      </w:r>
    </w:p>
    <w:p w14:paraId="61C7421F" w14:textId="5452418F" w:rsidR="001A58A4" w:rsidRDefault="001A58A4" w:rsidP="00AE5F35">
      <w:pPr>
        <w:ind w:firstLine="0"/>
      </w:pPr>
      <w:r>
        <w:lastRenderedPageBreak/>
        <w:tab/>
        <w:t xml:space="preserve">A second powerful limitation of the material covered thus far is secondary or nonexistent </w:t>
      </w:r>
      <w:r w:rsidR="00843241">
        <w:t xml:space="preserve">position of student’s voices. These </w:t>
      </w:r>
    </w:p>
    <w:p w14:paraId="4A01CCC4" w14:textId="7C4F6741" w:rsidR="00843241" w:rsidRDefault="00843241" w:rsidP="00AE5F35">
      <w:pPr>
        <w:ind w:firstLine="0"/>
      </w:pPr>
      <w:r>
        <w:tab/>
        <w:t xml:space="preserve">Finally, </w:t>
      </w:r>
    </w:p>
    <w:p w14:paraId="585CC9FC" w14:textId="0783CF67" w:rsidR="006A2409" w:rsidRDefault="006A2409" w:rsidP="00AE5F35">
      <w:pPr>
        <w:ind w:firstLine="0"/>
      </w:pPr>
      <w:r>
        <w:t>or make the student’s interpretations secondary to their overall discussion.</w:t>
      </w:r>
      <w:r w:rsidR="00296877">
        <w:t xml:space="preserve"> These are both powerful limitations in the study of pedagogy, since how material is taught is only as important as how it is interpreted by students. </w:t>
      </w:r>
      <w:r w:rsidR="002C1ED2">
        <w:t xml:space="preserve">Moreover, </w:t>
      </w:r>
    </w:p>
    <w:p w14:paraId="66B8627B" w14:textId="3A03ED25" w:rsidR="009A7591" w:rsidRDefault="009A7591" w:rsidP="00AE5F35">
      <w:pPr>
        <w:ind w:firstLine="0"/>
        <w:rPr>
          <w:b/>
          <w:bCs/>
        </w:rPr>
      </w:pPr>
      <w:r>
        <w:rPr>
          <w:b/>
          <w:bCs/>
        </w:rPr>
        <w:t>Conclusion</w:t>
      </w:r>
    </w:p>
    <w:p w14:paraId="43AD700B" w14:textId="77777777" w:rsidR="009A7591" w:rsidRPr="009A7591" w:rsidRDefault="009A7591" w:rsidP="00AE5F35">
      <w:pPr>
        <w:ind w:firstLine="0"/>
        <w:rPr>
          <w:b/>
          <w:bCs/>
        </w:rPr>
      </w:pPr>
    </w:p>
    <w:p w14:paraId="172A95B9" w14:textId="77777777" w:rsidR="00764FA3" w:rsidRDefault="00764FA3" w:rsidP="009D4455"/>
    <w:p w14:paraId="499218E3" w14:textId="77777777" w:rsidR="00356005" w:rsidRDefault="00356005" w:rsidP="009D4455"/>
    <w:p w14:paraId="52AABECA" w14:textId="77777777" w:rsidR="001A6ECB" w:rsidRDefault="001A6ECB" w:rsidP="009D4455"/>
    <w:p w14:paraId="71E18C22" w14:textId="77777777" w:rsidR="00E10368" w:rsidRPr="000B6D26" w:rsidRDefault="00E10368" w:rsidP="004B4EDE">
      <w:pPr>
        <w:ind w:firstLine="0"/>
      </w:pPr>
    </w:p>
    <w:sectPr w:rsidR="00E10368" w:rsidRPr="000B6D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2D74B" w14:textId="77777777" w:rsidR="005A7C96" w:rsidRDefault="005A7C96" w:rsidP="000D121E">
      <w:r>
        <w:separator/>
      </w:r>
    </w:p>
  </w:endnote>
  <w:endnote w:type="continuationSeparator" w:id="0">
    <w:p w14:paraId="2CE40FBD" w14:textId="77777777" w:rsidR="005A7C96" w:rsidRDefault="005A7C96" w:rsidP="000D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581E2" w14:textId="77777777" w:rsidR="005A7C96" w:rsidRDefault="005A7C96" w:rsidP="000D121E">
      <w:r>
        <w:separator/>
      </w:r>
    </w:p>
  </w:footnote>
  <w:footnote w:type="continuationSeparator" w:id="0">
    <w:p w14:paraId="7807C0AB" w14:textId="77777777" w:rsidR="005A7C96" w:rsidRDefault="005A7C96" w:rsidP="000D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588576"/>
      <w:docPartObj>
        <w:docPartGallery w:val="Page Numbers (Top of Page)"/>
        <w:docPartUnique/>
      </w:docPartObj>
    </w:sdtPr>
    <w:sdtEndPr>
      <w:rPr>
        <w:noProof/>
      </w:rPr>
    </w:sdtEndPr>
    <w:sdtContent>
      <w:p w14:paraId="3BEF40CB" w14:textId="5A8CEE08" w:rsidR="000B6D26" w:rsidRDefault="000B6D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9154E5" w14:textId="77777777" w:rsidR="000B6D26" w:rsidRDefault="000B6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5DD"/>
    <w:multiLevelType w:val="hybridMultilevel"/>
    <w:tmpl w:val="D3AC2644"/>
    <w:lvl w:ilvl="0" w:tplc="A266D35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87318"/>
    <w:multiLevelType w:val="hybridMultilevel"/>
    <w:tmpl w:val="8F00597C"/>
    <w:lvl w:ilvl="0" w:tplc="1BA2548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382466"/>
    <w:multiLevelType w:val="hybridMultilevel"/>
    <w:tmpl w:val="8AB0F0DC"/>
    <w:lvl w:ilvl="0" w:tplc="2D26856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01E68"/>
    <w:multiLevelType w:val="hybridMultilevel"/>
    <w:tmpl w:val="C6B0EB90"/>
    <w:lvl w:ilvl="0" w:tplc="96D4AE4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953E5"/>
    <w:multiLevelType w:val="hybridMultilevel"/>
    <w:tmpl w:val="42F66110"/>
    <w:lvl w:ilvl="0" w:tplc="AFD0546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6638954">
    <w:abstractNumId w:val="3"/>
  </w:num>
  <w:num w:numId="2" w16cid:durableId="1742293263">
    <w:abstractNumId w:val="1"/>
  </w:num>
  <w:num w:numId="3" w16cid:durableId="1934824045">
    <w:abstractNumId w:val="2"/>
  </w:num>
  <w:num w:numId="4" w16cid:durableId="1380784111">
    <w:abstractNumId w:val="4"/>
  </w:num>
  <w:num w:numId="5" w16cid:durableId="32335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6F"/>
    <w:rsid w:val="00005C98"/>
    <w:rsid w:val="000157F9"/>
    <w:rsid w:val="00020AA0"/>
    <w:rsid w:val="00022A56"/>
    <w:rsid w:val="00023746"/>
    <w:rsid w:val="00027AC2"/>
    <w:rsid w:val="00031F26"/>
    <w:rsid w:val="00033C29"/>
    <w:rsid w:val="00037FA3"/>
    <w:rsid w:val="00060C01"/>
    <w:rsid w:val="00060FAF"/>
    <w:rsid w:val="00061916"/>
    <w:rsid w:val="0006198F"/>
    <w:rsid w:val="00062A9C"/>
    <w:rsid w:val="00067781"/>
    <w:rsid w:val="00071F3D"/>
    <w:rsid w:val="00074547"/>
    <w:rsid w:val="000747CF"/>
    <w:rsid w:val="00076978"/>
    <w:rsid w:val="00081F40"/>
    <w:rsid w:val="00082BCF"/>
    <w:rsid w:val="00082F50"/>
    <w:rsid w:val="00090A3A"/>
    <w:rsid w:val="000919A8"/>
    <w:rsid w:val="000A6AF1"/>
    <w:rsid w:val="000A7281"/>
    <w:rsid w:val="000A7503"/>
    <w:rsid w:val="000B44FD"/>
    <w:rsid w:val="000B483F"/>
    <w:rsid w:val="000B6D26"/>
    <w:rsid w:val="000C17B0"/>
    <w:rsid w:val="000C3C0D"/>
    <w:rsid w:val="000C48E5"/>
    <w:rsid w:val="000C4AF9"/>
    <w:rsid w:val="000C6D95"/>
    <w:rsid w:val="000D121E"/>
    <w:rsid w:val="000D2E83"/>
    <w:rsid w:val="000D4B46"/>
    <w:rsid w:val="000D5A7D"/>
    <w:rsid w:val="000E4E1E"/>
    <w:rsid w:val="000E5CC1"/>
    <w:rsid w:val="000F0DCC"/>
    <w:rsid w:val="000F2FA8"/>
    <w:rsid w:val="0010426E"/>
    <w:rsid w:val="001132CC"/>
    <w:rsid w:val="00130E38"/>
    <w:rsid w:val="001346F5"/>
    <w:rsid w:val="00141F9C"/>
    <w:rsid w:val="00142A1B"/>
    <w:rsid w:val="00145869"/>
    <w:rsid w:val="0015212C"/>
    <w:rsid w:val="00165415"/>
    <w:rsid w:val="001657DB"/>
    <w:rsid w:val="00171258"/>
    <w:rsid w:val="001727DB"/>
    <w:rsid w:val="00172D68"/>
    <w:rsid w:val="00174B22"/>
    <w:rsid w:val="00176C55"/>
    <w:rsid w:val="00181877"/>
    <w:rsid w:val="00186201"/>
    <w:rsid w:val="00186BAF"/>
    <w:rsid w:val="0019085E"/>
    <w:rsid w:val="00195A03"/>
    <w:rsid w:val="00195C3F"/>
    <w:rsid w:val="00197372"/>
    <w:rsid w:val="001A1123"/>
    <w:rsid w:val="001A3AA6"/>
    <w:rsid w:val="001A3CDB"/>
    <w:rsid w:val="001A4890"/>
    <w:rsid w:val="001A5195"/>
    <w:rsid w:val="001A5292"/>
    <w:rsid w:val="001A58A4"/>
    <w:rsid w:val="001A5C3F"/>
    <w:rsid w:val="001A5D55"/>
    <w:rsid w:val="001A6ECB"/>
    <w:rsid w:val="001A732E"/>
    <w:rsid w:val="001A7B50"/>
    <w:rsid w:val="001B2421"/>
    <w:rsid w:val="001B28D8"/>
    <w:rsid w:val="001B6302"/>
    <w:rsid w:val="001B6879"/>
    <w:rsid w:val="001C223A"/>
    <w:rsid w:val="001C2265"/>
    <w:rsid w:val="001E05D8"/>
    <w:rsid w:val="001F13E5"/>
    <w:rsid w:val="001F6757"/>
    <w:rsid w:val="001F6E4B"/>
    <w:rsid w:val="00203003"/>
    <w:rsid w:val="00215821"/>
    <w:rsid w:val="00216289"/>
    <w:rsid w:val="00217C2C"/>
    <w:rsid w:val="00220684"/>
    <w:rsid w:val="00221DAE"/>
    <w:rsid w:val="00222424"/>
    <w:rsid w:val="0022667A"/>
    <w:rsid w:val="00240B7E"/>
    <w:rsid w:val="0024312D"/>
    <w:rsid w:val="00244D3C"/>
    <w:rsid w:val="00245D3C"/>
    <w:rsid w:val="00252298"/>
    <w:rsid w:val="00256572"/>
    <w:rsid w:val="00257C25"/>
    <w:rsid w:val="0026152C"/>
    <w:rsid w:val="00261D99"/>
    <w:rsid w:val="00263079"/>
    <w:rsid w:val="00266509"/>
    <w:rsid w:val="00270F02"/>
    <w:rsid w:val="00271AA4"/>
    <w:rsid w:val="00273AAF"/>
    <w:rsid w:val="0027465B"/>
    <w:rsid w:val="00276EF5"/>
    <w:rsid w:val="002774BC"/>
    <w:rsid w:val="00280345"/>
    <w:rsid w:val="00280D82"/>
    <w:rsid w:val="00290CD1"/>
    <w:rsid w:val="00292649"/>
    <w:rsid w:val="00296877"/>
    <w:rsid w:val="002A0B80"/>
    <w:rsid w:val="002A3B85"/>
    <w:rsid w:val="002A6E35"/>
    <w:rsid w:val="002B4A13"/>
    <w:rsid w:val="002B5220"/>
    <w:rsid w:val="002B58A9"/>
    <w:rsid w:val="002C1ED2"/>
    <w:rsid w:val="002C43AE"/>
    <w:rsid w:val="002C6F5B"/>
    <w:rsid w:val="002C7B4E"/>
    <w:rsid w:val="002D0E2C"/>
    <w:rsid w:val="002D2F74"/>
    <w:rsid w:val="002D5A99"/>
    <w:rsid w:val="002E08B5"/>
    <w:rsid w:val="002E1221"/>
    <w:rsid w:val="002E261C"/>
    <w:rsid w:val="002E4C98"/>
    <w:rsid w:val="002E4D9F"/>
    <w:rsid w:val="002E6F30"/>
    <w:rsid w:val="002F0BFE"/>
    <w:rsid w:val="002F2618"/>
    <w:rsid w:val="002F3573"/>
    <w:rsid w:val="00307802"/>
    <w:rsid w:val="003114B4"/>
    <w:rsid w:val="00311843"/>
    <w:rsid w:val="003144D3"/>
    <w:rsid w:val="003177B8"/>
    <w:rsid w:val="003178FF"/>
    <w:rsid w:val="00317C19"/>
    <w:rsid w:val="003254BC"/>
    <w:rsid w:val="00326286"/>
    <w:rsid w:val="00326AD8"/>
    <w:rsid w:val="0033191D"/>
    <w:rsid w:val="003367AD"/>
    <w:rsid w:val="00336945"/>
    <w:rsid w:val="00337175"/>
    <w:rsid w:val="003422AE"/>
    <w:rsid w:val="00350B91"/>
    <w:rsid w:val="00353632"/>
    <w:rsid w:val="00353F53"/>
    <w:rsid w:val="00356005"/>
    <w:rsid w:val="00356ACA"/>
    <w:rsid w:val="0035710A"/>
    <w:rsid w:val="00357E6C"/>
    <w:rsid w:val="00360BC5"/>
    <w:rsid w:val="00360E79"/>
    <w:rsid w:val="0036463C"/>
    <w:rsid w:val="00366A58"/>
    <w:rsid w:val="003719DC"/>
    <w:rsid w:val="00371D88"/>
    <w:rsid w:val="00381F60"/>
    <w:rsid w:val="00382675"/>
    <w:rsid w:val="00382D4D"/>
    <w:rsid w:val="003841EE"/>
    <w:rsid w:val="00391BE1"/>
    <w:rsid w:val="00392E7F"/>
    <w:rsid w:val="00392ED1"/>
    <w:rsid w:val="00393343"/>
    <w:rsid w:val="00393C82"/>
    <w:rsid w:val="00394D73"/>
    <w:rsid w:val="00396963"/>
    <w:rsid w:val="003A2361"/>
    <w:rsid w:val="003A7ADB"/>
    <w:rsid w:val="003A7E58"/>
    <w:rsid w:val="003B3991"/>
    <w:rsid w:val="003B6352"/>
    <w:rsid w:val="003B66F9"/>
    <w:rsid w:val="003B7EF5"/>
    <w:rsid w:val="003D3665"/>
    <w:rsid w:val="003D5D25"/>
    <w:rsid w:val="003D5FB6"/>
    <w:rsid w:val="003E2CA6"/>
    <w:rsid w:val="003E407A"/>
    <w:rsid w:val="003E5188"/>
    <w:rsid w:val="003E53A7"/>
    <w:rsid w:val="003F2140"/>
    <w:rsid w:val="003F21C7"/>
    <w:rsid w:val="004030A3"/>
    <w:rsid w:val="0041269F"/>
    <w:rsid w:val="00415828"/>
    <w:rsid w:val="00420E35"/>
    <w:rsid w:val="00421040"/>
    <w:rsid w:val="0042396A"/>
    <w:rsid w:val="00427787"/>
    <w:rsid w:val="00433287"/>
    <w:rsid w:val="0043357B"/>
    <w:rsid w:val="00434933"/>
    <w:rsid w:val="0043597F"/>
    <w:rsid w:val="00437AEA"/>
    <w:rsid w:val="00444247"/>
    <w:rsid w:val="0044542F"/>
    <w:rsid w:val="004551B5"/>
    <w:rsid w:val="004626C7"/>
    <w:rsid w:val="004637E9"/>
    <w:rsid w:val="0046453A"/>
    <w:rsid w:val="004716AA"/>
    <w:rsid w:val="0047264C"/>
    <w:rsid w:val="00477B99"/>
    <w:rsid w:val="00483239"/>
    <w:rsid w:val="00485889"/>
    <w:rsid w:val="00486E4B"/>
    <w:rsid w:val="00491769"/>
    <w:rsid w:val="004923D1"/>
    <w:rsid w:val="004A1ADD"/>
    <w:rsid w:val="004A5183"/>
    <w:rsid w:val="004B1F0C"/>
    <w:rsid w:val="004B3727"/>
    <w:rsid w:val="004B39CC"/>
    <w:rsid w:val="004B4EDE"/>
    <w:rsid w:val="004B7DCB"/>
    <w:rsid w:val="004C0D09"/>
    <w:rsid w:val="004C139D"/>
    <w:rsid w:val="004C1618"/>
    <w:rsid w:val="004C3BB2"/>
    <w:rsid w:val="004C3C77"/>
    <w:rsid w:val="004C3EBA"/>
    <w:rsid w:val="004C5986"/>
    <w:rsid w:val="004C5BF6"/>
    <w:rsid w:val="004D2FD3"/>
    <w:rsid w:val="004E47A4"/>
    <w:rsid w:val="004F35E8"/>
    <w:rsid w:val="004F4A51"/>
    <w:rsid w:val="004F5573"/>
    <w:rsid w:val="00501789"/>
    <w:rsid w:val="005117E7"/>
    <w:rsid w:val="00511EA8"/>
    <w:rsid w:val="00515DA2"/>
    <w:rsid w:val="005162CC"/>
    <w:rsid w:val="00517EA2"/>
    <w:rsid w:val="00521B2F"/>
    <w:rsid w:val="00521BC0"/>
    <w:rsid w:val="005224D5"/>
    <w:rsid w:val="00530605"/>
    <w:rsid w:val="0053112D"/>
    <w:rsid w:val="00534E5A"/>
    <w:rsid w:val="00535A50"/>
    <w:rsid w:val="00543533"/>
    <w:rsid w:val="00546EC7"/>
    <w:rsid w:val="00550DD9"/>
    <w:rsid w:val="00556D23"/>
    <w:rsid w:val="00560AE9"/>
    <w:rsid w:val="00561D01"/>
    <w:rsid w:val="0056519A"/>
    <w:rsid w:val="005726D4"/>
    <w:rsid w:val="0058482A"/>
    <w:rsid w:val="00590AC1"/>
    <w:rsid w:val="005911D2"/>
    <w:rsid w:val="005944FA"/>
    <w:rsid w:val="0059505E"/>
    <w:rsid w:val="005969EA"/>
    <w:rsid w:val="00596D2C"/>
    <w:rsid w:val="005A1ACF"/>
    <w:rsid w:val="005A2316"/>
    <w:rsid w:val="005A7C96"/>
    <w:rsid w:val="005B5D70"/>
    <w:rsid w:val="005C20D1"/>
    <w:rsid w:val="005C39B2"/>
    <w:rsid w:val="005D3905"/>
    <w:rsid w:val="005E24AB"/>
    <w:rsid w:val="0060078E"/>
    <w:rsid w:val="006130EA"/>
    <w:rsid w:val="006221F3"/>
    <w:rsid w:val="00623E73"/>
    <w:rsid w:val="00623FA4"/>
    <w:rsid w:val="00626AA8"/>
    <w:rsid w:val="00632FBE"/>
    <w:rsid w:val="006404C6"/>
    <w:rsid w:val="00640667"/>
    <w:rsid w:val="00640B1E"/>
    <w:rsid w:val="00643589"/>
    <w:rsid w:val="00645C1A"/>
    <w:rsid w:val="00646796"/>
    <w:rsid w:val="00650516"/>
    <w:rsid w:val="006519F6"/>
    <w:rsid w:val="006558B5"/>
    <w:rsid w:val="00661126"/>
    <w:rsid w:val="00661172"/>
    <w:rsid w:val="00671A4A"/>
    <w:rsid w:val="00673272"/>
    <w:rsid w:val="00680BE6"/>
    <w:rsid w:val="00683BB0"/>
    <w:rsid w:val="0069196F"/>
    <w:rsid w:val="006A0952"/>
    <w:rsid w:val="006A2409"/>
    <w:rsid w:val="006A5597"/>
    <w:rsid w:val="006B7544"/>
    <w:rsid w:val="006C1372"/>
    <w:rsid w:val="006C216C"/>
    <w:rsid w:val="006C72AF"/>
    <w:rsid w:val="006C76C9"/>
    <w:rsid w:val="006D17A0"/>
    <w:rsid w:val="006D5A99"/>
    <w:rsid w:val="006D7A5B"/>
    <w:rsid w:val="006E34F5"/>
    <w:rsid w:val="006E71B2"/>
    <w:rsid w:val="006F6E89"/>
    <w:rsid w:val="007002B4"/>
    <w:rsid w:val="0070332E"/>
    <w:rsid w:val="0071111E"/>
    <w:rsid w:val="007111B5"/>
    <w:rsid w:val="00711B77"/>
    <w:rsid w:val="00717E67"/>
    <w:rsid w:val="00725593"/>
    <w:rsid w:val="007262EC"/>
    <w:rsid w:val="007349E4"/>
    <w:rsid w:val="0074146B"/>
    <w:rsid w:val="0074267C"/>
    <w:rsid w:val="00745190"/>
    <w:rsid w:val="00752914"/>
    <w:rsid w:val="00753235"/>
    <w:rsid w:val="00756217"/>
    <w:rsid w:val="00757D39"/>
    <w:rsid w:val="00757FDE"/>
    <w:rsid w:val="0076245C"/>
    <w:rsid w:val="0076292B"/>
    <w:rsid w:val="00763D8C"/>
    <w:rsid w:val="00764FA3"/>
    <w:rsid w:val="00765524"/>
    <w:rsid w:val="00771DE6"/>
    <w:rsid w:val="00777DBF"/>
    <w:rsid w:val="0078235F"/>
    <w:rsid w:val="007875D2"/>
    <w:rsid w:val="007879AA"/>
    <w:rsid w:val="007906B2"/>
    <w:rsid w:val="007913B0"/>
    <w:rsid w:val="00791C2C"/>
    <w:rsid w:val="007A1958"/>
    <w:rsid w:val="007A3CA3"/>
    <w:rsid w:val="007A456E"/>
    <w:rsid w:val="007B2EED"/>
    <w:rsid w:val="007B5719"/>
    <w:rsid w:val="007B681D"/>
    <w:rsid w:val="007C027E"/>
    <w:rsid w:val="007D0708"/>
    <w:rsid w:val="007D77F9"/>
    <w:rsid w:val="007E5DC9"/>
    <w:rsid w:val="007E5DDD"/>
    <w:rsid w:val="00800A2D"/>
    <w:rsid w:val="00802E7F"/>
    <w:rsid w:val="00805EC7"/>
    <w:rsid w:val="008063DF"/>
    <w:rsid w:val="00806B5C"/>
    <w:rsid w:val="00807939"/>
    <w:rsid w:val="00812FB9"/>
    <w:rsid w:val="00814816"/>
    <w:rsid w:val="0081667B"/>
    <w:rsid w:val="00816C22"/>
    <w:rsid w:val="00817F3D"/>
    <w:rsid w:val="008240F3"/>
    <w:rsid w:val="00833E41"/>
    <w:rsid w:val="00840D83"/>
    <w:rsid w:val="00843241"/>
    <w:rsid w:val="0084404D"/>
    <w:rsid w:val="0085121F"/>
    <w:rsid w:val="008538EF"/>
    <w:rsid w:val="00854E4A"/>
    <w:rsid w:val="0085511C"/>
    <w:rsid w:val="00855248"/>
    <w:rsid w:val="00855511"/>
    <w:rsid w:val="00862134"/>
    <w:rsid w:val="008706C4"/>
    <w:rsid w:val="00872467"/>
    <w:rsid w:val="00894D3D"/>
    <w:rsid w:val="0089614A"/>
    <w:rsid w:val="00896665"/>
    <w:rsid w:val="00897618"/>
    <w:rsid w:val="008A0CF6"/>
    <w:rsid w:val="008B1C8C"/>
    <w:rsid w:val="008B3430"/>
    <w:rsid w:val="008B5BF9"/>
    <w:rsid w:val="008C13CE"/>
    <w:rsid w:val="008C3DA3"/>
    <w:rsid w:val="008D1DA8"/>
    <w:rsid w:val="008D2C75"/>
    <w:rsid w:val="008D5068"/>
    <w:rsid w:val="008D5B21"/>
    <w:rsid w:val="008D7CFE"/>
    <w:rsid w:val="008E57E0"/>
    <w:rsid w:val="008F0C2A"/>
    <w:rsid w:val="008F1F56"/>
    <w:rsid w:val="008F31CE"/>
    <w:rsid w:val="008F763F"/>
    <w:rsid w:val="00906643"/>
    <w:rsid w:val="009114E3"/>
    <w:rsid w:val="00911C1F"/>
    <w:rsid w:val="00913399"/>
    <w:rsid w:val="00914908"/>
    <w:rsid w:val="0092103D"/>
    <w:rsid w:val="009262F6"/>
    <w:rsid w:val="00926DC5"/>
    <w:rsid w:val="00927205"/>
    <w:rsid w:val="00927B41"/>
    <w:rsid w:val="00932773"/>
    <w:rsid w:val="00932F42"/>
    <w:rsid w:val="00934497"/>
    <w:rsid w:val="00936273"/>
    <w:rsid w:val="00943C98"/>
    <w:rsid w:val="009463FD"/>
    <w:rsid w:val="0094753B"/>
    <w:rsid w:val="0095290A"/>
    <w:rsid w:val="00953F9E"/>
    <w:rsid w:val="00957EF7"/>
    <w:rsid w:val="00961427"/>
    <w:rsid w:val="0096208B"/>
    <w:rsid w:val="00965E0C"/>
    <w:rsid w:val="00966B39"/>
    <w:rsid w:val="009735B2"/>
    <w:rsid w:val="0097650F"/>
    <w:rsid w:val="00984692"/>
    <w:rsid w:val="009850EE"/>
    <w:rsid w:val="00985854"/>
    <w:rsid w:val="00986FE4"/>
    <w:rsid w:val="00987850"/>
    <w:rsid w:val="00996B57"/>
    <w:rsid w:val="00996D8B"/>
    <w:rsid w:val="009A1B17"/>
    <w:rsid w:val="009A31F0"/>
    <w:rsid w:val="009A3226"/>
    <w:rsid w:val="009A7591"/>
    <w:rsid w:val="009B24DB"/>
    <w:rsid w:val="009B2A29"/>
    <w:rsid w:val="009B6C1C"/>
    <w:rsid w:val="009B72BE"/>
    <w:rsid w:val="009B7B7A"/>
    <w:rsid w:val="009C3010"/>
    <w:rsid w:val="009C582B"/>
    <w:rsid w:val="009C6B01"/>
    <w:rsid w:val="009D005E"/>
    <w:rsid w:val="009D1E59"/>
    <w:rsid w:val="009D4455"/>
    <w:rsid w:val="009D58D4"/>
    <w:rsid w:val="009D5D26"/>
    <w:rsid w:val="009E2ADB"/>
    <w:rsid w:val="009E4460"/>
    <w:rsid w:val="009F0AC2"/>
    <w:rsid w:val="009F6D4F"/>
    <w:rsid w:val="009F6F46"/>
    <w:rsid w:val="00A0093B"/>
    <w:rsid w:val="00A035B3"/>
    <w:rsid w:val="00A05661"/>
    <w:rsid w:val="00A11D9E"/>
    <w:rsid w:val="00A164C9"/>
    <w:rsid w:val="00A17C20"/>
    <w:rsid w:val="00A202F4"/>
    <w:rsid w:val="00A209C8"/>
    <w:rsid w:val="00A2116A"/>
    <w:rsid w:val="00A22397"/>
    <w:rsid w:val="00A24615"/>
    <w:rsid w:val="00A2511D"/>
    <w:rsid w:val="00A30F97"/>
    <w:rsid w:val="00A32F1A"/>
    <w:rsid w:val="00A408A9"/>
    <w:rsid w:val="00A40CBC"/>
    <w:rsid w:val="00A44655"/>
    <w:rsid w:val="00A44AC5"/>
    <w:rsid w:val="00A45AC3"/>
    <w:rsid w:val="00A51017"/>
    <w:rsid w:val="00A51F6E"/>
    <w:rsid w:val="00A5355D"/>
    <w:rsid w:val="00A5364F"/>
    <w:rsid w:val="00A5454C"/>
    <w:rsid w:val="00A54EAB"/>
    <w:rsid w:val="00A555B6"/>
    <w:rsid w:val="00A56761"/>
    <w:rsid w:val="00A57EA8"/>
    <w:rsid w:val="00A61D7E"/>
    <w:rsid w:val="00A62A37"/>
    <w:rsid w:val="00A678FE"/>
    <w:rsid w:val="00A706D6"/>
    <w:rsid w:val="00A70980"/>
    <w:rsid w:val="00A744DA"/>
    <w:rsid w:val="00A747A8"/>
    <w:rsid w:val="00A74FCB"/>
    <w:rsid w:val="00A80D3A"/>
    <w:rsid w:val="00A81016"/>
    <w:rsid w:val="00A84721"/>
    <w:rsid w:val="00A8514B"/>
    <w:rsid w:val="00A9097C"/>
    <w:rsid w:val="00A94A81"/>
    <w:rsid w:val="00AA15ED"/>
    <w:rsid w:val="00AA49F9"/>
    <w:rsid w:val="00AA6B62"/>
    <w:rsid w:val="00AB266E"/>
    <w:rsid w:val="00AB2E99"/>
    <w:rsid w:val="00AB5C29"/>
    <w:rsid w:val="00AB6202"/>
    <w:rsid w:val="00AB65E2"/>
    <w:rsid w:val="00AB7FE7"/>
    <w:rsid w:val="00AC0227"/>
    <w:rsid w:val="00AC180A"/>
    <w:rsid w:val="00AD15C3"/>
    <w:rsid w:val="00AD47A2"/>
    <w:rsid w:val="00AD7E87"/>
    <w:rsid w:val="00AD7F52"/>
    <w:rsid w:val="00AE5F35"/>
    <w:rsid w:val="00AF10EC"/>
    <w:rsid w:val="00AF2520"/>
    <w:rsid w:val="00AF35AF"/>
    <w:rsid w:val="00AF74E5"/>
    <w:rsid w:val="00B03E83"/>
    <w:rsid w:val="00B040DB"/>
    <w:rsid w:val="00B07309"/>
    <w:rsid w:val="00B10A1B"/>
    <w:rsid w:val="00B11204"/>
    <w:rsid w:val="00B119C6"/>
    <w:rsid w:val="00B15A5E"/>
    <w:rsid w:val="00B305F4"/>
    <w:rsid w:val="00B30973"/>
    <w:rsid w:val="00B40167"/>
    <w:rsid w:val="00B449DA"/>
    <w:rsid w:val="00B4757B"/>
    <w:rsid w:val="00B51429"/>
    <w:rsid w:val="00B51957"/>
    <w:rsid w:val="00B566E4"/>
    <w:rsid w:val="00B56B20"/>
    <w:rsid w:val="00B63029"/>
    <w:rsid w:val="00B726E0"/>
    <w:rsid w:val="00B75812"/>
    <w:rsid w:val="00B767E8"/>
    <w:rsid w:val="00B87046"/>
    <w:rsid w:val="00B908B5"/>
    <w:rsid w:val="00B93795"/>
    <w:rsid w:val="00B95AB6"/>
    <w:rsid w:val="00BA3294"/>
    <w:rsid w:val="00BA424B"/>
    <w:rsid w:val="00BA783F"/>
    <w:rsid w:val="00BB1EAB"/>
    <w:rsid w:val="00BB3926"/>
    <w:rsid w:val="00BB75B9"/>
    <w:rsid w:val="00BB7D6E"/>
    <w:rsid w:val="00BC1A32"/>
    <w:rsid w:val="00BC1D42"/>
    <w:rsid w:val="00BC497E"/>
    <w:rsid w:val="00BC4AFC"/>
    <w:rsid w:val="00BD16E3"/>
    <w:rsid w:val="00BD41CB"/>
    <w:rsid w:val="00BD651A"/>
    <w:rsid w:val="00BE1C05"/>
    <w:rsid w:val="00BE429E"/>
    <w:rsid w:val="00BE5379"/>
    <w:rsid w:val="00BE5A92"/>
    <w:rsid w:val="00BE6470"/>
    <w:rsid w:val="00BE699C"/>
    <w:rsid w:val="00BE7C21"/>
    <w:rsid w:val="00BF147F"/>
    <w:rsid w:val="00BF15CB"/>
    <w:rsid w:val="00C15BDC"/>
    <w:rsid w:val="00C1686A"/>
    <w:rsid w:val="00C225B0"/>
    <w:rsid w:val="00C25549"/>
    <w:rsid w:val="00C30950"/>
    <w:rsid w:val="00C33281"/>
    <w:rsid w:val="00C337D2"/>
    <w:rsid w:val="00C33887"/>
    <w:rsid w:val="00C34DAF"/>
    <w:rsid w:val="00C37960"/>
    <w:rsid w:val="00C4040F"/>
    <w:rsid w:val="00C51B24"/>
    <w:rsid w:val="00C60040"/>
    <w:rsid w:val="00C6691A"/>
    <w:rsid w:val="00C70159"/>
    <w:rsid w:val="00C83CA4"/>
    <w:rsid w:val="00C86B56"/>
    <w:rsid w:val="00C87411"/>
    <w:rsid w:val="00C901B3"/>
    <w:rsid w:val="00C9332E"/>
    <w:rsid w:val="00C9735A"/>
    <w:rsid w:val="00CA114A"/>
    <w:rsid w:val="00CA16CC"/>
    <w:rsid w:val="00CA3686"/>
    <w:rsid w:val="00CA42D2"/>
    <w:rsid w:val="00CA6B6E"/>
    <w:rsid w:val="00CA7659"/>
    <w:rsid w:val="00CA7AE2"/>
    <w:rsid w:val="00CA7C7B"/>
    <w:rsid w:val="00CB1604"/>
    <w:rsid w:val="00CB3713"/>
    <w:rsid w:val="00CB3BAB"/>
    <w:rsid w:val="00CB5491"/>
    <w:rsid w:val="00CC4B0F"/>
    <w:rsid w:val="00CD0E1F"/>
    <w:rsid w:val="00CD0FEF"/>
    <w:rsid w:val="00CD2CE6"/>
    <w:rsid w:val="00CD408B"/>
    <w:rsid w:val="00CE18DD"/>
    <w:rsid w:val="00CE2BAC"/>
    <w:rsid w:val="00CF1A1D"/>
    <w:rsid w:val="00CF3FF0"/>
    <w:rsid w:val="00D0798B"/>
    <w:rsid w:val="00D12D9C"/>
    <w:rsid w:val="00D13CB2"/>
    <w:rsid w:val="00D150B2"/>
    <w:rsid w:val="00D1510B"/>
    <w:rsid w:val="00D21BC9"/>
    <w:rsid w:val="00D22295"/>
    <w:rsid w:val="00D2468C"/>
    <w:rsid w:val="00D24CB9"/>
    <w:rsid w:val="00D370F2"/>
    <w:rsid w:val="00D46E72"/>
    <w:rsid w:val="00D5303C"/>
    <w:rsid w:val="00D65840"/>
    <w:rsid w:val="00D74844"/>
    <w:rsid w:val="00D75D3D"/>
    <w:rsid w:val="00D76155"/>
    <w:rsid w:val="00D76529"/>
    <w:rsid w:val="00D84E80"/>
    <w:rsid w:val="00D87F2F"/>
    <w:rsid w:val="00D9126E"/>
    <w:rsid w:val="00D912DA"/>
    <w:rsid w:val="00DA0450"/>
    <w:rsid w:val="00DA05DA"/>
    <w:rsid w:val="00DA4BC6"/>
    <w:rsid w:val="00DA5405"/>
    <w:rsid w:val="00DA5A2A"/>
    <w:rsid w:val="00DA662B"/>
    <w:rsid w:val="00DA73D3"/>
    <w:rsid w:val="00DB3609"/>
    <w:rsid w:val="00DB657A"/>
    <w:rsid w:val="00DC0102"/>
    <w:rsid w:val="00DC244D"/>
    <w:rsid w:val="00DC2CB4"/>
    <w:rsid w:val="00DC2F60"/>
    <w:rsid w:val="00DC2F7B"/>
    <w:rsid w:val="00DC4E9A"/>
    <w:rsid w:val="00DC52C6"/>
    <w:rsid w:val="00DC5840"/>
    <w:rsid w:val="00DC6360"/>
    <w:rsid w:val="00DD3E77"/>
    <w:rsid w:val="00DD3F50"/>
    <w:rsid w:val="00DD4924"/>
    <w:rsid w:val="00DE08F0"/>
    <w:rsid w:val="00DE27B1"/>
    <w:rsid w:val="00DE3769"/>
    <w:rsid w:val="00DE48AB"/>
    <w:rsid w:val="00DE4E7B"/>
    <w:rsid w:val="00DE5F57"/>
    <w:rsid w:val="00DF2100"/>
    <w:rsid w:val="00DF2203"/>
    <w:rsid w:val="00DF4DAF"/>
    <w:rsid w:val="00DF6075"/>
    <w:rsid w:val="00E10368"/>
    <w:rsid w:val="00E10B40"/>
    <w:rsid w:val="00E10F98"/>
    <w:rsid w:val="00E12650"/>
    <w:rsid w:val="00E130BA"/>
    <w:rsid w:val="00E16A11"/>
    <w:rsid w:val="00E20A52"/>
    <w:rsid w:val="00E22CA0"/>
    <w:rsid w:val="00E3461F"/>
    <w:rsid w:val="00E3521A"/>
    <w:rsid w:val="00E44916"/>
    <w:rsid w:val="00E4609A"/>
    <w:rsid w:val="00E477D8"/>
    <w:rsid w:val="00E504C1"/>
    <w:rsid w:val="00E61583"/>
    <w:rsid w:val="00E622BF"/>
    <w:rsid w:val="00E70B90"/>
    <w:rsid w:val="00E8088F"/>
    <w:rsid w:val="00E8544C"/>
    <w:rsid w:val="00E9640A"/>
    <w:rsid w:val="00EA0C19"/>
    <w:rsid w:val="00EA2420"/>
    <w:rsid w:val="00EA4CEF"/>
    <w:rsid w:val="00EA4D92"/>
    <w:rsid w:val="00EB6064"/>
    <w:rsid w:val="00EC29DE"/>
    <w:rsid w:val="00EC4EDB"/>
    <w:rsid w:val="00EC72D8"/>
    <w:rsid w:val="00EC7F75"/>
    <w:rsid w:val="00ED0DEC"/>
    <w:rsid w:val="00EE0474"/>
    <w:rsid w:val="00EE0B9D"/>
    <w:rsid w:val="00EE48A6"/>
    <w:rsid w:val="00EE5494"/>
    <w:rsid w:val="00EE748F"/>
    <w:rsid w:val="00EE787E"/>
    <w:rsid w:val="00EF0E10"/>
    <w:rsid w:val="00EF2C60"/>
    <w:rsid w:val="00EF304D"/>
    <w:rsid w:val="00EF7277"/>
    <w:rsid w:val="00EF7CBE"/>
    <w:rsid w:val="00F02BAC"/>
    <w:rsid w:val="00F04558"/>
    <w:rsid w:val="00F10604"/>
    <w:rsid w:val="00F12761"/>
    <w:rsid w:val="00F162F7"/>
    <w:rsid w:val="00F166BC"/>
    <w:rsid w:val="00F17EE3"/>
    <w:rsid w:val="00F20636"/>
    <w:rsid w:val="00F20BB1"/>
    <w:rsid w:val="00F216DF"/>
    <w:rsid w:val="00F252E8"/>
    <w:rsid w:val="00F26823"/>
    <w:rsid w:val="00F368D9"/>
    <w:rsid w:val="00F41481"/>
    <w:rsid w:val="00F438B5"/>
    <w:rsid w:val="00F43EF1"/>
    <w:rsid w:val="00F45669"/>
    <w:rsid w:val="00F55441"/>
    <w:rsid w:val="00F57B57"/>
    <w:rsid w:val="00F652F7"/>
    <w:rsid w:val="00F72BA8"/>
    <w:rsid w:val="00F87E39"/>
    <w:rsid w:val="00FA61ED"/>
    <w:rsid w:val="00FB423A"/>
    <w:rsid w:val="00FC05B2"/>
    <w:rsid w:val="00FC3C61"/>
    <w:rsid w:val="00FC6817"/>
    <w:rsid w:val="00FD05B8"/>
    <w:rsid w:val="00FD17A6"/>
    <w:rsid w:val="00FD372E"/>
    <w:rsid w:val="00FE0B6F"/>
    <w:rsid w:val="00FE3420"/>
    <w:rsid w:val="00FE4368"/>
    <w:rsid w:val="00FE5E46"/>
    <w:rsid w:val="00FE6D38"/>
    <w:rsid w:val="00FF4A91"/>
    <w:rsid w:val="00FF64DE"/>
    <w:rsid w:val="00FF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178F"/>
  <w15:chartTrackingRefBased/>
  <w15:docId w15:val="{BAA3444C-4509-44BF-8925-3AE3B81C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1E"/>
    <w:pPr>
      <w:spacing w:before="192" w:after="192" w:line="480" w:lineRule="auto"/>
      <w:ind w:firstLine="720"/>
    </w:pPr>
    <w:rPr>
      <w:rFonts w:ascii="Times New Roman" w:eastAsia="Times New Roman" w:hAnsi="Times New Roman" w:cs="Times New Roman"/>
      <w:color w:val="333333"/>
      <w:sz w:val="24"/>
      <w:szCs w:val="24"/>
    </w:rPr>
  </w:style>
  <w:style w:type="paragraph" w:styleId="Heading1">
    <w:name w:val="heading 1"/>
    <w:basedOn w:val="Normal"/>
    <w:next w:val="Normal"/>
    <w:link w:val="Heading1Char"/>
    <w:uiPriority w:val="9"/>
    <w:qFormat/>
    <w:rsid w:val="00B90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5AC3"/>
    <w:pPr>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A45AC3"/>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65840"/>
    <w:pPr>
      <w:keepNext/>
      <w:keepLines/>
      <w:spacing w:before="480" w:after="240" w:line="240" w:lineRule="auto"/>
      <w:jc w:val="center"/>
    </w:pPr>
    <w:rPr>
      <w:rFonts w:ascii="Garamond" w:eastAsiaTheme="majorEastAsia" w:hAnsi="Garamond" w:cstheme="majorBidi"/>
      <w:b/>
      <w:bCs/>
      <w:sz w:val="36"/>
      <w:szCs w:val="36"/>
    </w:rPr>
  </w:style>
  <w:style w:type="character" w:customStyle="1" w:styleId="TitleChar">
    <w:name w:val="Title Char"/>
    <w:basedOn w:val="DefaultParagraphFont"/>
    <w:link w:val="Title"/>
    <w:rsid w:val="00D65840"/>
    <w:rPr>
      <w:rFonts w:ascii="Garamond" w:eastAsiaTheme="majorEastAsia" w:hAnsi="Garamond" w:cstheme="majorBidi"/>
      <w:b/>
      <w:bCs/>
      <w:sz w:val="36"/>
      <w:szCs w:val="36"/>
    </w:rPr>
  </w:style>
  <w:style w:type="paragraph" w:styleId="BodyText">
    <w:name w:val="Body Text"/>
    <w:basedOn w:val="Normal"/>
    <w:link w:val="BodyTextChar"/>
    <w:uiPriority w:val="99"/>
    <w:semiHidden/>
    <w:unhideWhenUsed/>
    <w:rsid w:val="00D65840"/>
    <w:pPr>
      <w:spacing w:after="120"/>
    </w:pPr>
  </w:style>
  <w:style w:type="character" w:customStyle="1" w:styleId="BodyTextChar">
    <w:name w:val="Body Text Char"/>
    <w:basedOn w:val="DefaultParagraphFont"/>
    <w:link w:val="BodyText"/>
    <w:uiPriority w:val="99"/>
    <w:semiHidden/>
    <w:rsid w:val="00D65840"/>
  </w:style>
  <w:style w:type="character" w:customStyle="1" w:styleId="Heading2Char">
    <w:name w:val="Heading 2 Char"/>
    <w:basedOn w:val="DefaultParagraphFont"/>
    <w:link w:val="Heading2"/>
    <w:uiPriority w:val="9"/>
    <w:rsid w:val="00A45A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AC3"/>
    <w:rPr>
      <w:rFonts w:ascii="Times New Roman" w:eastAsia="Times New Roman" w:hAnsi="Times New Roman" w:cs="Times New Roman"/>
      <w:b/>
      <w:bCs/>
      <w:sz w:val="27"/>
      <w:szCs w:val="27"/>
    </w:rPr>
  </w:style>
  <w:style w:type="paragraph" w:customStyle="1" w:styleId="md-end-block">
    <w:name w:val="md-end-block"/>
    <w:basedOn w:val="Normal"/>
    <w:rsid w:val="00A45AC3"/>
    <w:pPr>
      <w:spacing w:before="100" w:beforeAutospacing="1" w:after="100" w:afterAutospacing="1" w:line="240" w:lineRule="auto"/>
    </w:pPr>
  </w:style>
  <w:style w:type="character" w:customStyle="1" w:styleId="md-plain">
    <w:name w:val="md-plain"/>
    <w:basedOn w:val="DefaultParagraphFont"/>
    <w:rsid w:val="00A45AC3"/>
  </w:style>
  <w:style w:type="paragraph" w:styleId="Header">
    <w:name w:val="header"/>
    <w:basedOn w:val="Normal"/>
    <w:link w:val="HeaderChar"/>
    <w:uiPriority w:val="99"/>
    <w:unhideWhenUsed/>
    <w:rsid w:val="00181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77"/>
  </w:style>
  <w:style w:type="paragraph" w:styleId="Footer">
    <w:name w:val="footer"/>
    <w:basedOn w:val="Normal"/>
    <w:link w:val="FooterChar"/>
    <w:uiPriority w:val="99"/>
    <w:unhideWhenUsed/>
    <w:rsid w:val="0018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77"/>
  </w:style>
  <w:style w:type="paragraph" w:styleId="ListParagraph">
    <w:name w:val="List Paragraph"/>
    <w:basedOn w:val="Normal"/>
    <w:uiPriority w:val="34"/>
    <w:qFormat/>
    <w:rsid w:val="008063DF"/>
    <w:pPr>
      <w:ind w:left="720"/>
      <w:contextualSpacing/>
    </w:pPr>
  </w:style>
  <w:style w:type="character" w:customStyle="1" w:styleId="Heading1Char">
    <w:name w:val="Heading 1 Char"/>
    <w:basedOn w:val="DefaultParagraphFont"/>
    <w:link w:val="Heading1"/>
    <w:uiPriority w:val="9"/>
    <w:rsid w:val="00B908B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655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5153">
      <w:bodyDiv w:val="1"/>
      <w:marLeft w:val="0"/>
      <w:marRight w:val="0"/>
      <w:marTop w:val="0"/>
      <w:marBottom w:val="0"/>
      <w:divBdr>
        <w:top w:val="none" w:sz="0" w:space="0" w:color="auto"/>
        <w:left w:val="none" w:sz="0" w:space="0" w:color="auto"/>
        <w:bottom w:val="none" w:sz="0" w:space="0" w:color="auto"/>
        <w:right w:val="none" w:sz="0" w:space="0" w:color="auto"/>
      </w:divBdr>
    </w:div>
    <w:div w:id="257906092">
      <w:bodyDiv w:val="1"/>
      <w:marLeft w:val="0"/>
      <w:marRight w:val="0"/>
      <w:marTop w:val="0"/>
      <w:marBottom w:val="0"/>
      <w:divBdr>
        <w:top w:val="none" w:sz="0" w:space="0" w:color="auto"/>
        <w:left w:val="none" w:sz="0" w:space="0" w:color="auto"/>
        <w:bottom w:val="none" w:sz="0" w:space="0" w:color="auto"/>
        <w:right w:val="none" w:sz="0" w:space="0" w:color="auto"/>
      </w:divBdr>
    </w:div>
    <w:div w:id="418716492">
      <w:bodyDiv w:val="1"/>
      <w:marLeft w:val="0"/>
      <w:marRight w:val="0"/>
      <w:marTop w:val="0"/>
      <w:marBottom w:val="0"/>
      <w:divBdr>
        <w:top w:val="none" w:sz="0" w:space="0" w:color="auto"/>
        <w:left w:val="none" w:sz="0" w:space="0" w:color="auto"/>
        <w:bottom w:val="none" w:sz="0" w:space="0" w:color="auto"/>
        <w:right w:val="none" w:sz="0" w:space="0" w:color="auto"/>
      </w:divBdr>
    </w:div>
    <w:div w:id="437681897">
      <w:bodyDiv w:val="1"/>
      <w:marLeft w:val="0"/>
      <w:marRight w:val="0"/>
      <w:marTop w:val="0"/>
      <w:marBottom w:val="0"/>
      <w:divBdr>
        <w:top w:val="none" w:sz="0" w:space="0" w:color="auto"/>
        <w:left w:val="none" w:sz="0" w:space="0" w:color="auto"/>
        <w:bottom w:val="none" w:sz="0" w:space="0" w:color="auto"/>
        <w:right w:val="none" w:sz="0" w:space="0" w:color="auto"/>
      </w:divBdr>
    </w:div>
    <w:div w:id="557591611">
      <w:bodyDiv w:val="1"/>
      <w:marLeft w:val="0"/>
      <w:marRight w:val="0"/>
      <w:marTop w:val="0"/>
      <w:marBottom w:val="0"/>
      <w:divBdr>
        <w:top w:val="none" w:sz="0" w:space="0" w:color="auto"/>
        <w:left w:val="none" w:sz="0" w:space="0" w:color="auto"/>
        <w:bottom w:val="none" w:sz="0" w:space="0" w:color="auto"/>
        <w:right w:val="none" w:sz="0" w:space="0" w:color="auto"/>
      </w:divBdr>
    </w:div>
    <w:div w:id="16232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4968</TotalTime>
  <Pages>19</Pages>
  <Words>7378</Words>
  <Characters>42058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Wallace</dc:creator>
  <cp:keywords/>
  <dc:description/>
  <cp:lastModifiedBy>Ben Wallace</cp:lastModifiedBy>
  <cp:revision>574</cp:revision>
  <dcterms:created xsi:type="dcterms:W3CDTF">2022-04-04T00:32:00Z</dcterms:created>
  <dcterms:modified xsi:type="dcterms:W3CDTF">2022-04-16T20:45:00Z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id="Zqq9PePq"/&gt;&lt;style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