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673F" w:rsidRPr="00623265" w:rsidRDefault="0098673F" w:rsidP="00623265">
      <w:pPr>
        <w:spacing w:after="0" w:line="240" w:lineRule="auto"/>
        <w:rPr>
          <w:rFonts w:ascii="Times New Roman" w:hAnsi="Times New Roman" w:cs="Times New Roman"/>
          <w:color w:val="000000"/>
          <w:sz w:val="24"/>
          <w:szCs w:val="24"/>
        </w:rPr>
      </w:pPr>
    </w:p>
    <w:p w:rsidR="0098673F" w:rsidRPr="0098673F" w:rsidRDefault="0098673F" w:rsidP="0098673F">
      <w:pPr>
        <w:jc w:val="center"/>
        <w:rPr>
          <w:b/>
          <w:sz w:val="28"/>
          <w:szCs w:val="28"/>
        </w:rPr>
      </w:pPr>
      <w:r w:rsidRPr="0098673F">
        <w:rPr>
          <w:b/>
          <w:sz w:val="28"/>
          <w:szCs w:val="28"/>
        </w:rPr>
        <w:t>Phytoplankton Community Shifts off the Coast of Cape Canaveral, FL</w:t>
      </w:r>
    </w:p>
    <w:p w:rsidR="0098673F" w:rsidRPr="0098673F" w:rsidRDefault="0098673F" w:rsidP="0098673F">
      <w:pPr>
        <w:jc w:val="center"/>
      </w:pPr>
      <w:r w:rsidRPr="0098673F">
        <w:t>Ben Stelling</w:t>
      </w:r>
    </w:p>
    <w:p w:rsidR="00112A42" w:rsidRPr="0098673F" w:rsidRDefault="00112A42" w:rsidP="0098673F">
      <w:pPr>
        <w:spacing w:line="480" w:lineRule="auto"/>
        <w:rPr>
          <w:rFonts w:ascii="Times New Roman" w:hAnsi="Times New Roman" w:cs="Times New Roman"/>
          <w:b/>
          <w:sz w:val="24"/>
          <w:szCs w:val="24"/>
        </w:rPr>
      </w:pPr>
      <w:r w:rsidRPr="0098673F">
        <w:rPr>
          <w:rFonts w:ascii="Times New Roman" w:hAnsi="Times New Roman" w:cs="Times New Roman"/>
          <w:b/>
          <w:sz w:val="24"/>
          <w:szCs w:val="24"/>
        </w:rPr>
        <w:t>Methods</w:t>
      </w:r>
    </w:p>
    <w:p w:rsidR="008006F3" w:rsidRDefault="00112A42" w:rsidP="0098673F">
      <w:pPr>
        <w:spacing w:line="480" w:lineRule="auto"/>
        <w:rPr>
          <w:rFonts w:ascii="Times New Roman" w:hAnsi="Times New Roman" w:cs="Times New Roman"/>
          <w:sz w:val="24"/>
          <w:szCs w:val="24"/>
        </w:rPr>
      </w:pPr>
      <w:r w:rsidRPr="0098673F">
        <w:rPr>
          <w:rFonts w:ascii="Times New Roman" w:hAnsi="Times New Roman" w:cs="Times New Roman"/>
          <w:b/>
          <w:sz w:val="24"/>
          <w:szCs w:val="24"/>
        </w:rPr>
        <w:tab/>
      </w:r>
      <w:r w:rsidR="00976B5C" w:rsidRPr="0098673F">
        <w:rPr>
          <w:rFonts w:ascii="Times New Roman" w:hAnsi="Times New Roman" w:cs="Times New Roman"/>
          <w:sz w:val="24"/>
          <w:szCs w:val="24"/>
        </w:rPr>
        <w:t xml:space="preserve">The Bureau of Ocean Energy Management (BOEM) </w:t>
      </w:r>
      <w:r w:rsidR="00D101B6">
        <w:rPr>
          <w:rFonts w:ascii="Times New Roman" w:hAnsi="Times New Roman" w:cs="Times New Roman"/>
          <w:sz w:val="24"/>
          <w:szCs w:val="24"/>
        </w:rPr>
        <w:t>is using</w:t>
      </w:r>
      <w:r w:rsidR="00976B5C" w:rsidRPr="0098673F">
        <w:rPr>
          <w:rFonts w:ascii="Times New Roman" w:hAnsi="Times New Roman" w:cs="Times New Roman"/>
          <w:sz w:val="24"/>
          <w:szCs w:val="24"/>
        </w:rPr>
        <w:t xml:space="preserve"> an area o</w:t>
      </w:r>
      <w:r w:rsidR="008006F3">
        <w:rPr>
          <w:rFonts w:ascii="Times New Roman" w:hAnsi="Times New Roman" w:cs="Times New Roman"/>
          <w:sz w:val="24"/>
          <w:szCs w:val="24"/>
        </w:rPr>
        <w:t>ff the coast of Cape Canaveral,</w:t>
      </w:r>
      <w:r w:rsidR="00976B5C" w:rsidRPr="0098673F">
        <w:rPr>
          <w:rFonts w:ascii="Times New Roman" w:hAnsi="Times New Roman" w:cs="Times New Roman"/>
          <w:sz w:val="24"/>
          <w:szCs w:val="24"/>
        </w:rPr>
        <w:t xml:space="preserve"> FL as the sand resource to replenish area</w:t>
      </w:r>
      <w:r w:rsidR="00D101B6">
        <w:rPr>
          <w:rFonts w:ascii="Times New Roman" w:hAnsi="Times New Roman" w:cs="Times New Roman"/>
          <w:sz w:val="24"/>
          <w:szCs w:val="24"/>
        </w:rPr>
        <w:t>s of the Northeast U.S. that were</w:t>
      </w:r>
      <w:r w:rsidR="00976B5C" w:rsidRPr="0098673F">
        <w:rPr>
          <w:rFonts w:ascii="Times New Roman" w:hAnsi="Times New Roman" w:cs="Times New Roman"/>
          <w:sz w:val="24"/>
          <w:szCs w:val="24"/>
        </w:rPr>
        <w:t xml:space="preserve"> eroded by Hurricane Sandy</w:t>
      </w:r>
      <w:r w:rsidR="00D101B6">
        <w:rPr>
          <w:rFonts w:ascii="Times New Roman" w:hAnsi="Times New Roman" w:cs="Times New Roman"/>
          <w:sz w:val="24"/>
          <w:szCs w:val="24"/>
        </w:rPr>
        <w:t xml:space="preserve"> (</w:t>
      </w:r>
      <w:proofErr w:type="spellStart"/>
      <w:r w:rsidR="00D101B6">
        <w:rPr>
          <w:rFonts w:ascii="Times New Roman" w:hAnsi="Times New Roman" w:cs="Times New Roman"/>
          <w:sz w:val="24"/>
          <w:szCs w:val="24"/>
        </w:rPr>
        <w:t>Weisskohl</w:t>
      </w:r>
      <w:proofErr w:type="spellEnd"/>
      <w:r w:rsidR="00D101B6">
        <w:rPr>
          <w:rFonts w:ascii="Times New Roman" w:hAnsi="Times New Roman" w:cs="Times New Roman"/>
          <w:sz w:val="24"/>
          <w:szCs w:val="24"/>
        </w:rPr>
        <w:t>, 2013). As a part of</w:t>
      </w:r>
      <w:r w:rsidRPr="0098673F">
        <w:rPr>
          <w:rFonts w:ascii="Times New Roman" w:hAnsi="Times New Roman" w:cs="Times New Roman"/>
          <w:sz w:val="24"/>
          <w:szCs w:val="24"/>
        </w:rPr>
        <w:t xml:space="preserve"> </w:t>
      </w:r>
      <w:r w:rsidR="00976B5C" w:rsidRPr="0098673F">
        <w:rPr>
          <w:rFonts w:ascii="Times New Roman" w:hAnsi="Times New Roman" w:cs="Times New Roman"/>
          <w:sz w:val="24"/>
          <w:szCs w:val="24"/>
        </w:rPr>
        <w:t>BOEM’s</w:t>
      </w:r>
      <w:r w:rsidRPr="0098673F">
        <w:rPr>
          <w:rFonts w:ascii="Times New Roman" w:hAnsi="Times New Roman" w:cs="Times New Roman"/>
          <w:sz w:val="24"/>
          <w:szCs w:val="24"/>
        </w:rPr>
        <w:t xml:space="preserve"> effort to monitor how marine life recovers from dredging activity, phytoplankton samples were taken at 24 sites </w:t>
      </w:r>
      <w:r w:rsidR="00D101B6">
        <w:rPr>
          <w:rFonts w:ascii="Times New Roman" w:hAnsi="Times New Roman" w:cs="Times New Roman"/>
          <w:sz w:val="24"/>
          <w:szCs w:val="24"/>
        </w:rPr>
        <w:t xml:space="preserve">around the dredging sites. At these sampling sites, </w:t>
      </w:r>
      <w:r w:rsidR="00581B4D" w:rsidRPr="0098673F">
        <w:rPr>
          <w:rFonts w:ascii="Times New Roman" w:hAnsi="Times New Roman" w:cs="Times New Roman"/>
          <w:sz w:val="24"/>
          <w:szCs w:val="24"/>
        </w:rPr>
        <w:t>water samples were taken at tw</w:t>
      </w:r>
      <w:r w:rsidR="00D101B6">
        <w:rPr>
          <w:rFonts w:ascii="Times New Roman" w:hAnsi="Times New Roman" w:cs="Times New Roman"/>
          <w:sz w:val="24"/>
          <w:szCs w:val="24"/>
        </w:rPr>
        <w:t>o depth levels: integrated and b</w:t>
      </w:r>
      <w:r w:rsidR="00581B4D" w:rsidRPr="0098673F">
        <w:rPr>
          <w:rFonts w:ascii="Times New Roman" w:hAnsi="Times New Roman" w:cs="Times New Roman"/>
          <w:sz w:val="24"/>
          <w:szCs w:val="24"/>
        </w:rPr>
        <w:t>ottom. The integrated water sample was taken using a 3-meter, integrated po</w:t>
      </w:r>
      <w:r w:rsidR="008006F3">
        <w:rPr>
          <w:rFonts w:ascii="Times New Roman" w:hAnsi="Times New Roman" w:cs="Times New Roman"/>
          <w:sz w:val="24"/>
          <w:szCs w:val="24"/>
        </w:rPr>
        <w:t xml:space="preserve">le sampler that retrieved the </w:t>
      </w:r>
      <w:r w:rsidR="00581B4D" w:rsidRPr="0098673F">
        <w:rPr>
          <w:rFonts w:ascii="Times New Roman" w:hAnsi="Times New Roman" w:cs="Times New Roman"/>
          <w:sz w:val="24"/>
          <w:szCs w:val="24"/>
        </w:rPr>
        <w:t xml:space="preserve">sample of the top 3 meters of the water column.  Five of these samples were taken, mixed in a bucket, and then 100 mL of this mixture was placed into an amber glass bottle and preserved with acidic </w:t>
      </w:r>
      <w:proofErr w:type="spellStart"/>
      <w:r w:rsidR="00581B4D" w:rsidRPr="0098673F">
        <w:rPr>
          <w:rFonts w:ascii="Times New Roman" w:hAnsi="Times New Roman" w:cs="Times New Roman"/>
          <w:sz w:val="24"/>
          <w:szCs w:val="24"/>
        </w:rPr>
        <w:t>Lugol’s</w:t>
      </w:r>
      <w:proofErr w:type="spellEnd"/>
      <w:r w:rsidR="00581B4D" w:rsidRPr="0098673F">
        <w:rPr>
          <w:rFonts w:ascii="Times New Roman" w:hAnsi="Times New Roman" w:cs="Times New Roman"/>
          <w:sz w:val="24"/>
          <w:szCs w:val="24"/>
        </w:rPr>
        <w:t xml:space="preserve"> solution to a final concentration of 0.1%. For the bottom sample</w:t>
      </w:r>
      <w:r w:rsidR="00FD6BE9" w:rsidRPr="0098673F">
        <w:rPr>
          <w:rFonts w:ascii="Times New Roman" w:hAnsi="Times New Roman" w:cs="Times New Roman"/>
          <w:sz w:val="24"/>
          <w:szCs w:val="24"/>
        </w:rPr>
        <w:t>s</w:t>
      </w:r>
      <w:r w:rsidR="00581B4D" w:rsidRPr="0098673F">
        <w:rPr>
          <w:rFonts w:ascii="Times New Roman" w:hAnsi="Times New Roman" w:cs="Times New Roman"/>
          <w:sz w:val="24"/>
          <w:szCs w:val="24"/>
        </w:rPr>
        <w:t xml:space="preserve">, 5 samples were taken using a </w:t>
      </w:r>
      <w:proofErr w:type="spellStart"/>
      <w:r w:rsidR="00581B4D" w:rsidRPr="0098673F">
        <w:rPr>
          <w:rFonts w:ascii="Times New Roman" w:hAnsi="Times New Roman" w:cs="Times New Roman"/>
          <w:sz w:val="24"/>
          <w:szCs w:val="24"/>
        </w:rPr>
        <w:t>Niskin</w:t>
      </w:r>
      <w:proofErr w:type="spellEnd"/>
      <w:r w:rsidR="00581B4D" w:rsidRPr="0098673F">
        <w:rPr>
          <w:rFonts w:ascii="Times New Roman" w:hAnsi="Times New Roman" w:cs="Times New Roman"/>
          <w:sz w:val="24"/>
          <w:szCs w:val="24"/>
        </w:rPr>
        <w:t xml:space="preserve"> bo</w:t>
      </w:r>
      <w:r w:rsidR="00FD6BE9" w:rsidRPr="0098673F">
        <w:rPr>
          <w:rFonts w:ascii="Times New Roman" w:hAnsi="Times New Roman" w:cs="Times New Roman"/>
          <w:sz w:val="24"/>
          <w:szCs w:val="24"/>
        </w:rPr>
        <w:t>ttle allowing it</w:t>
      </w:r>
      <w:r w:rsidR="00D101B6">
        <w:rPr>
          <w:rFonts w:ascii="Times New Roman" w:hAnsi="Times New Roman" w:cs="Times New Roman"/>
          <w:sz w:val="24"/>
          <w:szCs w:val="24"/>
        </w:rPr>
        <w:t xml:space="preserve"> to sink to the seafloor, pulled</w:t>
      </w:r>
      <w:r w:rsidR="00FD6BE9" w:rsidRPr="0098673F">
        <w:rPr>
          <w:rFonts w:ascii="Times New Roman" w:hAnsi="Times New Roman" w:cs="Times New Roman"/>
          <w:sz w:val="24"/>
          <w:szCs w:val="24"/>
        </w:rPr>
        <w:t xml:space="preserve"> up off the sediment slightly, open</w:t>
      </w:r>
      <w:r w:rsidR="00D101B6">
        <w:rPr>
          <w:rFonts w:ascii="Times New Roman" w:hAnsi="Times New Roman" w:cs="Times New Roman"/>
          <w:sz w:val="24"/>
          <w:szCs w:val="24"/>
        </w:rPr>
        <w:t>ed</w:t>
      </w:r>
      <w:r w:rsidR="00FD6BE9" w:rsidRPr="0098673F">
        <w:rPr>
          <w:rFonts w:ascii="Times New Roman" w:hAnsi="Times New Roman" w:cs="Times New Roman"/>
          <w:sz w:val="24"/>
          <w:szCs w:val="24"/>
        </w:rPr>
        <w:t xml:space="preserve"> to allow </w:t>
      </w:r>
      <w:r w:rsidR="00D101B6">
        <w:rPr>
          <w:rFonts w:ascii="Times New Roman" w:hAnsi="Times New Roman" w:cs="Times New Roman"/>
          <w:sz w:val="24"/>
          <w:szCs w:val="24"/>
        </w:rPr>
        <w:t>water to flow in, then closed and pulled</w:t>
      </w:r>
      <w:r w:rsidR="00FD6BE9" w:rsidRPr="0098673F">
        <w:rPr>
          <w:rFonts w:ascii="Times New Roman" w:hAnsi="Times New Roman" w:cs="Times New Roman"/>
          <w:sz w:val="24"/>
          <w:szCs w:val="24"/>
        </w:rPr>
        <w:t xml:space="preserve"> to the surface. These samp</w:t>
      </w:r>
      <w:r w:rsidR="00D101B6">
        <w:rPr>
          <w:rFonts w:ascii="Times New Roman" w:hAnsi="Times New Roman" w:cs="Times New Roman"/>
          <w:sz w:val="24"/>
          <w:szCs w:val="24"/>
        </w:rPr>
        <w:t xml:space="preserve">les were also mixed in a bucket, </w:t>
      </w:r>
      <w:r w:rsidR="00FD6BE9" w:rsidRPr="0098673F">
        <w:rPr>
          <w:rFonts w:ascii="Times New Roman" w:hAnsi="Times New Roman" w:cs="Times New Roman"/>
          <w:sz w:val="24"/>
          <w:szCs w:val="24"/>
        </w:rPr>
        <w:t>and 100 mL was place</w:t>
      </w:r>
      <w:r w:rsidR="00D101B6">
        <w:rPr>
          <w:rFonts w:ascii="Times New Roman" w:hAnsi="Times New Roman" w:cs="Times New Roman"/>
          <w:sz w:val="24"/>
          <w:szCs w:val="24"/>
        </w:rPr>
        <w:t xml:space="preserve">d in an amber bottle and </w:t>
      </w:r>
      <w:r w:rsidR="00D101B6" w:rsidRPr="0098673F">
        <w:rPr>
          <w:rFonts w:ascii="Times New Roman" w:hAnsi="Times New Roman" w:cs="Times New Roman"/>
          <w:sz w:val="24"/>
          <w:szCs w:val="24"/>
        </w:rPr>
        <w:t>preserved</w:t>
      </w:r>
      <w:r w:rsidR="00FD6BE9" w:rsidRPr="0098673F">
        <w:rPr>
          <w:rFonts w:ascii="Times New Roman" w:hAnsi="Times New Roman" w:cs="Times New Roman"/>
          <w:sz w:val="24"/>
          <w:szCs w:val="24"/>
        </w:rPr>
        <w:t xml:space="preserve"> with acidic </w:t>
      </w:r>
      <w:proofErr w:type="spellStart"/>
      <w:r w:rsidR="00FD6BE9" w:rsidRPr="0098673F">
        <w:rPr>
          <w:rFonts w:ascii="Times New Roman" w:hAnsi="Times New Roman" w:cs="Times New Roman"/>
          <w:sz w:val="24"/>
          <w:szCs w:val="24"/>
        </w:rPr>
        <w:t>Lugol’s</w:t>
      </w:r>
      <w:proofErr w:type="spellEnd"/>
      <w:r w:rsidR="00FD6BE9" w:rsidRPr="0098673F">
        <w:rPr>
          <w:rFonts w:ascii="Times New Roman" w:hAnsi="Times New Roman" w:cs="Times New Roman"/>
          <w:sz w:val="24"/>
          <w:szCs w:val="24"/>
        </w:rPr>
        <w:t xml:space="preserve"> solution as stated above. These samples were then stored at ambient temperature (72</w:t>
      </w:r>
      <w:r w:rsidR="00FD6BE9" w:rsidRPr="0098673F">
        <w:rPr>
          <w:rFonts w:ascii="Times New Roman" w:hAnsi="Times New Roman" w:cs="Times New Roman"/>
          <w:sz w:val="24"/>
          <w:szCs w:val="24"/>
          <w:vertAlign w:val="superscript"/>
        </w:rPr>
        <w:t>o</w:t>
      </w:r>
      <w:r w:rsidR="00FD6BE9" w:rsidRPr="0098673F">
        <w:rPr>
          <w:rFonts w:ascii="Times New Roman" w:hAnsi="Times New Roman" w:cs="Times New Roman"/>
          <w:sz w:val="24"/>
          <w:szCs w:val="24"/>
        </w:rPr>
        <w:t>F/22</w:t>
      </w:r>
      <w:r w:rsidR="00FD6BE9" w:rsidRPr="0098673F">
        <w:rPr>
          <w:rFonts w:ascii="Times New Roman" w:hAnsi="Times New Roman" w:cs="Times New Roman"/>
          <w:sz w:val="24"/>
          <w:szCs w:val="24"/>
          <w:vertAlign w:val="superscript"/>
        </w:rPr>
        <w:t>o</w:t>
      </w:r>
      <w:r w:rsidR="00FD6BE9" w:rsidRPr="0098673F">
        <w:rPr>
          <w:rFonts w:ascii="Times New Roman" w:hAnsi="Times New Roman" w:cs="Times New Roman"/>
          <w:sz w:val="24"/>
          <w:szCs w:val="24"/>
        </w:rPr>
        <w:t>C)</w:t>
      </w:r>
      <w:r w:rsidR="00D101B6">
        <w:rPr>
          <w:rFonts w:ascii="Times New Roman" w:hAnsi="Times New Roman" w:cs="Times New Roman"/>
          <w:sz w:val="24"/>
          <w:szCs w:val="24"/>
        </w:rPr>
        <w:t xml:space="preserve"> for analysis</w:t>
      </w:r>
      <w:r w:rsidR="00FD6BE9" w:rsidRPr="0098673F">
        <w:rPr>
          <w:rFonts w:ascii="Times New Roman" w:hAnsi="Times New Roman" w:cs="Times New Roman"/>
          <w:sz w:val="24"/>
          <w:szCs w:val="24"/>
        </w:rPr>
        <w:t xml:space="preserve">. </w:t>
      </w:r>
    </w:p>
    <w:p w:rsidR="00112A42" w:rsidRPr="0098673F" w:rsidRDefault="00FD6BE9" w:rsidP="008006F3">
      <w:pPr>
        <w:spacing w:line="480" w:lineRule="auto"/>
        <w:ind w:firstLine="720"/>
        <w:rPr>
          <w:rFonts w:ascii="Times New Roman" w:hAnsi="Times New Roman" w:cs="Times New Roman"/>
          <w:sz w:val="24"/>
          <w:szCs w:val="24"/>
        </w:rPr>
      </w:pPr>
      <w:r w:rsidRPr="003F1B80">
        <w:rPr>
          <w:rFonts w:ascii="Times New Roman" w:hAnsi="Times New Roman" w:cs="Times New Roman"/>
          <w:sz w:val="24"/>
          <w:szCs w:val="24"/>
        </w:rPr>
        <w:t xml:space="preserve">The phytoplankton were counted using the </w:t>
      </w:r>
      <w:proofErr w:type="spellStart"/>
      <w:r w:rsidRPr="003F1B80">
        <w:rPr>
          <w:rFonts w:ascii="Times New Roman" w:hAnsi="Times New Roman" w:cs="Times New Roman"/>
          <w:sz w:val="24"/>
          <w:szCs w:val="24"/>
        </w:rPr>
        <w:t>Utermohl</w:t>
      </w:r>
      <w:proofErr w:type="spellEnd"/>
      <w:r w:rsidRPr="003F1B80">
        <w:rPr>
          <w:rFonts w:ascii="Times New Roman" w:hAnsi="Times New Roman" w:cs="Times New Roman"/>
          <w:sz w:val="24"/>
          <w:szCs w:val="24"/>
        </w:rPr>
        <w:t xml:space="preserve"> method </w:t>
      </w:r>
      <w:r w:rsidR="003F1B80" w:rsidRPr="003F1B80">
        <w:rPr>
          <w:rFonts w:ascii="Times New Roman" w:hAnsi="Times New Roman" w:cs="Times New Roman"/>
          <w:sz w:val="24"/>
          <w:szCs w:val="24"/>
        </w:rPr>
        <w:t>(</w:t>
      </w:r>
      <w:proofErr w:type="spellStart"/>
      <w:r w:rsidR="003F1B80" w:rsidRPr="003F1B80">
        <w:rPr>
          <w:rFonts w:ascii="Times New Roman" w:hAnsi="Times New Roman" w:cs="Times New Roman"/>
          <w:sz w:val="24"/>
          <w:szCs w:val="24"/>
        </w:rPr>
        <w:t>Utermohl</w:t>
      </w:r>
      <w:proofErr w:type="spellEnd"/>
      <w:r w:rsidR="003F1B80" w:rsidRPr="003F1B80">
        <w:rPr>
          <w:rFonts w:ascii="Times New Roman" w:hAnsi="Times New Roman" w:cs="Times New Roman"/>
          <w:sz w:val="24"/>
          <w:szCs w:val="24"/>
        </w:rPr>
        <w:t xml:space="preserve"> 1931 and 1958; </w:t>
      </w:r>
      <w:proofErr w:type="spellStart"/>
      <w:r w:rsidR="003F1B80" w:rsidRPr="003F1B80">
        <w:rPr>
          <w:rFonts w:ascii="Times New Roman" w:hAnsi="Times New Roman" w:cs="Times New Roman"/>
          <w:color w:val="222222"/>
          <w:sz w:val="24"/>
          <w:szCs w:val="24"/>
          <w:shd w:val="clear" w:color="auto" w:fill="FFFFFF"/>
        </w:rPr>
        <w:t>Edler</w:t>
      </w:r>
      <w:proofErr w:type="spellEnd"/>
      <w:r w:rsidR="003F1B80" w:rsidRPr="003F1B80">
        <w:rPr>
          <w:rFonts w:ascii="Times New Roman" w:hAnsi="Times New Roman" w:cs="Times New Roman"/>
          <w:color w:val="222222"/>
          <w:sz w:val="24"/>
          <w:szCs w:val="24"/>
          <w:shd w:val="clear" w:color="auto" w:fill="FFFFFF"/>
        </w:rPr>
        <w:t xml:space="preserve"> &amp; </w:t>
      </w:r>
      <w:proofErr w:type="spellStart"/>
      <w:r w:rsidR="003F1B80" w:rsidRPr="003F1B80">
        <w:rPr>
          <w:rFonts w:ascii="Times New Roman" w:hAnsi="Times New Roman" w:cs="Times New Roman"/>
          <w:color w:val="222222"/>
          <w:sz w:val="24"/>
          <w:szCs w:val="24"/>
          <w:shd w:val="clear" w:color="auto" w:fill="FFFFFF"/>
        </w:rPr>
        <w:t>Elbrächter</w:t>
      </w:r>
      <w:proofErr w:type="spellEnd"/>
      <w:r w:rsidR="003F1B80" w:rsidRPr="003F1B80">
        <w:rPr>
          <w:rFonts w:ascii="Times New Roman" w:hAnsi="Times New Roman" w:cs="Times New Roman"/>
          <w:color w:val="222222"/>
          <w:sz w:val="24"/>
          <w:szCs w:val="24"/>
          <w:shd w:val="clear" w:color="auto" w:fill="FFFFFF"/>
        </w:rPr>
        <w:t xml:space="preserve">, </w:t>
      </w:r>
      <w:r w:rsidR="003F1B80">
        <w:rPr>
          <w:rFonts w:ascii="Times New Roman" w:hAnsi="Times New Roman" w:cs="Times New Roman"/>
          <w:color w:val="222222"/>
          <w:sz w:val="24"/>
          <w:szCs w:val="24"/>
          <w:shd w:val="clear" w:color="auto" w:fill="FFFFFF"/>
        </w:rPr>
        <w:t xml:space="preserve">2010) </w:t>
      </w:r>
      <w:r w:rsidRPr="003F1B80">
        <w:rPr>
          <w:rFonts w:ascii="Times New Roman" w:hAnsi="Times New Roman" w:cs="Times New Roman"/>
          <w:sz w:val="24"/>
          <w:szCs w:val="24"/>
        </w:rPr>
        <w:t>and cyanobacteria counts were performed using epifluorescence microscopy.</w:t>
      </w:r>
      <w:r w:rsidR="00650B2B" w:rsidRPr="003F1B80">
        <w:rPr>
          <w:rFonts w:ascii="Times New Roman" w:hAnsi="Times New Roman" w:cs="Times New Roman"/>
          <w:sz w:val="24"/>
          <w:szCs w:val="24"/>
        </w:rPr>
        <w:t xml:space="preserve"> Samples</w:t>
      </w:r>
      <w:r w:rsidR="00650B2B" w:rsidRPr="0098673F">
        <w:rPr>
          <w:rFonts w:ascii="Times New Roman" w:hAnsi="Times New Roman" w:cs="Times New Roman"/>
          <w:sz w:val="24"/>
          <w:szCs w:val="24"/>
        </w:rPr>
        <w:t xml:space="preserve"> were collect</w:t>
      </w:r>
      <w:r w:rsidR="003F1B80">
        <w:rPr>
          <w:rFonts w:ascii="Times New Roman" w:hAnsi="Times New Roman" w:cs="Times New Roman"/>
          <w:sz w:val="24"/>
          <w:szCs w:val="24"/>
        </w:rPr>
        <w:t>ed on five dates</w:t>
      </w:r>
      <w:r w:rsidR="00650B2B" w:rsidRPr="0098673F">
        <w:rPr>
          <w:rFonts w:ascii="Times New Roman" w:hAnsi="Times New Roman" w:cs="Times New Roman"/>
          <w:sz w:val="24"/>
          <w:szCs w:val="24"/>
        </w:rPr>
        <w:t>: October 17</w:t>
      </w:r>
      <w:r w:rsidR="00650B2B" w:rsidRPr="0098673F">
        <w:rPr>
          <w:rFonts w:ascii="Times New Roman" w:hAnsi="Times New Roman" w:cs="Times New Roman"/>
          <w:sz w:val="24"/>
          <w:szCs w:val="24"/>
          <w:vertAlign w:val="superscript"/>
        </w:rPr>
        <w:t>th</w:t>
      </w:r>
      <w:r w:rsidR="009919EC" w:rsidRPr="0098673F">
        <w:rPr>
          <w:rFonts w:ascii="Times New Roman" w:hAnsi="Times New Roman" w:cs="Times New Roman"/>
          <w:sz w:val="24"/>
          <w:szCs w:val="24"/>
        </w:rPr>
        <w:t>, 2013</w:t>
      </w:r>
      <w:r w:rsidR="00650B2B" w:rsidRPr="0098673F">
        <w:rPr>
          <w:rFonts w:ascii="Times New Roman" w:hAnsi="Times New Roman" w:cs="Times New Roman"/>
          <w:sz w:val="24"/>
          <w:szCs w:val="24"/>
        </w:rPr>
        <w:t xml:space="preserve"> and February 3</w:t>
      </w:r>
      <w:r w:rsidR="00650B2B" w:rsidRPr="0098673F">
        <w:rPr>
          <w:rFonts w:ascii="Times New Roman" w:hAnsi="Times New Roman" w:cs="Times New Roman"/>
          <w:sz w:val="24"/>
          <w:szCs w:val="24"/>
          <w:vertAlign w:val="superscript"/>
        </w:rPr>
        <w:t>rd</w:t>
      </w:r>
      <w:r w:rsidR="00650B2B" w:rsidRPr="0098673F">
        <w:rPr>
          <w:rFonts w:ascii="Times New Roman" w:hAnsi="Times New Roman" w:cs="Times New Roman"/>
          <w:sz w:val="24"/>
          <w:szCs w:val="24"/>
        </w:rPr>
        <w:t>, May 22</w:t>
      </w:r>
      <w:r w:rsidR="00650B2B" w:rsidRPr="0098673F">
        <w:rPr>
          <w:rFonts w:ascii="Times New Roman" w:hAnsi="Times New Roman" w:cs="Times New Roman"/>
          <w:sz w:val="24"/>
          <w:szCs w:val="24"/>
          <w:vertAlign w:val="superscript"/>
        </w:rPr>
        <w:t>nd</w:t>
      </w:r>
      <w:r w:rsidR="00650B2B" w:rsidRPr="0098673F">
        <w:rPr>
          <w:rFonts w:ascii="Times New Roman" w:hAnsi="Times New Roman" w:cs="Times New Roman"/>
          <w:sz w:val="24"/>
          <w:szCs w:val="24"/>
        </w:rPr>
        <w:t>, July 30</w:t>
      </w:r>
      <w:r w:rsidR="00650B2B" w:rsidRPr="0098673F">
        <w:rPr>
          <w:rFonts w:ascii="Times New Roman" w:hAnsi="Times New Roman" w:cs="Times New Roman"/>
          <w:sz w:val="24"/>
          <w:szCs w:val="24"/>
          <w:vertAlign w:val="superscript"/>
        </w:rPr>
        <w:t>th</w:t>
      </w:r>
      <w:r w:rsidR="00650B2B" w:rsidRPr="0098673F">
        <w:rPr>
          <w:rFonts w:ascii="Times New Roman" w:hAnsi="Times New Roman" w:cs="Times New Roman"/>
          <w:sz w:val="24"/>
          <w:szCs w:val="24"/>
        </w:rPr>
        <w:t>, September 10</w:t>
      </w:r>
      <w:r w:rsidR="00650B2B" w:rsidRPr="0098673F">
        <w:rPr>
          <w:rFonts w:ascii="Times New Roman" w:hAnsi="Times New Roman" w:cs="Times New Roman"/>
          <w:sz w:val="24"/>
          <w:szCs w:val="24"/>
          <w:vertAlign w:val="superscript"/>
        </w:rPr>
        <w:t>th</w:t>
      </w:r>
      <w:r w:rsidR="00650B2B" w:rsidRPr="0098673F">
        <w:rPr>
          <w:rFonts w:ascii="Times New Roman" w:hAnsi="Times New Roman" w:cs="Times New Roman"/>
          <w:sz w:val="24"/>
          <w:szCs w:val="24"/>
        </w:rPr>
        <w:t>, 2014</w:t>
      </w:r>
      <w:r w:rsidR="009919EC" w:rsidRPr="0098673F">
        <w:rPr>
          <w:rFonts w:ascii="Times New Roman" w:hAnsi="Times New Roman" w:cs="Times New Roman"/>
          <w:sz w:val="24"/>
          <w:szCs w:val="24"/>
        </w:rPr>
        <w:t xml:space="preserve">. </w:t>
      </w:r>
      <w:r w:rsidR="00C46688" w:rsidRPr="0098673F">
        <w:rPr>
          <w:rFonts w:ascii="Times New Roman" w:hAnsi="Times New Roman" w:cs="Times New Roman"/>
          <w:sz w:val="24"/>
          <w:szCs w:val="24"/>
        </w:rPr>
        <w:t xml:space="preserve"> The ultimate goal of this investigation is to see if there are notable changes in the community s</w:t>
      </w:r>
      <w:r w:rsidR="003F1B80">
        <w:rPr>
          <w:rFonts w:ascii="Times New Roman" w:hAnsi="Times New Roman" w:cs="Times New Roman"/>
          <w:sz w:val="24"/>
          <w:szCs w:val="24"/>
        </w:rPr>
        <w:t>tructure with differing depths and/</w:t>
      </w:r>
      <w:r w:rsidR="00C46688" w:rsidRPr="0098673F">
        <w:rPr>
          <w:rFonts w:ascii="Times New Roman" w:hAnsi="Times New Roman" w:cs="Times New Roman"/>
          <w:sz w:val="24"/>
          <w:szCs w:val="24"/>
        </w:rPr>
        <w:t xml:space="preserve">or seasons. The coastal </w:t>
      </w:r>
      <w:r w:rsidR="00C46688" w:rsidRPr="0098673F">
        <w:rPr>
          <w:rFonts w:ascii="Times New Roman" w:hAnsi="Times New Roman" w:cs="Times New Roman"/>
          <w:sz w:val="24"/>
          <w:szCs w:val="24"/>
        </w:rPr>
        <w:lastRenderedPageBreak/>
        <w:t xml:space="preserve">ocean, which is still affected </w:t>
      </w:r>
      <w:r w:rsidR="003F1B80">
        <w:rPr>
          <w:rFonts w:ascii="Times New Roman" w:hAnsi="Times New Roman" w:cs="Times New Roman"/>
          <w:sz w:val="24"/>
          <w:szCs w:val="24"/>
        </w:rPr>
        <w:t xml:space="preserve">by weather patterns and run-off, </w:t>
      </w:r>
      <w:r w:rsidR="00C46688" w:rsidRPr="0098673F">
        <w:rPr>
          <w:rFonts w:ascii="Times New Roman" w:hAnsi="Times New Roman" w:cs="Times New Roman"/>
          <w:sz w:val="24"/>
          <w:szCs w:val="24"/>
        </w:rPr>
        <w:t>h</w:t>
      </w:r>
      <w:r w:rsidR="003F1B80">
        <w:rPr>
          <w:rFonts w:ascii="Times New Roman" w:hAnsi="Times New Roman" w:cs="Times New Roman"/>
          <w:sz w:val="24"/>
          <w:szCs w:val="24"/>
        </w:rPr>
        <w:t>as a small water residence time. S</w:t>
      </w:r>
      <w:r w:rsidR="00C46688" w:rsidRPr="0098673F">
        <w:rPr>
          <w:rFonts w:ascii="Times New Roman" w:hAnsi="Times New Roman" w:cs="Times New Roman"/>
          <w:sz w:val="24"/>
          <w:szCs w:val="24"/>
        </w:rPr>
        <w:t>o this could mean that fluctua</w:t>
      </w:r>
      <w:r w:rsidR="003F1B80">
        <w:rPr>
          <w:rFonts w:ascii="Times New Roman" w:hAnsi="Times New Roman" w:cs="Times New Roman"/>
          <w:sz w:val="24"/>
          <w:szCs w:val="24"/>
        </w:rPr>
        <w:t>tions in species composition</w:t>
      </w:r>
      <w:r w:rsidR="00C46688" w:rsidRPr="0098673F">
        <w:rPr>
          <w:rFonts w:ascii="Times New Roman" w:hAnsi="Times New Roman" w:cs="Times New Roman"/>
          <w:sz w:val="24"/>
          <w:szCs w:val="24"/>
        </w:rPr>
        <w:t xml:space="preserve"> vary explicitly due to seasonal shifts in light and temperature.</w:t>
      </w:r>
    </w:p>
    <w:p w:rsidR="009919EC" w:rsidRPr="003F1B80" w:rsidRDefault="009919EC" w:rsidP="0098673F">
      <w:pPr>
        <w:spacing w:line="480" w:lineRule="auto"/>
        <w:rPr>
          <w:rFonts w:ascii="Times New Roman" w:hAnsi="Times New Roman" w:cs="Times New Roman"/>
          <w:sz w:val="24"/>
          <w:szCs w:val="24"/>
        </w:rPr>
      </w:pPr>
      <w:r w:rsidRPr="0098673F">
        <w:rPr>
          <w:rFonts w:ascii="Times New Roman" w:hAnsi="Times New Roman" w:cs="Times New Roman"/>
          <w:sz w:val="24"/>
          <w:szCs w:val="24"/>
        </w:rPr>
        <w:tab/>
      </w:r>
      <w:r w:rsidR="0003606D" w:rsidRPr="0098673F">
        <w:rPr>
          <w:rFonts w:ascii="Times New Roman" w:hAnsi="Times New Roman" w:cs="Times New Roman"/>
          <w:sz w:val="24"/>
          <w:szCs w:val="24"/>
        </w:rPr>
        <w:t>The data consisted of a site by species/</w:t>
      </w:r>
      <w:r w:rsidR="003F1B80">
        <w:rPr>
          <w:rFonts w:ascii="Times New Roman" w:hAnsi="Times New Roman" w:cs="Times New Roman"/>
          <w:sz w:val="24"/>
          <w:szCs w:val="24"/>
        </w:rPr>
        <w:t xml:space="preserve">size </w:t>
      </w:r>
      <w:r w:rsidR="0003606D" w:rsidRPr="0098673F">
        <w:rPr>
          <w:rFonts w:ascii="Times New Roman" w:hAnsi="Times New Roman" w:cs="Times New Roman"/>
          <w:sz w:val="24"/>
          <w:szCs w:val="24"/>
        </w:rPr>
        <w:t xml:space="preserve">category matrix where the categories </w:t>
      </w:r>
      <w:r w:rsidR="003F1B80" w:rsidRPr="0098673F">
        <w:rPr>
          <w:rFonts w:ascii="Times New Roman" w:hAnsi="Times New Roman" w:cs="Times New Roman"/>
          <w:sz w:val="24"/>
          <w:szCs w:val="24"/>
        </w:rPr>
        <w:t>cove</w:t>
      </w:r>
      <w:r w:rsidR="003F1B80">
        <w:rPr>
          <w:rFonts w:ascii="Times New Roman" w:hAnsi="Times New Roman" w:cs="Times New Roman"/>
          <w:sz w:val="24"/>
          <w:szCs w:val="24"/>
        </w:rPr>
        <w:t>red multiple size classes of common genera</w:t>
      </w:r>
      <w:r w:rsidR="0033356C" w:rsidRPr="0098673F">
        <w:rPr>
          <w:rFonts w:ascii="Times New Roman" w:hAnsi="Times New Roman" w:cs="Times New Roman"/>
          <w:sz w:val="24"/>
          <w:szCs w:val="24"/>
        </w:rPr>
        <w:t xml:space="preserve"> totaling 333 categories</w:t>
      </w:r>
      <w:r w:rsidR="0003606D" w:rsidRPr="0098673F">
        <w:rPr>
          <w:rFonts w:ascii="Times New Roman" w:hAnsi="Times New Roman" w:cs="Times New Roman"/>
          <w:sz w:val="24"/>
          <w:szCs w:val="24"/>
        </w:rPr>
        <w:t xml:space="preserve">. </w:t>
      </w:r>
      <w:r w:rsidRPr="0098673F">
        <w:rPr>
          <w:rFonts w:ascii="Times New Roman" w:hAnsi="Times New Roman" w:cs="Times New Roman"/>
          <w:sz w:val="24"/>
          <w:szCs w:val="24"/>
        </w:rPr>
        <w:t xml:space="preserve">The counts were </w:t>
      </w:r>
      <w:r w:rsidR="00C61C82">
        <w:rPr>
          <w:rFonts w:ascii="Times New Roman" w:hAnsi="Times New Roman" w:cs="Times New Roman"/>
          <w:sz w:val="24"/>
          <w:szCs w:val="24"/>
        </w:rPr>
        <w:t xml:space="preserve">also </w:t>
      </w:r>
      <w:r w:rsidRPr="0098673F">
        <w:rPr>
          <w:rFonts w:ascii="Times New Roman" w:hAnsi="Times New Roman" w:cs="Times New Roman"/>
          <w:sz w:val="24"/>
          <w:szCs w:val="24"/>
        </w:rPr>
        <w:t>converted to cells mL</w:t>
      </w:r>
      <w:r w:rsidRPr="0098673F">
        <w:rPr>
          <w:rFonts w:ascii="Times New Roman" w:hAnsi="Times New Roman" w:cs="Times New Roman"/>
          <w:sz w:val="24"/>
          <w:szCs w:val="24"/>
          <w:vertAlign w:val="superscript"/>
        </w:rPr>
        <w:t>-1</w:t>
      </w:r>
      <w:r w:rsidRPr="0098673F">
        <w:rPr>
          <w:rFonts w:ascii="Times New Roman" w:hAnsi="Times New Roman" w:cs="Times New Roman"/>
          <w:sz w:val="24"/>
          <w:szCs w:val="24"/>
        </w:rPr>
        <w:t xml:space="preserve"> for comparison. Because of the differing sizes, this leads to abundances spanning many orders of magnitude</w:t>
      </w:r>
      <w:r w:rsidR="00CC643A" w:rsidRPr="0098673F">
        <w:rPr>
          <w:rFonts w:ascii="Times New Roman" w:hAnsi="Times New Roman" w:cs="Times New Roman"/>
          <w:sz w:val="24"/>
          <w:szCs w:val="24"/>
        </w:rPr>
        <w:t xml:space="preserve"> and with many 0 values for rarer species</w:t>
      </w:r>
      <w:r w:rsidRPr="0098673F">
        <w:rPr>
          <w:rFonts w:ascii="Times New Roman" w:hAnsi="Times New Roman" w:cs="Times New Roman"/>
          <w:sz w:val="24"/>
          <w:szCs w:val="24"/>
        </w:rPr>
        <w:t>.</w:t>
      </w:r>
      <w:r w:rsidR="00AC1EF2" w:rsidRPr="0098673F">
        <w:rPr>
          <w:rFonts w:ascii="Times New Roman" w:hAnsi="Times New Roman" w:cs="Times New Roman"/>
          <w:sz w:val="24"/>
          <w:szCs w:val="24"/>
        </w:rPr>
        <w:t xml:space="preserve"> Euclidian distance lacks accuracy in these types of datasets because it can show more similarity between samples with no shared species than samples with similar compositions at dif</w:t>
      </w:r>
      <w:r w:rsidR="00C61C82">
        <w:rPr>
          <w:rFonts w:ascii="Times New Roman" w:hAnsi="Times New Roman" w:cs="Times New Roman"/>
          <w:sz w:val="24"/>
          <w:szCs w:val="24"/>
        </w:rPr>
        <w:t>fering densities (</w:t>
      </w:r>
      <w:proofErr w:type="spellStart"/>
      <w:r w:rsidR="00C61C82">
        <w:rPr>
          <w:rFonts w:ascii="Times New Roman" w:hAnsi="Times New Roman" w:cs="Times New Roman"/>
          <w:sz w:val="24"/>
          <w:szCs w:val="24"/>
        </w:rPr>
        <w:t>Orloci</w:t>
      </w:r>
      <w:proofErr w:type="spellEnd"/>
      <w:r w:rsidR="00C61C82">
        <w:rPr>
          <w:rFonts w:ascii="Times New Roman" w:hAnsi="Times New Roman" w:cs="Times New Roman"/>
          <w:sz w:val="24"/>
          <w:szCs w:val="24"/>
        </w:rPr>
        <w:t>, 1978</w:t>
      </w:r>
      <w:r w:rsidR="00AC1EF2" w:rsidRPr="0098673F">
        <w:rPr>
          <w:rFonts w:ascii="Times New Roman" w:hAnsi="Times New Roman" w:cs="Times New Roman"/>
          <w:sz w:val="24"/>
          <w:szCs w:val="24"/>
        </w:rPr>
        <w:t>). The Bray-Curtis index is better suited for these types of datasets, but suffers in accuracy with large diffe</w:t>
      </w:r>
      <w:r w:rsidR="00C61C82">
        <w:rPr>
          <w:rFonts w:ascii="Times New Roman" w:hAnsi="Times New Roman" w:cs="Times New Roman"/>
          <w:sz w:val="24"/>
          <w:szCs w:val="24"/>
        </w:rPr>
        <w:t>rences in orders of magnitude (Bray &amp; Curtis, 1957</w:t>
      </w:r>
      <w:r w:rsidR="00AC1EF2" w:rsidRPr="0098673F">
        <w:rPr>
          <w:rFonts w:ascii="Times New Roman" w:hAnsi="Times New Roman" w:cs="Times New Roman"/>
          <w:sz w:val="24"/>
          <w:szCs w:val="24"/>
        </w:rPr>
        <w:t>)</w:t>
      </w:r>
      <w:r w:rsidR="00C61C82">
        <w:rPr>
          <w:rFonts w:ascii="Times New Roman" w:hAnsi="Times New Roman" w:cs="Times New Roman"/>
          <w:sz w:val="24"/>
          <w:szCs w:val="24"/>
        </w:rPr>
        <w:t>.</w:t>
      </w:r>
      <w:r w:rsidR="00AC1EF2" w:rsidRPr="0098673F">
        <w:rPr>
          <w:rFonts w:ascii="Times New Roman" w:hAnsi="Times New Roman" w:cs="Times New Roman"/>
          <w:sz w:val="24"/>
          <w:szCs w:val="24"/>
        </w:rPr>
        <w:t xml:space="preserve"> The Bray-Curtis index gives values from 0 to 1 for completely identical and no species shared respectively, and is controlled by more abundant species. The high cell densities</w:t>
      </w:r>
      <w:r w:rsidRPr="0098673F">
        <w:rPr>
          <w:rFonts w:ascii="Times New Roman" w:hAnsi="Times New Roman" w:cs="Times New Roman"/>
          <w:sz w:val="24"/>
          <w:szCs w:val="24"/>
        </w:rPr>
        <w:t xml:space="preserve"> for small species like </w:t>
      </w:r>
      <w:proofErr w:type="spellStart"/>
      <w:r w:rsidRPr="0098673F">
        <w:rPr>
          <w:rFonts w:ascii="Times New Roman" w:hAnsi="Times New Roman" w:cs="Times New Roman"/>
          <w:sz w:val="24"/>
          <w:szCs w:val="24"/>
        </w:rPr>
        <w:t>Prasinophytes</w:t>
      </w:r>
      <w:proofErr w:type="spellEnd"/>
      <w:r w:rsidRPr="0098673F">
        <w:rPr>
          <w:rFonts w:ascii="Times New Roman" w:hAnsi="Times New Roman" w:cs="Times New Roman"/>
          <w:sz w:val="24"/>
          <w:szCs w:val="24"/>
        </w:rPr>
        <w:t xml:space="preserve"> or </w:t>
      </w:r>
      <w:r w:rsidR="007A2F46" w:rsidRPr="0098673F">
        <w:rPr>
          <w:rFonts w:ascii="Times New Roman" w:hAnsi="Times New Roman" w:cs="Times New Roman"/>
          <w:sz w:val="24"/>
          <w:szCs w:val="24"/>
        </w:rPr>
        <w:t>cyan</w:t>
      </w:r>
      <w:r w:rsidR="00A2087F" w:rsidRPr="0098673F">
        <w:rPr>
          <w:rFonts w:ascii="Times New Roman" w:hAnsi="Times New Roman" w:cs="Times New Roman"/>
          <w:sz w:val="24"/>
          <w:szCs w:val="24"/>
        </w:rPr>
        <w:t>o</w:t>
      </w:r>
      <w:r w:rsidR="007A2F46" w:rsidRPr="0098673F">
        <w:rPr>
          <w:rFonts w:ascii="Times New Roman" w:hAnsi="Times New Roman" w:cs="Times New Roman"/>
          <w:sz w:val="24"/>
          <w:szCs w:val="24"/>
        </w:rPr>
        <w:t>bacteria</w:t>
      </w:r>
      <w:r w:rsidR="00AC1EF2" w:rsidRPr="0098673F">
        <w:rPr>
          <w:rFonts w:ascii="Times New Roman" w:hAnsi="Times New Roman" w:cs="Times New Roman"/>
          <w:sz w:val="24"/>
          <w:szCs w:val="24"/>
        </w:rPr>
        <w:t>,</w:t>
      </w:r>
      <w:r w:rsidR="007A2F46" w:rsidRPr="0098673F">
        <w:rPr>
          <w:rFonts w:ascii="Times New Roman" w:hAnsi="Times New Roman" w:cs="Times New Roman"/>
          <w:sz w:val="24"/>
          <w:szCs w:val="24"/>
        </w:rPr>
        <w:t xml:space="preserve"> </w:t>
      </w:r>
      <w:r w:rsidR="00AC1EF2" w:rsidRPr="0098673F">
        <w:rPr>
          <w:rFonts w:ascii="Times New Roman" w:hAnsi="Times New Roman" w:cs="Times New Roman"/>
          <w:sz w:val="24"/>
          <w:szCs w:val="24"/>
        </w:rPr>
        <w:t>therefore, will</w:t>
      </w:r>
      <w:r w:rsidRPr="0098673F">
        <w:rPr>
          <w:rFonts w:ascii="Times New Roman" w:hAnsi="Times New Roman" w:cs="Times New Roman"/>
          <w:sz w:val="24"/>
          <w:szCs w:val="24"/>
        </w:rPr>
        <w:t xml:space="preserve"> skew the results</w:t>
      </w:r>
      <w:r w:rsidR="00C61C82">
        <w:rPr>
          <w:rFonts w:ascii="Times New Roman" w:hAnsi="Times New Roman" w:cs="Times New Roman"/>
          <w:sz w:val="24"/>
          <w:szCs w:val="24"/>
        </w:rPr>
        <w:t>—</w:t>
      </w:r>
      <w:r w:rsidR="00AC1EF2" w:rsidRPr="0098673F">
        <w:rPr>
          <w:rFonts w:ascii="Times New Roman" w:hAnsi="Times New Roman" w:cs="Times New Roman"/>
          <w:sz w:val="24"/>
          <w:szCs w:val="24"/>
        </w:rPr>
        <w:t xml:space="preserve">overshadowing </w:t>
      </w:r>
      <w:r w:rsidR="006E49D7" w:rsidRPr="0098673F">
        <w:rPr>
          <w:rFonts w:ascii="Times New Roman" w:hAnsi="Times New Roman" w:cs="Times New Roman"/>
          <w:sz w:val="24"/>
          <w:szCs w:val="24"/>
        </w:rPr>
        <w:t xml:space="preserve">effects from important large species. </w:t>
      </w:r>
      <w:r w:rsidR="007A2F46" w:rsidRPr="0098673F">
        <w:rPr>
          <w:rFonts w:ascii="Times New Roman" w:hAnsi="Times New Roman" w:cs="Times New Roman"/>
          <w:sz w:val="24"/>
          <w:szCs w:val="24"/>
        </w:rPr>
        <w:t xml:space="preserve">For this reason, the counts were transformed (Equation 1) where </w:t>
      </w:r>
      <w:r w:rsidR="007A2F46" w:rsidRPr="0098673F">
        <w:rPr>
          <w:rFonts w:ascii="Times New Roman" w:hAnsi="Times New Roman" w:cs="Times New Roman"/>
          <w:i/>
          <w:sz w:val="24"/>
          <w:szCs w:val="24"/>
        </w:rPr>
        <w:t>x</w:t>
      </w:r>
      <w:r w:rsidR="007A2F46" w:rsidRPr="0098673F">
        <w:rPr>
          <w:rFonts w:ascii="Times New Roman" w:hAnsi="Times New Roman" w:cs="Times New Roman"/>
          <w:sz w:val="24"/>
          <w:szCs w:val="24"/>
        </w:rPr>
        <w:t xml:space="preserve"> is the original values. This</w:t>
      </w:r>
      <w:r w:rsidR="00355057" w:rsidRPr="0098673F">
        <w:rPr>
          <w:rFonts w:ascii="Times New Roman" w:hAnsi="Times New Roman" w:cs="Times New Roman"/>
          <w:sz w:val="24"/>
          <w:szCs w:val="24"/>
        </w:rPr>
        <w:t xml:space="preserve"> transformation</w:t>
      </w:r>
      <w:r w:rsidR="007A2F46" w:rsidRPr="0098673F">
        <w:rPr>
          <w:rFonts w:ascii="Times New Roman" w:hAnsi="Times New Roman" w:cs="Times New Roman"/>
          <w:sz w:val="24"/>
          <w:szCs w:val="24"/>
        </w:rPr>
        <w:t xml:space="preserve"> decreases the intense effect of large values </w:t>
      </w:r>
      <w:r w:rsidR="00CC643A" w:rsidRPr="0098673F">
        <w:rPr>
          <w:rFonts w:ascii="Times New Roman" w:hAnsi="Times New Roman" w:cs="Times New Roman"/>
          <w:sz w:val="24"/>
          <w:szCs w:val="24"/>
        </w:rPr>
        <w:t>and allowed the values to be in the same order of magnitude</w:t>
      </w:r>
      <w:r w:rsidR="00AF75D2" w:rsidRPr="0098673F">
        <w:rPr>
          <w:rFonts w:ascii="Times New Roman" w:hAnsi="Times New Roman" w:cs="Times New Roman"/>
          <w:b/>
          <w:sz w:val="24"/>
          <w:szCs w:val="24"/>
        </w:rPr>
        <w:t xml:space="preserve">. </w:t>
      </w:r>
      <w:r w:rsidR="00AF75D2" w:rsidRPr="0098673F">
        <w:rPr>
          <w:rFonts w:ascii="Times New Roman" w:hAnsi="Times New Roman" w:cs="Times New Roman"/>
          <w:sz w:val="24"/>
          <w:szCs w:val="24"/>
        </w:rPr>
        <w:t>This made</w:t>
      </w:r>
      <w:r w:rsidR="00C61C82">
        <w:rPr>
          <w:rFonts w:ascii="Times New Roman" w:hAnsi="Times New Roman" w:cs="Times New Roman"/>
          <w:sz w:val="24"/>
          <w:szCs w:val="24"/>
        </w:rPr>
        <w:t xml:space="preserve"> comparisons </w:t>
      </w:r>
      <w:r w:rsidR="006E49D7" w:rsidRPr="0098673F">
        <w:rPr>
          <w:rFonts w:ascii="Times New Roman" w:hAnsi="Times New Roman" w:cs="Times New Roman"/>
          <w:sz w:val="24"/>
          <w:szCs w:val="24"/>
        </w:rPr>
        <w:t>based on differences in uncommon species</w:t>
      </w:r>
      <w:r w:rsidR="00AF75D2" w:rsidRPr="0098673F">
        <w:rPr>
          <w:rFonts w:ascii="Times New Roman" w:hAnsi="Times New Roman" w:cs="Times New Roman"/>
          <w:sz w:val="24"/>
          <w:szCs w:val="24"/>
        </w:rPr>
        <w:t xml:space="preserve"> possible</w:t>
      </w:r>
      <w:r w:rsidR="006E49D7" w:rsidRPr="0098673F">
        <w:rPr>
          <w:rFonts w:ascii="Times New Roman" w:hAnsi="Times New Roman" w:cs="Times New Roman"/>
          <w:sz w:val="24"/>
          <w:szCs w:val="24"/>
        </w:rPr>
        <w:t>.</w:t>
      </w:r>
      <w:r w:rsidR="00AF75D2" w:rsidRPr="0098673F">
        <w:rPr>
          <w:rFonts w:ascii="Times New Roman" w:hAnsi="Times New Roman" w:cs="Times New Roman"/>
          <w:sz w:val="24"/>
          <w:szCs w:val="24"/>
        </w:rPr>
        <w:t xml:space="preserve"> The </w:t>
      </w:r>
      <w:proofErr w:type="spellStart"/>
      <w:r w:rsidR="00AF75D2" w:rsidRPr="0098673F">
        <w:rPr>
          <w:rFonts w:ascii="Times New Roman" w:hAnsi="Times New Roman" w:cs="Times New Roman"/>
          <w:i/>
          <w:sz w:val="24"/>
          <w:szCs w:val="24"/>
        </w:rPr>
        <w:t>vegdist</w:t>
      </w:r>
      <w:proofErr w:type="spellEnd"/>
      <w:r w:rsidR="00AF75D2" w:rsidRPr="0098673F">
        <w:rPr>
          <w:rFonts w:ascii="Times New Roman" w:hAnsi="Times New Roman" w:cs="Times New Roman"/>
          <w:b/>
          <w:i/>
          <w:sz w:val="24"/>
          <w:szCs w:val="24"/>
        </w:rPr>
        <w:t xml:space="preserve"> </w:t>
      </w:r>
      <w:r w:rsidR="00AF75D2" w:rsidRPr="0098673F">
        <w:rPr>
          <w:rFonts w:ascii="Times New Roman" w:hAnsi="Times New Roman" w:cs="Times New Roman"/>
          <w:sz w:val="24"/>
          <w:szCs w:val="24"/>
        </w:rPr>
        <w:t>function</w:t>
      </w:r>
      <w:r w:rsidR="00A767EA">
        <w:rPr>
          <w:rFonts w:ascii="Times New Roman" w:hAnsi="Times New Roman" w:cs="Times New Roman"/>
          <w:sz w:val="24"/>
          <w:szCs w:val="24"/>
        </w:rPr>
        <w:t xml:space="preserve"> in the vegan package in</w:t>
      </w:r>
      <w:r w:rsidR="00892C52" w:rsidRPr="0098673F">
        <w:rPr>
          <w:rFonts w:ascii="Times New Roman" w:hAnsi="Times New Roman" w:cs="Times New Roman"/>
          <w:sz w:val="24"/>
          <w:szCs w:val="24"/>
        </w:rPr>
        <w:t xml:space="preserve"> R</w:t>
      </w:r>
      <w:r w:rsidR="00A767EA">
        <w:rPr>
          <w:rFonts w:ascii="Times New Roman" w:hAnsi="Times New Roman" w:cs="Times New Roman"/>
          <w:sz w:val="24"/>
          <w:szCs w:val="24"/>
        </w:rPr>
        <w:t xml:space="preserve"> 3.2.3</w:t>
      </w:r>
      <w:r w:rsidR="00892C52" w:rsidRPr="0098673F">
        <w:rPr>
          <w:rFonts w:ascii="Times New Roman" w:hAnsi="Times New Roman" w:cs="Times New Roman"/>
          <w:sz w:val="24"/>
          <w:szCs w:val="24"/>
        </w:rPr>
        <w:t xml:space="preserve"> </w:t>
      </w:r>
      <w:r w:rsidR="00A767EA">
        <w:rPr>
          <w:rFonts w:ascii="Times New Roman" w:hAnsi="Times New Roman" w:cs="Times New Roman"/>
          <w:sz w:val="24"/>
          <w:szCs w:val="24"/>
        </w:rPr>
        <w:t>(</w:t>
      </w:r>
      <w:proofErr w:type="spellStart"/>
      <w:r w:rsidR="00A767EA">
        <w:rPr>
          <w:rFonts w:ascii="Times New Roman" w:hAnsi="Times New Roman" w:cs="Times New Roman"/>
          <w:sz w:val="24"/>
          <w:szCs w:val="24"/>
        </w:rPr>
        <w:t>Oksanen</w:t>
      </w:r>
      <w:proofErr w:type="spellEnd"/>
      <w:r w:rsidR="00A767EA">
        <w:rPr>
          <w:rFonts w:ascii="Times New Roman" w:hAnsi="Times New Roman" w:cs="Times New Roman"/>
          <w:sz w:val="24"/>
          <w:szCs w:val="24"/>
        </w:rPr>
        <w:t>, et al., 2016; R core team, 2015)</w:t>
      </w:r>
      <w:r w:rsidR="00892C52" w:rsidRPr="0098673F">
        <w:rPr>
          <w:rFonts w:ascii="Times New Roman" w:hAnsi="Times New Roman" w:cs="Times New Roman"/>
          <w:b/>
          <w:sz w:val="24"/>
          <w:szCs w:val="24"/>
        </w:rPr>
        <w:t xml:space="preserve"> </w:t>
      </w:r>
      <w:r w:rsidR="0033356C" w:rsidRPr="0098673F">
        <w:rPr>
          <w:rFonts w:ascii="Times New Roman" w:hAnsi="Times New Roman" w:cs="Times New Roman"/>
          <w:sz w:val="24"/>
          <w:szCs w:val="24"/>
        </w:rPr>
        <w:t>was used to calculate</w:t>
      </w:r>
      <w:r w:rsidR="00892C52" w:rsidRPr="0098673F">
        <w:rPr>
          <w:rFonts w:ascii="Times New Roman" w:hAnsi="Times New Roman" w:cs="Times New Roman"/>
          <w:sz w:val="24"/>
          <w:szCs w:val="24"/>
        </w:rPr>
        <w:t xml:space="preserve"> the dissimilarity matrix.</w:t>
      </w:r>
    </w:p>
    <w:p w:rsidR="006E49D7" w:rsidRPr="0098673F" w:rsidRDefault="007A2F46" w:rsidP="0098673F">
      <w:pPr>
        <w:spacing w:line="480" w:lineRule="auto"/>
        <w:jc w:val="right"/>
        <w:rPr>
          <w:rFonts w:ascii="Times New Roman" w:hAnsi="Times New Roman" w:cs="Times New Roman"/>
          <w:sz w:val="24"/>
          <w:szCs w:val="24"/>
        </w:rPr>
      </w:pPr>
      <m:oMath>
        <m:r>
          <w:rPr>
            <w:rFonts w:ascii="Cambria Math" w:hAnsi="Cambria Math" w:cs="Times New Roman"/>
            <w:sz w:val="24"/>
            <w:szCs w:val="24"/>
          </w:rPr>
          <m:t>x(t) = ln</m:t>
        </m:r>
        <m:d>
          <m:dPr>
            <m:ctrlPr>
              <w:rPr>
                <w:rFonts w:ascii="Cambria Math" w:hAnsi="Cambria Math" w:cs="Times New Roman"/>
                <w:i/>
                <w:sz w:val="24"/>
                <w:szCs w:val="24"/>
              </w:rPr>
            </m:ctrlPr>
          </m:dPr>
          <m:e>
            <m:r>
              <w:rPr>
                <w:rFonts w:ascii="Cambria Math" w:hAnsi="Cambria Math" w:cs="Times New Roman"/>
                <w:sz w:val="24"/>
                <w:szCs w:val="24"/>
              </w:rPr>
              <m:t>x +1</m:t>
            </m:r>
          </m:e>
        </m:d>
      </m:oMath>
      <w:r w:rsidRPr="0098673F">
        <w:rPr>
          <w:rFonts w:ascii="Times New Roman" w:hAnsi="Times New Roman" w:cs="Times New Roman"/>
          <w:sz w:val="24"/>
          <w:szCs w:val="24"/>
        </w:rPr>
        <w:t xml:space="preserve">                                  </w:t>
      </w:r>
      <w:r w:rsidR="0098673F">
        <w:rPr>
          <w:rFonts w:ascii="Times New Roman" w:hAnsi="Times New Roman" w:cs="Times New Roman"/>
          <w:sz w:val="24"/>
          <w:szCs w:val="24"/>
        </w:rPr>
        <w:t xml:space="preserve">             </w:t>
      </w:r>
      <w:r w:rsidRPr="0098673F">
        <w:rPr>
          <w:rFonts w:ascii="Times New Roman" w:hAnsi="Times New Roman" w:cs="Times New Roman"/>
          <w:sz w:val="24"/>
          <w:szCs w:val="24"/>
        </w:rPr>
        <w:t xml:space="preserve">                  (1)</w:t>
      </w:r>
    </w:p>
    <w:p w:rsidR="006E49D7" w:rsidRPr="0098673F" w:rsidRDefault="00F04A6A" w:rsidP="0098673F">
      <w:pPr>
        <w:spacing w:line="480" w:lineRule="auto"/>
        <w:rPr>
          <w:rFonts w:ascii="Times New Roman" w:hAnsi="Times New Roman" w:cs="Times New Roman"/>
          <w:sz w:val="24"/>
          <w:szCs w:val="24"/>
        </w:rPr>
      </w:pPr>
      <w:r w:rsidRPr="0098673F">
        <w:rPr>
          <w:rFonts w:ascii="Times New Roman" w:hAnsi="Times New Roman" w:cs="Times New Roman"/>
          <w:sz w:val="24"/>
          <w:szCs w:val="24"/>
        </w:rPr>
        <w:tab/>
        <w:t>Once the data were</w:t>
      </w:r>
      <w:r w:rsidR="00C46688" w:rsidRPr="0098673F">
        <w:rPr>
          <w:rFonts w:ascii="Times New Roman" w:hAnsi="Times New Roman" w:cs="Times New Roman"/>
          <w:sz w:val="24"/>
          <w:szCs w:val="24"/>
        </w:rPr>
        <w:t xml:space="preserve"> transformed, a z-standardization was performed to equalize differences in variance among the different species.</w:t>
      </w:r>
      <w:r w:rsidR="006B185D" w:rsidRPr="0098673F">
        <w:rPr>
          <w:rFonts w:ascii="Times New Roman" w:hAnsi="Times New Roman" w:cs="Times New Roman"/>
          <w:sz w:val="24"/>
          <w:szCs w:val="24"/>
        </w:rPr>
        <w:t xml:space="preserve"> A k</w:t>
      </w:r>
      <w:r w:rsidR="004478A6" w:rsidRPr="0098673F">
        <w:rPr>
          <w:rFonts w:ascii="Times New Roman" w:hAnsi="Times New Roman" w:cs="Times New Roman"/>
          <w:sz w:val="24"/>
          <w:szCs w:val="24"/>
        </w:rPr>
        <w:t xml:space="preserve">-means clustering </w:t>
      </w:r>
      <w:r w:rsidR="008E2541" w:rsidRPr="0098673F">
        <w:rPr>
          <w:rFonts w:ascii="Times New Roman" w:hAnsi="Times New Roman" w:cs="Times New Roman"/>
          <w:sz w:val="24"/>
          <w:szCs w:val="24"/>
        </w:rPr>
        <w:t>algorithm</w:t>
      </w:r>
      <w:r w:rsidR="006B185D" w:rsidRPr="0098673F">
        <w:rPr>
          <w:rFonts w:ascii="Times New Roman" w:hAnsi="Times New Roman" w:cs="Times New Roman"/>
          <w:sz w:val="24"/>
          <w:szCs w:val="24"/>
        </w:rPr>
        <w:t xml:space="preserve"> </w:t>
      </w:r>
      <w:r w:rsidR="00A767EA">
        <w:rPr>
          <w:rFonts w:ascii="Times New Roman" w:hAnsi="Times New Roman" w:cs="Times New Roman"/>
          <w:sz w:val="24"/>
          <w:szCs w:val="24"/>
        </w:rPr>
        <w:t>(</w:t>
      </w:r>
      <w:proofErr w:type="spellStart"/>
      <w:r w:rsidR="00A767EA">
        <w:rPr>
          <w:rFonts w:ascii="Times New Roman" w:hAnsi="Times New Roman" w:cs="Times New Roman"/>
          <w:sz w:val="24"/>
          <w:szCs w:val="24"/>
        </w:rPr>
        <w:t>Hartigan</w:t>
      </w:r>
      <w:proofErr w:type="spellEnd"/>
      <w:r w:rsidR="00A767EA">
        <w:rPr>
          <w:rFonts w:ascii="Times New Roman" w:hAnsi="Times New Roman" w:cs="Times New Roman"/>
          <w:sz w:val="24"/>
          <w:szCs w:val="24"/>
        </w:rPr>
        <w:t xml:space="preserve"> &amp; </w:t>
      </w:r>
      <w:r w:rsidR="00A767EA">
        <w:rPr>
          <w:rFonts w:ascii="Times New Roman" w:hAnsi="Times New Roman" w:cs="Times New Roman"/>
          <w:sz w:val="24"/>
          <w:szCs w:val="24"/>
        </w:rPr>
        <w:lastRenderedPageBreak/>
        <w:t>Wong, 1979</w:t>
      </w:r>
      <w:proofErr w:type="gramStart"/>
      <w:r w:rsidR="00A767EA">
        <w:rPr>
          <w:rFonts w:ascii="Times New Roman" w:hAnsi="Times New Roman" w:cs="Times New Roman"/>
          <w:sz w:val="24"/>
          <w:szCs w:val="24"/>
        </w:rPr>
        <w:t xml:space="preserve">) </w:t>
      </w:r>
      <w:r w:rsidR="006B185D" w:rsidRPr="0098673F">
        <w:rPr>
          <w:rFonts w:ascii="Times New Roman" w:hAnsi="Times New Roman" w:cs="Times New Roman"/>
          <w:b/>
          <w:sz w:val="24"/>
          <w:szCs w:val="24"/>
        </w:rPr>
        <w:t xml:space="preserve"> </w:t>
      </w:r>
      <w:r w:rsidR="00892C52" w:rsidRPr="0098673F">
        <w:rPr>
          <w:rFonts w:ascii="Times New Roman" w:hAnsi="Times New Roman" w:cs="Times New Roman"/>
          <w:sz w:val="24"/>
          <w:szCs w:val="24"/>
        </w:rPr>
        <w:t>(</w:t>
      </w:r>
      <w:proofErr w:type="gramEnd"/>
      <w:r w:rsidR="00892C52" w:rsidRPr="0098673F">
        <w:rPr>
          <w:rFonts w:ascii="Times New Roman" w:hAnsi="Times New Roman" w:cs="Times New Roman"/>
          <w:sz w:val="24"/>
          <w:szCs w:val="24"/>
        </w:rPr>
        <w:t xml:space="preserve">function: </w:t>
      </w:r>
      <w:proofErr w:type="spellStart"/>
      <w:r w:rsidR="00892C52" w:rsidRPr="0098673F">
        <w:rPr>
          <w:rFonts w:ascii="Times New Roman" w:hAnsi="Times New Roman" w:cs="Times New Roman"/>
          <w:i/>
          <w:sz w:val="24"/>
          <w:szCs w:val="24"/>
        </w:rPr>
        <w:t>kmeans</w:t>
      </w:r>
      <w:proofErr w:type="spellEnd"/>
      <w:r w:rsidR="00892C52" w:rsidRPr="0098673F">
        <w:rPr>
          <w:rFonts w:ascii="Times New Roman" w:hAnsi="Times New Roman" w:cs="Times New Roman"/>
          <w:i/>
          <w:sz w:val="24"/>
          <w:szCs w:val="24"/>
        </w:rPr>
        <w:t>;</w:t>
      </w:r>
      <w:r w:rsidR="00892C52" w:rsidRPr="0098673F">
        <w:rPr>
          <w:rFonts w:ascii="Times New Roman" w:hAnsi="Times New Roman" w:cs="Times New Roman"/>
          <w:sz w:val="24"/>
          <w:szCs w:val="24"/>
        </w:rPr>
        <w:t xml:space="preserve"> package: </w:t>
      </w:r>
      <w:r w:rsidR="00892C52" w:rsidRPr="0098673F">
        <w:rPr>
          <w:rFonts w:ascii="Times New Roman" w:hAnsi="Times New Roman" w:cs="Times New Roman"/>
          <w:i/>
          <w:sz w:val="24"/>
          <w:szCs w:val="24"/>
        </w:rPr>
        <w:t>stats</w:t>
      </w:r>
      <w:r w:rsidR="00892C52" w:rsidRPr="0098673F">
        <w:rPr>
          <w:rFonts w:ascii="Times New Roman" w:hAnsi="Times New Roman" w:cs="Times New Roman"/>
          <w:sz w:val="24"/>
          <w:szCs w:val="24"/>
        </w:rPr>
        <w:t>)</w:t>
      </w:r>
      <w:r w:rsidR="00AF75D2" w:rsidRPr="0098673F">
        <w:rPr>
          <w:rFonts w:ascii="Times New Roman" w:hAnsi="Times New Roman" w:cs="Times New Roman"/>
          <w:sz w:val="24"/>
          <w:szCs w:val="24"/>
        </w:rPr>
        <w:t xml:space="preserve"> was used on the </w:t>
      </w:r>
      <w:r w:rsidR="00892C52" w:rsidRPr="0098673F">
        <w:rPr>
          <w:rFonts w:ascii="Times New Roman" w:hAnsi="Times New Roman" w:cs="Times New Roman"/>
          <w:sz w:val="24"/>
          <w:szCs w:val="24"/>
        </w:rPr>
        <w:t>z-standardized data to separate the data into groups to be analyzed for ecological significance.</w:t>
      </w:r>
      <w:r w:rsidR="0033356C" w:rsidRPr="0098673F">
        <w:rPr>
          <w:rFonts w:ascii="Times New Roman" w:hAnsi="Times New Roman" w:cs="Times New Roman"/>
          <w:sz w:val="24"/>
          <w:szCs w:val="24"/>
        </w:rPr>
        <w:t xml:space="preserve"> The within-group</w:t>
      </w:r>
      <w:r w:rsidR="006B185D" w:rsidRPr="0098673F">
        <w:rPr>
          <w:rFonts w:ascii="Times New Roman" w:hAnsi="Times New Roman" w:cs="Times New Roman"/>
          <w:sz w:val="24"/>
          <w:szCs w:val="24"/>
        </w:rPr>
        <w:t xml:space="preserve"> sum of squares and silhouette width of the k-means results were compared to choose the number of clusters to be analyzed.</w:t>
      </w:r>
    </w:p>
    <w:p w:rsidR="006B185D" w:rsidRPr="0098673F" w:rsidRDefault="006B185D" w:rsidP="0098673F">
      <w:pPr>
        <w:spacing w:line="480" w:lineRule="auto"/>
        <w:rPr>
          <w:rFonts w:ascii="Times New Roman" w:hAnsi="Times New Roman" w:cs="Times New Roman"/>
          <w:b/>
          <w:sz w:val="24"/>
          <w:szCs w:val="24"/>
        </w:rPr>
      </w:pPr>
      <w:r w:rsidRPr="0098673F">
        <w:rPr>
          <w:rFonts w:ascii="Times New Roman" w:hAnsi="Times New Roman" w:cs="Times New Roman"/>
          <w:sz w:val="24"/>
          <w:szCs w:val="24"/>
        </w:rPr>
        <w:tab/>
      </w:r>
      <w:r w:rsidR="004E30C5" w:rsidRPr="0098673F">
        <w:rPr>
          <w:rFonts w:ascii="Times New Roman" w:hAnsi="Times New Roman" w:cs="Times New Roman"/>
          <w:sz w:val="24"/>
          <w:szCs w:val="24"/>
        </w:rPr>
        <w:t>Non-metric multidime</w:t>
      </w:r>
      <w:r w:rsidR="00CD03BD" w:rsidRPr="0098673F">
        <w:rPr>
          <w:rFonts w:ascii="Times New Roman" w:hAnsi="Times New Roman" w:cs="Times New Roman"/>
          <w:sz w:val="24"/>
          <w:szCs w:val="24"/>
        </w:rPr>
        <w:t xml:space="preserve">nsional scaling (NMDS) </w:t>
      </w:r>
      <w:r w:rsidR="00A767EA">
        <w:rPr>
          <w:rFonts w:ascii="Times New Roman" w:hAnsi="Times New Roman" w:cs="Times New Roman"/>
          <w:sz w:val="24"/>
          <w:szCs w:val="24"/>
        </w:rPr>
        <w:t>(</w:t>
      </w:r>
      <w:proofErr w:type="spellStart"/>
      <w:r w:rsidR="00A767EA">
        <w:rPr>
          <w:rFonts w:ascii="Times New Roman" w:hAnsi="Times New Roman" w:cs="Times New Roman"/>
          <w:sz w:val="24"/>
          <w:szCs w:val="24"/>
        </w:rPr>
        <w:t>Kruskal</w:t>
      </w:r>
      <w:proofErr w:type="spellEnd"/>
      <w:r w:rsidR="00A767EA">
        <w:rPr>
          <w:rFonts w:ascii="Times New Roman" w:hAnsi="Times New Roman" w:cs="Times New Roman"/>
          <w:sz w:val="24"/>
          <w:szCs w:val="24"/>
        </w:rPr>
        <w:t xml:space="preserve">, 1964; </w:t>
      </w:r>
      <w:proofErr w:type="spellStart"/>
      <w:r w:rsidR="00A767EA">
        <w:rPr>
          <w:rFonts w:ascii="Times New Roman" w:hAnsi="Times New Roman" w:cs="Times New Roman"/>
          <w:sz w:val="24"/>
          <w:szCs w:val="24"/>
        </w:rPr>
        <w:t>Kruskal</w:t>
      </w:r>
      <w:proofErr w:type="spellEnd"/>
      <w:r w:rsidR="00A767EA">
        <w:rPr>
          <w:rFonts w:ascii="Times New Roman" w:hAnsi="Times New Roman" w:cs="Times New Roman"/>
          <w:sz w:val="24"/>
          <w:szCs w:val="24"/>
        </w:rPr>
        <w:t xml:space="preserve"> and Wish, 1978</w:t>
      </w:r>
      <w:r w:rsidR="00CD03BD" w:rsidRPr="0098673F">
        <w:rPr>
          <w:rFonts w:ascii="Times New Roman" w:hAnsi="Times New Roman" w:cs="Times New Roman"/>
          <w:b/>
          <w:sz w:val="24"/>
          <w:szCs w:val="24"/>
        </w:rPr>
        <w:t>)</w:t>
      </w:r>
      <w:r w:rsidR="00CD03BD" w:rsidRPr="0098673F">
        <w:rPr>
          <w:rFonts w:ascii="Times New Roman" w:hAnsi="Times New Roman" w:cs="Times New Roman"/>
          <w:sz w:val="24"/>
          <w:szCs w:val="24"/>
        </w:rPr>
        <w:t xml:space="preserve"> was used as the</w:t>
      </w:r>
      <w:r w:rsidR="00A767EA">
        <w:rPr>
          <w:rFonts w:ascii="Times New Roman" w:hAnsi="Times New Roman" w:cs="Times New Roman"/>
          <w:sz w:val="24"/>
          <w:szCs w:val="24"/>
        </w:rPr>
        <w:t xml:space="preserve"> ordination technique the density </w:t>
      </w:r>
      <w:r w:rsidR="00CD03BD" w:rsidRPr="0098673F">
        <w:rPr>
          <w:rFonts w:ascii="Times New Roman" w:hAnsi="Times New Roman" w:cs="Times New Roman"/>
          <w:sz w:val="24"/>
          <w:szCs w:val="24"/>
        </w:rPr>
        <w:t>data does not meet the assumptions that may be needed other ordination techniques (principle coordinates analysis) t</w:t>
      </w:r>
      <w:r w:rsidR="00A767EA">
        <w:rPr>
          <w:rFonts w:ascii="Times New Roman" w:hAnsi="Times New Roman" w:cs="Times New Roman"/>
          <w:sz w:val="24"/>
          <w:szCs w:val="24"/>
        </w:rPr>
        <w:t xml:space="preserve">hat assume an underlying </w:t>
      </w:r>
      <w:r w:rsidR="00CD03BD" w:rsidRPr="0098673F">
        <w:rPr>
          <w:rFonts w:ascii="Times New Roman" w:hAnsi="Times New Roman" w:cs="Times New Roman"/>
          <w:sz w:val="24"/>
          <w:szCs w:val="24"/>
        </w:rPr>
        <w:t xml:space="preserve">relationship between the dissimilarities and component axes. NMDS does not call for assumptions like these because it ranks the data points distances making it flexible for multiple types of data and appropriate for my dissimilarities </w:t>
      </w:r>
      <w:r w:rsidR="00A767EA">
        <w:rPr>
          <w:rFonts w:ascii="Times New Roman" w:hAnsi="Times New Roman" w:cs="Times New Roman"/>
          <w:sz w:val="24"/>
          <w:szCs w:val="24"/>
        </w:rPr>
        <w:t>(</w:t>
      </w:r>
      <w:proofErr w:type="spellStart"/>
      <w:r w:rsidR="00A767EA">
        <w:rPr>
          <w:rFonts w:ascii="Times New Roman" w:hAnsi="Times New Roman" w:cs="Times New Roman"/>
          <w:sz w:val="24"/>
          <w:szCs w:val="24"/>
        </w:rPr>
        <w:t>Salmaso</w:t>
      </w:r>
      <w:proofErr w:type="spellEnd"/>
      <w:r w:rsidR="00A767EA">
        <w:rPr>
          <w:rFonts w:ascii="Times New Roman" w:hAnsi="Times New Roman" w:cs="Times New Roman"/>
          <w:sz w:val="24"/>
          <w:szCs w:val="24"/>
        </w:rPr>
        <w:t xml:space="preserve">, 1996; </w:t>
      </w:r>
      <w:proofErr w:type="spellStart"/>
      <w:r w:rsidR="00A767EA">
        <w:rPr>
          <w:rFonts w:ascii="Times New Roman" w:eastAsia="Times New Roman" w:hAnsi="Times New Roman" w:cs="Times New Roman"/>
          <w:sz w:val="24"/>
          <w:szCs w:val="24"/>
        </w:rPr>
        <w:t>Triantafillos</w:t>
      </w:r>
      <w:proofErr w:type="spellEnd"/>
      <w:r w:rsidR="00A767EA">
        <w:rPr>
          <w:rFonts w:ascii="Times New Roman" w:eastAsia="Times New Roman" w:hAnsi="Times New Roman" w:cs="Times New Roman"/>
          <w:sz w:val="24"/>
          <w:szCs w:val="24"/>
        </w:rPr>
        <w:t xml:space="preserve"> &amp; </w:t>
      </w:r>
      <w:proofErr w:type="spellStart"/>
      <w:r w:rsidR="00A767EA">
        <w:rPr>
          <w:rFonts w:ascii="Times New Roman" w:eastAsia="Times New Roman" w:hAnsi="Times New Roman" w:cs="Times New Roman"/>
          <w:sz w:val="24"/>
          <w:szCs w:val="24"/>
        </w:rPr>
        <w:t>Economou-Amilli</w:t>
      </w:r>
      <w:proofErr w:type="spellEnd"/>
      <w:r w:rsidR="00A767EA">
        <w:rPr>
          <w:rFonts w:ascii="Times New Roman" w:eastAsia="Times New Roman" w:hAnsi="Times New Roman" w:cs="Times New Roman"/>
          <w:sz w:val="24"/>
          <w:szCs w:val="24"/>
        </w:rPr>
        <w:t xml:space="preserve">, </w:t>
      </w:r>
      <w:r w:rsidR="00A767EA" w:rsidRPr="00CD03BD">
        <w:rPr>
          <w:rFonts w:ascii="Times New Roman" w:eastAsia="Times New Roman" w:hAnsi="Times New Roman" w:cs="Times New Roman"/>
          <w:sz w:val="24"/>
          <w:szCs w:val="24"/>
        </w:rPr>
        <w:t>1991).</w:t>
      </w:r>
    </w:p>
    <w:p w:rsidR="00213F0F" w:rsidRDefault="00850805" w:rsidP="0098673F">
      <w:pPr>
        <w:spacing w:line="480" w:lineRule="auto"/>
        <w:rPr>
          <w:rFonts w:ascii="Times New Roman" w:hAnsi="Times New Roman" w:cs="Times New Roman"/>
          <w:sz w:val="24"/>
          <w:szCs w:val="24"/>
        </w:rPr>
      </w:pPr>
      <w:r w:rsidRPr="0098673F">
        <w:rPr>
          <w:rFonts w:ascii="Times New Roman" w:hAnsi="Times New Roman" w:cs="Times New Roman"/>
          <w:b/>
          <w:sz w:val="24"/>
          <w:szCs w:val="24"/>
        </w:rPr>
        <w:tab/>
      </w:r>
      <w:r w:rsidRPr="0098673F">
        <w:rPr>
          <w:rFonts w:ascii="Times New Roman" w:hAnsi="Times New Roman" w:cs="Times New Roman"/>
          <w:sz w:val="24"/>
          <w:szCs w:val="24"/>
        </w:rPr>
        <w:t xml:space="preserve">The significance of the groupings was tested by </w:t>
      </w:r>
      <w:proofErr w:type="spellStart"/>
      <w:r w:rsidR="008D0A5B" w:rsidRPr="0098673F">
        <w:rPr>
          <w:rFonts w:ascii="Times New Roman" w:hAnsi="Times New Roman" w:cs="Times New Roman"/>
          <w:sz w:val="24"/>
          <w:szCs w:val="24"/>
        </w:rPr>
        <w:t>permutational</w:t>
      </w:r>
      <w:proofErr w:type="spellEnd"/>
      <w:r w:rsidR="008D0A5B" w:rsidRPr="0098673F">
        <w:rPr>
          <w:rFonts w:ascii="Times New Roman" w:hAnsi="Times New Roman" w:cs="Times New Roman"/>
          <w:sz w:val="24"/>
          <w:szCs w:val="24"/>
        </w:rPr>
        <w:t xml:space="preserve"> multivariate analysis of variance (</w:t>
      </w:r>
      <w:proofErr w:type="spellStart"/>
      <w:r w:rsidRPr="0098673F">
        <w:rPr>
          <w:rFonts w:ascii="Times New Roman" w:hAnsi="Times New Roman" w:cs="Times New Roman"/>
          <w:sz w:val="24"/>
          <w:szCs w:val="24"/>
        </w:rPr>
        <w:t>PerMANOVA</w:t>
      </w:r>
      <w:proofErr w:type="spellEnd"/>
      <w:r w:rsidR="008D0A5B" w:rsidRPr="0098673F">
        <w:rPr>
          <w:rFonts w:ascii="Times New Roman" w:hAnsi="Times New Roman" w:cs="Times New Roman"/>
          <w:sz w:val="24"/>
          <w:szCs w:val="24"/>
        </w:rPr>
        <w:t>), which uses the distance matrix (</w:t>
      </w:r>
      <w:proofErr w:type="spellStart"/>
      <w:r w:rsidR="008D0A5B" w:rsidRPr="0098673F">
        <w:rPr>
          <w:rFonts w:ascii="Times New Roman" w:hAnsi="Times New Roman" w:cs="Times New Roman"/>
          <w:sz w:val="24"/>
          <w:szCs w:val="24"/>
        </w:rPr>
        <w:t>dissimiliarities</w:t>
      </w:r>
      <w:proofErr w:type="spellEnd"/>
      <w:r w:rsidR="008D0A5B" w:rsidRPr="0098673F">
        <w:rPr>
          <w:rFonts w:ascii="Times New Roman" w:hAnsi="Times New Roman" w:cs="Times New Roman"/>
          <w:sz w:val="24"/>
          <w:szCs w:val="24"/>
        </w:rPr>
        <w:t xml:space="preserve">) and permutations to test the </w:t>
      </w:r>
      <w:r w:rsidR="00A767EA">
        <w:rPr>
          <w:rFonts w:ascii="Times New Roman" w:hAnsi="Times New Roman" w:cs="Times New Roman"/>
          <w:sz w:val="24"/>
          <w:szCs w:val="24"/>
        </w:rPr>
        <w:t>differences between clusters (Anderson, et al., 2005</w:t>
      </w:r>
      <w:r w:rsidR="008D0A5B" w:rsidRPr="0098673F">
        <w:rPr>
          <w:rFonts w:ascii="Times New Roman" w:hAnsi="Times New Roman" w:cs="Times New Roman"/>
          <w:sz w:val="24"/>
          <w:szCs w:val="24"/>
        </w:rPr>
        <w:t>) (function:</w:t>
      </w:r>
      <w:r w:rsidR="008D0A5B" w:rsidRPr="0098673F">
        <w:rPr>
          <w:rFonts w:ascii="Times New Roman" w:hAnsi="Times New Roman" w:cs="Times New Roman"/>
          <w:i/>
          <w:sz w:val="24"/>
          <w:szCs w:val="24"/>
        </w:rPr>
        <w:t xml:space="preserve"> </w:t>
      </w:r>
      <w:proofErr w:type="spellStart"/>
      <w:r w:rsidR="008D0A5B" w:rsidRPr="0098673F">
        <w:rPr>
          <w:rFonts w:ascii="Times New Roman" w:hAnsi="Times New Roman" w:cs="Times New Roman"/>
          <w:i/>
          <w:sz w:val="24"/>
          <w:szCs w:val="24"/>
        </w:rPr>
        <w:t>adonis</w:t>
      </w:r>
      <w:proofErr w:type="spellEnd"/>
      <w:r w:rsidR="008D0A5B" w:rsidRPr="0098673F">
        <w:rPr>
          <w:rFonts w:ascii="Times New Roman" w:hAnsi="Times New Roman" w:cs="Times New Roman"/>
          <w:sz w:val="24"/>
          <w:szCs w:val="24"/>
        </w:rPr>
        <w:t xml:space="preserve">; package: </w:t>
      </w:r>
      <w:r w:rsidR="008D0A5B" w:rsidRPr="0098673F">
        <w:rPr>
          <w:rFonts w:ascii="Times New Roman" w:hAnsi="Times New Roman" w:cs="Times New Roman"/>
          <w:i/>
          <w:sz w:val="24"/>
          <w:szCs w:val="24"/>
        </w:rPr>
        <w:t>vegan</w:t>
      </w:r>
      <w:r w:rsidR="008D0A5B" w:rsidRPr="0098673F">
        <w:rPr>
          <w:rFonts w:ascii="Times New Roman" w:hAnsi="Times New Roman" w:cs="Times New Roman"/>
          <w:sz w:val="24"/>
          <w:szCs w:val="24"/>
        </w:rPr>
        <w:t>). This can test the significanc</w:t>
      </w:r>
      <w:r w:rsidR="00213F0F">
        <w:rPr>
          <w:rFonts w:ascii="Times New Roman" w:hAnsi="Times New Roman" w:cs="Times New Roman"/>
          <w:sz w:val="24"/>
          <w:szCs w:val="24"/>
        </w:rPr>
        <w:t>e of the k-means clusters and</w:t>
      </w:r>
      <w:r w:rsidR="008D0A5B" w:rsidRPr="0098673F">
        <w:rPr>
          <w:rFonts w:ascii="Times New Roman" w:hAnsi="Times New Roman" w:cs="Times New Roman"/>
          <w:sz w:val="24"/>
          <w:szCs w:val="24"/>
        </w:rPr>
        <w:t xml:space="preserve"> see if there </w:t>
      </w:r>
      <w:r w:rsidR="00BD797A" w:rsidRPr="0098673F">
        <w:rPr>
          <w:rFonts w:ascii="Times New Roman" w:hAnsi="Times New Roman" w:cs="Times New Roman"/>
          <w:sz w:val="24"/>
          <w:szCs w:val="24"/>
        </w:rPr>
        <w:t>are</w:t>
      </w:r>
      <w:r w:rsidR="00213F0F">
        <w:rPr>
          <w:rFonts w:ascii="Times New Roman" w:hAnsi="Times New Roman" w:cs="Times New Roman"/>
          <w:sz w:val="24"/>
          <w:szCs w:val="24"/>
        </w:rPr>
        <w:t xml:space="preserve"> any community change patterns</w:t>
      </w:r>
      <w:r w:rsidR="008D0A5B" w:rsidRPr="0098673F">
        <w:rPr>
          <w:rFonts w:ascii="Times New Roman" w:hAnsi="Times New Roman" w:cs="Times New Roman"/>
          <w:sz w:val="24"/>
          <w:szCs w:val="24"/>
        </w:rPr>
        <w:t xml:space="preserve"> in the dataset. After the k-means clusters are represented, </w:t>
      </w:r>
      <w:r w:rsidR="00213F0F">
        <w:rPr>
          <w:rFonts w:ascii="Times New Roman" w:hAnsi="Times New Roman" w:cs="Times New Roman"/>
          <w:sz w:val="24"/>
          <w:szCs w:val="24"/>
        </w:rPr>
        <w:t>I visualized the seasons and water depths</w:t>
      </w:r>
      <w:r w:rsidR="00BD797A" w:rsidRPr="0098673F">
        <w:rPr>
          <w:rFonts w:ascii="Times New Roman" w:hAnsi="Times New Roman" w:cs="Times New Roman"/>
          <w:sz w:val="24"/>
          <w:szCs w:val="24"/>
        </w:rPr>
        <w:t xml:space="preserve"> on the ordination plot to compa</w:t>
      </w:r>
      <w:r w:rsidR="00213F0F">
        <w:rPr>
          <w:rFonts w:ascii="Times New Roman" w:hAnsi="Times New Roman" w:cs="Times New Roman"/>
          <w:sz w:val="24"/>
          <w:szCs w:val="24"/>
        </w:rPr>
        <w:t>re the clustering results to potential patterns</w:t>
      </w:r>
      <w:r w:rsidR="00BD797A" w:rsidRPr="0098673F">
        <w:rPr>
          <w:rFonts w:ascii="Times New Roman" w:hAnsi="Times New Roman" w:cs="Times New Roman"/>
          <w:sz w:val="24"/>
          <w:szCs w:val="24"/>
        </w:rPr>
        <w:t>.</w:t>
      </w:r>
      <w:r w:rsidR="00213F0F">
        <w:rPr>
          <w:rFonts w:ascii="Times New Roman" w:hAnsi="Times New Roman" w:cs="Times New Roman"/>
          <w:sz w:val="24"/>
          <w:szCs w:val="24"/>
        </w:rPr>
        <w:t xml:space="preserve"> </w:t>
      </w:r>
    </w:p>
    <w:p w:rsidR="00BD797A" w:rsidRPr="0098673F" w:rsidRDefault="00BD797A" w:rsidP="0098673F">
      <w:pPr>
        <w:spacing w:line="480" w:lineRule="auto"/>
        <w:rPr>
          <w:rFonts w:ascii="Times New Roman" w:hAnsi="Times New Roman" w:cs="Times New Roman"/>
          <w:b/>
          <w:sz w:val="24"/>
          <w:szCs w:val="24"/>
        </w:rPr>
      </w:pPr>
      <w:r w:rsidRPr="0098673F">
        <w:rPr>
          <w:rFonts w:ascii="Times New Roman" w:hAnsi="Times New Roman" w:cs="Times New Roman"/>
          <w:b/>
          <w:sz w:val="24"/>
          <w:szCs w:val="24"/>
        </w:rPr>
        <w:t>Results</w:t>
      </w:r>
    </w:p>
    <w:p w:rsidR="00A77709" w:rsidRPr="0098673F" w:rsidRDefault="00BD797A" w:rsidP="0098673F">
      <w:pPr>
        <w:spacing w:line="480" w:lineRule="auto"/>
        <w:rPr>
          <w:rFonts w:ascii="Times New Roman" w:hAnsi="Times New Roman" w:cs="Times New Roman"/>
          <w:noProof/>
          <w:sz w:val="24"/>
          <w:szCs w:val="24"/>
        </w:rPr>
      </w:pPr>
      <w:r w:rsidRPr="0098673F">
        <w:rPr>
          <w:rFonts w:ascii="Times New Roman" w:hAnsi="Times New Roman" w:cs="Times New Roman"/>
          <w:b/>
          <w:sz w:val="24"/>
          <w:szCs w:val="24"/>
        </w:rPr>
        <w:tab/>
      </w:r>
      <w:r w:rsidR="0014164A" w:rsidRPr="0098673F">
        <w:rPr>
          <w:rFonts w:ascii="Times New Roman" w:hAnsi="Times New Roman" w:cs="Times New Roman"/>
          <w:sz w:val="24"/>
          <w:szCs w:val="24"/>
        </w:rPr>
        <w:t>3 clusters maximized the</w:t>
      </w:r>
      <w:r w:rsidR="008757E6" w:rsidRPr="0098673F">
        <w:rPr>
          <w:rFonts w:ascii="Times New Roman" w:hAnsi="Times New Roman" w:cs="Times New Roman"/>
          <w:sz w:val="24"/>
          <w:szCs w:val="24"/>
        </w:rPr>
        <w:t xml:space="preserve"> variance explained, while keeping a high si</w:t>
      </w:r>
      <w:r w:rsidR="002522B8" w:rsidRPr="0098673F">
        <w:rPr>
          <w:rFonts w:ascii="Times New Roman" w:hAnsi="Times New Roman" w:cs="Times New Roman"/>
          <w:sz w:val="24"/>
          <w:szCs w:val="24"/>
        </w:rPr>
        <w:t>lhouett</w:t>
      </w:r>
      <w:r w:rsidR="00213F0F">
        <w:rPr>
          <w:rFonts w:ascii="Times New Roman" w:hAnsi="Times New Roman" w:cs="Times New Roman"/>
          <w:sz w:val="24"/>
          <w:szCs w:val="24"/>
        </w:rPr>
        <w:t>e width, so 3 clusters were chosen</w:t>
      </w:r>
      <w:r w:rsidR="002522B8" w:rsidRPr="0098673F">
        <w:rPr>
          <w:rFonts w:ascii="Times New Roman" w:hAnsi="Times New Roman" w:cs="Times New Roman"/>
          <w:sz w:val="24"/>
          <w:szCs w:val="24"/>
        </w:rPr>
        <w:t xml:space="preserve"> for the analysis (Figure 1)</w:t>
      </w:r>
      <w:r w:rsidR="008E6648" w:rsidRPr="0098673F">
        <w:rPr>
          <w:rFonts w:ascii="Times New Roman" w:hAnsi="Times New Roman" w:cs="Times New Roman"/>
          <w:sz w:val="24"/>
          <w:szCs w:val="24"/>
        </w:rPr>
        <w:t>.</w:t>
      </w:r>
      <w:r w:rsidR="00A55B2D" w:rsidRPr="0098673F">
        <w:rPr>
          <w:rFonts w:ascii="Times New Roman" w:hAnsi="Times New Roman" w:cs="Times New Roman"/>
          <w:sz w:val="24"/>
          <w:szCs w:val="24"/>
        </w:rPr>
        <w:t xml:space="preserve"> It is evident that the data could have gone into 2 or 3 clusters seeing how the red and blue clusters have a clear separation in between them with</w:t>
      </w:r>
      <w:r w:rsidR="00213F0F">
        <w:rPr>
          <w:rFonts w:ascii="Times New Roman" w:hAnsi="Times New Roman" w:cs="Times New Roman"/>
          <w:sz w:val="24"/>
          <w:szCs w:val="24"/>
        </w:rPr>
        <w:t xml:space="preserve"> very little overlap. The </w:t>
      </w:r>
      <w:r w:rsidR="00A55B2D" w:rsidRPr="0098673F">
        <w:rPr>
          <w:rFonts w:ascii="Times New Roman" w:hAnsi="Times New Roman" w:cs="Times New Roman"/>
          <w:sz w:val="24"/>
          <w:szCs w:val="24"/>
        </w:rPr>
        <w:t xml:space="preserve">green cluster is more interesting taking up a smaller area. This appears to </w:t>
      </w:r>
      <w:r w:rsidR="00A55B2D" w:rsidRPr="0098673F">
        <w:rPr>
          <w:rFonts w:ascii="Times New Roman" w:hAnsi="Times New Roman" w:cs="Times New Roman"/>
          <w:sz w:val="24"/>
          <w:szCs w:val="24"/>
        </w:rPr>
        <w:lastRenderedPageBreak/>
        <w:t xml:space="preserve">have a tight population and may align with a specific species composition. </w:t>
      </w:r>
      <w:r w:rsidR="009F08BE" w:rsidRPr="0098673F">
        <w:rPr>
          <w:rFonts w:ascii="Times New Roman" w:hAnsi="Times New Roman" w:cs="Times New Roman"/>
          <w:sz w:val="24"/>
          <w:szCs w:val="24"/>
        </w:rPr>
        <w:t>The two larger groups are separated along the NMD</w:t>
      </w:r>
      <w:r w:rsidR="00884587" w:rsidRPr="0098673F">
        <w:rPr>
          <w:rFonts w:ascii="Times New Roman" w:hAnsi="Times New Roman" w:cs="Times New Roman"/>
          <w:sz w:val="24"/>
          <w:szCs w:val="24"/>
        </w:rPr>
        <w:t xml:space="preserve">S 1 axis which seems to signify </w:t>
      </w:r>
      <w:r w:rsidR="00213F0F">
        <w:rPr>
          <w:rFonts w:ascii="Times New Roman" w:hAnsi="Times New Roman" w:cs="Times New Roman"/>
          <w:sz w:val="24"/>
          <w:szCs w:val="24"/>
        </w:rPr>
        <w:t xml:space="preserve">the </w:t>
      </w:r>
      <w:r w:rsidR="00884587" w:rsidRPr="0098673F">
        <w:rPr>
          <w:rFonts w:ascii="Times New Roman" w:hAnsi="Times New Roman" w:cs="Times New Roman"/>
          <w:sz w:val="24"/>
          <w:szCs w:val="24"/>
        </w:rPr>
        <w:t>two majors clusters in this coastal region. When coloring the same plot with the seasonal groups (Figure 2)</w:t>
      </w:r>
      <w:r w:rsidR="007F3198" w:rsidRPr="0098673F">
        <w:rPr>
          <w:rFonts w:ascii="Times New Roman" w:hAnsi="Times New Roman" w:cs="Times New Roman"/>
          <w:sz w:val="24"/>
          <w:szCs w:val="24"/>
        </w:rPr>
        <w:t xml:space="preserve"> there appears to be some seasonality in the clusters. The green cluster appears to</w:t>
      </w:r>
      <w:r w:rsidR="00650396" w:rsidRPr="0098673F">
        <w:rPr>
          <w:rFonts w:ascii="Times New Roman" w:hAnsi="Times New Roman" w:cs="Times New Roman"/>
          <w:sz w:val="24"/>
          <w:szCs w:val="24"/>
        </w:rPr>
        <w:t xml:space="preserve"> consist of mostly fall samples, which could symbolize a tran</w:t>
      </w:r>
      <w:r w:rsidR="00213F0F">
        <w:rPr>
          <w:rFonts w:ascii="Times New Roman" w:hAnsi="Times New Roman" w:cs="Times New Roman"/>
          <w:sz w:val="24"/>
          <w:szCs w:val="24"/>
        </w:rPr>
        <w:t>sitionary community with</w:t>
      </w:r>
      <w:r w:rsidR="00650396" w:rsidRPr="0098673F">
        <w:rPr>
          <w:rFonts w:ascii="Times New Roman" w:hAnsi="Times New Roman" w:cs="Times New Roman"/>
          <w:sz w:val="24"/>
          <w:szCs w:val="24"/>
        </w:rPr>
        <w:t xml:space="preserve"> the larger winter-spring group. The largest group contains all of the summer values (Both September and July sampling dates), splits the spring values and contains some winter values as well—</w:t>
      </w:r>
      <w:r w:rsidR="005D33C2" w:rsidRPr="0098673F">
        <w:rPr>
          <w:rFonts w:ascii="Times New Roman" w:hAnsi="Times New Roman" w:cs="Times New Roman"/>
          <w:sz w:val="24"/>
          <w:szCs w:val="24"/>
        </w:rPr>
        <w:t>which is</w:t>
      </w:r>
      <w:r w:rsidR="00222FA2" w:rsidRPr="0098673F">
        <w:rPr>
          <w:rFonts w:ascii="Times New Roman" w:hAnsi="Times New Roman" w:cs="Times New Roman"/>
          <w:sz w:val="24"/>
          <w:szCs w:val="24"/>
        </w:rPr>
        <w:t xml:space="preserve"> unexpected. The k-means clusters were significant as tested by the </w:t>
      </w:r>
      <w:proofErr w:type="spellStart"/>
      <w:r w:rsidR="00222FA2" w:rsidRPr="0098673F">
        <w:rPr>
          <w:rFonts w:ascii="Times New Roman" w:hAnsi="Times New Roman" w:cs="Times New Roman"/>
          <w:sz w:val="24"/>
          <w:szCs w:val="24"/>
        </w:rPr>
        <w:t>PerMANOVA</w:t>
      </w:r>
      <w:proofErr w:type="spellEnd"/>
      <w:r w:rsidR="00222FA2" w:rsidRPr="0098673F">
        <w:rPr>
          <w:rFonts w:ascii="Times New Roman" w:hAnsi="Times New Roman" w:cs="Times New Roman"/>
          <w:sz w:val="24"/>
          <w:szCs w:val="24"/>
        </w:rPr>
        <w:t xml:space="preserve"> (Table 1)</w:t>
      </w:r>
      <w:r w:rsidR="00A77709" w:rsidRPr="0098673F">
        <w:rPr>
          <w:rFonts w:ascii="Times New Roman" w:hAnsi="Times New Roman" w:cs="Times New Roman"/>
          <w:sz w:val="24"/>
          <w:szCs w:val="24"/>
        </w:rPr>
        <w:t>. The NMDS ordination also appeared to give a fair representation of the dissimilarities between the values (stress = 0.177).</w:t>
      </w:r>
      <w:r w:rsidR="00A77709" w:rsidRPr="0098673F">
        <w:rPr>
          <w:rFonts w:ascii="Times New Roman" w:hAnsi="Times New Roman" w:cs="Times New Roman"/>
          <w:noProof/>
          <w:sz w:val="24"/>
          <w:szCs w:val="24"/>
        </w:rPr>
        <w:t xml:space="preserve"> </w:t>
      </w:r>
    </w:p>
    <w:p w:rsidR="00A77709" w:rsidRPr="00A77709" w:rsidRDefault="00A77709" w:rsidP="00A77709">
      <w:pPr>
        <w:jc w:val="center"/>
        <w:rPr>
          <w:b/>
          <w:noProof/>
        </w:rPr>
      </w:pPr>
      <w:r w:rsidRPr="00A77709">
        <w:rPr>
          <w:b/>
          <w:noProof/>
        </w:rPr>
        <w:t>PerMANOVA Results</w:t>
      </w:r>
    </w:p>
    <w:p w:rsidR="00A77709" w:rsidRDefault="00A77709">
      <w:r>
        <w:rPr>
          <w:noProof/>
        </w:rPr>
        <w:drawing>
          <wp:inline distT="0" distB="0" distL="0" distR="0" wp14:anchorId="100AEA4E" wp14:editId="0DCB6B5C">
            <wp:extent cx="5534797" cy="1114581"/>
            <wp:effectExtent l="19050" t="1905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11.PNG"/>
                    <pic:cNvPicPr/>
                  </pic:nvPicPr>
                  <pic:blipFill>
                    <a:blip r:embed="rId5">
                      <a:extLst>
                        <a:ext uri="{28A0092B-C50C-407E-A947-70E740481C1C}">
                          <a14:useLocalDpi xmlns:a14="http://schemas.microsoft.com/office/drawing/2010/main" val="0"/>
                        </a:ext>
                      </a:extLst>
                    </a:blip>
                    <a:stretch>
                      <a:fillRect/>
                    </a:stretch>
                  </pic:blipFill>
                  <pic:spPr>
                    <a:xfrm>
                      <a:off x="0" y="0"/>
                      <a:ext cx="5534797" cy="1114581"/>
                    </a:xfrm>
                    <a:prstGeom prst="rect">
                      <a:avLst/>
                    </a:prstGeom>
                    <a:ln>
                      <a:solidFill>
                        <a:schemeClr val="tx1"/>
                      </a:solidFill>
                    </a:ln>
                  </pic:spPr>
                </pic:pic>
              </a:graphicData>
            </a:graphic>
          </wp:inline>
        </w:drawing>
      </w:r>
    </w:p>
    <w:p w:rsidR="005D33C2" w:rsidRPr="005D33C2" w:rsidRDefault="005D33C2">
      <w:r w:rsidRPr="005D33C2">
        <w:rPr>
          <w:b/>
        </w:rPr>
        <w:t>Table 1</w:t>
      </w:r>
      <w:r>
        <w:rPr>
          <w:b/>
        </w:rPr>
        <w:t xml:space="preserve">: </w:t>
      </w:r>
      <w:r>
        <w:t xml:space="preserve">Results of </w:t>
      </w:r>
      <w:proofErr w:type="spellStart"/>
      <w:r>
        <w:t>PerMANOVA</w:t>
      </w:r>
      <w:proofErr w:type="spellEnd"/>
      <w:r>
        <w:t xml:space="preserve"> test for differences among the three clusters. F-Model gives the calculated F-value and </w:t>
      </w:r>
      <w:proofErr w:type="spellStart"/>
      <w:r>
        <w:t>Pr</w:t>
      </w:r>
      <w:proofErr w:type="spellEnd"/>
      <w:r>
        <w:t>(&gt;F) denotes the probability of obtaining a value higher than modelled F-value.</w:t>
      </w:r>
    </w:p>
    <w:p w:rsidR="008E6648" w:rsidRPr="00BD797A" w:rsidRDefault="008E6648" w:rsidP="001B6041">
      <w:pPr>
        <w:jc w:val="center"/>
      </w:pPr>
      <w:r>
        <w:rPr>
          <w:noProof/>
        </w:rPr>
        <w:lastRenderedPageBreak/>
        <w:drawing>
          <wp:inline distT="0" distB="0" distL="0" distR="0" wp14:anchorId="5D38D64B" wp14:editId="6C6E8F08">
            <wp:extent cx="4986338" cy="3324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3507" cy="3329005"/>
                    </a:xfrm>
                    <a:prstGeom prst="rect">
                      <a:avLst/>
                    </a:prstGeom>
                  </pic:spPr>
                </pic:pic>
              </a:graphicData>
            </a:graphic>
          </wp:inline>
        </w:drawing>
      </w:r>
    </w:p>
    <w:p w:rsidR="00BD797A" w:rsidRPr="008E6648" w:rsidRDefault="008E6648">
      <w:pPr>
        <w:rPr>
          <w:rFonts w:ascii="Times New Roman" w:hAnsi="Times New Roman" w:cs="Times New Roman"/>
          <w:sz w:val="20"/>
          <w:szCs w:val="20"/>
        </w:rPr>
      </w:pPr>
      <w:r w:rsidRPr="008E6648">
        <w:rPr>
          <w:rFonts w:ascii="Times New Roman" w:hAnsi="Times New Roman" w:cs="Times New Roman"/>
          <w:b/>
          <w:sz w:val="20"/>
          <w:szCs w:val="20"/>
        </w:rPr>
        <w:t>Figure 1</w:t>
      </w:r>
      <w:r w:rsidRPr="008E6648">
        <w:rPr>
          <w:rFonts w:ascii="Times New Roman" w:hAnsi="Times New Roman" w:cs="Times New Roman"/>
          <w:sz w:val="20"/>
          <w:szCs w:val="20"/>
        </w:rPr>
        <w:t>:  k-means clusters results for all sites, given arbitrary number values</w:t>
      </w:r>
      <w:r>
        <w:rPr>
          <w:rFonts w:ascii="Times New Roman" w:hAnsi="Times New Roman" w:cs="Times New Roman"/>
          <w:sz w:val="20"/>
          <w:szCs w:val="20"/>
        </w:rPr>
        <w:t>. 3 clusters were obtained with</w:t>
      </w:r>
      <w:r w:rsidR="007F3198">
        <w:rPr>
          <w:rFonts w:ascii="Times New Roman" w:hAnsi="Times New Roman" w:cs="Times New Roman"/>
          <w:sz w:val="20"/>
          <w:szCs w:val="20"/>
        </w:rPr>
        <w:t xml:space="preserve"> the large right blue cluster encapsulating the majority of the samples,</w:t>
      </w:r>
      <w:r>
        <w:rPr>
          <w:rFonts w:ascii="Times New Roman" w:hAnsi="Times New Roman" w:cs="Times New Roman"/>
          <w:sz w:val="20"/>
          <w:szCs w:val="20"/>
        </w:rPr>
        <w:t xml:space="preserve"> a tight small cluster al</w:t>
      </w:r>
      <w:r w:rsidR="007F3198">
        <w:rPr>
          <w:rFonts w:ascii="Times New Roman" w:hAnsi="Times New Roman" w:cs="Times New Roman"/>
          <w:sz w:val="20"/>
          <w:szCs w:val="20"/>
        </w:rPr>
        <w:t>l with similar species in green as an apparent subset of the large red cluster.</w:t>
      </w:r>
    </w:p>
    <w:p w:rsidR="00BD797A" w:rsidRDefault="001B6041" w:rsidP="001B6041">
      <w:pPr>
        <w:jc w:val="center"/>
      </w:pPr>
      <w:r>
        <w:rPr>
          <w:noProof/>
        </w:rPr>
        <w:drawing>
          <wp:inline distT="0" distB="0" distL="0" distR="0" wp14:anchorId="01DC8B15" wp14:editId="6C9B4BB1">
            <wp:extent cx="5229225"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3019" cy="3488679"/>
                    </a:xfrm>
                    <a:prstGeom prst="rect">
                      <a:avLst/>
                    </a:prstGeom>
                  </pic:spPr>
                </pic:pic>
              </a:graphicData>
            </a:graphic>
          </wp:inline>
        </w:drawing>
      </w:r>
    </w:p>
    <w:p w:rsidR="00BD797A" w:rsidRPr="001B6041" w:rsidRDefault="001B6041">
      <w:pPr>
        <w:rPr>
          <w:rFonts w:ascii="Times New Roman" w:hAnsi="Times New Roman" w:cs="Times New Roman"/>
          <w:sz w:val="20"/>
          <w:szCs w:val="20"/>
        </w:rPr>
      </w:pPr>
      <w:r w:rsidRPr="001B6041">
        <w:rPr>
          <w:rFonts w:ascii="Times New Roman" w:hAnsi="Times New Roman" w:cs="Times New Roman"/>
          <w:b/>
          <w:sz w:val="20"/>
          <w:szCs w:val="20"/>
        </w:rPr>
        <w:t>Figure 2</w:t>
      </w:r>
      <w:r>
        <w:rPr>
          <w:rFonts w:ascii="Times New Roman" w:hAnsi="Times New Roman" w:cs="Times New Roman"/>
          <w:sz w:val="20"/>
          <w:szCs w:val="20"/>
        </w:rPr>
        <w:t>: Seasonal variations in the sites to serve as a comparison to the k-means c</w:t>
      </w:r>
      <w:r w:rsidR="007F3198">
        <w:rPr>
          <w:rFonts w:ascii="Times New Roman" w:hAnsi="Times New Roman" w:cs="Times New Roman"/>
          <w:sz w:val="20"/>
          <w:szCs w:val="20"/>
        </w:rPr>
        <w:t>lustering. T</w:t>
      </w:r>
      <w:r>
        <w:rPr>
          <w:rFonts w:ascii="Times New Roman" w:hAnsi="Times New Roman" w:cs="Times New Roman"/>
          <w:sz w:val="20"/>
          <w:szCs w:val="20"/>
        </w:rPr>
        <w:t>he majority of winter and some spring appear in the left</w:t>
      </w:r>
      <w:r w:rsidR="007F3198">
        <w:rPr>
          <w:rFonts w:ascii="Times New Roman" w:hAnsi="Times New Roman" w:cs="Times New Roman"/>
          <w:sz w:val="20"/>
          <w:szCs w:val="20"/>
        </w:rPr>
        <w:t xml:space="preserve"> large cluster, while fall makes up most of the small tight cluster. The large right cluster contains all of the summer, and parts of the other seasons.</w:t>
      </w:r>
    </w:p>
    <w:p w:rsidR="00BD797A" w:rsidRPr="002C6964" w:rsidRDefault="00A77709">
      <w:pPr>
        <w:rPr>
          <w:rFonts w:ascii="Times New Roman" w:hAnsi="Times New Roman" w:cs="Times New Roman"/>
          <w:b/>
          <w:sz w:val="24"/>
          <w:szCs w:val="24"/>
        </w:rPr>
      </w:pPr>
      <w:r w:rsidRPr="002C6964">
        <w:rPr>
          <w:rFonts w:ascii="Times New Roman" w:hAnsi="Times New Roman" w:cs="Times New Roman"/>
          <w:b/>
          <w:sz w:val="24"/>
          <w:szCs w:val="24"/>
        </w:rPr>
        <w:lastRenderedPageBreak/>
        <w:t>Discussion</w:t>
      </w:r>
    </w:p>
    <w:p w:rsidR="007F3198" w:rsidRPr="00213F0F" w:rsidRDefault="00A77709" w:rsidP="00213F0F">
      <w:pPr>
        <w:spacing w:line="480" w:lineRule="auto"/>
        <w:rPr>
          <w:rFonts w:ascii="Times New Roman" w:hAnsi="Times New Roman" w:cs="Times New Roman"/>
          <w:sz w:val="24"/>
          <w:szCs w:val="24"/>
        </w:rPr>
      </w:pPr>
      <w:r w:rsidRPr="00213F0F">
        <w:rPr>
          <w:rFonts w:ascii="Times New Roman" w:hAnsi="Times New Roman" w:cs="Times New Roman"/>
          <w:sz w:val="24"/>
          <w:szCs w:val="24"/>
        </w:rPr>
        <w:tab/>
        <w:t>The results show</w:t>
      </w:r>
      <w:r w:rsidR="0012791D">
        <w:rPr>
          <w:rFonts w:ascii="Times New Roman" w:hAnsi="Times New Roman" w:cs="Times New Roman"/>
          <w:sz w:val="24"/>
          <w:szCs w:val="24"/>
        </w:rPr>
        <w:t>ed</w:t>
      </w:r>
      <w:r w:rsidRPr="00213F0F">
        <w:rPr>
          <w:rFonts w:ascii="Times New Roman" w:hAnsi="Times New Roman" w:cs="Times New Roman"/>
          <w:sz w:val="24"/>
          <w:szCs w:val="24"/>
        </w:rPr>
        <w:t xml:space="preserve"> promise in the investigation of </w:t>
      </w:r>
      <w:r w:rsidR="00A21411" w:rsidRPr="00213F0F">
        <w:rPr>
          <w:rFonts w:ascii="Times New Roman" w:hAnsi="Times New Roman" w:cs="Times New Roman"/>
          <w:sz w:val="24"/>
          <w:szCs w:val="24"/>
        </w:rPr>
        <w:t>phyt</w:t>
      </w:r>
      <w:bookmarkStart w:id="0" w:name="_GoBack"/>
      <w:bookmarkEnd w:id="0"/>
      <w:r w:rsidR="00A21411" w:rsidRPr="00213F0F">
        <w:rPr>
          <w:rFonts w:ascii="Times New Roman" w:hAnsi="Times New Roman" w:cs="Times New Roman"/>
          <w:sz w:val="24"/>
          <w:szCs w:val="24"/>
        </w:rPr>
        <w:t xml:space="preserve">oplankton </w:t>
      </w:r>
      <w:r w:rsidRPr="00213F0F">
        <w:rPr>
          <w:rFonts w:ascii="Times New Roman" w:hAnsi="Times New Roman" w:cs="Times New Roman"/>
          <w:sz w:val="24"/>
          <w:szCs w:val="24"/>
        </w:rPr>
        <w:t>community dynamics on the Atlantic coast of Florida</w:t>
      </w:r>
      <w:r w:rsidR="0012791D">
        <w:rPr>
          <w:rFonts w:ascii="Times New Roman" w:hAnsi="Times New Roman" w:cs="Times New Roman"/>
          <w:sz w:val="24"/>
          <w:szCs w:val="24"/>
        </w:rPr>
        <w:t xml:space="preserve">. It illustrates how </w:t>
      </w:r>
      <w:r w:rsidRPr="00213F0F">
        <w:rPr>
          <w:rFonts w:ascii="Times New Roman" w:hAnsi="Times New Roman" w:cs="Times New Roman"/>
          <w:sz w:val="24"/>
          <w:szCs w:val="24"/>
        </w:rPr>
        <w:t xml:space="preserve">the ocean community structure is not as volatile as some lake, </w:t>
      </w:r>
      <w:r w:rsidR="00925909" w:rsidRPr="00213F0F">
        <w:rPr>
          <w:rFonts w:ascii="Times New Roman" w:hAnsi="Times New Roman" w:cs="Times New Roman"/>
          <w:sz w:val="24"/>
          <w:szCs w:val="24"/>
        </w:rPr>
        <w:t>bays, or estuarine systems that are at the whim of large stochastic weather events and large water residence times. In these systems, the input can be long lasting and often shift the community drastically. The open ocean is generally affected by these events but on a</w:t>
      </w:r>
      <w:r w:rsidR="0012791D">
        <w:rPr>
          <w:rFonts w:ascii="Times New Roman" w:hAnsi="Times New Roman" w:cs="Times New Roman"/>
          <w:sz w:val="24"/>
          <w:szCs w:val="24"/>
        </w:rPr>
        <w:t xml:space="preserve"> much</w:t>
      </w:r>
      <w:r w:rsidR="00925909" w:rsidRPr="00213F0F">
        <w:rPr>
          <w:rFonts w:ascii="Times New Roman" w:hAnsi="Times New Roman" w:cs="Times New Roman"/>
          <w:sz w:val="24"/>
          <w:szCs w:val="24"/>
        </w:rPr>
        <w:t xml:space="preserve"> smaller time scale because nutrients will generally flow away from a</w:t>
      </w:r>
      <w:r w:rsidR="0012791D">
        <w:rPr>
          <w:rFonts w:ascii="Times New Roman" w:hAnsi="Times New Roman" w:cs="Times New Roman"/>
          <w:sz w:val="24"/>
          <w:szCs w:val="24"/>
        </w:rPr>
        <w:t xml:space="preserve">ny one site </w:t>
      </w:r>
      <w:r w:rsidR="00925909" w:rsidRPr="00213F0F">
        <w:rPr>
          <w:rFonts w:ascii="Times New Roman" w:hAnsi="Times New Roman" w:cs="Times New Roman"/>
          <w:sz w:val="24"/>
          <w:szCs w:val="24"/>
        </w:rPr>
        <w:t xml:space="preserve">quickly. The results showed some seasonality in the data, but </w:t>
      </w:r>
      <w:r w:rsidR="00A21411" w:rsidRPr="00213F0F">
        <w:rPr>
          <w:rFonts w:ascii="Times New Roman" w:hAnsi="Times New Roman" w:cs="Times New Roman"/>
          <w:sz w:val="24"/>
          <w:szCs w:val="24"/>
        </w:rPr>
        <w:t>the overlap of winter data into the summer cluster is suspect. This paper being a preliminary investigation, the sites at which these data overlap may show some interesting patterns if looked at more closely. There may be other patterns at work like temperature of the water column, but without more data it is difficult to make hypotheses. In further sampling</w:t>
      </w:r>
      <w:r w:rsidR="0012791D">
        <w:rPr>
          <w:rFonts w:ascii="Times New Roman" w:hAnsi="Times New Roman" w:cs="Times New Roman"/>
          <w:sz w:val="24"/>
          <w:szCs w:val="24"/>
        </w:rPr>
        <w:t>,</w:t>
      </w:r>
      <w:r w:rsidR="00A21411" w:rsidRPr="00213F0F">
        <w:rPr>
          <w:rFonts w:ascii="Times New Roman" w:hAnsi="Times New Roman" w:cs="Times New Roman"/>
          <w:sz w:val="24"/>
          <w:szCs w:val="24"/>
        </w:rPr>
        <w:t xml:space="preserve"> the seasonality of sampling dates will be taken into account (i.e. attempting to sample around the summer and winter solstice). This will give a better picture of the light differences experienced by the</w:t>
      </w:r>
      <w:r w:rsidR="0012791D">
        <w:rPr>
          <w:rFonts w:ascii="Times New Roman" w:hAnsi="Times New Roman" w:cs="Times New Roman"/>
          <w:sz w:val="24"/>
          <w:szCs w:val="24"/>
        </w:rPr>
        <w:t xml:space="preserve"> different communities</w:t>
      </w:r>
      <w:r w:rsidR="00A21411" w:rsidRPr="00213F0F">
        <w:rPr>
          <w:rFonts w:ascii="Times New Roman" w:hAnsi="Times New Roman" w:cs="Times New Roman"/>
          <w:sz w:val="24"/>
          <w:szCs w:val="24"/>
        </w:rPr>
        <w:t xml:space="preserve">. Another thing to consider is how the data in categorized. </w:t>
      </w:r>
      <w:proofErr w:type="spellStart"/>
      <w:r w:rsidR="0098673F" w:rsidRPr="00213F0F">
        <w:rPr>
          <w:rFonts w:ascii="Times New Roman" w:hAnsi="Times New Roman" w:cs="Times New Roman"/>
          <w:sz w:val="24"/>
          <w:szCs w:val="24"/>
        </w:rPr>
        <w:t>Biovolumes</w:t>
      </w:r>
      <w:proofErr w:type="spellEnd"/>
      <w:r w:rsidR="0098673F" w:rsidRPr="00213F0F">
        <w:rPr>
          <w:rFonts w:ascii="Times New Roman" w:hAnsi="Times New Roman" w:cs="Times New Roman"/>
          <w:sz w:val="24"/>
          <w:szCs w:val="24"/>
        </w:rPr>
        <w:t xml:space="preserve"> among the species in this dataset vary widely and their role in the food web varies as well. Though most are primary producers, differentiation between large and small species may be useful in illuminating patterns that cell densities would not uncover. Also</w:t>
      </w:r>
      <w:r w:rsidR="00A21411" w:rsidRPr="00213F0F">
        <w:rPr>
          <w:rFonts w:ascii="Times New Roman" w:hAnsi="Times New Roman" w:cs="Times New Roman"/>
          <w:sz w:val="24"/>
          <w:szCs w:val="24"/>
        </w:rPr>
        <w:t>, including more abiotic factors into the model may provide a clearer picture of what is causing shifts in oceanic phytoplankton communities.</w:t>
      </w:r>
      <w:r w:rsidR="0098673F" w:rsidRPr="00213F0F">
        <w:rPr>
          <w:rFonts w:ascii="Times New Roman" w:hAnsi="Times New Roman" w:cs="Times New Roman"/>
          <w:sz w:val="24"/>
          <w:szCs w:val="24"/>
        </w:rPr>
        <w:t xml:space="preserve"> Knowing that there is some shift in community structure is interesting, but revealing what </w:t>
      </w:r>
      <w:r w:rsidR="0012791D">
        <w:rPr>
          <w:rFonts w:ascii="Times New Roman" w:hAnsi="Times New Roman" w:cs="Times New Roman"/>
          <w:sz w:val="24"/>
          <w:szCs w:val="24"/>
        </w:rPr>
        <w:t>drives</w:t>
      </w:r>
      <w:r w:rsidR="0098673F" w:rsidRPr="00213F0F">
        <w:rPr>
          <w:rFonts w:ascii="Times New Roman" w:hAnsi="Times New Roman" w:cs="Times New Roman"/>
          <w:sz w:val="24"/>
          <w:szCs w:val="24"/>
        </w:rPr>
        <w:t xml:space="preserve"> this change could prove more useful.</w:t>
      </w:r>
    </w:p>
    <w:p w:rsidR="007F3198" w:rsidRDefault="007F3198"/>
    <w:p w:rsidR="007F3198" w:rsidRDefault="007F3198"/>
    <w:p w:rsidR="008708B4" w:rsidRDefault="0012791D">
      <w:pPr>
        <w:rPr>
          <w:rFonts w:ascii="Times New Roman" w:hAnsi="Times New Roman" w:cs="Times New Roman"/>
          <w:b/>
          <w:sz w:val="24"/>
          <w:szCs w:val="24"/>
        </w:rPr>
      </w:pPr>
      <w:r>
        <w:rPr>
          <w:rFonts w:ascii="Times New Roman" w:hAnsi="Times New Roman" w:cs="Times New Roman"/>
          <w:b/>
          <w:sz w:val="24"/>
          <w:szCs w:val="24"/>
        </w:rPr>
        <w:lastRenderedPageBreak/>
        <w:t>Literature Cited</w:t>
      </w:r>
    </w:p>
    <w:p w:rsidR="0012791D" w:rsidRPr="00161E7C"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Allen, T. F. H., &amp;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Koonce</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J. F. (1973). Multivariate approaches to algal stratagems and tactics in systems analysis of phytoplankton. Ecology, 54(6), 1234-1246.</w:t>
      </w:r>
    </w:p>
    <w:p w:rsidR="0012791D" w:rsidRP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Anderson, M. J.,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Gorley</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R. N., &amp; Clarke, R. K. (2005).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Permanova</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Permutational</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multivariate analysis of variance, a computer program. Department of Statistics, University of Auckland, 24.</w:t>
      </w:r>
    </w:p>
    <w:p w:rsidR="0012791D" w:rsidRP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r w:rsidRPr="0012791D">
        <w:rPr>
          <w:rFonts w:ascii="Times New Roman" w:eastAsia="Times New Roman" w:hAnsi="Times New Roman" w:cs="Times New Roman"/>
          <w:color w:val="333333"/>
          <w:kern w:val="36"/>
          <w:sz w:val="24"/>
          <w:szCs w:val="24"/>
          <w:bdr w:val="none" w:sz="0" w:space="0" w:color="auto" w:frame="1"/>
          <w:shd w:val="clear" w:color="auto" w:fill="FFFFFF"/>
        </w:rPr>
        <w:t>Bray, J. R., &amp; Curtis, J. T. (1957). An ordination of the upland forest communities of southern Wisconsin. Ecological monographs, 27(4), 325-349.</w:t>
      </w:r>
    </w:p>
    <w:p w:rsidR="0012791D" w:rsidRP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Edler</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L., &amp;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Elbrächter</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M. (2010). The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Utermöhl</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method for quantitative phytoplankton analysis.</w:t>
      </w:r>
      <w:r w:rsidRPr="00161E7C">
        <w:rPr>
          <w:rFonts w:ascii="Times New Roman" w:eastAsia="Times New Roman" w:hAnsi="Times New Roman" w:cs="Times New Roman"/>
          <w:color w:val="333333"/>
          <w:kern w:val="36"/>
          <w:sz w:val="24"/>
          <w:szCs w:val="24"/>
          <w:bdr w:val="none" w:sz="0" w:space="0" w:color="auto" w:frame="1"/>
          <w:shd w:val="clear" w:color="auto" w:fill="FFFFFF"/>
        </w:rPr>
        <w:t> </w:t>
      </w:r>
      <w:r w:rsidRPr="0012791D">
        <w:rPr>
          <w:rFonts w:ascii="Times New Roman" w:eastAsia="Times New Roman" w:hAnsi="Times New Roman" w:cs="Times New Roman"/>
          <w:color w:val="333333"/>
          <w:kern w:val="36"/>
          <w:sz w:val="24"/>
          <w:szCs w:val="24"/>
          <w:bdr w:val="none" w:sz="0" w:space="0" w:color="auto" w:frame="1"/>
          <w:shd w:val="clear" w:color="auto" w:fill="FFFFFF"/>
        </w:rPr>
        <w:t>Microscopic and molecular methods for quantitative phytoplankton analysis,</w:t>
      </w:r>
      <w:r w:rsidRPr="00161E7C">
        <w:rPr>
          <w:rFonts w:ascii="Times New Roman" w:eastAsia="Times New Roman" w:hAnsi="Times New Roman" w:cs="Times New Roman"/>
          <w:color w:val="333333"/>
          <w:kern w:val="36"/>
          <w:sz w:val="24"/>
          <w:szCs w:val="24"/>
          <w:bdr w:val="none" w:sz="0" w:space="0" w:color="auto" w:frame="1"/>
          <w:shd w:val="clear" w:color="auto" w:fill="FFFFFF"/>
        </w:rPr>
        <w:t> </w:t>
      </w:r>
      <w:r w:rsidRPr="0012791D">
        <w:rPr>
          <w:rFonts w:ascii="Times New Roman" w:eastAsia="Times New Roman" w:hAnsi="Times New Roman" w:cs="Times New Roman"/>
          <w:color w:val="333333"/>
          <w:kern w:val="36"/>
          <w:sz w:val="24"/>
          <w:szCs w:val="24"/>
          <w:bdr w:val="none" w:sz="0" w:space="0" w:color="auto" w:frame="1"/>
          <w:shd w:val="clear" w:color="auto" w:fill="FFFFFF"/>
        </w:rPr>
        <w:t>110.</w:t>
      </w:r>
    </w:p>
    <w:p w:rsidR="0012791D" w:rsidRP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Hartigan</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J. A. and Wong, M. A. (1979). A K-means clustering algorithm. Applied Statistics 28, 100–108</w:t>
      </w:r>
    </w:p>
    <w:p w:rsidR="0012791D" w:rsidRP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Kruskal</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J. B. (1964). Multidimensional scaling by optimizing goodness of fit to a nonmetric hypothesis.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Psychometrika</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29(1), 1-27.</w:t>
      </w:r>
    </w:p>
    <w:p w:rsidR="0012791D" w:rsidRP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Kruskal</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J. B., &amp; Wish, M. (1978). Multidimensional scaling (Vol. 11). Sage.</w:t>
      </w:r>
    </w:p>
    <w:p w:rsid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r>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Jari</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Oksanen</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F. Guillaume Blanchet, Michael Friendly, Roeland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Kindt</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Pierre Legendre, Dan McGlinn, Peter R. Minchin, R. B. O'Hara, Gavin L. Simpson, Peter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Solymos</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M. Henry H. Stevens, Eduard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Szoecs</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and Helene Wagner (2016). vegan: Community Ecology Package. R package version 2.4-1. </w:t>
      </w:r>
      <w:hyperlink r:id="rId8" w:history="1">
        <w:r w:rsidRPr="0012791D">
          <w:rPr>
            <w:rFonts w:ascii="Times New Roman" w:eastAsia="Times New Roman" w:hAnsi="Times New Roman" w:cs="Times New Roman"/>
            <w:color w:val="333333"/>
            <w:kern w:val="36"/>
            <w:sz w:val="24"/>
            <w:szCs w:val="24"/>
            <w:bdr w:val="none" w:sz="0" w:space="0" w:color="auto" w:frame="1"/>
            <w:shd w:val="clear" w:color="auto" w:fill="FFFFFF"/>
          </w:rPr>
          <w:t>https://CRAN.R-project.org/package=vegan</w:t>
        </w:r>
      </w:hyperlink>
    </w:p>
    <w:p w:rsidR="0012791D" w:rsidRPr="00161E7C"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61E7C">
        <w:rPr>
          <w:rFonts w:ascii="Times New Roman" w:eastAsia="Times New Roman" w:hAnsi="Times New Roman" w:cs="Times New Roman"/>
          <w:color w:val="333333"/>
          <w:kern w:val="36"/>
          <w:sz w:val="24"/>
          <w:szCs w:val="24"/>
          <w:bdr w:val="none" w:sz="0" w:space="0" w:color="auto" w:frame="1"/>
          <w:shd w:val="clear" w:color="auto" w:fill="FFFFFF"/>
        </w:rPr>
        <w:t>Orlóci</w:t>
      </w:r>
      <w:proofErr w:type="spellEnd"/>
      <w:r w:rsidRPr="00161E7C">
        <w:rPr>
          <w:rFonts w:ascii="Times New Roman" w:eastAsia="Times New Roman" w:hAnsi="Times New Roman" w:cs="Times New Roman"/>
          <w:color w:val="333333"/>
          <w:kern w:val="36"/>
          <w:sz w:val="24"/>
          <w:szCs w:val="24"/>
          <w:bdr w:val="none" w:sz="0" w:space="0" w:color="auto" w:frame="1"/>
          <w:shd w:val="clear" w:color="auto" w:fill="FFFFFF"/>
        </w:rPr>
        <w:t>, L. (1978). Multivariate analysis in vegetation research. Springer.</w:t>
      </w:r>
    </w:p>
    <w:p w:rsidR="0012791D" w:rsidRPr="00161E7C" w:rsidRDefault="00161E7C"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r w:rsidRPr="0012791D">
        <w:rPr>
          <w:rFonts w:ascii="Times New Roman" w:eastAsia="Times New Roman" w:hAnsi="Times New Roman" w:cs="Times New Roman"/>
          <w:color w:val="333333"/>
          <w:kern w:val="36"/>
          <w:sz w:val="24"/>
          <w:szCs w:val="24"/>
          <w:bdr w:val="none" w:sz="0" w:space="0" w:color="auto" w:frame="1"/>
          <w:shd w:val="clear" w:color="auto" w:fill="FFFFFF"/>
        </w:rPr>
        <w:lastRenderedPageBreak/>
        <w:t xml:space="preserve">R Core Team (2015). R: A language and environment for statistical computing. R Foundation for Statistical Computing, Vienna, Austria. URL: </w:t>
      </w:r>
      <w:hyperlink r:id="rId9" w:history="1">
        <w:r w:rsidRPr="0012791D">
          <w:rPr>
            <w:rFonts w:ascii="Times New Roman" w:eastAsia="Times New Roman" w:hAnsi="Times New Roman" w:cs="Times New Roman"/>
            <w:color w:val="333333"/>
            <w:kern w:val="36"/>
            <w:sz w:val="24"/>
            <w:szCs w:val="24"/>
            <w:bdr w:val="none" w:sz="0" w:space="0" w:color="auto" w:frame="1"/>
            <w:shd w:val="clear" w:color="auto" w:fill="FFFFFF"/>
          </w:rPr>
          <w:t>https://www.R-project.org/</w:t>
        </w:r>
      </w:hyperlink>
      <w:r w:rsidRPr="0012791D">
        <w:rPr>
          <w:rFonts w:ascii="Times New Roman" w:eastAsia="Times New Roman" w:hAnsi="Times New Roman" w:cs="Times New Roman"/>
          <w:color w:val="333333"/>
          <w:kern w:val="36"/>
          <w:sz w:val="24"/>
          <w:szCs w:val="24"/>
          <w:bdr w:val="none" w:sz="0" w:space="0" w:color="auto" w:frame="1"/>
          <w:shd w:val="clear" w:color="auto" w:fill="FFFFFF"/>
        </w:rPr>
        <w:t>.</w:t>
      </w:r>
    </w:p>
    <w:p w:rsidR="0012791D" w:rsidRP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Salmaso</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N. (1996). Seasonal variation in the composition and rate of change of the phytoplankton community in a deep subalpine lake (Lake Garda, Northern Italy). An application of nonmetric multidimensional scaling and cluster analysis.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Hydrobiologia</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337(1-3), 49-68.</w:t>
      </w:r>
    </w:p>
    <w:p w:rsidR="0012791D" w:rsidRP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Taylor, W. D., &amp; Wetzel, R. G. (1988). Phytoplankton community dynamics in Lawrence Lake of southwestern Michigan.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Archiv</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für</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Hydrobiologie</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Supplementband</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Monographische</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Beiträge</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(81), 491-532.</w:t>
      </w:r>
    </w:p>
    <w:p w:rsidR="0012791D" w:rsidRPr="0012791D" w:rsidRDefault="0012791D"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Triantafillos</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P. T., &amp; ECONOMOU-AMILLI, A. (1991). Evaluation of the phytoplankton variation in Lake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Trichonis</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(Greece) by means of multivariate analysis.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Memorie</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Dell'Istituto</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Italiano</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Di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Idrobiologia</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Dott</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Marco De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Marchi</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48, 99.</w:t>
      </w:r>
    </w:p>
    <w:p w:rsidR="00161E7C" w:rsidRPr="0012791D" w:rsidRDefault="00161E7C"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Utermöhl</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H (1931)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Neue</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Wege</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in der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quantitativen</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Erfassung</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des Planktons.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Mit</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besonderer</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Berücksichtigun</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des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Ultraplanktons</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Verh</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Int. Ver.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Theor</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angew</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Limnol</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vol. 5, no. 2. p. 567-596 </w:t>
      </w:r>
    </w:p>
    <w:p w:rsidR="00161E7C" w:rsidRPr="0012791D" w:rsidRDefault="00161E7C"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Utermöhl</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H (1958)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Zur</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Vervollkommnung</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der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quantitativen</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Phytoplankton-</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Methodik</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Mitt int.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Verein</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theor</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angew</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xml:space="preserve">. </w:t>
      </w:r>
      <w:proofErr w:type="spellStart"/>
      <w:r w:rsidRPr="0012791D">
        <w:rPr>
          <w:rFonts w:ascii="Times New Roman" w:eastAsia="Times New Roman" w:hAnsi="Times New Roman" w:cs="Times New Roman"/>
          <w:color w:val="333333"/>
          <w:kern w:val="36"/>
          <w:sz w:val="24"/>
          <w:szCs w:val="24"/>
          <w:bdr w:val="none" w:sz="0" w:space="0" w:color="auto" w:frame="1"/>
          <w:shd w:val="clear" w:color="auto" w:fill="FFFFFF"/>
        </w:rPr>
        <w:t>Limnol</w:t>
      </w:r>
      <w:proofErr w:type="spellEnd"/>
      <w:r w:rsidRPr="0012791D">
        <w:rPr>
          <w:rFonts w:ascii="Times New Roman" w:eastAsia="Times New Roman" w:hAnsi="Times New Roman" w:cs="Times New Roman"/>
          <w:color w:val="333333"/>
          <w:kern w:val="36"/>
          <w:sz w:val="24"/>
          <w:szCs w:val="24"/>
          <w:bdr w:val="none" w:sz="0" w:space="0" w:color="auto" w:frame="1"/>
          <w:shd w:val="clear" w:color="auto" w:fill="FFFFFF"/>
        </w:rPr>
        <w:t>. 9: 1-38</w:t>
      </w:r>
    </w:p>
    <w:p w:rsidR="00161E7C" w:rsidRPr="00161E7C" w:rsidRDefault="00161E7C" w:rsidP="00623265">
      <w:pPr>
        <w:pStyle w:val="ListParagraph"/>
        <w:numPr>
          <w:ilvl w:val="0"/>
          <w:numId w:val="2"/>
        </w:numPr>
        <w:spacing w:after="0" w:line="480" w:lineRule="auto"/>
        <w:ind w:left="1080" w:hanging="720"/>
        <w:contextualSpacing w:val="0"/>
        <w:rPr>
          <w:rFonts w:ascii="Times New Roman" w:eastAsia="Times New Roman" w:hAnsi="Times New Roman" w:cs="Times New Roman"/>
          <w:color w:val="333333"/>
          <w:kern w:val="36"/>
          <w:sz w:val="24"/>
          <w:szCs w:val="24"/>
          <w:bdr w:val="none" w:sz="0" w:space="0" w:color="auto" w:frame="1"/>
          <w:shd w:val="clear" w:color="auto" w:fill="FFFFFF"/>
        </w:rPr>
      </w:pPr>
      <w:proofErr w:type="spellStart"/>
      <w:r w:rsidRPr="00161E7C">
        <w:rPr>
          <w:rFonts w:ascii="Times New Roman" w:eastAsia="Times New Roman" w:hAnsi="Times New Roman" w:cs="Times New Roman"/>
          <w:color w:val="333333"/>
          <w:kern w:val="36"/>
          <w:sz w:val="24"/>
          <w:szCs w:val="24"/>
          <w:bdr w:val="none" w:sz="0" w:space="0" w:color="auto" w:frame="1"/>
          <w:shd w:val="clear" w:color="auto" w:fill="FFFFFF"/>
        </w:rPr>
        <w:t>Weisskohl</w:t>
      </w:r>
      <w:proofErr w:type="spellEnd"/>
      <w:r w:rsidRPr="00161E7C">
        <w:rPr>
          <w:rFonts w:ascii="Times New Roman" w:eastAsia="Times New Roman" w:hAnsi="Times New Roman" w:cs="Times New Roman"/>
          <w:color w:val="333333"/>
          <w:kern w:val="36"/>
          <w:sz w:val="24"/>
          <w:szCs w:val="24"/>
          <w:bdr w:val="none" w:sz="0" w:space="0" w:color="auto" w:frame="1"/>
          <w:shd w:val="clear" w:color="auto" w:fill="FFFFFF"/>
        </w:rPr>
        <w:t>, M (</w:t>
      </w:r>
      <w:proofErr w:type="gramStart"/>
      <w:r w:rsidRPr="00161E7C">
        <w:rPr>
          <w:rFonts w:ascii="Times New Roman" w:eastAsia="Times New Roman" w:hAnsi="Times New Roman" w:cs="Times New Roman"/>
          <w:color w:val="333333"/>
          <w:kern w:val="36"/>
          <w:sz w:val="24"/>
          <w:szCs w:val="24"/>
          <w:bdr w:val="none" w:sz="0" w:space="0" w:color="auto" w:frame="1"/>
          <w:shd w:val="clear" w:color="auto" w:fill="FFFFFF"/>
        </w:rPr>
        <w:t>2013,  October</w:t>
      </w:r>
      <w:proofErr w:type="gramEnd"/>
      <w:r w:rsidRPr="00161E7C">
        <w:rPr>
          <w:rFonts w:ascii="Times New Roman" w:eastAsia="Times New Roman" w:hAnsi="Times New Roman" w:cs="Times New Roman"/>
          <w:color w:val="333333"/>
          <w:kern w:val="36"/>
          <w:sz w:val="24"/>
          <w:szCs w:val="24"/>
          <w:bdr w:val="none" w:sz="0" w:space="0" w:color="auto" w:frame="1"/>
          <w:shd w:val="clear" w:color="auto" w:fill="FFFFFF"/>
        </w:rPr>
        <w:t xml:space="preserve"> 21). BOEM Announces $2 Million in Awards to the University of Florida and the Navy for Hurricane Sandy Environmental Monitoring Along the Southeast Coast. Bureau of Ocean Energy Management (BOEM). Retrieved from </w:t>
      </w:r>
      <w:hyperlink r:id="rId10" w:history="1">
        <w:r w:rsidRPr="00161E7C">
          <w:rPr>
            <w:rFonts w:ascii="Times New Roman" w:eastAsia="Times New Roman" w:hAnsi="Times New Roman" w:cs="Times New Roman"/>
            <w:color w:val="333333"/>
            <w:kern w:val="36"/>
            <w:sz w:val="24"/>
            <w:szCs w:val="24"/>
            <w:bdr w:val="none" w:sz="0" w:space="0" w:color="auto" w:frame="1"/>
            <w:shd w:val="clear" w:color="auto" w:fill="FFFFFF"/>
          </w:rPr>
          <w:t>https://www.boem.gov</w:t>
        </w:r>
      </w:hyperlink>
    </w:p>
    <w:p w:rsidR="0012791D" w:rsidRPr="0012791D" w:rsidRDefault="0012791D" w:rsidP="00161E7C">
      <w:pPr>
        <w:pStyle w:val="ListParagraph"/>
        <w:spacing w:after="0" w:line="240" w:lineRule="auto"/>
        <w:rPr>
          <w:rFonts w:ascii="Times New Roman" w:eastAsia="Times New Roman" w:hAnsi="Times New Roman" w:cs="Times New Roman"/>
          <w:color w:val="333333"/>
          <w:kern w:val="36"/>
          <w:sz w:val="24"/>
          <w:szCs w:val="24"/>
          <w:bdr w:val="none" w:sz="0" w:space="0" w:color="auto" w:frame="1"/>
          <w:shd w:val="clear" w:color="auto" w:fill="FFFFFF"/>
        </w:rPr>
      </w:pPr>
    </w:p>
    <w:sectPr w:rsidR="0012791D" w:rsidRPr="0012791D" w:rsidSect="006834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61B52"/>
    <w:multiLevelType w:val="hybridMultilevel"/>
    <w:tmpl w:val="D03C4BE2"/>
    <w:lvl w:ilvl="0" w:tplc="BCF20B3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20CC8"/>
    <w:multiLevelType w:val="hybridMultilevel"/>
    <w:tmpl w:val="D03C4BE2"/>
    <w:lvl w:ilvl="0" w:tplc="BCF20B32">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112A42"/>
    <w:rsid w:val="0003606D"/>
    <w:rsid w:val="00112A42"/>
    <w:rsid w:val="0012791D"/>
    <w:rsid w:val="0014164A"/>
    <w:rsid w:val="00161E7C"/>
    <w:rsid w:val="001B6041"/>
    <w:rsid w:val="00213F0F"/>
    <w:rsid w:val="00222FA2"/>
    <w:rsid w:val="00231BDF"/>
    <w:rsid w:val="002522B8"/>
    <w:rsid w:val="002702B8"/>
    <w:rsid w:val="002C6964"/>
    <w:rsid w:val="0033356C"/>
    <w:rsid w:val="00355057"/>
    <w:rsid w:val="00381FED"/>
    <w:rsid w:val="003F1B80"/>
    <w:rsid w:val="00406550"/>
    <w:rsid w:val="004478A6"/>
    <w:rsid w:val="004B49D1"/>
    <w:rsid w:val="004E30C5"/>
    <w:rsid w:val="00581B4D"/>
    <w:rsid w:val="005D33C2"/>
    <w:rsid w:val="00623265"/>
    <w:rsid w:val="00650396"/>
    <w:rsid w:val="00650B2B"/>
    <w:rsid w:val="00683493"/>
    <w:rsid w:val="006B185D"/>
    <w:rsid w:val="006E49D7"/>
    <w:rsid w:val="00784470"/>
    <w:rsid w:val="00790352"/>
    <w:rsid w:val="007A2F46"/>
    <w:rsid w:val="007D3D2F"/>
    <w:rsid w:val="007F3198"/>
    <w:rsid w:val="008006F3"/>
    <w:rsid w:val="00850805"/>
    <w:rsid w:val="008708B4"/>
    <w:rsid w:val="008757E6"/>
    <w:rsid w:val="00884587"/>
    <w:rsid w:val="00892C52"/>
    <w:rsid w:val="008D0A5B"/>
    <w:rsid w:val="008E2541"/>
    <w:rsid w:val="008E6648"/>
    <w:rsid w:val="00925909"/>
    <w:rsid w:val="00976B5C"/>
    <w:rsid w:val="0098673F"/>
    <w:rsid w:val="009919EC"/>
    <w:rsid w:val="009F08BE"/>
    <w:rsid w:val="00A2087F"/>
    <w:rsid w:val="00A21411"/>
    <w:rsid w:val="00A55B2D"/>
    <w:rsid w:val="00A767EA"/>
    <w:rsid w:val="00A77709"/>
    <w:rsid w:val="00AC1EF2"/>
    <w:rsid w:val="00AF75D2"/>
    <w:rsid w:val="00B11117"/>
    <w:rsid w:val="00BD797A"/>
    <w:rsid w:val="00C46688"/>
    <w:rsid w:val="00C61C82"/>
    <w:rsid w:val="00CC643A"/>
    <w:rsid w:val="00CD03BD"/>
    <w:rsid w:val="00D02702"/>
    <w:rsid w:val="00D101B6"/>
    <w:rsid w:val="00E0010B"/>
    <w:rsid w:val="00F04A6A"/>
    <w:rsid w:val="00F259B7"/>
    <w:rsid w:val="00FD6B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1E95AD-0442-4E66-84C3-5F616D3FB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3493"/>
  </w:style>
  <w:style w:type="paragraph" w:styleId="Heading1">
    <w:name w:val="heading 1"/>
    <w:basedOn w:val="Normal"/>
    <w:link w:val="Heading1Char"/>
    <w:uiPriority w:val="9"/>
    <w:qFormat/>
    <w:rsid w:val="00112A4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2A42"/>
  </w:style>
  <w:style w:type="character" w:styleId="Emphasis">
    <w:name w:val="Emphasis"/>
    <w:basedOn w:val="DefaultParagraphFont"/>
    <w:uiPriority w:val="20"/>
    <w:qFormat/>
    <w:rsid w:val="00112A42"/>
    <w:rPr>
      <w:i/>
      <w:iCs/>
    </w:rPr>
  </w:style>
  <w:style w:type="character" w:styleId="Hyperlink">
    <w:name w:val="Hyperlink"/>
    <w:basedOn w:val="DefaultParagraphFont"/>
    <w:uiPriority w:val="99"/>
    <w:unhideWhenUsed/>
    <w:rsid w:val="00112A42"/>
    <w:rPr>
      <w:color w:val="0000FF" w:themeColor="hyperlink"/>
      <w:u w:val="single"/>
    </w:rPr>
  </w:style>
  <w:style w:type="character" w:customStyle="1" w:styleId="Heading1Char">
    <w:name w:val="Heading 1 Char"/>
    <w:basedOn w:val="DefaultParagraphFont"/>
    <w:link w:val="Heading1"/>
    <w:uiPriority w:val="9"/>
    <w:rsid w:val="00112A42"/>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581B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300158">
      <w:bodyDiv w:val="1"/>
      <w:marLeft w:val="0"/>
      <w:marRight w:val="0"/>
      <w:marTop w:val="0"/>
      <w:marBottom w:val="0"/>
      <w:divBdr>
        <w:top w:val="none" w:sz="0" w:space="0" w:color="auto"/>
        <w:left w:val="none" w:sz="0" w:space="0" w:color="auto"/>
        <w:bottom w:val="none" w:sz="0" w:space="0" w:color="auto"/>
        <w:right w:val="none" w:sz="0" w:space="0" w:color="auto"/>
      </w:divBdr>
      <w:divsChild>
        <w:div w:id="1439521992">
          <w:marLeft w:val="0"/>
          <w:marRight w:val="0"/>
          <w:marTop w:val="0"/>
          <w:marBottom w:val="0"/>
          <w:divBdr>
            <w:top w:val="none" w:sz="0" w:space="0" w:color="auto"/>
            <w:left w:val="none" w:sz="0" w:space="0" w:color="auto"/>
            <w:bottom w:val="none" w:sz="0" w:space="0" w:color="auto"/>
            <w:right w:val="none" w:sz="0" w:space="0" w:color="auto"/>
          </w:divBdr>
        </w:div>
      </w:divsChild>
    </w:div>
    <w:div w:id="303507016">
      <w:bodyDiv w:val="1"/>
      <w:marLeft w:val="0"/>
      <w:marRight w:val="0"/>
      <w:marTop w:val="0"/>
      <w:marBottom w:val="0"/>
      <w:divBdr>
        <w:top w:val="none" w:sz="0" w:space="0" w:color="auto"/>
        <w:left w:val="none" w:sz="0" w:space="0" w:color="auto"/>
        <w:bottom w:val="none" w:sz="0" w:space="0" w:color="auto"/>
        <w:right w:val="none" w:sz="0" w:space="0" w:color="auto"/>
      </w:divBdr>
    </w:div>
    <w:div w:id="385449132">
      <w:bodyDiv w:val="1"/>
      <w:marLeft w:val="0"/>
      <w:marRight w:val="0"/>
      <w:marTop w:val="0"/>
      <w:marBottom w:val="0"/>
      <w:divBdr>
        <w:top w:val="none" w:sz="0" w:space="0" w:color="auto"/>
        <w:left w:val="none" w:sz="0" w:space="0" w:color="auto"/>
        <w:bottom w:val="none" w:sz="0" w:space="0" w:color="auto"/>
        <w:right w:val="none" w:sz="0" w:space="0" w:color="auto"/>
      </w:divBdr>
      <w:divsChild>
        <w:div w:id="460538471">
          <w:marLeft w:val="0"/>
          <w:marRight w:val="0"/>
          <w:marTop w:val="0"/>
          <w:marBottom w:val="0"/>
          <w:divBdr>
            <w:top w:val="none" w:sz="0" w:space="0" w:color="auto"/>
            <w:left w:val="none" w:sz="0" w:space="0" w:color="auto"/>
            <w:bottom w:val="none" w:sz="0" w:space="0" w:color="auto"/>
            <w:right w:val="none" w:sz="0" w:space="0" w:color="auto"/>
          </w:divBdr>
        </w:div>
      </w:divsChild>
    </w:div>
    <w:div w:id="404379970">
      <w:bodyDiv w:val="1"/>
      <w:marLeft w:val="0"/>
      <w:marRight w:val="0"/>
      <w:marTop w:val="0"/>
      <w:marBottom w:val="0"/>
      <w:divBdr>
        <w:top w:val="none" w:sz="0" w:space="0" w:color="auto"/>
        <w:left w:val="none" w:sz="0" w:space="0" w:color="auto"/>
        <w:bottom w:val="none" w:sz="0" w:space="0" w:color="auto"/>
        <w:right w:val="none" w:sz="0" w:space="0" w:color="auto"/>
      </w:divBdr>
      <w:divsChild>
        <w:div w:id="1292899210">
          <w:marLeft w:val="0"/>
          <w:marRight w:val="0"/>
          <w:marTop w:val="0"/>
          <w:marBottom w:val="0"/>
          <w:divBdr>
            <w:top w:val="none" w:sz="0" w:space="0" w:color="auto"/>
            <w:left w:val="none" w:sz="0" w:space="0" w:color="auto"/>
            <w:bottom w:val="none" w:sz="0" w:space="0" w:color="auto"/>
            <w:right w:val="none" w:sz="0" w:space="0" w:color="auto"/>
          </w:divBdr>
        </w:div>
      </w:divsChild>
    </w:div>
    <w:div w:id="406344133">
      <w:bodyDiv w:val="1"/>
      <w:marLeft w:val="0"/>
      <w:marRight w:val="0"/>
      <w:marTop w:val="0"/>
      <w:marBottom w:val="0"/>
      <w:divBdr>
        <w:top w:val="none" w:sz="0" w:space="0" w:color="auto"/>
        <w:left w:val="none" w:sz="0" w:space="0" w:color="auto"/>
        <w:bottom w:val="none" w:sz="0" w:space="0" w:color="auto"/>
        <w:right w:val="none" w:sz="0" w:space="0" w:color="auto"/>
      </w:divBdr>
    </w:div>
    <w:div w:id="523909994">
      <w:bodyDiv w:val="1"/>
      <w:marLeft w:val="0"/>
      <w:marRight w:val="0"/>
      <w:marTop w:val="0"/>
      <w:marBottom w:val="0"/>
      <w:divBdr>
        <w:top w:val="none" w:sz="0" w:space="0" w:color="auto"/>
        <w:left w:val="none" w:sz="0" w:space="0" w:color="auto"/>
        <w:bottom w:val="none" w:sz="0" w:space="0" w:color="auto"/>
        <w:right w:val="none" w:sz="0" w:space="0" w:color="auto"/>
      </w:divBdr>
      <w:divsChild>
        <w:div w:id="2042972890">
          <w:marLeft w:val="0"/>
          <w:marRight w:val="0"/>
          <w:marTop w:val="0"/>
          <w:marBottom w:val="0"/>
          <w:divBdr>
            <w:top w:val="none" w:sz="0" w:space="0" w:color="auto"/>
            <w:left w:val="none" w:sz="0" w:space="0" w:color="auto"/>
            <w:bottom w:val="none" w:sz="0" w:space="0" w:color="auto"/>
            <w:right w:val="none" w:sz="0" w:space="0" w:color="auto"/>
          </w:divBdr>
        </w:div>
      </w:divsChild>
    </w:div>
    <w:div w:id="550847803">
      <w:bodyDiv w:val="1"/>
      <w:marLeft w:val="0"/>
      <w:marRight w:val="0"/>
      <w:marTop w:val="0"/>
      <w:marBottom w:val="0"/>
      <w:divBdr>
        <w:top w:val="none" w:sz="0" w:space="0" w:color="auto"/>
        <w:left w:val="none" w:sz="0" w:space="0" w:color="auto"/>
        <w:bottom w:val="none" w:sz="0" w:space="0" w:color="auto"/>
        <w:right w:val="none" w:sz="0" w:space="0" w:color="auto"/>
      </w:divBdr>
      <w:divsChild>
        <w:div w:id="238100760">
          <w:marLeft w:val="0"/>
          <w:marRight w:val="0"/>
          <w:marTop w:val="0"/>
          <w:marBottom w:val="0"/>
          <w:divBdr>
            <w:top w:val="none" w:sz="0" w:space="0" w:color="auto"/>
            <w:left w:val="none" w:sz="0" w:space="0" w:color="auto"/>
            <w:bottom w:val="none" w:sz="0" w:space="0" w:color="auto"/>
            <w:right w:val="none" w:sz="0" w:space="0" w:color="auto"/>
          </w:divBdr>
        </w:div>
      </w:divsChild>
    </w:div>
    <w:div w:id="662513128">
      <w:bodyDiv w:val="1"/>
      <w:marLeft w:val="0"/>
      <w:marRight w:val="0"/>
      <w:marTop w:val="0"/>
      <w:marBottom w:val="0"/>
      <w:divBdr>
        <w:top w:val="none" w:sz="0" w:space="0" w:color="auto"/>
        <w:left w:val="none" w:sz="0" w:space="0" w:color="auto"/>
        <w:bottom w:val="none" w:sz="0" w:space="0" w:color="auto"/>
        <w:right w:val="none" w:sz="0" w:space="0" w:color="auto"/>
      </w:divBdr>
    </w:div>
    <w:div w:id="692077466">
      <w:bodyDiv w:val="1"/>
      <w:marLeft w:val="0"/>
      <w:marRight w:val="0"/>
      <w:marTop w:val="0"/>
      <w:marBottom w:val="0"/>
      <w:divBdr>
        <w:top w:val="none" w:sz="0" w:space="0" w:color="auto"/>
        <w:left w:val="none" w:sz="0" w:space="0" w:color="auto"/>
        <w:bottom w:val="none" w:sz="0" w:space="0" w:color="auto"/>
        <w:right w:val="none" w:sz="0" w:space="0" w:color="auto"/>
      </w:divBdr>
    </w:div>
    <w:div w:id="793868142">
      <w:bodyDiv w:val="1"/>
      <w:marLeft w:val="0"/>
      <w:marRight w:val="0"/>
      <w:marTop w:val="0"/>
      <w:marBottom w:val="0"/>
      <w:divBdr>
        <w:top w:val="none" w:sz="0" w:space="0" w:color="auto"/>
        <w:left w:val="none" w:sz="0" w:space="0" w:color="auto"/>
        <w:bottom w:val="none" w:sz="0" w:space="0" w:color="auto"/>
        <w:right w:val="none" w:sz="0" w:space="0" w:color="auto"/>
      </w:divBdr>
      <w:divsChild>
        <w:div w:id="2037148923">
          <w:marLeft w:val="0"/>
          <w:marRight w:val="0"/>
          <w:marTop w:val="0"/>
          <w:marBottom w:val="0"/>
          <w:divBdr>
            <w:top w:val="none" w:sz="0" w:space="0" w:color="auto"/>
            <w:left w:val="none" w:sz="0" w:space="0" w:color="auto"/>
            <w:bottom w:val="none" w:sz="0" w:space="0" w:color="auto"/>
            <w:right w:val="none" w:sz="0" w:space="0" w:color="auto"/>
          </w:divBdr>
        </w:div>
        <w:div w:id="2101443518">
          <w:marLeft w:val="0"/>
          <w:marRight w:val="0"/>
          <w:marTop w:val="0"/>
          <w:marBottom w:val="0"/>
          <w:divBdr>
            <w:top w:val="none" w:sz="0" w:space="0" w:color="auto"/>
            <w:left w:val="none" w:sz="0" w:space="0" w:color="auto"/>
            <w:bottom w:val="none" w:sz="0" w:space="0" w:color="auto"/>
            <w:right w:val="none" w:sz="0" w:space="0" w:color="auto"/>
          </w:divBdr>
        </w:div>
        <w:div w:id="1239172702">
          <w:marLeft w:val="0"/>
          <w:marRight w:val="0"/>
          <w:marTop w:val="0"/>
          <w:marBottom w:val="0"/>
          <w:divBdr>
            <w:top w:val="none" w:sz="0" w:space="0" w:color="auto"/>
            <w:left w:val="none" w:sz="0" w:space="0" w:color="auto"/>
            <w:bottom w:val="none" w:sz="0" w:space="0" w:color="auto"/>
            <w:right w:val="none" w:sz="0" w:space="0" w:color="auto"/>
          </w:divBdr>
        </w:div>
        <w:div w:id="505367871">
          <w:marLeft w:val="0"/>
          <w:marRight w:val="0"/>
          <w:marTop w:val="0"/>
          <w:marBottom w:val="0"/>
          <w:divBdr>
            <w:top w:val="none" w:sz="0" w:space="0" w:color="auto"/>
            <w:left w:val="none" w:sz="0" w:space="0" w:color="auto"/>
            <w:bottom w:val="none" w:sz="0" w:space="0" w:color="auto"/>
            <w:right w:val="none" w:sz="0" w:space="0" w:color="auto"/>
          </w:divBdr>
        </w:div>
        <w:div w:id="2140760397">
          <w:marLeft w:val="0"/>
          <w:marRight w:val="0"/>
          <w:marTop w:val="0"/>
          <w:marBottom w:val="0"/>
          <w:divBdr>
            <w:top w:val="none" w:sz="0" w:space="0" w:color="auto"/>
            <w:left w:val="none" w:sz="0" w:space="0" w:color="auto"/>
            <w:bottom w:val="none" w:sz="0" w:space="0" w:color="auto"/>
            <w:right w:val="none" w:sz="0" w:space="0" w:color="auto"/>
          </w:divBdr>
        </w:div>
        <w:div w:id="1659461916">
          <w:marLeft w:val="0"/>
          <w:marRight w:val="0"/>
          <w:marTop w:val="0"/>
          <w:marBottom w:val="0"/>
          <w:divBdr>
            <w:top w:val="none" w:sz="0" w:space="0" w:color="auto"/>
            <w:left w:val="none" w:sz="0" w:space="0" w:color="auto"/>
            <w:bottom w:val="none" w:sz="0" w:space="0" w:color="auto"/>
            <w:right w:val="none" w:sz="0" w:space="0" w:color="auto"/>
          </w:divBdr>
        </w:div>
        <w:div w:id="399064999">
          <w:marLeft w:val="0"/>
          <w:marRight w:val="0"/>
          <w:marTop w:val="0"/>
          <w:marBottom w:val="0"/>
          <w:divBdr>
            <w:top w:val="none" w:sz="0" w:space="0" w:color="auto"/>
            <w:left w:val="none" w:sz="0" w:space="0" w:color="auto"/>
            <w:bottom w:val="none" w:sz="0" w:space="0" w:color="auto"/>
            <w:right w:val="none" w:sz="0" w:space="0" w:color="auto"/>
          </w:divBdr>
        </w:div>
        <w:div w:id="2092310017">
          <w:marLeft w:val="0"/>
          <w:marRight w:val="0"/>
          <w:marTop w:val="0"/>
          <w:marBottom w:val="0"/>
          <w:divBdr>
            <w:top w:val="none" w:sz="0" w:space="0" w:color="auto"/>
            <w:left w:val="none" w:sz="0" w:space="0" w:color="auto"/>
            <w:bottom w:val="none" w:sz="0" w:space="0" w:color="auto"/>
            <w:right w:val="none" w:sz="0" w:space="0" w:color="auto"/>
          </w:divBdr>
        </w:div>
      </w:divsChild>
    </w:div>
    <w:div w:id="837617802">
      <w:bodyDiv w:val="1"/>
      <w:marLeft w:val="0"/>
      <w:marRight w:val="0"/>
      <w:marTop w:val="0"/>
      <w:marBottom w:val="0"/>
      <w:divBdr>
        <w:top w:val="none" w:sz="0" w:space="0" w:color="auto"/>
        <w:left w:val="none" w:sz="0" w:space="0" w:color="auto"/>
        <w:bottom w:val="none" w:sz="0" w:space="0" w:color="auto"/>
        <w:right w:val="none" w:sz="0" w:space="0" w:color="auto"/>
      </w:divBdr>
    </w:div>
    <w:div w:id="1081223022">
      <w:bodyDiv w:val="1"/>
      <w:marLeft w:val="0"/>
      <w:marRight w:val="0"/>
      <w:marTop w:val="0"/>
      <w:marBottom w:val="0"/>
      <w:divBdr>
        <w:top w:val="none" w:sz="0" w:space="0" w:color="auto"/>
        <w:left w:val="none" w:sz="0" w:space="0" w:color="auto"/>
        <w:bottom w:val="none" w:sz="0" w:space="0" w:color="auto"/>
        <w:right w:val="none" w:sz="0" w:space="0" w:color="auto"/>
      </w:divBdr>
    </w:div>
    <w:div w:id="1184170023">
      <w:bodyDiv w:val="1"/>
      <w:marLeft w:val="0"/>
      <w:marRight w:val="0"/>
      <w:marTop w:val="0"/>
      <w:marBottom w:val="0"/>
      <w:divBdr>
        <w:top w:val="none" w:sz="0" w:space="0" w:color="auto"/>
        <w:left w:val="none" w:sz="0" w:space="0" w:color="auto"/>
        <w:bottom w:val="none" w:sz="0" w:space="0" w:color="auto"/>
        <w:right w:val="none" w:sz="0" w:space="0" w:color="auto"/>
      </w:divBdr>
      <w:divsChild>
        <w:div w:id="448546235">
          <w:marLeft w:val="0"/>
          <w:marRight w:val="0"/>
          <w:marTop w:val="0"/>
          <w:marBottom w:val="0"/>
          <w:divBdr>
            <w:top w:val="none" w:sz="0" w:space="0" w:color="auto"/>
            <w:left w:val="none" w:sz="0" w:space="0" w:color="auto"/>
            <w:bottom w:val="none" w:sz="0" w:space="0" w:color="auto"/>
            <w:right w:val="none" w:sz="0" w:space="0" w:color="auto"/>
          </w:divBdr>
        </w:div>
        <w:div w:id="973174961">
          <w:marLeft w:val="0"/>
          <w:marRight w:val="0"/>
          <w:marTop w:val="0"/>
          <w:marBottom w:val="0"/>
          <w:divBdr>
            <w:top w:val="none" w:sz="0" w:space="0" w:color="auto"/>
            <w:left w:val="none" w:sz="0" w:space="0" w:color="auto"/>
            <w:bottom w:val="none" w:sz="0" w:space="0" w:color="auto"/>
            <w:right w:val="none" w:sz="0" w:space="0" w:color="auto"/>
          </w:divBdr>
        </w:div>
        <w:div w:id="1423795875">
          <w:marLeft w:val="0"/>
          <w:marRight w:val="0"/>
          <w:marTop w:val="0"/>
          <w:marBottom w:val="0"/>
          <w:divBdr>
            <w:top w:val="none" w:sz="0" w:space="0" w:color="auto"/>
            <w:left w:val="none" w:sz="0" w:space="0" w:color="auto"/>
            <w:bottom w:val="none" w:sz="0" w:space="0" w:color="auto"/>
            <w:right w:val="none" w:sz="0" w:space="0" w:color="auto"/>
          </w:divBdr>
        </w:div>
        <w:div w:id="740298745">
          <w:marLeft w:val="0"/>
          <w:marRight w:val="0"/>
          <w:marTop w:val="0"/>
          <w:marBottom w:val="0"/>
          <w:divBdr>
            <w:top w:val="none" w:sz="0" w:space="0" w:color="auto"/>
            <w:left w:val="none" w:sz="0" w:space="0" w:color="auto"/>
            <w:bottom w:val="none" w:sz="0" w:space="0" w:color="auto"/>
            <w:right w:val="none" w:sz="0" w:space="0" w:color="auto"/>
          </w:divBdr>
        </w:div>
        <w:div w:id="1604918861">
          <w:marLeft w:val="0"/>
          <w:marRight w:val="0"/>
          <w:marTop w:val="0"/>
          <w:marBottom w:val="0"/>
          <w:divBdr>
            <w:top w:val="none" w:sz="0" w:space="0" w:color="auto"/>
            <w:left w:val="none" w:sz="0" w:space="0" w:color="auto"/>
            <w:bottom w:val="none" w:sz="0" w:space="0" w:color="auto"/>
            <w:right w:val="none" w:sz="0" w:space="0" w:color="auto"/>
          </w:divBdr>
        </w:div>
        <w:div w:id="1882666913">
          <w:marLeft w:val="0"/>
          <w:marRight w:val="0"/>
          <w:marTop w:val="0"/>
          <w:marBottom w:val="0"/>
          <w:divBdr>
            <w:top w:val="none" w:sz="0" w:space="0" w:color="auto"/>
            <w:left w:val="none" w:sz="0" w:space="0" w:color="auto"/>
            <w:bottom w:val="none" w:sz="0" w:space="0" w:color="auto"/>
            <w:right w:val="none" w:sz="0" w:space="0" w:color="auto"/>
          </w:divBdr>
        </w:div>
        <w:div w:id="688022217">
          <w:marLeft w:val="0"/>
          <w:marRight w:val="0"/>
          <w:marTop w:val="0"/>
          <w:marBottom w:val="0"/>
          <w:divBdr>
            <w:top w:val="none" w:sz="0" w:space="0" w:color="auto"/>
            <w:left w:val="none" w:sz="0" w:space="0" w:color="auto"/>
            <w:bottom w:val="none" w:sz="0" w:space="0" w:color="auto"/>
            <w:right w:val="none" w:sz="0" w:space="0" w:color="auto"/>
          </w:divBdr>
        </w:div>
        <w:div w:id="1874070862">
          <w:marLeft w:val="0"/>
          <w:marRight w:val="0"/>
          <w:marTop w:val="0"/>
          <w:marBottom w:val="0"/>
          <w:divBdr>
            <w:top w:val="none" w:sz="0" w:space="0" w:color="auto"/>
            <w:left w:val="none" w:sz="0" w:space="0" w:color="auto"/>
            <w:bottom w:val="none" w:sz="0" w:space="0" w:color="auto"/>
            <w:right w:val="none" w:sz="0" w:space="0" w:color="auto"/>
          </w:divBdr>
        </w:div>
        <w:div w:id="1718122734">
          <w:marLeft w:val="0"/>
          <w:marRight w:val="0"/>
          <w:marTop w:val="0"/>
          <w:marBottom w:val="0"/>
          <w:divBdr>
            <w:top w:val="none" w:sz="0" w:space="0" w:color="auto"/>
            <w:left w:val="none" w:sz="0" w:space="0" w:color="auto"/>
            <w:bottom w:val="none" w:sz="0" w:space="0" w:color="auto"/>
            <w:right w:val="none" w:sz="0" w:space="0" w:color="auto"/>
          </w:divBdr>
        </w:div>
        <w:div w:id="1898972318">
          <w:marLeft w:val="0"/>
          <w:marRight w:val="0"/>
          <w:marTop w:val="0"/>
          <w:marBottom w:val="0"/>
          <w:divBdr>
            <w:top w:val="none" w:sz="0" w:space="0" w:color="auto"/>
            <w:left w:val="none" w:sz="0" w:space="0" w:color="auto"/>
            <w:bottom w:val="none" w:sz="0" w:space="0" w:color="auto"/>
            <w:right w:val="none" w:sz="0" w:space="0" w:color="auto"/>
          </w:divBdr>
        </w:div>
        <w:div w:id="424955738">
          <w:marLeft w:val="0"/>
          <w:marRight w:val="0"/>
          <w:marTop w:val="0"/>
          <w:marBottom w:val="0"/>
          <w:divBdr>
            <w:top w:val="none" w:sz="0" w:space="0" w:color="auto"/>
            <w:left w:val="none" w:sz="0" w:space="0" w:color="auto"/>
            <w:bottom w:val="none" w:sz="0" w:space="0" w:color="auto"/>
            <w:right w:val="none" w:sz="0" w:space="0" w:color="auto"/>
          </w:divBdr>
        </w:div>
      </w:divsChild>
    </w:div>
    <w:div w:id="1296987181">
      <w:bodyDiv w:val="1"/>
      <w:marLeft w:val="0"/>
      <w:marRight w:val="0"/>
      <w:marTop w:val="0"/>
      <w:marBottom w:val="0"/>
      <w:divBdr>
        <w:top w:val="none" w:sz="0" w:space="0" w:color="auto"/>
        <w:left w:val="none" w:sz="0" w:space="0" w:color="auto"/>
        <w:bottom w:val="none" w:sz="0" w:space="0" w:color="auto"/>
        <w:right w:val="none" w:sz="0" w:space="0" w:color="auto"/>
      </w:divBdr>
      <w:divsChild>
        <w:div w:id="1592591429">
          <w:marLeft w:val="0"/>
          <w:marRight w:val="0"/>
          <w:marTop w:val="0"/>
          <w:marBottom w:val="0"/>
          <w:divBdr>
            <w:top w:val="none" w:sz="0" w:space="0" w:color="auto"/>
            <w:left w:val="none" w:sz="0" w:space="0" w:color="auto"/>
            <w:bottom w:val="none" w:sz="0" w:space="0" w:color="auto"/>
            <w:right w:val="none" w:sz="0" w:space="0" w:color="auto"/>
          </w:divBdr>
        </w:div>
      </w:divsChild>
    </w:div>
    <w:div w:id="1625575398">
      <w:bodyDiv w:val="1"/>
      <w:marLeft w:val="0"/>
      <w:marRight w:val="0"/>
      <w:marTop w:val="0"/>
      <w:marBottom w:val="0"/>
      <w:divBdr>
        <w:top w:val="none" w:sz="0" w:space="0" w:color="auto"/>
        <w:left w:val="none" w:sz="0" w:space="0" w:color="auto"/>
        <w:bottom w:val="none" w:sz="0" w:space="0" w:color="auto"/>
        <w:right w:val="none" w:sz="0" w:space="0" w:color="auto"/>
      </w:divBdr>
      <w:divsChild>
        <w:div w:id="640234629">
          <w:marLeft w:val="0"/>
          <w:marRight w:val="0"/>
          <w:marTop w:val="0"/>
          <w:marBottom w:val="0"/>
          <w:divBdr>
            <w:top w:val="none" w:sz="0" w:space="0" w:color="auto"/>
            <w:left w:val="none" w:sz="0" w:space="0" w:color="auto"/>
            <w:bottom w:val="none" w:sz="0" w:space="0" w:color="auto"/>
            <w:right w:val="none" w:sz="0" w:space="0" w:color="auto"/>
          </w:divBdr>
        </w:div>
      </w:divsChild>
    </w:div>
    <w:div w:id="1632663755">
      <w:bodyDiv w:val="1"/>
      <w:marLeft w:val="0"/>
      <w:marRight w:val="0"/>
      <w:marTop w:val="0"/>
      <w:marBottom w:val="0"/>
      <w:divBdr>
        <w:top w:val="none" w:sz="0" w:space="0" w:color="auto"/>
        <w:left w:val="none" w:sz="0" w:space="0" w:color="auto"/>
        <w:bottom w:val="none" w:sz="0" w:space="0" w:color="auto"/>
        <w:right w:val="none" w:sz="0" w:space="0" w:color="auto"/>
      </w:divBdr>
      <w:divsChild>
        <w:div w:id="562788873">
          <w:marLeft w:val="0"/>
          <w:marRight w:val="0"/>
          <w:marTop w:val="0"/>
          <w:marBottom w:val="0"/>
          <w:divBdr>
            <w:top w:val="none" w:sz="0" w:space="0" w:color="auto"/>
            <w:left w:val="none" w:sz="0" w:space="0" w:color="auto"/>
            <w:bottom w:val="none" w:sz="0" w:space="0" w:color="auto"/>
            <w:right w:val="none" w:sz="0" w:space="0" w:color="auto"/>
          </w:divBdr>
        </w:div>
        <w:div w:id="1499344202">
          <w:marLeft w:val="0"/>
          <w:marRight w:val="0"/>
          <w:marTop w:val="0"/>
          <w:marBottom w:val="0"/>
          <w:divBdr>
            <w:top w:val="none" w:sz="0" w:space="0" w:color="auto"/>
            <w:left w:val="none" w:sz="0" w:space="0" w:color="auto"/>
            <w:bottom w:val="none" w:sz="0" w:space="0" w:color="auto"/>
            <w:right w:val="none" w:sz="0" w:space="0" w:color="auto"/>
          </w:divBdr>
        </w:div>
        <w:div w:id="280772676">
          <w:marLeft w:val="0"/>
          <w:marRight w:val="0"/>
          <w:marTop w:val="0"/>
          <w:marBottom w:val="0"/>
          <w:divBdr>
            <w:top w:val="none" w:sz="0" w:space="0" w:color="auto"/>
            <w:left w:val="none" w:sz="0" w:space="0" w:color="auto"/>
            <w:bottom w:val="none" w:sz="0" w:space="0" w:color="auto"/>
            <w:right w:val="none" w:sz="0" w:space="0" w:color="auto"/>
          </w:divBdr>
        </w:div>
        <w:div w:id="225453517">
          <w:marLeft w:val="0"/>
          <w:marRight w:val="0"/>
          <w:marTop w:val="0"/>
          <w:marBottom w:val="0"/>
          <w:divBdr>
            <w:top w:val="none" w:sz="0" w:space="0" w:color="auto"/>
            <w:left w:val="none" w:sz="0" w:space="0" w:color="auto"/>
            <w:bottom w:val="none" w:sz="0" w:space="0" w:color="auto"/>
            <w:right w:val="none" w:sz="0" w:space="0" w:color="auto"/>
          </w:divBdr>
        </w:div>
        <w:div w:id="780339075">
          <w:marLeft w:val="0"/>
          <w:marRight w:val="0"/>
          <w:marTop w:val="0"/>
          <w:marBottom w:val="0"/>
          <w:divBdr>
            <w:top w:val="none" w:sz="0" w:space="0" w:color="auto"/>
            <w:left w:val="none" w:sz="0" w:space="0" w:color="auto"/>
            <w:bottom w:val="none" w:sz="0" w:space="0" w:color="auto"/>
            <w:right w:val="none" w:sz="0" w:space="0" w:color="auto"/>
          </w:divBdr>
        </w:div>
        <w:div w:id="901057581">
          <w:marLeft w:val="0"/>
          <w:marRight w:val="0"/>
          <w:marTop w:val="0"/>
          <w:marBottom w:val="0"/>
          <w:divBdr>
            <w:top w:val="none" w:sz="0" w:space="0" w:color="auto"/>
            <w:left w:val="none" w:sz="0" w:space="0" w:color="auto"/>
            <w:bottom w:val="none" w:sz="0" w:space="0" w:color="auto"/>
            <w:right w:val="none" w:sz="0" w:space="0" w:color="auto"/>
          </w:divBdr>
        </w:div>
        <w:div w:id="603610128">
          <w:marLeft w:val="0"/>
          <w:marRight w:val="0"/>
          <w:marTop w:val="0"/>
          <w:marBottom w:val="0"/>
          <w:divBdr>
            <w:top w:val="none" w:sz="0" w:space="0" w:color="auto"/>
            <w:left w:val="none" w:sz="0" w:space="0" w:color="auto"/>
            <w:bottom w:val="none" w:sz="0" w:space="0" w:color="auto"/>
            <w:right w:val="none" w:sz="0" w:space="0" w:color="auto"/>
          </w:divBdr>
        </w:div>
        <w:div w:id="1867284286">
          <w:marLeft w:val="0"/>
          <w:marRight w:val="0"/>
          <w:marTop w:val="0"/>
          <w:marBottom w:val="0"/>
          <w:divBdr>
            <w:top w:val="none" w:sz="0" w:space="0" w:color="auto"/>
            <w:left w:val="none" w:sz="0" w:space="0" w:color="auto"/>
            <w:bottom w:val="none" w:sz="0" w:space="0" w:color="auto"/>
            <w:right w:val="none" w:sz="0" w:space="0" w:color="auto"/>
          </w:divBdr>
        </w:div>
        <w:div w:id="396127160">
          <w:marLeft w:val="0"/>
          <w:marRight w:val="0"/>
          <w:marTop w:val="0"/>
          <w:marBottom w:val="0"/>
          <w:divBdr>
            <w:top w:val="none" w:sz="0" w:space="0" w:color="auto"/>
            <w:left w:val="none" w:sz="0" w:space="0" w:color="auto"/>
            <w:bottom w:val="none" w:sz="0" w:space="0" w:color="auto"/>
            <w:right w:val="none" w:sz="0" w:space="0" w:color="auto"/>
          </w:divBdr>
        </w:div>
        <w:div w:id="256597922">
          <w:marLeft w:val="0"/>
          <w:marRight w:val="0"/>
          <w:marTop w:val="0"/>
          <w:marBottom w:val="0"/>
          <w:divBdr>
            <w:top w:val="none" w:sz="0" w:space="0" w:color="auto"/>
            <w:left w:val="none" w:sz="0" w:space="0" w:color="auto"/>
            <w:bottom w:val="none" w:sz="0" w:space="0" w:color="auto"/>
            <w:right w:val="none" w:sz="0" w:space="0" w:color="auto"/>
          </w:divBdr>
        </w:div>
        <w:div w:id="1571695923">
          <w:marLeft w:val="0"/>
          <w:marRight w:val="0"/>
          <w:marTop w:val="0"/>
          <w:marBottom w:val="0"/>
          <w:divBdr>
            <w:top w:val="none" w:sz="0" w:space="0" w:color="auto"/>
            <w:left w:val="none" w:sz="0" w:space="0" w:color="auto"/>
            <w:bottom w:val="none" w:sz="0" w:space="0" w:color="auto"/>
            <w:right w:val="none" w:sz="0" w:space="0" w:color="auto"/>
          </w:divBdr>
        </w:div>
        <w:div w:id="525944867">
          <w:marLeft w:val="0"/>
          <w:marRight w:val="0"/>
          <w:marTop w:val="0"/>
          <w:marBottom w:val="0"/>
          <w:divBdr>
            <w:top w:val="none" w:sz="0" w:space="0" w:color="auto"/>
            <w:left w:val="none" w:sz="0" w:space="0" w:color="auto"/>
            <w:bottom w:val="none" w:sz="0" w:space="0" w:color="auto"/>
            <w:right w:val="none" w:sz="0" w:space="0" w:color="auto"/>
          </w:divBdr>
        </w:div>
        <w:div w:id="2144350281">
          <w:marLeft w:val="0"/>
          <w:marRight w:val="0"/>
          <w:marTop w:val="0"/>
          <w:marBottom w:val="0"/>
          <w:divBdr>
            <w:top w:val="none" w:sz="0" w:space="0" w:color="auto"/>
            <w:left w:val="none" w:sz="0" w:space="0" w:color="auto"/>
            <w:bottom w:val="none" w:sz="0" w:space="0" w:color="auto"/>
            <w:right w:val="none" w:sz="0" w:space="0" w:color="auto"/>
          </w:divBdr>
        </w:div>
        <w:div w:id="1787381811">
          <w:marLeft w:val="0"/>
          <w:marRight w:val="0"/>
          <w:marTop w:val="0"/>
          <w:marBottom w:val="0"/>
          <w:divBdr>
            <w:top w:val="none" w:sz="0" w:space="0" w:color="auto"/>
            <w:left w:val="none" w:sz="0" w:space="0" w:color="auto"/>
            <w:bottom w:val="none" w:sz="0" w:space="0" w:color="auto"/>
            <w:right w:val="none" w:sz="0" w:space="0" w:color="auto"/>
          </w:divBdr>
        </w:div>
      </w:divsChild>
    </w:div>
    <w:div w:id="1752892465">
      <w:bodyDiv w:val="1"/>
      <w:marLeft w:val="0"/>
      <w:marRight w:val="0"/>
      <w:marTop w:val="0"/>
      <w:marBottom w:val="0"/>
      <w:divBdr>
        <w:top w:val="none" w:sz="0" w:space="0" w:color="auto"/>
        <w:left w:val="none" w:sz="0" w:space="0" w:color="auto"/>
        <w:bottom w:val="none" w:sz="0" w:space="0" w:color="auto"/>
        <w:right w:val="none" w:sz="0" w:space="0" w:color="auto"/>
      </w:divBdr>
    </w:div>
    <w:div w:id="1873302425">
      <w:bodyDiv w:val="1"/>
      <w:marLeft w:val="0"/>
      <w:marRight w:val="0"/>
      <w:marTop w:val="0"/>
      <w:marBottom w:val="0"/>
      <w:divBdr>
        <w:top w:val="none" w:sz="0" w:space="0" w:color="auto"/>
        <w:left w:val="none" w:sz="0" w:space="0" w:color="auto"/>
        <w:bottom w:val="none" w:sz="0" w:space="0" w:color="auto"/>
        <w:right w:val="none" w:sz="0" w:space="0" w:color="auto"/>
      </w:divBdr>
      <w:divsChild>
        <w:div w:id="57242955">
          <w:marLeft w:val="0"/>
          <w:marRight w:val="0"/>
          <w:marTop w:val="0"/>
          <w:marBottom w:val="0"/>
          <w:divBdr>
            <w:top w:val="none" w:sz="0" w:space="0" w:color="auto"/>
            <w:left w:val="none" w:sz="0" w:space="0" w:color="auto"/>
            <w:bottom w:val="none" w:sz="0" w:space="0" w:color="auto"/>
            <w:right w:val="none" w:sz="0" w:space="0" w:color="auto"/>
          </w:divBdr>
        </w:div>
      </w:divsChild>
    </w:div>
    <w:div w:id="2015495280">
      <w:bodyDiv w:val="1"/>
      <w:marLeft w:val="0"/>
      <w:marRight w:val="0"/>
      <w:marTop w:val="0"/>
      <w:marBottom w:val="0"/>
      <w:divBdr>
        <w:top w:val="none" w:sz="0" w:space="0" w:color="auto"/>
        <w:left w:val="none" w:sz="0" w:space="0" w:color="auto"/>
        <w:bottom w:val="none" w:sz="0" w:space="0" w:color="auto"/>
        <w:right w:val="none" w:sz="0" w:space="0" w:color="auto"/>
      </w:divBdr>
      <w:divsChild>
        <w:div w:id="719524525">
          <w:marLeft w:val="0"/>
          <w:marRight w:val="0"/>
          <w:marTop w:val="0"/>
          <w:marBottom w:val="0"/>
          <w:divBdr>
            <w:top w:val="none" w:sz="0" w:space="0" w:color="auto"/>
            <w:left w:val="none" w:sz="0" w:space="0" w:color="auto"/>
            <w:bottom w:val="none" w:sz="0" w:space="0" w:color="auto"/>
            <w:right w:val="none" w:sz="0" w:space="0" w:color="auto"/>
          </w:divBdr>
        </w:div>
        <w:div w:id="152449323">
          <w:marLeft w:val="0"/>
          <w:marRight w:val="0"/>
          <w:marTop w:val="0"/>
          <w:marBottom w:val="0"/>
          <w:divBdr>
            <w:top w:val="none" w:sz="0" w:space="0" w:color="auto"/>
            <w:left w:val="none" w:sz="0" w:space="0" w:color="auto"/>
            <w:bottom w:val="none" w:sz="0" w:space="0" w:color="auto"/>
            <w:right w:val="none" w:sz="0" w:space="0" w:color="auto"/>
          </w:divBdr>
        </w:div>
        <w:div w:id="1691176848">
          <w:marLeft w:val="0"/>
          <w:marRight w:val="0"/>
          <w:marTop w:val="0"/>
          <w:marBottom w:val="0"/>
          <w:divBdr>
            <w:top w:val="none" w:sz="0" w:space="0" w:color="auto"/>
            <w:left w:val="none" w:sz="0" w:space="0" w:color="auto"/>
            <w:bottom w:val="none" w:sz="0" w:space="0" w:color="auto"/>
            <w:right w:val="none" w:sz="0" w:space="0" w:color="auto"/>
          </w:divBdr>
        </w:div>
        <w:div w:id="1497918058">
          <w:marLeft w:val="0"/>
          <w:marRight w:val="0"/>
          <w:marTop w:val="0"/>
          <w:marBottom w:val="0"/>
          <w:divBdr>
            <w:top w:val="none" w:sz="0" w:space="0" w:color="auto"/>
            <w:left w:val="none" w:sz="0" w:space="0" w:color="auto"/>
            <w:bottom w:val="none" w:sz="0" w:space="0" w:color="auto"/>
            <w:right w:val="none" w:sz="0" w:space="0" w:color="auto"/>
          </w:divBdr>
        </w:div>
        <w:div w:id="319578301">
          <w:marLeft w:val="0"/>
          <w:marRight w:val="0"/>
          <w:marTop w:val="0"/>
          <w:marBottom w:val="0"/>
          <w:divBdr>
            <w:top w:val="none" w:sz="0" w:space="0" w:color="auto"/>
            <w:left w:val="none" w:sz="0" w:space="0" w:color="auto"/>
            <w:bottom w:val="none" w:sz="0" w:space="0" w:color="auto"/>
            <w:right w:val="none" w:sz="0" w:space="0" w:color="auto"/>
          </w:divBdr>
        </w:div>
        <w:div w:id="1736583882">
          <w:marLeft w:val="0"/>
          <w:marRight w:val="0"/>
          <w:marTop w:val="0"/>
          <w:marBottom w:val="0"/>
          <w:divBdr>
            <w:top w:val="none" w:sz="0" w:space="0" w:color="auto"/>
            <w:left w:val="none" w:sz="0" w:space="0" w:color="auto"/>
            <w:bottom w:val="none" w:sz="0" w:space="0" w:color="auto"/>
            <w:right w:val="none" w:sz="0" w:space="0" w:color="auto"/>
          </w:divBdr>
        </w:div>
        <w:div w:id="511527769">
          <w:marLeft w:val="0"/>
          <w:marRight w:val="0"/>
          <w:marTop w:val="0"/>
          <w:marBottom w:val="0"/>
          <w:divBdr>
            <w:top w:val="none" w:sz="0" w:space="0" w:color="auto"/>
            <w:left w:val="none" w:sz="0" w:space="0" w:color="auto"/>
            <w:bottom w:val="none" w:sz="0" w:space="0" w:color="auto"/>
            <w:right w:val="none" w:sz="0" w:space="0" w:color="auto"/>
          </w:divBdr>
        </w:div>
        <w:div w:id="1180662157">
          <w:marLeft w:val="0"/>
          <w:marRight w:val="0"/>
          <w:marTop w:val="0"/>
          <w:marBottom w:val="0"/>
          <w:divBdr>
            <w:top w:val="none" w:sz="0" w:space="0" w:color="auto"/>
            <w:left w:val="none" w:sz="0" w:space="0" w:color="auto"/>
            <w:bottom w:val="none" w:sz="0" w:space="0" w:color="auto"/>
            <w:right w:val="none" w:sz="0" w:space="0" w:color="auto"/>
          </w:divBdr>
        </w:div>
        <w:div w:id="1322929304">
          <w:marLeft w:val="0"/>
          <w:marRight w:val="0"/>
          <w:marTop w:val="0"/>
          <w:marBottom w:val="0"/>
          <w:divBdr>
            <w:top w:val="none" w:sz="0" w:space="0" w:color="auto"/>
            <w:left w:val="none" w:sz="0" w:space="0" w:color="auto"/>
            <w:bottom w:val="none" w:sz="0" w:space="0" w:color="auto"/>
            <w:right w:val="none" w:sz="0" w:space="0" w:color="auto"/>
          </w:divBdr>
        </w:div>
        <w:div w:id="19941789">
          <w:marLeft w:val="0"/>
          <w:marRight w:val="0"/>
          <w:marTop w:val="0"/>
          <w:marBottom w:val="0"/>
          <w:divBdr>
            <w:top w:val="none" w:sz="0" w:space="0" w:color="auto"/>
            <w:left w:val="none" w:sz="0" w:space="0" w:color="auto"/>
            <w:bottom w:val="none" w:sz="0" w:space="0" w:color="auto"/>
            <w:right w:val="none" w:sz="0" w:space="0" w:color="auto"/>
          </w:divBdr>
        </w:div>
        <w:div w:id="960767375">
          <w:marLeft w:val="0"/>
          <w:marRight w:val="0"/>
          <w:marTop w:val="0"/>
          <w:marBottom w:val="0"/>
          <w:divBdr>
            <w:top w:val="none" w:sz="0" w:space="0" w:color="auto"/>
            <w:left w:val="none" w:sz="0" w:space="0" w:color="auto"/>
            <w:bottom w:val="none" w:sz="0" w:space="0" w:color="auto"/>
            <w:right w:val="none" w:sz="0" w:space="0" w:color="auto"/>
          </w:divBdr>
        </w:div>
        <w:div w:id="1785882271">
          <w:marLeft w:val="0"/>
          <w:marRight w:val="0"/>
          <w:marTop w:val="0"/>
          <w:marBottom w:val="0"/>
          <w:divBdr>
            <w:top w:val="none" w:sz="0" w:space="0" w:color="auto"/>
            <w:left w:val="none" w:sz="0" w:space="0" w:color="auto"/>
            <w:bottom w:val="none" w:sz="0" w:space="0" w:color="auto"/>
            <w:right w:val="none" w:sz="0" w:space="0" w:color="auto"/>
          </w:divBdr>
        </w:div>
        <w:div w:id="383875596">
          <w:marLeft w:val="0"/>
          <w:marRight w:val="0"/>
          <w:marTop w:val="0"/>
          <w:marBottom w:val="0"/>
          <w:divBdr>
            <w:top w:val="none" w:sz="0" w:space="0" w:color="auto"/>
            <w:left w:val="none" w:sz="0" w:space="0" w:color="auto"/>
            <w:bottom w:val="none" w:sz="0" w:space="0" w:color="auto"/>
            <w:right w:val="none" w:sz="0" w:space="0" w:color="auto"/>
          </w:divBdr>
        </w:div>
        <w:div w:id="1246258329">
          <w:marLeft w:val="0"/>
          <w:marRight w:val="0"/>
          <w:marTop w:val="0"/>
          <w:marBottom w:val="0"/>
          <w:divBdr>
            <w:top w:val="none" w:sz="0" w:space="0" w:color="auto"/>
            <w:left w:val="none" w:sz="0" w:space="0" w:color="auto"/>
            <w:bottom w:val="none" w:sz="0" w:space="0" w:color="auto"/>
            <w:right w:val="none" w:sz="0" w:space="0" w:color="auto"/>
          </w:divBdr>
        </w:div>
      </w:divsChild>
    </w:div>
    <w:div w:id="2126609722">
      <w:bodyDiv w:val="1"/>
      <w:marLeft w:val="0"/>
      <w:marRight w:val="0"/>
      <w:marTop w:val="0"/>
      <w:marBottom w:val="0"/>
      <w:divBdr>
        <w:top w:val="none" w:sz="0" w:space="0" w:color="auto"/>
        <w:left w:val="none" w:sz="0" w:space="0" w:color="auto"/>
        <w:bottom w:val="none" w:sz="0" w:space="0" w:color="auto"/>
        <w:right w:val="none" w:sz="0" w:space="0" w:color="auto"/>
      </w:divBdr>
      <w:divsChild>
        <w:div w:id="81711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vegan"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boem.gov" TargetMode="External"/><Relationship Id="rId4" Type="http://schemas.openxmlformats.org/officeDocument/2006/relationships/webSettings" Target="webSettings.xml"/><Relationship Id="rId9"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1227</TotalTime>
  <Pages>8</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Stelling,Benjamin D</cp:lastModifiedBy>
  <cp:revision>8</cp:revision>
  <dcterms:created xsi:type="dcterms:W3CDTF">2016-12-07T21:47:00Z</dcterms:created>
  <dcterms:modified xsi:type="dcterms:W3CDTF">2016-12-10T04:57:00Z</dcterms:modified>
</cp:coreProperties>
</file>