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Foundryline story and lore</w:t>
      </w:r>
    </w:p>
    <w:p>
      <w:r>
        <w:t>A story foundation for the game: a small fabrication business grows within a former manufacturing town. The player creates the company’s history through its work. Town, company and character names below are proposed working names.</w:t>
      </w:r>
    </w:p>
    <w:p>
      <w:pPr>
        <w:pStyle w:val="Heading1"/>
      </w:pPr>
      <w:r>
        <w:t>The town of Calder</w:t>
      </w:r>
    </w:p>
    <w:p>
      <w:r>
        <w:t>Calder grew around the river crossing and the railway yards. For decades, Calder Works built industrial equipment and supplied the smaller shops around it. Steel arrived by rail. Finished machines left on trucks. Families could point to something in the town and tell you who had made it.</w:t>
      </w:r>
    </w:p>
    <w:p>
      <w:r>
        <w:t>The Works closed eight years ago after contracts moved elsewhere. Its departure left empty buildings and a gap in the local supply chain. Some workers retired; others opened repair businesses or took jobs out of town. Calder kept going, but ordering a simple replacement part now often means waiting for a truck from another state.</w:t>
      </w:r>
    </w:p>
    <w:p>
      <w:r>
        <w:t>Today, farms, freight yards and contractors still need equipment. Small manufacturers occupy pieces of the old industrial district. A few bays have fresh paint; others still carry the outlines of signs removed years ago. The town has work available for a shop that can deliver reliably.</w:t>
      </w:r>
    </w:p>
    <w:p>
      <w:pPr>
        <w:pStyle w:val="Heading1"/>
      </w:pPr>
      <w:r>
        <w:t>Your first shop</w:t>
      </w:r>
    </w:p>
    <w:p>
      <w:r>
        <w:t>You lease a modest unit on Foundry Road. Inside are a serviceable plasma table, an aging forklift, basic racking and two small offices. The concrete bears old paint marks, the desk has a working computer, and the loading door opens onto a narrow yard. You choose your company’s name and start with limited working capital.</w:t>
      </w:r>
    </w:p>
    <w:p>
      <w:r>
        <w:t>The first orders are practical: mounting plates for a repair shop and brackets for a local contractor. The office computer is where you find work, buy steel, hire employees and plan expansions. On the floor, those decisions become sheets in racks, parts on pallets and a driver waiting at the door. Your first delivery matters because somebody nearby needs those parts to finish their own job.</w:t>
      </w:r>
    </w:p>
    <w:p>
      <w:pPr>
        <w:pStyle w:val="Heading1"/>
      </w:pPr>
      <w:r>
        <w:t>The history the player discovers</w:t>
      </w:r>
    </w:p>
    <w:p>
      <w:r>
        <w:t>Calder’s past appears in ordinary places: a faded inspection stamp, an old employee photograph, a closed entrance at the Works. Different residents remember the plant differently. It offered steady work, but some suppliers were left unpaid when it closed. The player gradually learns these stories through customers and employees while building a business with its own reputation.</w:t>
      </w:r>
    </w:p>
    <w:p>
      <w:r>
        <w:br w:type="page"/>
      </w:r>
    </w:p>
    <w:p>
      <w:pPr>
        <w:pStyle w:val="Title"/>
      </w:pPr>
      <w:r>
        <w:t>People and progression</w:t>
      </w:r>
    </w:p>
    <w:p>
      <w:r>
        <w:t>The story develops through repeat business and changes around the district. Customers remember earlier work; products lead to larger opportunities. The campaign remains open ended, with room for independent companies and cooperative play.</w:t>
      </w:r>
    </w:p>
    <w:p>
      <w:pPr>
        <w:pStyle w:val="Heading1"/>
      </w:pPr>
      <w:r>
        <w:t>People who connect the work</w:t>
      </w:r>
    </w:p>
    <w:p>
      <w:r>
        <w:t>Mara Ellis runs Ellis Fleet Service, a small truck repair business. Her first order is a batch of mounting plates. Later she buys headache racks and equipment platforms for customers who trust her recommendations. She notices whether deliveries arrive when promised and introduces dependable suppliers to other fleet owners.</w:t>
      </w:r>
    </w:p>
    <w:p>
      <w:r>
        <w:t>Luis Ortega manages purchasing for Calder Pump and Irrigation. He starts with brackets and repair plates, then brings work involving pump platforms and eventually tank assemblies. His orders connect small fabrication to larger products. He supplies clear drawings and expects you to be honest about what your shop can handle.</w:t>
      </w:r>
    </w:p>
    <w:p>
      <w:r>
        <w:t>June Mercer manages the industrial properties along Foundry Road. She hands over the starter unit’s keys and becomes the contact for neighboring bays and larger sites. She wants tenants who will stay, and can explain why an apparently cheap building has sat empty. Her own father worked at the Works; her memories give the district a personal history.</w:t>
      </w:r>
    </w:p>
    <w:p>
      <w:pPr>
        <w:pStyle w:val="Heading1"/>
      </w:pPr>
      <w:r>
        <w:t>A business that grows into the town</w:t>
      </w:r>
    </w:p>
    <w:p>
      <w:r>
        <w:t>At first, success means completing a few small orders and having money for the next steel delivery. Familiar customers return with larger batches. A press brake opens more valuable parts; an assembly bench makes headache racks possible. The story follows these actual capabilities, so an email offering new work feels like a useful opportunity.</w:t>
      </w:r>
    </w:p>
    <w:p>
      <w:r>
        <w:t>As the company grows, regional outfitters ask for equipment platforms and more complex assemblies. Larger buildings become practical, and tanker work becomes a milestone that uses several established production steps. Local newspaper notices, customer messages and activity at neighboring properties can reflect progress without interrupting the shop.</w:t>
      </w:r>
    </w:p>
    <w:p>
      <w:r>
        <w:t>A long term district project could provide a shared goal: supplying platforms, tanks and equipment for the reopening of the freight terminal. Players can accept the portions they want and continue ordinary business alongside it. Completion adds visible activity to the town; it does not end the game or require every company to follow the same route.</w:t>
      </w:r>
    </w:p>
    <w:p>
      <w:pPr>
        <w:pStyle w:val="Heading1"/>
      </w:pPr>
      <w:r>
        <w:t>Multiplayer and the way stories are told</w:t>
      </w:r>
    </w:p>
    <w:p>
      <w:r>
        <w:t>Players may share a business or operate separate companies down the street. Each company develops its own customers and reputation. When trade between businesses is supported, one shop can supply parts while another handles assembly. Shared town events should recognize the companies that contributed, without giving one player control of everyone else’s progress.</w:t>
      </w:r>
    </w:p>
    <w:p>
      <w:r>
        <w:t>Keep dialogue brief and useful. Use order emails, delivery notes, occasional conversations and details in the environment. Reputation traits, personal employee stories, dynamic town changes and trade between companies are future narrative hooks, not claims about features already implemented. The player’s lasting story is visible in the shop they built, the people they employ and the products leaving its doors.</w:t>
      </w:r>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Working narrative draft     •     29 October 2026</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FOUNDRYLINE     /     STORY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B94C1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