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290D4" w14:textId="77777777" w:rsidR="00FF44A1" w:rsidRDefault="00A55DBD">
      <w:pPr>
        <w:ind w:right="-22"/>
        <w:rPr>
          <w:rFonts w:ascii="Arial" w:eastAsia="Arial" w:hAnsi="Arial"/>
          <w:b/>
          <w:sz w:val="29"/>
        </w:rPr>
      </w:pPr>
      <w:r>
        <w:rPr>
          <w:rFonts w:ascii="Arial" w:eastAsia="Arial" w:hAnsi="Arial"/>
          <w:b/>
          <w:sz w:val="29"/>
        </w:rPr>
        <w:t>A Meta-analysis of Longevity Estimates of Mosquito Vectors of Disease</w:t>
      </w:r>
    </w:p>
    <w:p w14:paraId="012B0B7B" w14:textId="256F9D42" w:rsidR="00FF44A1" w:rsidRDefault="00FF44A1">
      <w:pPr>
        <w:ind w:right="-22"/>
        <w:rPr>
          <w:ins w:id="0" w:author="Lambert, Benjamin C" w:date="2020-11-07T11:03:00Z"/>
          <w:rFonts w:ascii="Arial" w:eastAsia="Arial" w:hAnsi="Arial"/>
          <w:sz w:val="19"/>
        </w:rPr>
      </w:pPr>
    </w:p>
    <w:p w14:paraId="45F0C132" w14:textId="77777777" w:rsidR="00F90CB1" w:rsidRDefault="00F90CB1">
      <w:pPr>
        <w:ind w:right="-22"/>
        <w:rPr>
          <w:rFonts w:ascii="Arial" w:eastAsia="Arial" w:hAnsi="Arial"/>
          <w:sz w:val="19"/>
        </w:rPr>
      </w:pPr>
    </w:p>
    <w:p w14:paraId="6B6427E7" w14:textId="77777777" w:rsidR="00FF44A1" w:rsidRDefault="00A55DBD">
      <w:pPr>
        <w:pStyle w:val="BodyText"/>
        <w:ind w:right="-22"/>
        <w:rPr>
          <w:rFonts w:ascii="Arial" w:eastAsia="Arial" w:hAnsi="Arial"/>
          <w:sz w:val="19"/>
        </w:rPr>
      </w:pPr>
      <w:r>
        <w:rPr>
          <w:rFonts w:ascii="Arial" w:eastAsia="Arial" w:hAnsi="Arial"/>
          <w:sz w:val="19"/>
        </w:rPr>
        <w:t>Ben Lambert</w:t>
      </w:r>
      <w:r>
        <w:rPr>
          <w:rFonts w:ascii="Arial" w:eastAsia="Arial" w:hAnsi="Arial"/>
          <w:sz w:val="19"/>
          <w:vertAlign w:val="superscript"/>
        </w:rPr>
        <w:t>1,2</w:t>
      </w:r>
      <w:r>
        <w:rPr>
          <w:rFonts w:ascii="Arial" w:eastAsia="Arial" w:hAnsi="Arial"/>
          <w:sz w:val="19"/>
        </w:rPr>
        <w:t>, Ace North</w:t>
      </w:r>
      <w:r>
        <w:rPr>
          <w:rFonts w:ascii="Arial" w:eastAsia="Arial" w:hAnsi="Arial"/>
          <w:sz w:val="19"/>
          <w:vertAlign w:val="superscript"/>
        </w:rPr>
        <w:t>1</w:t>
      </w:r>
      <w:r>
        <w:rPr>
          <w:rFonts w:ascii="Arial" w:eastAsia="Arial" w:hAnsi="Arial"/>
          <w:sz w:val="19"/>
        </w:rPr>
        <w:t xml:space="preserve"> &amp; H. Charles J. Godfray</w:t>
      </w:r>
      <w:r>
        <w:rPr>
          <w:rFonts w:ascii="Arial" w:eastAsia="Arial" w:hAnsi="Arial"/>
          <w:sz w:val="19"/>
          <w:vertAlign w:val="superscript"/>
        </w:rPr>
        <w:t>1</w:t>
      </w:r>
    </w:p>
    <w:p w14:paraId="7C5BA7ED" w14:textId="77777777" w:rsidR="00FF44A1" w:rsidRDefault="00A55DBD">
      <w:pPr>
        <w:pStyle w:val="BodyText"/>
        <w:ind w:right="-22"/>
        <w:rPr>
          <w:rFonts w:ascii="Arial" w:eastAsia="Arial" w:hAnsi="Arial"/>
          <w:sz w:val="19"/>
        </w:rPr>
      </w:pPr>
      <w:r>
        <w:rPr>
          <w:rFonts w:ascii="Arial" w:eastAsia="Arial" w:hAnsi="Arial"/>
          <w:sz w:val="19"/>
          <w:vertAlign w:val="superscript"/>
        </w:rPr>
        <w:t>1</w:t>
      </w:r>
      <w:r>
        <w:rPr>
          <w:rFonts w:ascii="Arial" w:eastAsia="Arial" w:hAnsi="Arial"/>
          <w:sz w:val="19"/>
        </w:rPr>
        <w:t xml:space="preserve"> Department of Zoology, University of Oxford, South Parks Road, Oxford OX1 3PS, United Kingdom</w:t>
      </w:r>
    </w:p>
    <w:p w14:paraId="634620C3" w14:textId="77777777" w:rsidR="00FF44A1" w:rsidRDefault="00A55DBD">
      <w:pPr>
        <w:pStyle w:val="BodyText"/>
        <w:ind w:right="-22"/>
        <w:rPr>
          <w:rFonts w:ascii="Arial" w:eastAsia="Arial" w:hAnsi="Arial"/>
          <w:sz w:val="19"/>
        </w:rPr>
      </w:pPr>
      <w:r>
        <w:rPr>
          <w:rFonts w:ascii="Arial" w:eastAsia="Arial" w:hAnsi="Arial"/>
          <w:sz w:val="19"/>
        </w:rPr>
        <w:t>Corresponding author: ben.c.lambert@gmail.com</w:t>
      </w:r>
    </w:p>
    <w:p w14:paraId="1463C7D0" w14:textId="77777777" w:rsidR="00FF44A1" w:rsidRDefault="00A55DBD">
      <w:pPr>
        <w:pStyle w:val="BodyText"/>
        <w:ind w:right="-22"/>
        <w:rPr>
          <w:rFonts w:ascii="Arial" w:eastAsia="Arial" w:hAnsi="Arial"/>
          <w:sz w:val="19"/>
        </w:rPr>
      </w:pPr>
      <w:r>
        <w:rPr>
          <w:rFonts w:ascii="Arial" w:eastAsia="Arial" w:hAnsi="Arial"/>
          <w:sz w:val="19"/>
        </w:rPr>
        <w:t>Phone: 01865 271176</w:t>
      </w:r>
    </w:p>
    <w:p w14:paraId="52F52A69" w14:textId="77777777" w:rsidR="00FF44A1" w:rsidRDefault="00A55DBD">
      <w:pPr>
        <w:pStyle w:val="BodyText"/>
        <w:spacing w:line="372" w:lineRule="auto"/>
        <w:ind w:right="-22"/>
      </w:pPr>
      <w:r>
        <w:rPr>
          <w:rFonts w:ascii="Arial" w:eastAsia="Arial" w:hAnsi="Arial"/>
          <w:sz w:val="19"/>
          <w:vertAlign w:val="superscript"/>
        </w:rPr>
        <w:t>2</w:t>
      </w:r>
      <w:r>
        <w:rPr>
          <w:rFonts w:ascii="Arial" w:eastAsia="Arial" w:hAnsi="Arial"/>
          <w:sz w:val="19"/>
        </w:rPr>
        <w:t xml:space="preserve"> Present address: MRC Centre for Global Infectious Disease Analysis, School of Public Health, Imperial College London, London W2 1PG, UK.</w:t>
      </w:r>
    </w:p>
    <w:p w14:paraId="2268F2A9" w14:textId="77777777" w:rsidR="00FF44A1" w:rsidRDefault="00FF44A1">
      <w:pPr>
        <w:spacing w:line="317" w:lineRule="exact"/>
        <w:ind w:right="-22"/>
        <w:rPr>
          <w:rFonts w:ascii="Times New Roman" w:eastAsia="Times New Roman" w:hAnsi="Times New Roman" w:cs="Times New Roman"/>
          <w:sz w:val="24"/>
        </w:rPr>
      </w:pPr>
    </w:p>
    <w:p w14:paraId="2F32022E"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Abstract</w:t>
      </w:r>
    </w:p>
    <w:p w14:paraId="2C8A6ED0" w14:textId="77777777" w:rsidR="00FF44A1" w:rsidRDefault="00FF44A1">
      <w:pPr>
        <w:spacing w:line="276" w:lineRule="auto"/>
        <w:ind w:right="-22"/>
        <w:rPr>
          <w:rFonts w:ascii="Arial" w:eastAsia="Times New Roman" w:hAnsi="Arial"/>
          <w:b/>
          <w:sz w:val="19"/>
          <w:szCs w:val="19"/>
        </w:rPr>
      </w:pPr>
    </w:p>
    <w:p w14:paraId="55C9DBB5" w14:textId="6D46DBC5" w:rsidR="00FF44A1" w:rsidRDefault="00A55DBD">
      <w:pPr>
        <w:spacing w:line="276" w:lineRule="auto"/>
        <w:ind w:right="-22"/>
      </w:pPr>
      <w:r>
        <w:rPr>
          <w:rFonts w:ascii="Arial" w:eastAsia="Arial" w:hAnsi="Arial"/>
          <w:sz w:val="19"/>
          <w:szCs w:val="19"/>
        </w:rPr>
        <w:t xml:space="preserve">Mosquitoes are responsible for more human deaths than any other organism, yet we still know relatively little about their ecology. Mosquito lifespan is a key determinant of transmission strength for the diseases they vector, but the field experiments used to determine this quantity </w:t>
      </w:r>
      <w:del w:id="1" w:author="Lambert, Benjamin C" w:date="2020-11-07T11:15:00Z">
        <w:r w:rsidDel="00005CDB">
          <w:rPr>
            <w:rFonts w:ascii="Arial" w:eastAsia="Arial" w:hAnsi="Arial"/>
            <w:sz w:val="19"/>
            <w:szCs w:val="19"/>
          </w:rPr>
          <w:delText xml:space="preserve">– mark-release-recapture (MRR) studies and wild-caught dissection of female mosquitoes – </w:delText>
        </w:r>
      </w:del>
      <w:r>
        <w:rPr>
          <w:rFonts w:ascii="Arial" w:eastAsia="Arial" w:hAnsi="Arial"/>
          <w:sz w:val="19"/>
          <w:szCs w:val="19"/>
        </w:rPr>
        <w:t xml:space="preserve">produce estimates with high uncertainty. In this paper, we use Bayesian hierarchical models to </w:t>
      </w:r>
      <w:proofErr w:type="spellStart"/>
      <w:r>
        <w:rPr>
          <w:rFonts w:ascii="Arial" w:eastAsia="Arial" w:hAnsi="Arial"/>
          <w:sz w:val="19"/>
          <w:szCs w:val="19"/>
        </w:rPr>
        <w:t>analyse</w:t>
      </w:r>
      <w:proofErr w:type="spellEnd"/>
      <w:r>
        <w:rPr>
          <w:rFonts w:ascii="Arial" w:eastAsia="Arial" w:hAnsi="Arial"/>
          <w:sz w:val="19"/>
          <w:szCs w:val="19"/>
        </w:rPr>
        <w:t xml:space="preserve"> a previously-published database of 232 </w:t>
      </w:r>
      <w:del w:id="2" w:author="Lambert, Benjamin C" w:date="2020-11-07T11:15:00Z">
        <w:r w:rsidDel="00005CDB">
          <w:rPr>
            <w:rFonts w:ascii="Arial" w:eastAsia="Arial" w:hAnsi="Arial"/>
            <w:sz w:val="19"/>
            <w:szCs w:val="19"/>
          </w:rPr>
          <w:delText xml:space="preserve">MRR </w:delText>
        </w:r>
      </w:del>
      <w:ins w:id="3" w:author="Lambert, Benjamin C" w:date="2020-11-07T11:15:00Z">
        <w:r w:rsidR="00005CDB">
          <w:rPr>
            <w:rFonts w:ascii="Arial" w:eastAsia="Arial" w:hAnsi="Arial"/>
            <w:sz w:val="19"/>
            <w:szCs w:val="19"/>
          </w:rPr>
          <w:t>mark-release-recapture</w:t>
        </w:r>
        <w:r w:rsidR="00B30352">
          <w:rPr>
            <w:rFonts w:ascii="Arial" w:eastAsia="Arial" w:hAnsi="Arial"/>
            <w:sz w:val="19"/>
            <w:szCs w:val="19"/>
          </w:rPr>
          <w:t xml:space="preserve"> (MRR)</w:t>
        </w:r>
        <w:r w:rsidR="00005CDB">
          <w:rPr>
            <w:rFonts w:ascii="Arial" w:eastAsia="Arial" w:hAnsi="Arial"/>
            <w:sz w:val="19"/>
            <w:szCs w:val="19"/>
          </w:rPr>
          <w:t xml:space="preserve"> </w:t>
        </w:r>
      </w:ins>
      <w:r>
        <w:rPr>
          <w:rFonts w:ascii="Arial" w:eastAsia="Arial" w:hAnsi="Arial"/>
          <w:sz w:val="19"/>
          <w:szCs w:val="19"/>
        </w:rPr>
        <w:t xml:space="preserve">experiments and two databases of different types of mosquito dissection experiments: one compiled by us, consisting of 131 detailed “physiological age” dissection studies; another, recently published dataset, consisting of </w:t>
      </w:r>
      <w:r w:rsidRPr="00037EDE">
        <w:rPr>
          <w:rFonts w:ascii="Arial" w:eastAsia="Arial" w:hAnsi="Arial"/>
          <w:sz w:val="19"/>
          <w:szCs w:val="19"/>
          <w:highlight w:val="green"/>
          <w:rPrChange w:id="4" w:author="Lambert, Benjamin C" w:date="2020-11-28T14:42:00Z">
            <w:rPr>
              <w:rFonts w:ascii="Arial" w:eastAsia="Arial" w:hAnsi="Arial"/>
              <w:sz w:val="19"/>
              <w:szCs w:val="19"/>
            </w:rPr>
          </w:rPrChange>
        </w:rPr>
        <w:t>1490</w:t>
      </w:r>
      <w:r>
        <w:rPr>
          <w:rFonts w:ascii="Arial" w:eastAsia="Arial" w:hAnsi="Arial"/>
          <w:sz w:val="19"/>
          <w:szCs w:val="19"/>
        </w:rPr>
        <w:t xml:space="preserve"> studies on anopheline malaria vectors that used a lower resolution dissection method which determines a dichotomous measure of parity. These analyses allow us to produce, to our knowledge, the first ever species- and genus-level estimates of mosquito lifespan. Notably, for the major African malaria vector </w:t>
      </w:r>
      <w:r>
        <w:rPr>
          <w:rFonts w:ascii="Arial" w:eastAsia="Arial" w:hAnsi="Arial"/>
          <w:i/>
          <w:sz w:val="19"/>
          <w:szCs w:val="19"/>
        </w:rPr>
        <w:t xml:space="preserve">Anopheles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xml:space="preserve">, we estimate lifespans of lifespans ranging from </w:t>
      </w:r>
      <w:r w:rsidRPr="00E502A1">
        <w:rPr>
          <w:rFonts w:ascii="Arial" w:eastAsia="Arial" w:hAnsi="Arial"/>
          <w:sz w:val="19"/>
          <w:szCs w:val="19"/>
          <w:highlight w:val="green"/>
          <w:rPrChange w:id="5" w:author="Lambert, Benjamin C" w:date="2020-11-28T14:09:00Z">
            <w:rPr>
              <w:rFonts w:ascii="Arial" w:eastAsia="Arial" w:hAnsi="Arial"/>
              <w:sz w:val="19"/>
              <w:szCs w:val="19"/>
            </w:rPr>
          </w:rPrChange>
        </w:rPr>
        <w:t>4.4</w:t>
      </w:r>
      <w:r>
        <w:rPr>
          <w:rFonts w:ascii="Arial" w:eastAsia="Arial" w:hAnsi="Arial"/>
          <w:sz w:val="19"/>
          <w:szCs w:val="19"/>
        </w:rPr>
        <w:t xml:space="preserve"> days (from MRR analysis) to </w:t>
      </w:r>
      <w:del w:id="6" w:author="Lambert, Benjamin C" w:date="2020-11-28T14:43:00Z">
        <w:r w:rsidRPr="00224650" w:rsidDel="003C16DB">
          <w:rPr>
            <w:rFonts w:ascii="Arial" w:eastAsia="Arial" w:hAnsi="Arial"/>
            <w:sz w:val="19"/>
            <w:szCs w:val="19"/>
            <w:highlight w:val="green"/>
            <w:rPrChange w:id="7" w:author="Lambert, Benjamin C" w:date="2020-11-28T14:43:00Z">
              <w:rPr>
                <w:rFonts w:ascii="Arial" w:eastAsia="Arial" w:hAnsi="Arial"/>
                <w:sz w:val="19"/>
                <w:szCs w:val="19"/>
                <w:highlight w:val="yellow"/>
              </w:rPr>
            </w:rPrChange>
          </w:rPr>
          <w:delText>8.8</w:delText>
        </w:r>
      </w:del>
      <w:ins w:id="8" w:author="Lambert, Benjamin C" w:date="2020-11-28T14:43:00Z">
        <w:r w:rsidR="003C16DB" w:rsidRPr="00224650">
          <w:rPr>
            <w:rFonts w:ascii="Arial" w:eastAsia="Arial" w:hAnsi="Arial"/>
            <w:sz w:val="19"/>
            <w:szCs w:val="19"/>
            <w:highlight w:val="green"/>
            <w:rPrChange w:id="9" w:author="Lambert, Benjamin C" w:date="2020-11-28T14:43:00Z">
              <w:rPr>
                <w:rFonts w:ascii="Arial" w:eastAsia="Arial" w:hAnsi="Arial"/>
                <w:sz w:val="19"/>
                <w:szCs w:val="19"/>
                <w:highlight w:val="yellow"/>
              </w:rPr>
            </w:rPrChange>
          </w:rPr>
          <w:t>10.3</w:t>
        </w:r>
      </w:ins>
      <w:r>
        <w:rPr>
          <w:rFonts w:ascii="Arial" w:eastAsia="Arial" w:hAnsi="Arial"/>
          <w:sz w:val="19"/>
          <w:szCs w:val="19"/>
        </w:rPr>
        <w:t xml:space="preserve"> days (from dichotomous parity analysis). For the predominantly East-African vector </w:t>
      </w:r>
      <w:del w:id="10" w:author="Lambert, Benjamin C" w:date="2020-11-21T17:14:00Z">
        <w:r w:rsidDel="00AE0592">
          <w:rPr>
            <w:rFonts w:ascii="Arial" w:eastAsia="Arial" w:hAnsi="Arial"/>
            <w:i/>
            <w:sz w:val="19"/>
            <w:szCs w:val="19"/>
          </w:rPr>
          <w:delText>An.</w:delText>
        </w:r>
      </w:del>
      <w:ins w:id="11" w:author="Lambert, Benjamin C" w:date="2020-11-21T17:14:00Z">
        <w:r w:rsidR="00AE0592">
          <w:rPr>
            <w:rFonts w:ascii="Arial" w:eastAsia="Arial" w:hAnsi="Arial"/>
            <w:i/>
            <w:sz w:val="19"/>
            <w:szCs w:val="19"/>
          </w:rPr>
          <w:t>A.</w:t>
        </w:r>
      </w:ins>
      <w:r>
        <w:rPr>
          <w:rFonts w:ascii="Arial" w:eastAsia="Arial" w:hAnsi="Arial"/>
          <w:i/>
          <w:sz w:val="19"/>
          <w:szCs w:val="19"/>
        </w:rPr>
        <w:t xml:space="preserve"> </w:t>
      </w:r>
      <w:proofErr w:type="spellStart"/>
      <w:r>
        <w:rPr>
          <w:rFonts w:ascii="Arial" w:eastAsia="Arial" w:hAnsi="Arial"/>
          <w:i/>
          <w:sz w:val="19"/>
          <w:szCs w:val="19"/>
        </w:rPr>
        <w:t>funestus</w:t>
      </w:r>
      <w:proofErr w:type="spellEnd"/>
      <w:r>
        <w:rPr>
          <w:rFonts w:ascii="Arial" w:eastAsia="Arial" w:hAnsi="Arial"/>
          <w:i/>
          <w:sz w:val="19"/>
          <w:szCs w:val="19"/>
        </w:rPr>
        <w:t xml:space="preserve"> </w:t>
      </w:r>
      <w:proofErr w:type="spellStart"/>
      <w:r>
        <w:rPr>
          <w:rFonts w:ascii="Arial" w:eastAsia="Arial" w:hAnsi="Arial"/>
          <w:i/>
          <w:sz w:val="19"/>
          <w:szCs w:val="19"/>
        </w:rPr>
        <w:t>s.l</w:t>
      </w:r>
      <w:r>
        <w:rPr>
          <w:rFonts w:ascii="Arial" w:eastAsia="Arial" w:hAnsi="Arial"/>
          <w:sz w:val="19"/>
          <w:szCs w:val="19"/>
        </w:rPr>
        <w:t>.</w:t>
      </w:r>
      <w:proofErr w:type="spellEnd"/>
      <w:r>
        <w:rPr>
          <w:rFonts w:ascii="Arial" w:eastAsia="Arial" w:hAnsi="Arial"/>
          <w:sz w:val="19"/>
          <w:szCs w:val="19"/>
        </w:rPr>
        <w:t xml:space="preserve">, our lifespan estimates range from </w:t>
      </w:r>
      <w:r w:rsidRPr="004F2839">
        <w:rPr>
          <w:rFonts w:ascii="Arial" w:eastAsia="Arial" w:hAnsi="Arial"/>
          <w:sz w:val="19"/>
          <w:szCs w:val="19"/>
          <w:highlight w:val="green"/>
          <w:rPrChange w:id="12" w:author="Lambert, Benjamin C" w:date="2020-11-28T14:46:00Z">
            <w:rPr>
              <w:rFonts w:ascii="Arial" w:eastAsia="Arial" w:hAnsi="Arial"/>
              <w:sz w:val="19"/>
              <w:szCs w:val="19"/>
            </w:rPr>
          </w:rPrChange>
        </w:rPr>
        <w:t>4.2</w:t>
      </w:r>
      <w:r>
        <w:rPr>
          <w:rFonts w:ascii="Arial" w:eastAsia="Arial" w:hAnsi="Arial"/>
          <w:sz w:val="19"/>
          <w:szCs w:val="19"/>
        </w:rPr>
        <w:t xml:space="preserve"> days (MRR) to </w:t>
      </w:r>
      <w:commentRangeStart w:id="13"/>
      <w:del w:id="14" w:author="Lambert, Benjamin C" w:date="2020-11-28T14:44:00Z">
        <w:r w:rsidRPr="004F2839" w:rsidDel="008E50D8">
          <w:rPr>
            <w:rFonts w:ascii="Arial" w:eastAsia="Arial" w:hAnsi="Arial"/>
            <w:sz w:val="19"/>
            <w:szCs w:val="19"/>
            <w:highlight w:val="green"/>
            <w:rPrChange w:id="15" w:author="Lambert, Benjamin C" w:date="2020-11-28T14:44:00Z">
              <w:rPr>
                <w:rFonts w:ascii="Arial" w:eastAsia="Arial" w:hAnsi="Arial"/>
                <w:sz w:val="19"/>
                <w:szCs w:val="19"/>
                <w:highlight w:val="red"/>
              </w:rPr>
            </w:rPrChange>
          </w:rPr>
          <w:delText>13</w:delText>
        </w:r>
        <w:commentRangeEnd w:id="13"/>
        <w:r w:rsidRPr="004F2839" w:rsidDel="008E50D8">
          <w:rPr>
            <w:highlight w:val="green"/>
            <w:rPrChange w:id="16" w:author="Lambert, Benjamin C" w:date="2020-11-28T14:44:00Z">
              <w:rPr/>
            </w:rPrChange>
          </w:rPr>
          <w:commentReference w:id="13"/>
        </w:r>
        <w:r w:rsidRPr="004F2839" w:rsidDel="008E50D8">
          <w:rPr>
            <w:rFonts w:ascii="Arial" w:eastAsia="Arial" w:hAnsi="Arial"/>
            <w:sz w:val="19"/>
            <w:szCs w:val="19"/>
            <w:highlight w:val="green"/>
            <w:rPrChange w:id="17" w:author="Lambert, Benjamin C" w:date="2020-11-28T14:44:00Z">
              <w:rPr>
                <w:rFonts w:ascii="Arial" w:eastAsia="Arial" w:hAnsi="Arial"/>
                <w:sz w:val="19"/>
                <w:szCs w:val="19"/>
                <w:highlight w:val="red"/>
              </w:rPr>
            </w:rPrChange>
          </w:rPr>
          <w:delText>.2</w:delText>
        </w:r>
      </w:del>
      <w:ins w:id="18" w:author="Lambert, Benjamin C" w:date="2020-11-28T14:44:00Z">
        <w:r w:rsidR="008E50D8" w:rsidRPr="004F2839">
          <w:rPr>
            <w:rFonts w:ascii="Arial" w:eastAsia="Arial" w:hAnsi="Arial"/>
            <w:sz w:val="19"/>
            <w:szCs w:val="19"/>
            <w:highlight w:val="green"/>
            <w:rPrChange w:id="19" w:author="Lambert, Benjamin C" w:date="2020-11-28T14:44:00Z">
              <w:rPr>
                <w:rFonts w:ascii="Arial" w:eastAsia="Arial" w:hAnsi="Arial"/>
                <w:sz w:val="19"/>
                <w:szCs w:val="19"/>
                <w:highlight w:val="red"/>
              </w:rPr>
            </w:rPrChange>
          </w:rPr>
          <w:t>7.1</w:t>
        </w:r>
      </w:ins>
      <w:r>
        <w:rPr>
          <w:rFonts w:ascii="Arial" w:eastAsia="Arial" w:hAnsi="Arial"/>
          <w:sz w:val="19"/>
          <w:szCs w:val="19"/>
        </w:rPr>
        <w:t xml:space="preserve"> days (dichotomous parity analysis). We estimate lifespans ranging from </w:t>
      </w:r>
      <w:r w:rsidRPr="004F2839">
        <w:rPr>
          <w:rFonts w:ascii="Arial" w:eastAsia="Arial" w:hAnsi="Arial"/>
          <w:sz w:val="19"/>
          <w:szCs w:val="19"/>
          <w:highlight w:val="green"/>
          <w:rPrChange w:id="20" w:author="Lambert, Benjamin C" w:date="2020-11-28T14:47:00Z">
            <w:rPr>
              <w:rFonts w:ascii="Arial" w:eastAsia="Arial" w:hAnsi="Arial"/>
              <w:sz w:val="19"/>
              <w:szCs w:val="19"/>
            </w:rPr>
          </w:rPrChange>
        </w:rPr>
        <w:t>4.7</w:t>
      </w:r>
      <w:r>
        <w:rPr>
          <w:rFonts w:ascii="Arial" w:eastAsia="Arial" w:hAnsi="Arial"/>
          <w:sz w:val="19"/>
          <w:szCs w:val="19"/>
        </w:rPr>
        <w:t xml:space="preserve"> days (physiological age analysis) to </w:t>
      </w:r>
      <w:r w:rsidRPr="004F2839">
        <w:rPr>
          <w:rFonts w:ascii="Arial" w:eastAsia="Arial" w:hAnsi="Arial"/>
          <w:sz w:val="19"/>
          <w:szCs w:val="19"/>
          <w:highlight w:val="green"/>
          <w:rPrChange w:id="21" w:author="Lambert, Benjamin C" w:date="2020-11-28T14:47:00Z">
            <w:rPr>
              <w:rFonts w:ascii="Arial" w:eastAsia="Arial" w:hAnsi="Arial"/>
              <w:sz w:val="19"/>
              <w:szCs w:val="19"/>
            </w:rPr>
          </w:rPrChange>
        </w:rPr>
        <w:t>6.2</w:t>
      </w:r>
      <w:r>
        <w:rPr>
          <w:rFonts w:ascii="Arial" w:eastAsia="Arial" w:hAnsi="Arial"/>
          <w:sz w:val="19"/>
          <w:szCs w:val="19"/>
        </w:rPr>
        <w:t xml:space="preserve"> days (MRR) for </w:t>
      </w:r>
      <w:proofErr w:type="spellStart"/>
      <w:r>
        <w:rPr>
          <w:rFonts w:ascii="Arial" w:eastAsia="Arial" w:hAnsi="Arial"/>
          <w:i/>
          <w:iCs/>
          <w:sz w:val="19"/>
          <w:szCs w:val="19"/>
        </w:rPr>
        <w:t>Aedes</w:t>
      </w:r>
      <w:proofErr w:type="spellEnd"/>
      <w:r>
        <w:rPr>
          <w:rFonts w:ascii="Arial" w:eastAsia="Arial" w:hAnsi="Arial"/>
          <w:i/>
          <w:iCs/>
          <w:sz w:val="19"/>
          <w:szCs w:val="19"/>
        </w:rPr>
        <w:t xml:space="preserve"> aegypti</w:t>
      </w:r>
      <w:r>
        <w:rPr>
          <w:rFonts w:ascii="Arial" w:eastAsia="Arial" w:hAnsi="Arial"/>
          <w:sz w:val="19"/>
          <w:szCs w:val="19"/>
        </w:rPr>
        <w:t xml:space="preserve">, and a lifespan of </w:t>
      </w:r>
      <w:r w:rsidRPr="00E92DA8">
        <w:rPr>
          <w:rFonts w:ascii="Arial" w:eastAsia="Arial" w:hAnsi="Arial"/>
          <w:sz w:val="19"/>
          <w:szCs w:val="19"/>
          <w:highlight w:val="green"/>
          <w:rPrChange w:id="22" w:author="Lambert, Benjamin C" w:date="2020-11-28T14:48:00Z">
            <w:rPr>
              <w:rFonts w:ascii="Arial" w:eastAsia="Arial" w:hAnsi="Arial"/>
              <w:sz w:val="19"/>
              <w:szCs w:val="19"/>
            </w:rPr>
          </w:rPrChange>
        </w:rPr>
        <w:t>11.6</w:t>
      </w:r>
      <w:r>
        <w:rPr>
          <w:rFonts w:ascii="Arial" w:eastAsia="Arial" w:hAnsi="Arial"/>
          <w:sz w:val="19"/>
          <w:szCs w:val="19"/>
        </w:rPr>
        <w:t xml:space="preserve"> days for </w:t>
      </w:r>
      <w:r>
        <w:rPr>
          <w:rFonts w:ascii="Arial" w:eastAsia="Arial" w:hAnsi="Arial"/>
          <w:i/>
          <w:iCs/>
          <w:sz w:val="19"/>
          <w:szCs w:val="19"/>
        </w:rPr>
        <w:t xml:space="preserve">Ae. </w:t>
      </w:r>
      <w:proofErr w:type="spellStart"/>
      <w:r>
        <w:rPr>
          <w:rFonts w:ascii="Arial" w:eastAsia="Arial" w:hAnsi="Arial"/>
          <w:i/>
          <w:iCs/>
          <w:sz w:val="19"/>
          <w:szCs w:val="19"/>
        </w:rPr>
        <w:t>Albopictus</w:t>
      </w:r>
      <w:proofErr w:type="spellEnd"/>
      <w:r>
        <w:rPr>
          <w:rFonts w:ascii="Arial" w:eastAsia="Arial" w:hAnsi="Arial"/>
          <w:sz w:val="19"/>
          <w:szCs w:val="19"/>
        </w:rPr>
        <w:t xml:space="preserve"> (only present in MRR data) – the predominant vectors of </w:t>
      </w:r>
      <w:del w:id="23" w:author="Lambert, Benjamin C" w:date="2020-11-07T11:13:00Z">
        <w:r w:rsidDel="000503E2">
          <w:rPr>
            <w:rFonts w:ascii="Arial" w:eastAsia="Arial" w:hAnsi="Arial"/>
            <w:sz w:val="19"/>
            <w:szCs w:val="19"/>
          </w:rPr>
          <w:delText>dengue fever, chikungunya and Zika</w:delText>
        </w:r>
      </w:del>
      <w:ins w:id="24" w:author="Lambert, Benjamin C" w:date="2020-11-07T11:13:00Z">
        <w:r w:rsidR="000503E2">
          <w:rPr>
            <w:rFonts w:ascii="Arial" w:eastAsia="Arial" w:hAnsi="Arial"/>
            <w:sz w:val="19"/>
            <w:szCs w:val="19"/>
          </w:rPr>
          <w:t>key arboviruses</w:t>
        </w:r>
      </w:ins>
      <w:r>
        <w:rPr>
          <w:rFonts w:ascii="Arial" w:eastAsia="Arial" w:hAnsi="Arial"/>
          <w:sz w:val="19"/>
          <w:szCs w:val="19"/>
        </w:rPr>
        <w:t xml:space="preserve">. </w:t>
      </w:r>
      <w:ins w:id="25" w:author="Lambert, Benjamin C" w:date="2020-11-07T11:13:00Z">
        <w:r w:rsidR="006D79ED">
          <w:rPr>
            <w:rFonts w:ascii="Arial" w:eastAsia="Arial" w:hAnsi="Arial"/>
            <w:sz w:val="19"/>
            <w:szCs w:val="19"/>
          </w:rPr>
          <w:t xml:space="preserve">Additionally, </w:t>
        </w:r>
      </w:ins>
      <w:del w:id="26" w:author="Lambert, Benjamin C" w:date="2020-11-07T11:13:00Z">
        <w:r w:rsidDel="00AC7DB2">
          <w:rPr>
            <w:rFonts w:ascii="Arial" w:eastAsia="Arial" w:hAnsi="Arial"/>
            <w:sz w:val="19"/>
            <w:szCs w:val="19"/>
          </w:rPr>
          <w:delText xml:space="preserve">In correspondence with laboratory studies, </w:delText>
        </w:r>
      </w:del>
      <w:ins w:id="27" w:author="Lambert, Benjamin C" w:date="2020-11-07T11:13:00Z">
        <w:r w:rsidR="006D79ED">
          <w:rPr>
            <w:rFonts w:ascii="Arial" w:eastAsia="Arial" w:hAnsi="Arial"/>
            <w:sz w:val="19"/>
            <w:szCs w:val="19"/>
          </w:rPr>
          <w:t>w</w:t>
        </w:r>
      </w:ins>
      <w:del w:id="28" w:author="Lambert, Benjamin C" w:date="2020-11-07T11:13:00Z">
        <w:r w:rsidDel="00AC7DB2">
          <w:rPr>
            <w:rFonts w:ascii="Arial" w:eastAsia="Arial" w:hAnsi="Arial"/>
            <w:sz w:val="19"/>
            <w:szCs w:val="19"/>
          </w:rPr>
          <w:delText>w</w:delText>
        </w:r>
      </w:del>
      <w:r>
        <w:rPr>
          <w:rFonts w:ascii="Arial" w:eastAsia="Arial" w:hAnsi="Arial"/>
          <w:sz w:val="19"/>
          <w:szCs w:val="19"/>
        </w:rPr>
        <w:t xml:space="preserve">e estimate that female mosquitoes outlive males by </w:t>
      </w:r>
      <w:r w:rsidRPr="00E92DA8">
        <w:rPr>
          <w:rFonts w:ascii="Arial" w:eastAsia="Arial" w:hAnsi="Arial"/>
          <w:sz w:val="19"/>
          <w:szCs w:val="19"/>
          <w:highlight w:val="green"/>
          <w:rPrChange w:id="29" w:author="Lambert, Benjamin C" w:date="2020-11-28T14:49:00Z">
            <w:rPr>
              <w:rFonts w:ascii="Arial" w:eastAsia="Arial" w:hAnsi="Arial"/>
              <w:sz w:val="19"/>
              <w:szCs w:val="19"/>
            </w:rPr>
          </w:rPrChange>
        </w:rPr>
        <w:t>1.2</w:t>
      </w:r>
      <w:r>
        <w:rPr>
          <w:rFonts w:ascii="Arial" w:eastAsia="Arial" w:hAnsi="Arial"/>
          <w:sz w:val="19"/>
          <w:szCs w:val="19"/>
        </w:rPr>
        <w:t xml:space="preserve"> days on average (mean estimate; 25%-75% CI: </w:t>
      </w:r>
      <w:r w:rsidRPr="00E92DA8">
        <w:rPr>
          <w:rFonts w:ascii="Arial" w:eastAsia="Arial" w:hAnsi="Arial"/>
          <w:sz w:val="19"/>
          <w:szCs w:val="19"/>
          <w:highlight w:val="green"/>
          <w:rPrChange w:id="30" w:author="Lambert, Benjamin C" w:date="2020-11-28T14:49:00Z">
            <w:rPr>
              <w:rFonts w:ascii="Arial" w:eastAsia="Arial" w:hAnsi="Arial"/>
              <w:sz w:val="19"/>
              <w:szCs w:val="19"/>
            </w:rPr>
          </w:rPrChange>
        </w:rPr>
        <w:t>0.3-1.6</w:t>
      </w:r>
      <w:r>
        <w:rPr>
          <w:rFonts w:ascii="Arial" w:eastAsia="Arial" w:hAnsi="Arial"/>
          <w:sz w:val="19"/>
          <w:szCs w:val="19"/>
        </w:rPr>
        <w:t xml:space="preserve"> days). By fitting a range of survival models to the data, we determine that relatively few species within our databases indicate evidence of senescence. Our analysis</w:t>
      </w:r>
      <w:ins w:id="31" w:author="Lambert, Benjamin C" w:date="2020-11-07T11:09:00Z">
        <w:r w:rsidR="006C62AC">
          <w:rPr>
            <w:rFonts w:ascii="Arial" w:eastAsia="Arial" w:hAnsi="Arial"/>
            <w:sz w:val="19"/>
            <w:szCs w:val="19"/>
          </w:rPr>
          <w:t xml:space="preserve"> </w:t>
        </w:r>
      </w:ins>
      <w:ins w:id="32" w:author="Lambert, Benjamin C" w:date="2020-11-07T11:17:00Z">
        <w:r w:rsidR="007665EB">
          <w:rPr>
            <w:rFonts w:ascii="Arial" w:eastAsia="Arial" w:hAnsi="Arial"/>
            <w:sz w:val="19"/>
            <w:szCs w:val="19"/>
          </w:rPr>
          <w:t>highlights</w:t>
        </w:r>
      </w:ins>
      <w:ins w:id="33" w:author="Lambert, Benjamin C" w:date="2020-11-07T11:09:00Z">
        <w:r w:rsidR="006C62AC">
          <w:rPr>
            <w:rFonts w:ascii="Arial" w:eastAsia="Arial" w:hAnsi="Arial"/>
            <w:sz w:val="19"/>
            <w:szCs w:val="19"/>
          </w:rPr>
          <w:t xml:space="preserve"> the </w:t>
        </w:r>
      </w:ins>
      <w:ins w:id="34" w:author="Lambert, Benjamin C" w:date="2020-11-07T11:10:00Z">
        <w:r w:rsidR="006C62AC">
          <w:rPr>
            <w:rFonts w:ascii="Arial" w:eastAsia="Arial" w:hAnsi="Arial"/>
            <w:sz w:val="19"/>
            <w:szCs w:val="19"/>
          </w:rPr>
          <w:t xml:space="preserve">importance of field methods for </w:t>
        </w:r>
      </w:ins>
      <w:ins w:id="35" w:author="Lambert, Benjamin C" w:date="2020-11-14T15:30:00Z">
        <w:r w:rsidR="00776401">
          <w:rPr>
            <w:rFonts w:ascii="Arial" w:eastAsia="Arial" w:hAnsi="Arial"/>
            <w:sz w:val="19"/>
            <w:szCs w:val="19"/>
          </w:rPr>
          <w:t>understanding</w:t>
        </w:r>
      </w:ins>
      <w:ins w:id="36" w:author="Lambert, Benjamin C" w:date="2020-11-07T11:10:00Z">
        <w:r w:rsidR="006C62AC">
          <w:rPr>
            <w:rFonts w:ascii="Arial" w:eastAsia="Arial" w:hAnsi="Arial"/>
            <w:sz w:val="19"/>
            <w:szCs w:val="19"/>
          </w:rPr>
          <w:t xml:space="preserve"> mosquito ecology</w:t>
        </w:r>
      </w:ins>
      <w:ins w:id="37" w:author="Lambert, Benjamin C" w:date="2020-11-07T11:11:00Z">
        <w:r w:rsidR="0073545A">
          <w:rPr>
            <w:rFonts w:ascii="Arial" w:eastAsia="Arial" w:hAnsi="Arial"/>
            <w:sz w:val="19"/>
            <w:szCs w:val="19"/>
          </w:rPr>
          <w:t xml:space="preserve"> and </w:t>
        </w:r>
      </w:ins>
      <w:ins w:id="38" w:author="Lambert, Benjamin C" w:date="2020-11-07T11:17:00Z">
        <w:r w:rsidR="007665EB">
          <w:rPr>
            <w:rFonts w:ascii="Arial" w:eastAsia="Arial" w:hAnsi="Arial"/>
            <w:sz w:val="19"/>
            <w:szCs w:val="19"/>
          </w:rPr>
          <w:t>underscores</w:t>
        </w:r>
      </w:ins>
      <w:ins w:id="39" w:author="Lambert, Benjamin C" w:date="2020-11-07T11:11:00Z">
        <w:r w:rsidR="0073545A">
          <w:rPr>
            <w:rFonts w:ascii="Arial" w:eastAsia="Arial" w:hAnsi="Arial"/>
            <w:sz w:val="19"/>
            <w:szCs w:val="19"/>
          </w:rPr>
          <w:t xml:space="preserve"> </w:t>
        </w:r>
      </w:ins>
      <w:ins w:id="40" w:author="Lambert, Benjamin C" w:date="2020-11-07T11:16:00Z">
        <w:r w:rsidR="00031567">
          <w:rPr>
            <w:rFonts w:ascii="Arial" w:eastAsia="Arial" w:hAnsi="Arial"/>
            <w:sz w:val="19"/>
            <w:szCs w:val="19"/>
          </w:rPr>
          <w:t xml:space="preserve">the need for </w:t>
        </w:r>
      </w:ins>
      <w:ins w:id="41" w:author="Lambert, Benjamin C" w:date="2020-11-07T11:17:00Z">
        <w:r w:rsidR="00956A36">
          <w:rPr>
            <w:rFonts w:ascii="Arial" w:eastAsia="Arial" w:hAnsi="Arial"/>
            <w:sz w:val="19"/>
            <w:szCs w:val="19"/>
          </w:rPr>
          <w:t>alternative approaches for measuring lifespan.</w:t>
        </w:r>
      </w:ins>
      <w:del w:id="42" w:author="Lambert, Benjamin C" w:date="2020-11-07T11:09:00Z">
        <w:r w:rsidDel="006C62AC">
          <w:rPr>
            <w:rFonts w:ascii="Arial" w:eastAsia="Arial" w:hAnsi="Arial"/>
            <w:sz w:val="19"/>
            <w:szCs w:val="19"/>
          </w:rPr>
          <w:delText xml:space="preserve"> applies a common framework to the analysis of databases of MRR and dissection-based experiments</w:delText>
        </w:r>
      </w:del>
      <w:del w:id="43" w:author="Lambert, Benjamin C" w:date="2020-11-07T11:08:00Z">
        <w:r w:rsidDel="006C62AC">
          <w:rPr>
            <w:rFonts w:ascii="Arial" w:eastAsia="Arial" w:hAnsi="Arial"/>
            <w:sz w:val="19"/>
            <w:szCs w:val="19"/>
          </w:rPr>
          <w:delText>, allowing us to produce robust estimates of lower bounds on lifespan. It also enables us to critically appraise each field method, highlighting a need for alternative field methods for measuring this important mosquito characteristic.</w:delText>
        </w:r>
      </w:del>
    </w:p>
    <w:p w14:paraId="3BFE86CC" w14:textId="77777777" w:rsidR="00FF44A1" w:rsidRDefault="00FF44A1">
      <w:pPr>
        <w:spacing w:line="276" w:lineRule="auto"/>
        <w:ind w:right="-22"/>
        <w:rPr>
          <w:rFonts w:ascii="Arial" w:eastAsia="Times New Roman" w:hAnsi="Arial"/>
          <w:sz w:val="19"/>
          <w:szCs w:val="19"/>
        </w:rPr>
      </w:pPr>
    </w:p>
    <w:p w14:paraId="2E8603FF"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Author summary</w:t>
      </w:r>
    </w:p>
    <w:p w14:paraId="665416D7" w14:textId="77777777" w:rsidR="00FF44A1" w:rsidRDefault="00FF44A1">
      <w:pPr>
        <w:spacing w:line="276" w:lineRule="auto"/>
        <w:ind w:right="-22"/>
        <w:rPr>
          <w:rFonts w:ascii="Arial" w:eastAsia="Times New Roman" w:hAnsi="Arial"/>
          <w:b/>
          <w:sz w:val="19"/>
          <w:szCs w:val="19"/>
        </w:rPr>
      </w:pPr>
    </w:p>
    <w:p w14:paraId="42FD21B4" w14:textId="77777777" w:rsidR="00FF44A1" w:rsidRDefault="00A55DBD">
      <w:pPr>
        <w:spacing w:line="276" w:lineRule="auto"/>
        <w:ind w:right="-22"/>
      </w:pPr>
      <w:r>
        <w:rPr>
          <w:rFonts w:ascii="Arial" w:eastAsia="Arial" w:hAnsi="Arial"/>
          <w:sz w:val="19"/>
          <w:szCs w:val="19"/>
        </w:rPr>
        <w:t xml:space="preserve">Mosquitoes transmit some of the most important diseases aﬄicting humans, with malaria alone killing between 0.4-1.2 million people annually, chiefly children in low-income countries. The transmission strength of these diseases depends critically on the duration of mosquito lifespans, and some of the most successful disease control interventions, including insecticide-treated </w:t>
      </w:r>
      <w:proofErr w:type="spellStart"/>
      <w:r>
        <w:rPr>
          <w:rFonts w:ascii="Arial" w:eastAsia="Arial" w:hAnsi="Arial"/>
          <w:sz w:val="19"/>
          <w:szCs w:val="19"/>
        </w:rPr>
        <w:t>bednets</w:t>
      </w:r>
      <w:proofErr w:type="spellEnd"/>
      <w:r>
        <w:rPr>
          <w:rFonts w:ascii="Arial" w:eastAsia="Arial" w:hAnsi="Arial"/>
          <w:sz w:val="19"/>
          <w:szCs w:val="19"/>
        </w:rPr>
        <w:t xml:space="preserve">, explicitly target reductions in mosquito longevity. In this study, we conduct meta-analyses of two important classes of field experiments used to estimate wild mosquito lifespan: mark-release-recapture studies, where mosquitoes are marked with dye then released with the number of marked mosquitoes caught monitored over time; and experiments involving dissection of wild-caught females, whose reproductive anatomy is used as a biological clock to determine physiological age. In all analyses, we estimate that most mosquito species live less than 10 days on average, which suggests that relatively few mosquitoes live sufficiently long to transmit disease. We find evidence of variation in mosquito mortality across species, with the estimates of lifespan obtained from each </w:t>
      </w:r>
      <w:r>
        <w:rPr>
          <w:rFonts w:ascii="Arial" w:eastAsia="Arial" w:hAnsi="Arial"/>
          <w:sz w:val="19"/>
          <w:szCs w:val="19"/>
        </w:rPr>
        <w:lastRenderedPageBreak/>
        <w:t>method largely corresponding for the few species with data from both experiments. Finally, by fitting a range of survival models to the data, we conclude that, for most species, mosquitoes do not experience strong age-related increases in mortality.</w:t>
      </w:r>
    </w:p>
    <w:p w14:paraId="0402C9F1" w14:textId="77777777" w:rsidR="00FF44A1" w:rsidRDefault="00FF44A1">
      <w:pPr>
        <w:spacing w:line="276" w:lineRule="auto"/>
        <w:ind w:right="-22"/>
        <w:rPr>
          <w:rFonts w:ascii="Arial" w:eastAsia="Times New Roman" w:hAnsi="Arial"/>
          <w:sz w:val="19"/>
          <w:szCs w:val="19"/>
        </w:rPr>
      </w:pPr>
    </w:p>
    <w:p w14:paraId="7A09C3F7"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Author contributions</w:t>
      </w:r>
    </w:p>
    <w:p w14:paraId="63AFDB61" w14:textId="77777777" w:rsidR="00FF44A1" w:rsidRDefault="00FF44A1">
      <w:pPr>
        <w:spacing w:line="276" w:lineRule="auto"/>
        <w:ind w:right="-22"/>
        <w:rPr>
          <w:rFonts w:ascii="Arial" w:eastAsia="Times New Roman" w:hAnsi="Arial"/>
          <w:b/>
          <w:sz w:val="19"/>
          <w:szCs w:val="19"/>
        </w:rPr>
      </w:pPr>
    </w:p>
    <w:p w14:paraId="6C8013CB" w14:textId="77777777" w:rsidR="00FF44A1" w:rsidRDefault="00A55DBD">
      <w:pPr>
        <w:spacing w:line="276" w:lineRule="auto"/>
        <w:ind w:right="-22"/>
      </w:pPr>
      <w:r>
        <w:rPr>
          <w:rFonts w:ascii="Arial" w:eastAsia="Arial" w:hAnsi="Arial"/>
          <w:sz w:val="19"/>
          <w:szCs w:val="19"/>
        </w:rPr>
        <w:t>BL, AN and HCJG designed this study. BL was responsible for data curation and the formal analysis of the data. BL and AN developed the statistical methodology and conducted the investigation. All authors were involved in drafting the original manuscript and revising it.</w:t>
      </w:r>
    </w:p>
    <w:p w14:paraId="088440BF" w14:textId="77777777" w:rsidR="00FF44A1" w:rsidRDefault="00FF44A1">
      <w:pPr>
        <w:spacing w:line="276" w:lineRule="auto"/>
        <w:ind w:right="-22"/>
        <w:rPr>
          <w:rFonts w:ascii="Arial" w:eastAsia="Times New Roman" w:hAnsi="Arial"/>
          <w:sz w:val="19"/>
          <w:szCs w:val="19"/>
        </w:rPr>
      </w:pPr>
    </w:p>
    <w:p w14:paraId="54B48560"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Keywords</w:t>
      </w:r>
    </w:p>
    <w:p w14:paraId="2C6D913D" w14:textId="77777777" w:rsidR="00FF44A1" w:rsidRDefault="00FF44A1">
      <w:pPr>
        <w:spacing w:line="276" w:lineRule="auto"/>
        <w:ind w:right="-22"/>
        <w:rPr>
          <w:rFonts w:ascii="Arial" w:eastAsia="Times New Roman" w:hAnsi="Arial"/>
          <w:b/>
          <w:sz w:val="19"/>
          <w:szCs w:val="19"/>
        </w:rPr>
      </w:pPr>
    </w:p>
    <w:p w14:paraId="02699114" w14:textId="77777777" w:rsidR="00FF44A1" w:rsidRDefault="00A55DBD">
      <w:pPr>
        <w:spacing w:line="276" w:lineRule="auto"/>
        <w:ind w:right="-22"/>
        <w:rPr>
          <w:rFonts w:ascii="Arial" w:eastAsia="Arial" w:hAnsi="Arial"/>
          <w:sz w:val="19"/>
          <w:szCs w:val="19"/>
        </w:rPr>
      </w:pPr>
      <w:r>
        <w:rPr>
          <w:rFonts w:ascii="Arial" w:eastAsia="Arial" w:hAnsi="Arial"/>
          <w:sz w:val="19"/>
          <w:szCs w:val="19"/>
        </w:rPr>
        <w:t>mosquitoes, mortality, meta-analysis, senescence, mark-release-recapture, vector-borne disease, Bayesian, hierarchical model</w:t>
      </w:r>
    </w:p>
    <w:p w14:paraId="26EF5D6C" w14:textId="77777777" w:rsidR="00FF44A1" w:rsidRDefault="00FF44A1">
      <w:pPr>
        <w:sectPr w:rsidR="00FF44A1">
          <w:pgSz w:w="12240" w:h="15840"/>
          <w:pgMar w:top="1440" w:right="1750" w:bottom="1440" w:left="1440" w:header="0" w:footer="0" w:gutter="0"/>
          <w:cols w:space="720"/>
          <w:formProt w:val="0"/>
          <w:docGrid w:linePitch="249" w:charSpace="9830"/>
        </w:sectPr>
      </w:pPr>
    </w:p>
    <w:p w14:paraId="47DFB1B5" w14:textId="77777777" w:rsidR="00FF44A1" w:rsidRDefault="00FF44A1">
      <w:pPr>
        <w:spacing w:line="276" w:lineRule="auto"/>
        <w:ind w:right="-22"/>
        <w:rPr>
          <w:rFonts w:ascii="Arial" w:eastAsia="Arial" w:hAnsi="Arial"/>
          <w:b/>
          <w:sz w:val="19"/>
          <w:szCs w:val="19"/>
        </w:rPr>
      </w:pPr>
    </w:p>
    <w:p w14:paraId="6BB14372" w14:textId="77777777" w:rsidR="00FF44A1" w:rsidRDefault="00A55DBD">
      <w:pPr>
        <w:spacing w:line="276" w:lineRule="auto"/>
        <w:ind w:right="-22"/>
      </w:pPr>
      <w:r>
        <w:rPr>
          <w:rFonts w:ascii="Arial" w:eastAsia="Arial" w:hAnsi="Arial"/>
          <w:b/>
          <w:sz w:val="19"/>
          <w:szCs w:val="19"/>
        </w:rPr>
        <w:t>Introduction</w:t>
      </w:r>
    </w:p>
    <w:p w14:paraId="0A754C53" w14:textId="77777777" w:rsidR="00FF44A1" w:rsidRDefault="00A55DBD">
      <w:pPr>
        <w:spacing w:line="276" w:lineRule="auto"/>
        <w:ind w:right="-22"/>
      </w:pPr>
      <w:r>
        <w:rPr>
          <w:rFonts w:ascii="Arial" w:eastAsia="Arial" w:hAnsi="Arial"/>
          <w:sz w:val="19"/>
          <w:szCs w:val="19"/>
        </w:rPr>
        <w:t xml:space="preserve">Some of the most important infectious diseases aﬄicting humans are transmitted by mosquitoes (Gates, 2014), including pathogens such as the causative agent of malaria that have been associated with humans throughout our evolutionary history (Carter and </w:t>
      </w:r>
      <w:proofErr w:type="spellStart"/>
      <w:r>
        <w:rPr>
          <w:rFonts w:ascii="Arial" w:eastAsia="Arial" w:hAnsi="Arial"/>
          <w:sz w:val="19"/>
          <w:szCs w:val="19"/>
        </w:rPr>
        <w:t>Mendis</w:t>
      </w:r>
      <w:proofErr w:type="spellEnd"/>
      <w:r>
        <w:rPr>
          <w:rFonts w:ascii="Arial" w:eastAsia="Arial" w:hAnsi="Arial"/>
          <w:sz w:val="19"/>
          <w:szCs w:val="19"/>
        </w:rPr>
        <w:t xml:space="preserve">, 2002), as well recently emergent infections, such as the Zika virus (World Health </w:t>
      </w:r>
      <w:proofErr w:type="spellStart"/>
      <w:r>
        <w:rPr>
          <w:rFonts w:ascii="Arial" w:eastAsia="Arial" w:hAnsi="Arial"/>
          <w:sz w:val="19"/>
          <w:szCs w:val="19"/>
        </w:rPr>
        <w:t>Organisation</w:t>
      </w:r>
      <w:proofErr w:type="spellEnd"/>
      <w:r>
        <w:rPr>
          <w:rFonts w:ascii="Arial" w:eastAsia="Arial" w:hAnsi="Arial"/>
          <w:sz w:val="19"/>
          <w:szCs w:val="19"/>
        </w:rPr>
        <w:t>, 2016). Most mosquito species have a “gonotrophic cycle” involving successive episodes of vertebrate blood feeding, egg maturation and oviposition (Silver, 2007). In order for a mosquito to transmit a pathogen it must feed on an infectious person and live long enough to complete at least one gonotrophic cycle and feed on an uninfected and susceptible individual. Adult lifespan is thus a critical determinant of the ability of a mosquito population to allow the persistence of an indirectly transmitted infection (Macdonald, 1957). Lifespan can of course be straightforwardly assessed in the laboratory, but it is generally accepted that measurements under relatively benign laboratory conditions have limited relevance in the field, and much eﬀort has been directed at estimating this parameter in the vector’s natural environment (Clements and Paterson, 1981; Guerra et al., 2014). Most work has focused on assessing average daily mortality rates, and the simplest assumption is that these do not vary with mosquito age – in this case, longevity is simply the reciprocal of mortality. Testing this assumption and discovering whether mosquitoes senesce or show other types of age-dependent mortality has also been studied in the field (Clements and Paterson, 1981; Harrington et al., 2008; Hugo et al., 2014).</w:t>
      </w:r>
    </w:p>
    <w:p w14:paraId="50FDD2CF" w14:textId="77777777" w:rsidR="00FF44A1" w:rsidRDefault="00FF44A1">
      <w:pPr>
        <w:spacing w:line="276" w:lineRule="auto"/>
        <w:ind w:right="-22"/>
        <w:rPr>
          <w:rFonts w:ascii="Arial" w:eastAsia="Arial" w:hAnsi="Arial"/>
          <w:sz w:val="19"/>
          <w:szCs w:val="19"/>
        </w:rPr>
      </w:pPr>
    </w:p>
    <w:p w14:paraId="348D340E" w14:textId="77777777" w:rsidR="00FF44A1" w:rsidRDefault="00A55DBD">
      <w:pPr>
        <w:spacing w:line="276" w:lineRule="auto"/>
        <w:ind w:right="-22"/>
      </w:pPr>
      <w:r>
        <w:rPr>
          <w:rFonts w:ascii="Arial" w:eastAsia="Arial" w:hAnsi="Arial"/>
          <w:sz w:val="19"/>
          <w:szCs w:val="19"/>
        </w:rPr>
        <w:t>There are two main strategies to estimate mosquito longevity. The first is through mark-release-recapture (MRR) experiments, a technique that is widely applied to estimate these parameters in many types of animal. As applied to mosquitoes, insects are caught in the field or reared in the laboratory and then marked, typically with fluorescent dust. The mosquitoes are then released into the field with ongoing recapture efforts, for example using human baits or light traps, usually over an extended period of time. Mortality rates can be statistically estimated from the numbers of recaptures given certain assumptions (Silver, 2007). The main challenges with MRR is ensuring the marking technique does not aﬀect recapture probability and distinguishing mortality from mosquitoes dispersing out of range of being recaptured. Also, releasing insects that can transmit disease (especially if this increases ambient population levels) raises important ethical issues.</w:t>
      </w:r>
    </w:p>
    <w:p w14:paraId="2812C34C" w14:textId="77777777" w:rsidR="00FF44A1" w:rsidRDefault="00FF44A1">
      <w:pPr>
        <w:spacing w:line="276" w:lineRule="auto"/>
        <w:ind w:right="-22"/>
        <w:rPr>
          <w:rFonts w:ascii="Arial" w:eastAsia="Arial" w:hAnsi="Arial"/>
          <w:sz w:val="19"/>
          <w:szCs w:val="19"/>
        </w:rPr>
      </w:pPr>
    </w:p>
    <w:p w14:paraId="72DAF5A6" w14:textId="77777777" w:rsidR="00FF44A1" w:rsidRDefault="00A55DBD">
      <w:pPr>
        <w:spacing w:line="276" w:lineRule="auto"/>
        <w:ind w:right="-22"/>
      </w:pPr>
      <w:r>
        <w:rPr>
          <w:rFonts w:ascii="Arial" w:eastAsia="Arial" w:hAnsi="Arial"/>
          <w:sz w:val="19"/>
          <w:szCs w:val="19"/>
        </w:rPr>
        <w:t>The second approach is specific to female mosquitoes and makes use of their gonotrophic cycle and involves two distinct dissection-based techniques. The simplest and most widely used approach is based on the observation that the appearance of the fine tracheoles incasing ovaries changes irreversibly when ovaries first develop (</w:t>
      </w:r>
      <w:proofErr w:type="spellStart"/>
      <w:r>
        <w:rPr>
          <w:rFonts w:ascii="Arial" w:eastAsia="Arial" w:hAnsi="Arial"/>
          <w:sz w:val="19"/>
          <w:szCs w:val="19"/>
        </w:rPr>
        <w:t>Detinova</w:t>
      </w:r>
      <w:proofErr w:type="spellEnd"/>
      <w:r>
        <w:rPr>
          <w:rFonts w:ascii="Arial" w:eastAsia="Arial" w:hAnsi="Arial"/>
          <w:sz w:val="19"/>
          <w:szCs w:val="19"/>
        </w:rPr>
        <w:t xml:space="preserve">, 1945). The proportion of parous individuals – those individuals that have borne offspring – can be determined by dissecting field-caught specimens and, by making assumptions of the duration of gonotrophic cycles, yields estimates of lifespan. In </w:t>
      </w:r>
      <w:proofErr w:type="spellStart"/>
      <w:r>
        <w:rPr>
          <w:rFonts w:ascii="Arial" w:eastAsia="Arial" w:hAnsi="Arial"/>
          <w:sz w:val="19"/>
          <w:szCs w:val="19"/>
        </w:rPr>
        <w:t>honour</w:t>
      </w:r>
      <w:proofErr w:type="spellEnd"/>
      <w:r>
        <w:rPr>
          <w:rFonts w:ascii="Arial" w:eastAsia="Arial" w:hAnsi="Arial"/>
          <w:sz w:val="19"/>
          <w:szCs w:val="19"/>
        </w:rPr>
        <w:t xml:space="preserve"> of the entomologist who first made this observation, this approach is known as </w:t>
      </w:r>
      <w:proofErr w:type="spellStart"/>
      <w:r>
        <w:rPr>
          <w:rFonts w:ascii="Arial" w:eastAsia="Arial" w:hAnsi="Arial"/>
          <w:sz w:val="19"/>
          <w:szCs w:val="19"/>
        </w:rPr>
        <w:t>Detinova’s</w:t>
      </w:r>
      <w:proofErr w:type="spellEnd"/>
      <w:r>
        <w:rPr>
          <w:rFonts w:ascii="Arial" w:eastAsia="Arial" w:hAnsi="Arial"/>
          <w:sz w:val="19"/>
          <w:szCs w:val="19"/>
        </w:rPr>
        <w:t xml:space="preserve"> method. The crude dissection technique </w:t>
      </w:r>
      <w:r>
        <w:rPr>
          <w:rFonts w:ascii="Arial" w:eastAsia="Arial" w:hAnsi="Arial"/>
          <w:sz w:val="19"/>
          <w:szCs w:val="19"/>
        </w:rPr>
        <w:lastRenderedPageBreak/>
        <w:t>needed to apply this method means it has been widely adopted, but its simplicity means it provides limited information about mortality. The next approach requires more sophisticated dissection and, rather than producing a dichotomous determination of reproductive status, yields a count of the number of reproductive cycles a mosquito has undergone. The mosquito ovary is made up of ovarioles, each of which typically produces one egg every gonotrophic cycle. After the egg passes into the oviduct, the distended ovariole does not completely recover its previous form, but a discrete dilation remains which can be detected by dissecting the female reproductive organs (</w:t>
      </w:r>
      <w:proofErr w:type="spellStart"/>
      <w:r>
        <w:rPr>
          <w:rFonts w:ascii="Arial" w:eastAsia="Arial" w:hAnsi="Arial"/>
          <w:sz w:val="19"/>
          <w:szCs w:val="19"/>
        </w:rPr>
        <w:t>Polovodova</w:t>
      </w:r>
      <w:proofErr w:type="spellEnd"/>
      <w:r>
        <w:rPr>
          <w:rFonts w:ascii="Arial" w:eastAsia="Arial" w:hAnsi="Arial"/>
          <w:sz w:val="19"/>
          <w:szCs w:val="19"/>
        </w:rPr>
        <w:t>, 1949).  A</w:t>
      </w:r>
      <w:bookmarkStart w:id="44" w:name="page4"/>
      <w:bookmarkEnd w:id="44"/>
      <w:r>
        <w:rPr>
          <w:rFonts w:ascii="Arial" w:eastAsia="Arial" w:hAnsi="Arial"/>
          <w:sz w:val="19"/>
          <w:szCs w:val="19"/>
        </w:rPr>
        <w:t xml:space="preserve"> skilled dissector can determine the number of such dilations, so providing richer data on longevity. After the scientist first observing these changes, this approach is known as </w:t>
      </w:r>
      <w:proofErr w:type="spellStart"/>
      <w:r>
        <w:rPr>
          <w:rFonts w:ascii="Arial" w:eastAsia="Arial" w:hAnsi="Arial"/>
          <w:sz w:val="19"/>
          <w:szCs w:val="19"/>
        </w:rPr>
        <w:t>Polovodova’s</w:t>
      </w:r>
      <w:proofErr w:type="spellEnd"/>
      <w:r>
        <w:rPr>
          <w:rFonts w:ascii="Arial" w:eastAsia="Arial" w:hAnsi="Arial"/>
          <w:sz w:val="19"/>
          <w:szCs w:val="19"/>
        </w:rPr>
        <w:t xml:space="preserve"> method. The challenges of this method include the amount of time and expertise it takes to collect data and lack of consensus regarding the type of oogenesis producing observable dilations, complicating interpretation of data. Both dissection approaches are specific to females and require conversions between physiological and chronological time (though the distribution of the number of gonotrophic cycles wild-caught mosquitoes have gone through is of direct epidemiological relevance).</w:t>
      </w:r>
    </w:p>
    <w:p w14:paraId="550EE69A" w14:textId="77777777" w:rsidR="00FF44A1" w:rsidRDefault="00FF44A1">
      <w:pPr>
        <w:spacing w:line="276" w:lineRule="auto"/>
        <w:ind w:right="-22"/>
        <w:rPr>
          <w:rFonts w:ascii="Arial" w:eastAsia="Arial" w:hAnsi="Arial"/>
          <w:sz w:val="19"/>
          <w:szCs w:val="19"/>
        </w:rPr>
      </w:pPr>
    </w:p>
    <w:p w14:paraId="37B1812E" w14:textId="1AA7E154" w:rsidR="00FF44A1" w:rsidRDefault="00A55DBD">
      <w:pPr>
        <w:spacing w:line="276" w:lineRule="auto"/>
        <w:ind w:right="-22"/>
      </w:pPr>
      <w:r>
        <w:rPr>
          <w:rFonts w:ascii="Arial" w:eastAsia="Arial" w:hAnsi="Arial"/>
          <w:sz w:val="19"/>
          <w:szCs w:val="19"/>
        </w:rPr>
        <w:t xml:space="preserve">An issue with all methods is that they require logistically difficult and expensive field campaigns. There is thus value in conducting a meta-analysis of existing data to explore consistency across studies, to identify correlates of lifespan and to learn lessons for further studies. Here, we apply a common statistical methodology to </w:t>
      </w:r>
      <w:proofErr w:type="spellStart"/>
      <w:r>
        <w:rPr>
          <w:rFonts w:ascii="Arial" w:eastAsia="Arial" w:hAnsi="Arial"/>
          <w:sz w:val="19"/>
          <w:szCs w:val="19"/>
        </w:rPr>
        <w:t>analyse</w:t>
      </w:r>
      <w:proofErr w:type="spellEnd"/>
      <w:r>
        <w:rPr>
          <w:rFonts w:ascii="Arial" w:eastAsia="Arial" w:hAnsi="Arial"/>
          <w:sz w:val="19"/>
          <w:szCs w:val="19"/>
        </w:rPr>
        <w:t xml:space="preserve"> data from 232 MRR experiments, 1490 observations of parity obtained through </w:t>
      </w:r>
      <w:proofErr w:type="spellStart"/>
      <w:r>
        <w:rPr>
          <w:rFonts w:ascii="Arial" w:eastAsia="Arial" w:hAnsi="Arial"/>
          <w:sz w:val="19"/>
          <w:szCs w:val="19"/>
        </w:rPr>
        <w:t>Detinova’s</w:t>
      </w:r>
      <w:proofErr w:type="spellEnd"/>
      <w:r>
        <w:rPr>
          <w:rFonts w:ascii="Arial" w:eastAsia="Arial" w:hAnsi="Arial"/>
          <w:sz w:val="19"/>
          <w:szCs w:val="19"/>
        </w:rPr>
        <w:t xml:space="preserve"> method, and 131 studies that used </w:t>
      </w:r>
      <w:proofErr w:type="spellStart"/>
      <w:r>
        <w:rPr>
          <w:rFonts w:ascii="Arial" w:eastAsia="Arial" w:hAnsi="Arial"/>
          <w:sz w:val="19"/>
          <w:szCs w:val="19"/>
        </w:rPr>
        <w:t>Polovodova’s</w:t>
      </w:r>
      <w:proofErr w:type="spellEnd"/>
      <w:r>
        <w:rPr>
          <w:rFonts w:ascii="Arial" w:eastAsia="Arial" w:hAnsi="Arial"/>
          <w:sz w:val="19"/>
          <w:szCs w:val="19"/>
        </w:rPr>
        <w:t xml:space="preserve"> method to determine physiological lifespan. For both MRR and </w:t>
      </w:r>
      <w:proofErr w:type="spellStart"/>
      <w:r>
        <w:rPr>
          <w:rFonts w:ascii="Arial" w:eastAsia="Arial" w:hAnsi="Arial"/>
          <w:sz w:val="19"/>
          <w:szCs w:val="19"/>
        </w:rPr>
        <w:t>Detinova’s</w:t>
      </w:r>
      <w:proofErr w:type="spellEnd"/>
      <w:r>
        <w:rPr>
          <w:rFonts w:ascii="Arial" w:eastAsia="Arial" w:hAnsi="Arial"/>
          <w:sz w:val="19"/>
          <w:szCs w:val="19"/>
        </w:rPr>
        <w:t xml:space="preserve"> method, we make use of valuable published databases</w:t>
      </w:r>
      <w:ins w:id="45" w:author="Lambert, Benjamin C" w:date="2020-11-28T15:04:00Z">
        <w:r w:rsidR="001458D5">
          <w:rPr>
            <w:rFonts w:ascii="Arial" w:eastAsia="Arial" w:hAnsi="Arial"/>
            <w:sz w:val="19"/>
            <w:szCs w:val="19"/>
          </w:rPr>
          <w:t>:</w:t>
        </w:r>
      </w:ins>
      <w:del w:id="46" w:author="Lambert, Benjamin C" w:date="2020-11-28T15:04:00Z">
        <w:r w:rsidDel="001458D5">
          <w:rPr>
            <w:rFonts w:ascii="Arial" w:eastAsia="Arial" w:hAnsi="Arial"/>
            <w:sz w:val="19"/>
            <w:szCs w:val="19"/>
          </w:rPr>
          <w:delText>;</w:delText>
        </w:r>
      </w:del>
      <w:r>
        <w:rPr>
          <w:rFonts w:ascii="Arial" w:eastAsia="Arial" w:hAnsi="Arial"/>
          <w:sz w:val="19"/>
          <w:szCs w:val="19"/>
        </w:rPr>
        <w:t xml:space="preserve"> for MRR, we use that published by Guerra et al. (2014); for </w:t>
      </w:r>
      <w:proofErr w:type="spellStart"/>
      <w:r>
        <w:rPr>
          <w:rFonts w:ascii="Arial" w:eastAsia="Arial" w:hAnsi="Arial"/>
          <w:sz w:val="19"/>
          <w:szCs w:val="19"/>
        </w:rPr>
        <w:t>Detinova’s</w:t>
      </w:r>
      <w:proofErr w:type="spellEnd"/>
      <w:r>
        <w:rPr>
          <w:rFonts w:ascii="Arial" w:eastAsia="Arial" w:hAnsi="Arial"/>
          <w:sz w:val="19"/>
          <w:szCs w:val="19"/>
        </w:rPr>
        <w:t xml:space="preserve"> parity determination, we use a study of anopheline malaria vectors assembled by Massey et al. (2016). In addition, we extracted data from studies that used </w:t>
      </w:r>
      <w:proofErr w:type="spellStart"/>
      <w:r>
        <w:rPr>
          <w:rFonts w:ascii="Arial" w:eastAsia="Arial" w:hAnsi="Arial"/>
          <w:sz w:val="19"/>
          <w:szCs w:val="19"/>
        </w:rPr>
        <w:t>Polovodova’s</w:t>
      </w:r>
      <w:proofErr w:type="spellEnd"/>
      <w:r>
        <w:rPr>
          <w:rFonts w:ascii="Arial" w:eastAsia="Arial" w:hAnsi="Arial"/>
          <w:sz w:val="19"/>
          <w:szCs w:val="19"/>
        </w:rPr>
        <w:t xml:space="preserve"> method ourselves via a literature search. We concentrated on the three major genera of mosquito vectors, </w:t>
      </w:r>
      <w:r>
        <w:rPr>
          <w:rFonts w:ascii="Arial" w:eastAsia="Arial" w:hAnsi="Arial"/>
          <w:i/>
          <w:sz w:val="19"/>
          <w:szCs w:val="19"/>
        </w:rPr>
        <w:t>Anopheles,</w:t>
      </w:r>
      <w:r>
        <w:rPr>
          <w:rFonts w:ascii="Arial" w:eastAsia="Arial" w:hAnsi="Arial"/>
          <w:sz w:val="19"/>
          <w:szCs w:val="19"/>
        </w:rPr>
        <w:t xml:space="preserve"> </w:t>
      </w:r>
      <w:proofErr w:type="spellStart"/>
      <w:r>
        <w:rPr>
          <w:rFonts w:ascii="Arial" w:eastAsia="Arial" w:hAnsi="Arial"/>
          <w:i/>
          <w:sz w:val="19"/>
          <w:szCs w:val="19"/>
        </w:rPr>
        <w:t>Aedes</w:t>
      </w:r>
      <w:proofErr w:type="spellEnd"/>
      <w:r>
        <w:rPr>
          <w:rFonts w:ascii="Arial" w:eastAsia="Arial" w:hAnsi="Arial"/>
          <w:i/>
          <w:sz w:val="19"/>
          <w:szCs w:val="19"/>
        </w:rPr>
        <w:t xml:space="preserve"> </w:t>
      </w:r>
      <w:r>
        <w:rPr>
          <w:rFonts w:ascii="Arial" w:eastAsia="Arial" w:hAnsi="Arial"/>
          <w:sz w:val="19"/>
          <w:szCs w:val="19"/>
        </w:rPr>
        <w:t>(in its traditional sense) and</w:t>
      </w:r>
      <w:r>
        <w:rPr>
          <w:rFonts w:ascii="Arial" w:eastAsia="Arial" w:hAnsi="Arial"/>
          <w:i/>
          <w:sz w:val="19"/>
          <w:szCs w:val="19"/>
        </w:rPr>
        <w:t xml:space="preserve"> Culex</w:t>
      </w:r>
      <w:r>
        <w:rPr>
          <w:rFonts w:ascii="Arial" w:eastAsia="Arial" w:hAnsi="Arial"/>
          <w:sz w:val="19"/>
          <w:szCs w:val="19"/>
        </w:rPr>
        <w:t>, which constitute the majority of the</w:t>
      </w:r>
      <w:r>
        <w:rPr>
          <w:rFonts w:ascii="Arial" w:eastAsia="Arial" w:hAnsi="Arial"/>
          <w:i/>
          <w:sz w:val="19"/>
          <w:szCs w:val="19"/>
        </w:rPr>
        <w:t xml:space="preserve"> </w:t>
      </w:r>
      <w:r>
        <w:rPr>
          <w:rFonts w:ascii="Arial" w:eastAsia="Arial" w:hAnsi="Arial"/>
          <w:sz w:val="19"/>
          <w:szCs w:val="19"/>
        </w:rPr>
        <w:t>data.</w:t>
      </w:r>
    </w:p>
    <w:p w14:paraId="2FB59662" w14:textId="77777777" w:rsidR="00FF44A1" w:rsidRDefault="00FF44A1">
      <w:pPr>
        <w:spacing w:line="276" w:lineRule="auto"/>
        <w:ind w:right="-22"/>
        <w:rPr>
          <w:rFonts w:ascii="Arial" w:eastAsia="Arial" w:hAnsi="Arial"/>
          <w:sz w:val="19"/>
          <w:szCs w:val="19"/>
        </w:rPr>
      </w:pPr>
    </w:p>
    <w:p w14:paraId="6456EAD1" w14:textId="77777777" w:rsidR="00FF44A1" w:rsidRDefault="00A55DBD">
      <w:pPr>
        <w:spacing w:line="276" w:lineRule="auto"/>
        <w:ind w:right="-22"/>
        <w:rPr>
          <w:b/>
          <w:bCs/>
        </w:rPr>
      </w:pPr>
      <w:r>
        <w:rPr>
          <w:rFonts w:ascii="Arial" w:eastAsia="Arial" w:hAnsi="Arial"/>
          <w:b/>
          <w:bCs/>
          <w:sz w:val="19"/>
          <w:szCs w:val="19"/>
        </w:rPr>
        <w:t>Glossary (perhaps as a box)</w:t>
      </w:r>
    </w:p>
    <w:p w14:paraId="757B3D1F" w14:textId="77777777" w:rsidR="00FF44A1" w:rsidRDefault="00A55DBD">
      <w:pPr>
        <w:numPr>
          <w:ilvl w:val="0"/>
          <w:numId w:val="6"/>
        </w:numPr>
        <w:spacing w:line="276" w:lineRule="auto"/>
      </w:pPr>
      <w:r>
        <w:rPr>
          <w:rFonts w:ascii="Arial" w:eastAsia="Arial" w:hAnsi="Arial"/>
          <w:sz w:val="19"/>
          <w:szCs w:val="19"/>
        </w:rPr>
        <w:t>MRR experiments – mark-release-recapture experiments, where mosquitoes are marked with a dye, released and ongoing captures of wild mosquitoes are made.</w:t>
      </w:r>
    </w:p>
    <w:p w14:paraId="13E4CF5E" w14:textId="77777777" w:rsidR="00FF44A1" w:rsidRDefault="00A55DBD">
      <w:pPr>
        <w:numPr>
          <w:ilvl w:val="0"/>
          <w:numId w:val="6"/>
        </w:numPr>
        <w:spacing w:line="276" w:lineRule="auto"/>
      </w:pPr>
      <w:r>
        <w:rPr>
          <w:rFonts w:ascii="Arial" w:eastAsia="Arial" w:hAnsi="Arial"/>
          <w:sz w:val="19"/>
          <w:szCs w:val="19"/>
        </w:rPr>
        <w:t>Gonotrophic cycle – the sequence of searching for a host, blood-feeding, egg maturation and oviposition for a female mosquito.</w:t>
      </w:r>
    </w:p>
    <w:p w14:paraId="4BF3FB6D" w14:textId="77777777" w:rsidR="00FF44A1" w:rsidRDefault="00A55DBD">
      <w:pPr>
        <w:numPr>
          <w:ilvl w:val="0"/>
          <w:numId w:val="6"/>
        </w:numPr>
        <w:spacing w:line="276" w:lineRule="auto"/>
      </w:pPr>
      <w:r>
        <w:rPr>
          <w:rFonts w:ascii="Arial" w:eastAsia="Arial" w:hAnsi="Arial"/>
          <w:sz w:val="19"/>
          <w:szCs w:val="19"/>
        </w:rPr>
        <w:t>Parity rate – the proportion of female mosquitoes that have laid eggs.</w:t>
      </w:r>
    </w:p>
    <w:p w14:paraId="6A0159DD" w14:textId="77777777" w:rsidR="00FF44A1" w:rsidRDefault="00A55DBD">
      <w:pPr>
        <w:numPr>
          <w:ilvl w:val="0"/>
          <w:numId w:val="6"/>
        </w:numPr>
        <w:spacing w:line="276" w:lineRule="auto"/>
      </w:pPr>
      <w:r>
        <w:rPr>
          <w:rFonts w:ascii="Arial" w:eastAsia="Arial" w:hAnsi="Arial"/>
          <w:sz w:val="19"/>
          <w:szCs w:val="19"/>
        </w:rPr>
        <w:t>Nulliparous – a female that has not laid eggs.</w:t>
      </w:r>
    </w:p>
    <w:p w14:paraId="50E1683F" w14:textId="77777777" w:rsidR="00FF44A1" w:rsidRDefault="00A55DBD">
      <w:pPr>
        <w:numPr>
          <w:ilvl w:val="0"/>
          <w:numId w:val="6"/>
        </w:numPr>
        <w:spacing w:line="276" w:lineRule="auto"/>
      </w:pPr>
      <w:r>
        <w:rPr>
          <w:rFonts w:ascii="Arial" w:eastAsia="Arial" w:hAnsi="Arial"/>
          <w:sz w:val="19"/>
          <w:szCs w:val="19"/>
        </w:rPr>
        <w:t>Parous – a female that has laid eggs before.</w:t>
      </w:r>
    </w:p>
    <w:p w14:paraId="7269277A" w14:textId="77777777" w:rsidR="00FF44A1" w:rsidRDefault="00A55DBD">
      <w:pPr>
        <w:numPr>
          <w:ilvl w:val="0"/>
          <w:numId w:val="6"/>
        </w:numPr>
        <w:spacing w:line="276" w:lineRule="auto"/>
      </w:pPr>
      <w:r>
        <w:rPr>
          <w:rFonts w:ascii="Arial" w:eastAsia="Arial" w:hAnsi="Arial"/>
          <w:sz w:val="19"/>
          <w:szCs w:val="19"/>
        </w:rPr>
        <w:t xml:space="preserve">Uniparous / </w:t>
      </w:r>
      <w:proofErr w:type="spellStart"/>
      <w:r>
        <w:rPr>
          <w:rFonts w:ascii="Arial" w:eastAsia="Arial" w:hAnsi="Arial"/>
          <w:sz w:val="19"/>
          <w:szCs w:val="19"/>
        </w:rPr>
        <w:t>biparous</w:t>
      </w:r>
      <w:proofErr w:type="spellEnd"/>
      <w:r>
        <w:rPr>
          <w:rFonts w:ascii="Arial" w:eastAsia="Arial" w:hAnsi="Arial"/>
          <w:sz w:val="19"/>
          <w:szCs w:val="19"/>
        </w:rPr>
        <w:t xml:space="preserve"> / </w:t>
      </w:r>
      <w:proofErr w:type="spellStart"/>
      <w:r>
        <w:rPr>
          <w:rFonts w:ascii="Arial" w:eastAsia="Arial" w:hAnsi="Arial"/>
          <w:sz w:val="19"/>
          <w:szCs w:val="19"/>
        </w:rPr>
        <w:t>triparous</w:t>
      </w:r>
      <w:proofErr w:type="spellEnd"/>
      <w:r>
        <w:rPr>
          <w:rFonts w:ascii="Arial" w:eastAsia="Arial" w:hAnsi="Arial"/>
          <w:sz w:val="19"/>
          <w:szCs w:val="19"/>
        </w:rPr>
        <w:t xml:space="preserve"> – a female that has undergone 1 / 2 / 3 gonotrophic cycles.</w:t>
      </w:r>
    </w:p>
    <w:p w14:paraId="471C776B" w14:textId="77777777" w:rsidR="00FF44A1" w:rsidRDefault="00A55DBD">
      <w:pPr>
        <w:numPr>
          <w:ilvl w:val="0"/>
          <w:numId w:val="6"/>
        </w:numPr>
        <w:spacing w:line="276" w:lineRule="auto"/>
      </w:pPr>
      <w:r>
        <w:rPr>
          <w:rFonts w:ascii="Arial" w:eastAsia="Arial" w:hAnsi="Arial"/>
          <w:sz w:val="19"/>
          <w:szCs w:val="19"/>
        </w:rPr>
        <w:t>Physiological or reproductive age / time – the number of gonotrophic cycles a female has undergone throughout their life / over a period of time.</w:t>
      </w:r>
    </w:p>
    <w:p w14:paraId="2A1E26B4" w14:textId="6895927D" w:rsidR="00FF44A1" w:rsidRDefault="00A55DBD">
      <w:pPr>
        <w:numPr>
          <w:ilvl w:val="0"/>
          <w:numId w:val="6"/>
        </w:numPr>
        <w:spacing w:line="276" w:lineRule="auto"/>
      </w:pPr>
      <w:r>
        <w:rPr>
          <w:rFonts w:ascii="Arial" w:eastAsia="Arial" w:hAnsi="Arial"/>
          <w:sz w:val="19"/>
          <w:szCs w:val="19"/>
        </w:rPr>
        <w:t>Chronological age / time – age or time measured in calendar time (</w:t>
      </w:r>
      <w:del w:id="47" w:author="Lambert, Benjamin C" w:date="2020-11-28T15:05:00Z">
        <w:r w:rsidDel="00E14F63">
          <w:rPr>
            <w:rFonts w:ascii="Arial" w:eastAsia="Arial" w:hAnsi="Arial"/>
            <w:sz w:val="19"/>
            <w:szCs w:val="19"/>
          </w:rPr>
          <w:delText>i.e. the time as measured by a timepiece</w:delText>
        </w:r>
      </w:del>
      <w:ins w:id="48" w:author="Lambert, Benjamin C" w:date="2020-11-28T15:05:00Z">
        <w:r w:rsidR="00E14F63">
          <w:rPr>
            <w:rFonts w:ascii="Arial" w:eastAsia="Arial" w:hAnsi="Arial"/>
            <w:sz w:val="19"/>
            <w:szCs w:val="19"/>
          </w:rPr>
          <w:t>e.g. days</w:t>
        </w:r>
      </w:ins>
      <w:r>
        <w:rPr>
          <w:rFonts w:ascii="Arial" w:eastAsia="Arial" w:hAnsi="Arial"/>
          <w:sz w:val="19"/>
          <w:szCs w:val="19"/>
        </w:rPr>
        <w:t>).</w:t>
      </w:r>
    </w:p>
    <w:p w14:paraId="61BF9145" w14:textId="77777777" w:rsidR="00FF44A1" w:rsidRDefault="00A55DBD">
      <w:pPr>
        <w:numPr>
          <w:ilvl w:val="0"/>
          <w:numId w:val="6"/>
        </w:numPr>
        <w:spacing w:line="276" w:lineRule="auto"/>
      </w:pPr>
      <w:proofErr w:type="spellStart"/>
      <w:r>
        <w:rPr>
          <w:rFonts w:ascii="Arial" w:eastAsia="Arial" w:hAnsi="Arial"/>
          <w:sz w:val="19"/>
          <w:szCs w:val="19"/>
        </w:rPr>
        <w:t>Detinova’s</w:t>
      </w:r>
      <w:proofErr w:type="spellEnd"/>
      <w:r>
        <w:rPr>
          <w:rFonts w:ascii="Arial" w:eastAsia="Arial" w:hAnsi="Arial"/>
          <w:sz w:val="19"/>
          <w:szCs w:val="19"/>
        </w:rPr>
        <w:t xml:space="preserve"> (dissection) method – dissecting mosquitoes to determine whether a female is nulliparous or parous (i.e. providing a dichotomous measure of reproductive status).</w:t>
      </w:r>
    </w:p>
    <w:p w14:paraId="0D34E1A8" w14:textId="77777777" w:rsidR="00FF44A1" w:rsidRDefault="00A55DBD">
      <w:pPr>
        <w:numPr>
          <w:ilvl w:val="0"/>
          <w:numId w:val="6"/>
        </w:numPr>
        <w:spacing w:line="276" w:lineRule="auto"/>
      </w:pPr>
      <w:proofErr w:type="spellStart"/>
      <w:r>
        <w:rPr>
          <w:rFonts w:ascii="Arial" w:eastAsia="Arial" w:hAnsi="Arial"/>
          <w:sz w:val="19"/>
          <w:szCs w:val="19"/>
        </w:rPr>
        <w:t>Polovodova’s</w:t>
      </w:r>
      <w:proofErr w:type="spellEnd"/>
      <w:r>
        <w:rPr>
          <w:rFonts w:ascii="Arial" w:eastAsia="Arial" w:hAnsi="Arial"/>
          <w:sz w:val="19"/>
          <w:szCs w:val="19"/>
        </w:rPr>
        <w:t xml:space="preserve"> (dissection) method – dissecting female mosquitoes to determine the physiological age.</w:t>
      </w:r>
    </w:p>
    <w:p w14:paraId="40C1987D" w14:textId="77777777" w:rsidR="00FF44A1" w:rsidRDefault="00FF44A1">
      <w:pPr>
        <w:spacing w:line="276" w:lineRule="auto"/>
        <w:ind w:right="-22"/>
        <w:rPr>
          <w:rFonts w:ascii="Arial" w:eastAsia="Arial" w:hAnsi="Arial"/>
          <w:sz w:val="19"/>
          <w:szCs w:val="19"/>
        </w:rPr>
      </w:pPr>
    </w:p>
    <w:p w14:paraId="5E03BE90" w14:textId="77777777" w:rsidR="00FF44A1" w:rsidRDefault="00FF44A1">
      <w:pPr>
        <w:spacing w:line="276" w:lineRule="auto"/>
        <w:ind w:right="-22"/>
        <w:rPr>
          <w:rFonts w:ascii="Arial" w:eastAsia="Times New Roman" w:hAnsi="Arial"/>
          <w:sz w:val="19"/>
          <w:szCs w:val="19"/>
        </w:rPr>
      </w:pPr>
    </w:p>
    <w:p w14:paraId="50B27B45" w14:textId="77777777" w:rsidR="00FF44A1" w:rsidRDefault="00A55DBD">
      <w:pPr>
        <w:spacing w:line="276" w:lineRule="auto"/>
        <w:ind w:right="-22"/>
      </w:pPr>
      <w:r>
        <w:rPr>
          <w:rFonts w:ascii="Arial" w:eastAsia="Arial" w:hAnsi="Arial"/>
          <w:b/>
          <w:sz w:val="19"/>
          <w:szCs w:val="19"/>
        </w:rPr>
        <w:t>Results</w:t>
      </w:r>
    </w:p>
    <w:p w14:paraId="6A2FE18D" w14:textId="468C64FB" w:rsidR="00FF44A1" w:rsidRDefault="00A55DBD">
      <w:pPr>
        <w:spacing w:line="276" w:lineRule="auto"/>
        <w:ind w:right="-22"/>
      </w:pPr>
      <w:r>
        <w:rPr>
          <w:rFonts w:ascii="Arial" w:eastAsia="Arial" w:hAnsi="Arial"/>
          <w:sz w:val="19"/>
          <w:szCs w:val="19"/>
        </w:rPr>
        <w:t xml:space="preserve">In each of the three analyses, we </w:t>
      </w:r>
      <w:del w:id="49" w:author="Lambert, Benjamin C" w:date="2020-11-07T16:44:00Z">
        <w:r w:rsidDel="00F0384E">
          <w:rPr>
            <w:rFonts w:ascii="Arial" w:eastAsia="Arial" w:hAnsi="Arial"/>
            <w:sz w:val="19"/>
            <w:szCs w:val="19"/>
          </w:rPr>
          <w:delText xml:space="preserve">estimate and </w:delText>
        </w:r>
      </w:del>
      <w:r>
        <w:rPr>
          <w:rFonts w:ascii="Arial" w:eastAsia="Arial" w:hAnsi="Arial"/>
          <w:sz w:val="19"/>
          <w:szCs w:val="19"/>
        </w:rPr>
        <w:t xml:space="preserve">report </w:t>
      </w:r>
      <w:ins w:id="50" w:author="Lambert, Benjamin C" w:date="2020-11-07T16:44:00Z">
        <w:r w:rsidR="00F0384E">
          <w:rPr>
            <w:rFonts w:ascii="Arial" w:eastAsia="Arial" w:hAnsi="Arial"/>
            <w:sz w:val="19"/>
            <w:szCs w:val="19"/>
          </w:rPr>
          <w:t xml:space="preserve">estimated </w:t>
        </w:r>
      </w:ins>
      <w:r>
        <w:rPr>
          <w:rFonts w:ascii="Arial" w:eastAsia="Arial" w:hAnsi="Arial"/>
          <w:sz w:val="19"/>
          <w:szCs w:val="19"/>
        </w:rPr>
        <w:t xml:space="preserve">mean lifespan, unless otherwise stated. </w:t>
      </w:r>
      <w:del w:id="51" w:author="Lambert, Benjamin C" w:date="2020-11-07T16:44:00Z">
        <w:r w:rsidDel="007328EF">
          <w:rPr>
            <w:rFonts w:ascii="Arial" w:eastAsia="Arial" w:hAnsi="Arial"/>
            <w:sz w:val="19"/>
            <w:szCs w:val="19"/>
          </w:rPr>
          <w:delText>Since w</w:delText>
        </w:r>
      </w:del>
      <w:ins w:id="52" w:author="Lambert, Benjamin C" w:date="2020-11-07T16:44:00Z">
        <w:r w:rsidR="007328EF">
          <w:rPr>
            <w:rFonts w:ascii="Arial" w:eastAsia="Arial" w:hAnsi="Arial"/>
            <w:sz w:val="19"/>
            <w:szCs w:val="19"/>
          </w:rPr>
          <w:t>W</w:t>
        </w:r>
      </w:ins>
      <w:r>
        <w:rPr>
          <w:rFonts w:ascii="Arial" w:eastAsia="Arial" w:hAnsi="Arial"/>
          <w:sz w:val="19"/>
          <w:szCs w:val="19"/>
        </w:rPr>
        <w:t>e use</w:t>
      </w:r>
      <w:ins w:id="53" w:author="Lambert, Benjamin C" w:date="2020-11-07T16:44:00Z">
        <w:r w:rsidR="007328EF">
          <w:rPr>
            <w:rFonts w:ascii="Arial" w:eastAsia="Arial" w:hAnsi="Arial"/>
            <w:sz w:val="19"/>
            <w:szCs w:val="19"/>
          </w:rPr>
          <w:t>d</w:t>
        </w:r>
      </w:ins>
      <w:r>
        <w:rPr>
          <w:rFonts w:ascii="Arial" w:eastAsia="Arial" w:hAnsi="Arial"/>
          <w:sz w:val="19"/>
          <w:szCs w:val="19"/>
        </w:rPr>
        <w:t xml:space="preserve"> a Bayesian approach </w:t>
      </w:r>
      <w:del w:id="54" w:author="Lambert, Benjamin C" w:date="2020-11-07T16:45:00Z">
        <w:r w:rsidDel="00FA7C51">
          <w:rPr>
            <w:rFonts w:ascii="Arial" w:eastAsia="Arial" w:hAnsi="Arial"/>
            <w:sz w:val="19"/>
            <w:szCs w:val="19"/>
          </w:rPr>
          <w:delText>to estimation</w:delText>
        </w:r>
      </w:del>
      <w:del w:id="55" w:author="Lambert, Benjamin C" w:date="2020-11-07T16:44:00Z">
        <w:r w:rsidDel="009F4F1E">
          <w:rPr>
            <w:rFonts w:ascii="Arial" w:eastAsia="Arial" w:hAnsi="Arial"/>
            <w:sz w:val="19"/>
            <w:szCs w:val="19"/>
          </w:rPr>
          <w:delText>,</w:delText>
        </w:r>
      </w:del>
      <w:del w:id="56" w:author="Lambert, Benjamin C" w:date="2020-11-07T16:45:00Z">
        <w:r w:rsidDel="00FA7C51">
          <w:rPr>
            <w:rFonts w:ascii="Arial" w:eastAsia="Arial" w:hAnsi="Arial"/>
            <w:sz w:val="19"/>
            <w:szCs w:val="19"/>
          </w:rPr>
          <w:delText xml:space="preserve"> </w:delText>
        </w:r>
        <w:r w:rsidDel="009F4F1E">
          <w:rPr>
            <w:rFonts w:ascii="Arial" w:eastAsia="Arial" w:hAnsi="Arial"/>
            <w:sz w:val="19"/>
            <w:szCs w:val="19"/>
          </w:rPr>
          <w:delText xml:space="preserve">we </w:delText>
        </w:r>
      </w:del>
      <w:ins w:id="57" w:author="Lambert, Benjamin C" w:date="2020-11-07T16:45:00Z">
        <w:r w:rsidR="00FA7C51">
          <w:rPr>
            <w:rFonts w:ascii="Arial" w:eastAsia="Arial" w:hAnsi="Arial"/>
            <w:sz w:val="19"/>
            <w:szCs w:val="19"/>
          </w:rPr>
          <w:t>which</w:t>
        </w:r>
        <w:r w:rsidR="004506E9">
          <w:rPr>
            <w:rFonts w:ascii="Arial" w:eastAsia="Arial" w:hAnsi="Arial"/>
            <w:sz w:val="19"/>
            <w:szCs w:val="19"/>
          </w:rPr>
          <w:t xml:space="preserve"> determine</w:t>
        </w:r>
        <w:r w:rsidR="00FA7C51">
          <w:rPr>
            <w:rFonts w:ascii="Arial" w:eastAsia="Arial" w:hAnsi="Arial"/>
            <w:sz w:val="19"/>
            <w:szCs w:val="19"/>
          </w:rPr>
          <w:t>d</w:t>
        </w:r>
      </w:ins>
      <w:del w:id="58" w:author="Lambert, Benjamin C" w:date="2020-11-07T16:45:00Z">
        <w:r w:rsidDel="004506E9">
          <w:rPr>
            <w:rFonts w:ascii="Arial" w:eastAsia="Arial" w:hAnsi="Arial"/>
            <w:sz w:val="19"/>
            <w:szCs w:val="19"/>
          </w:rPr>
          <w:delText>determine</w:delText>
        </w:r>
      </w:del>
      <w:r>
        <w:rPr>
          <w:rFonts w:ascii="Arial" w:eastAsia="Arial" w:hAnsi="Arial"/>
          <w:sz w:val="19"/>
          <w:szCs w:val="19"/>
        </w:rPr>
        <w:t xml:space="preserve"> posterior distributions representing uncertainty in this quantity. Whilst in SOM, we provide detailed quantiles and summary measures, here we report only the posterior median – </w:t>
      </w:r>
      <w:r>
        <w:rPr>
          <w:rFonts w:ascii="Arial" w:eastAsia="Arial" w:hAnsi="Arial"/>
          <w:sz w:val="19"/>
          <w:szCs w:val="19"/>
        </w:rPr>
        <w:lastRenderedPageBreak/>
        <w:t>that is, the posterior median of mean lifespan – with 25%-75% central posterior intervals given as uncertainty measures.</w:t>
      </w:r>
    </w:p>
    <w:p w14:paraId="49ECD61C" w14:textId="77777777" w:rsidR="00FF44A1" w:rsidRDefault="00FF44A1">
      <w:pPr>
        <w:spacing w:line="276" w:lineRule="auto"/>
        <w:ind w:right="-22"/>
        <w:rPr>
          <w:rFonts w:ascii="Arial" w:eastAsia="Times New Roman" w:hAnsi="Arial"/>
          <w:b/>
          <w:sz w:val="19"/>
          <w:szCs w:val="19"/>
        </w:rPr>
      </w:pPr>
    </w:p>
    <w:p w14:paraId="1DDEBBA1" w14:textId="77777777" w:rsidR="00FF44A1" w:rsidRDefault="00A55DBD">
      <w:pPr>
        <w:spacing w:line="276" w:lineRule="auto"/>
        <w:ind w:right="-22"/>
      </w:pPr>
      <w:r>
        <w:rPr>
          <w:rFonts w:ascii="Arial" w:hAnsi="Arial"/>
          <w:b/>
          <w:sz w:val="19"/>
          <w:szCs w:val="19"/>
        </w:rPr>
        <w:t>Chronological longevity estimated from MRR studies</w:t>
      </w:r>
    </w:p>
    <w:p w14:paraId="04D0BF99" w14:textId="5BDF1D75" w:rsidR="00FF44A1" w:rsidRDefault="00A55DBD">
      <w:pPr>
        <w:spacing w:line="276" w:lineRule="auto"/>
        <w:ind w:right="-22"/>
      </w:pPr>
      <w:r>
        <w:rPr>
          <w:rFonts w:ascii="Arial" w:eastAsia="Arial" w:hAnsi="Arial"/>
          <w:iCs/>
          <w:sz w:val="19"/>
          <w:szCs w:val="19"/>
        </w:rPr>
        <w:t>To begin, we estimated lifespan independently for each available MRR time-series (</w:t>
      </w:r>
      <w:del w:id="59" w:author="Lambert, Benjamin C" w:date="2020-11-28T15:10:00Z">
        <w:r w:rsidDel="00585AD7">
          <w:rPr>
            <w:rFonts w:ascii="Arial" w:eastAsia="Arial" w:hAnsi="Arial"/>
            <w:iCs/>
            <w:sz w:val="19"/>
            <w:szCs w:val="19"/>
          </w:rPr>
          <w:delText xml:space="preserve">Figure </w:delText>
        </w:r>
      </w:del>
      <w:ins w:id="60" w:author="Lambert, Benjamin C" w:date="2020-11-28T15:10:00Z">
        <w:r w:rsidR="00585AD7">
          <w:rPr>
            <w:rFonts w:ascii="Arial" w:eastAsia="Arial" w:hAnsi="Arial"/>
            <w:iCs/>
            <w:sz w:val="19"/>
            <w:szCs w:val="19"/>
          </w:rPr>
          <w:t xml:space="preserve">Fig. </w:t>
        </w:r>
      </w:ins>
      <w:r w:rsidRPr="0077446F">
        <w:rPr>
          <w:rFonts w:ascii="Arial" w:eastAsia="Arial" w:hAnsi="Arial"/>
          <w:iCs/>
          <w:sz w:val="19"/>
          <w:szCs w:val="19"/>
          <w:highlight w:val="green"/>
          <w:rPrChange w:id="61" w:author="Lambert, Benjamin C" w:date="2020-11-28T15:10:00Z">
            <w:rPr>
              <w:rFonts w:ascii="Arial" w:eastAsia="Arial" w:hAnsi="Arial"/>
              <w:iCs/>
              <w:sz w:val="19"/>
              <w:szCs w:val="19"/>
            </w:rPr>
          </w:rPrChange>
        </w:rPr>
        <w:t>1</w:t>
      </w:r>
      <w:r>
        <w:rPr>
          <w:rFonts w:ascii="Arial" w:eastAsia="Arial" w:hAnsi="Arial"/>
          <w:iCs/>
          <w:sz w:val="19"/>
          <w:szCs w:val="19"/>
        </w:rPr>
        <w:t>; Methods). The estimates varied substantially both within and among species, though a majority were less than ten days (</w:t>
      </w:r>
      <w:r w:rsidRPr="0091228B">
        <w:rPr>
          <w:rFonts w:ascii="Arial" w:eastAsia="Arial" w:hAnsi="Arial"/>
          <w:iCs/>
          <w:sz w:val="19"/>
          <w:szCs w:val="19"/>
          <w:highlight w:val="green"/>
          <w:rPrChange w:id="62" w:author="Lambert, Benjamin C" w:date="2020-11-28T15:06:00Z">
            <w:rPr>
              <w:rFonts w:ascii="Arial" w:eastAsia="Arial" w:hAnsi="Arial"/>
              <w:iCs/>
              <w:sz w:val="19"/>
              <w:szCs w:val="19"/>
              <w:highlight w:val="yellow"/>
            </w:rPr>
          </w:rPrChange>
        </w:rPr>
        <w:t>187</w:t>
      </w:r>
      <w:r>
        <w:rPr>
          <w:rFonts w:ascii="Arial" w:eastAsia="Arial" w:hAnsi="Arial"/>
          <w:iCs/>
          <w:sz w:val="19"/>
          <w:szCs w:val="19"/>
        </w:rPr>
        <w:t xml:space="preserve"> of </w:t>
      </w:r>
      <w:r w:rsidRPr="0091228B">
        <w:rPr>
          <w:rFonts w:ascii="Arial" w:eastAsia="Arial" w:hAnsi="Arial"/>
          <w:iCs/>
          <w:sz w:val="19"/>
          <w:szCs w:val="19"/>
          <w:highlight w:val="green"/>
          <w:rPrChange w:id="63" w:author="Lambert, Benjamin C" w:date="2020-11-28T15:06:00Z">
            <w:rPr>
              <w:rFonts w:ascii="Arial" w:eastAsia="Arial" w:hAnsi="Arial"/>
              <w:iCs/>
              <w:sz w:val="19"/>
              <w:szCs w:val="19"/>
              <w:highlight w:val="yellow"/>
            </w:rPr>
          </w:rPrChange>
        </w:rPr>
        <w:t>236</w:t>
      </w:r>
      <w:r>
        <w:rPr>
          <w:rFonts w:ascii="Arial" w:eastAsia="Arial" w:hAnsi="Arial"/>
          <w:iCs/>
          <w:sz w:val="19"/>
          <w:szCs w:val="19"/>
        </w:rPr>
        <w:t xml:space="preserve"> time-series point estimates). In comparison, mosquito longevity in laboratory conditions is typically found to exceed 30 days (e.g. </w:t>
      </w:r>
      <w:proofErr w:type="spellStart"/>
      <w:r>
        <w:rPr>
          <w:rFonts w:ascii="Arial" w:eastAsia="Arial" w:hAnsi="Arial"/>
          <w:iCs/>
          <w:sz w:val="19"/>
          <w:szCs w:val="19"/>
        </w:rPr>
        <w:t>Styler</w:t>
      </w:r>
      <w:proofErr w:type="spellEnd"/>
      <w:r>
        <w:rPr>
          <w:rFonts w:ascii="Arial" w:eastAsia="Arial" w:hAnsi="Arial"/>
          <w:iCs/>
          <w:sz w:val="19"/>
          <w:szCs w:val="19"/>
        </w:rPr>
        <w:t xml:space="preserve"> et al., 2007). Our estimates ranged from </w:t>
      </w:r>
      <w:r w:rsidRPr="00941163">
        <w:rPr>
          <w:rFonts w:ascii="Arial" w:eastAsia="Arial" w:hAnsi="Arial"/>
          <w:sz w:val="19"/>
          <w:szCs w:val="19"/>
          <w:highlight w:val="green"/>
          <w:rPrChange w:id="64" w:author="Lambert, Benjamin C" w:date="2020-11-28T15:06:00Z">
            <w:rPr>
              <w:rFonts w:ascii="Arial" w:eastAsia="Arial" w:hAnsi="Arial"/>
              <w:sz w:val="19"/>
              <w:szCs w:val="19"/>
              <w:highlight w:val="yellow"/>
            </w:rPr>
          </w:rPrChange>
        </w:rPr>
        <w:t>0.7</w:t>
      </w:r>
      <w:r>
        <w:rPr>
          <w:rFonts w:ascii="Arial" w:eastAsia="Arial" w:hAnsi="Arial"/>
          <w:sz w:val="19"/>
          <w:szCs w:val="19"/>
        </w:rPr>
        <w:t xml:space="preserve"> days from a study of </w:t>
      </w:r>
      <w:r>
        <w:rPr>
          <w:rFonts w:ascii="Arial" w:eastAsia="Arial" w:hAnsi="Arial"/>
          <w:i/>
          <w:sz w:val="19"/>
          <w:szCs w:val="19"/>
          <w:highlight w:val="yellow"/>
        </w:rPr>
        <w:t>Anopheles</w:t>
      </w:r>
      <w:r>
        <w:rPr>
          <w:rFonts w:ascii="Arial" w:eastAsia="Arial" w:hAnsi="Arial"/>
          <w:sz w:val="19"/>
          <w:szCs w:val="19"/>
          <w:highlight w:val="yellow"/>
        </w:rPr>
        <w:t xml:space="preserve"> </w:t>
      </w:r>
      <w:proofErr w:type="spellStart"/>
      <w:r>
        <w:rPr>
          <w:rFonts w:ascii="Arial" w:eastAsia="Arial" w:hAnsi="Arial"/>
          <w:i/>
          <w:sz w:val="19"/>
          <w:szCs w:val="19"/>
          <w:highlight w:val="yellow"/>
        </w:rPr>
        <w:t>annulipes</w:t>
      </w:r>
      <w:proofErr w:type="spellEnd"/>
      <w:r>
        <w:rPr>
          <w:rFonts w:ascii="Arial" w:eastAsia="Arial" w:hAnsi="Arial"/>
          <w:i/>
          <w:sz w:val="19"/>
          <w:szCs w:val="19"/>
          <w:highlight w:val="yellow"/>
        </w:rPr>
        <w:t xml:space="preserve"> walker</w:t>
      </w:r>
      <w:r>
        <w:rPr>
          <w:rFonts w:ascii="Arial" w:eastAsia="Arial" w:hAnsi="Arial"/>
          <w:sz w:val="19"/>
          <w:szCs w:val="19"/>
        </w:rPr>
        <w:t xml:space="preserve"> (</w:t>
      </w:r>
      <w:ins w:id="65" w:author="Lambert, Benjamin C" w:date="2020-11-21T17:14:00Z">
        <w:r w:rsidR="00AE0592">
          <w:rPr>
            <w:rFonts w:ascii="Arial" w:eastAsia="Arial" w:hAnsi="Arial"/>
            <w:i/>
            <w:sz w:val="19"/>
            <w:szCs w:val="19"/>
          </w:rPr>
          <w:t>A.</w:t>
        </w:r>
      </w:ins>
      <w:ins w:id="66" w:author="Lambert, Benjamin C" w:date="2020-11-07T16:51:00Z">
        <w:r w:rsidR="00FE41BE">
          <w:rPr>
            <w:rFonts w:ascii="Arial" w:eastAsia="Arial" w:hAnsi="Arial"/>
            <w:i/>
            <w:sz w:val="19"/>
            <w:szCs w:val="19"/>
          </w:rPr>
          <w:t xml:space="preserve"> </w:t>
        </w:r>
        <w:proofErr w:type="spellStart"/>
        <w:r w:rsidR="00FE41BE">
          <w:rPr>
            <w:rFonts w:ascii="Arial" w:eastAsia="Arial" w:hAnsi="Arial"/>
            <w:i/>
            <w:sz w:val="19"/>
            <w:szCs w:val="19"/>
          </w:rPr>
          <w:t>annulipes</w:t>
        </w:r>
        <w:proofErr w:type="spellEnd"/>
        <w:r w:rsidR="00FE41BE">
          <w:rPr>
            <w:rFonts w:ascii="Arial" w:eastAsia="Arial" w:hAnsi="Arial"/>
            <w:i/>
            <w:sz w:val="19"/>
            <w:szCs w:val="19"/>
          </w:rPr>
          <w:t xml:space="preserve"> walker; </w:t>
        </w:r>
      </w:ins>
      <w:r>
        <w:rPr>
          <w:rFonts w:ascii="Arial" w:eastAsia="Arial" w:hAnsi="Arial"/>
          <w:sz w:val="19"/>
          <w:szCs w:val="19"/>
        </w:rPr>
        <w:t xml:space="preserve">a species predominantly found in Australasia) to </w:t>
      </w:r>
      <w:r w:rsidRPr="00941163">
        <w:rPr>
          <w:rFonts w:ascii="Arial" w:eastAsia="Arial" w:hAnsi="Arial"/>
          <w:sz w:val="19"/>
          <w:szCs w:val="19"/>
          <w:highlight w:val="green"/>
          <w:rPrChange w:id="67" w:author="Lambert, Benjamin C" w:date="2020-11-28T15:07:00Z">
            <w:rPr>
              <w:rFonts w:ascii="Arial" w:eastAsia="Arial" w:hAnsi="Arial"/>
              <w:sz w:val="19"/>
              <w:szCs w:val="19"/>
              <w:highlight w:val="yellow"/>
            </w:rPr>
          </w:rPrChange>
        </w:rPr>
        <w:t>38.3</w:t>
      </w:r>
      <w:r>
        <w:rPr>
          <w:rFonts w:ascii="Arial" w:eastAsia="Arial" w:hAnsi="Arial"/>
          <w:sz w:val="19"/>
          <w:szCs w:val="19"/>
        </w:rPr>
        <w:t xml:space="preserve"> days from a study of </w:t>
      </w:r>
      <w:proofErr w:type="spellStart"/>
      <w:r>
        <w:rPr>
          <w:rFonts w:ascii="Arial" w:eastAsia="Arial" w:hAnsi="Arial"/>
          <w:i/>
          <w:sz w:val="19"/>
          <w:szCs w:val="19"/>
          <w:highlight w:val="yellow"/>
        </w:rPr>
        <w:t>Aedes</w:t>
      </w:r>
      <w:proofErr w:type="spellEnd"/>
      <w:r>
        <w:rPr>
          <w:rFonts w:ascii="Arial" w:eastAsia="Arial" w:hAnsi="Arial"/>
          <w:i/>
          <w:sz w:val="19"/>
          <w:szCs w:val="19"/>
          <w:highlight w:val="yellow"/>
        </w:rPr>
        <w:t xml:space="preserve"> aegypti</w:t>
      </w:r>
      <w:ins w:id="68" w:author="Lambert, Benjamin C" w:date="2020-11-07T16:51:00Z">
        <w:r w:rsidR="00B1091C">
          <w:rPr>
            <w:rFonts w:ascii="Arial" w:eastAsia="Arial" w:hAnsi="Arial"/>
            <w:sz w:val="19"/>
            <w:szCs w:val="19"/>
            <w:highlight w:val="yellow"/>
          </w:rPr>
          <w:t xml:space="preserve"> (</w:t>
        </w:r>
      </w:ins>
      <w:ins w:id="69" w:author="Lambert, Benjamin C" w:date="2020-11-07T16:52:00Z">
        <w:r w:rsidR="00B1091C" w:rsidRPr="00B1091C">
          <w:rPr>
            <w:rFonts w:ascii="Arial" w:eastAsia="Arial" w:hAnsi="Arial"/>
            <w:i/>
            <w:sz w:val="19"/>
            <w:szCs w:val="19"/>
            <w:highlight w:val="yellow"/>
            <w:rPrChange w:id="70" w:author="Lambert, Benjamin C" w:date="2020-11-07T16:52:00Z">
              <w:rPr>
                <w:rFonts w:ascii="Arial" w:eastAsia="Arial" w:hAnsi="Arial"/>
                <w:sz w:val="19"/>
                <w:szCs w:val="19"/>
                <w:highlight w:val="yellow"/>
              </w:rPr>
            </w:rPrChange>
          </w:rPr>
          <w:t>Ae. aegypti</w:t>
        </w:r>
        <w:r w:rsidR="00B1091C">
          <w:rPr>
            <w:rFonts w:ascii="Arial" w:eastAsia="Arial" w:hAnsi="Arial"/>
            <w:sz w:val="19"/>
            <w:szCs w:val="19"/>
            <w:highlight w:val="yellow"/>
          </w:rPr>
          <w:t>)</w:t>
        </w:r>
      </w:ins>
      <w:r>
        <w:rPr>
          <w:rFonts w:ascii="Arial" w:eastAsia="Arial" w:hAnsi="Arial"/>
          <w:sz w:val="19"/>
          <w:szCs w:val="19"/>
        </w:rPr>
        <w:t>. It is likely that the very short longevity estimates reflect dispersal</w:t>
      </w:r>
      <w:r>
        <w:rPr>
          <w:rFonts w:ascii="Arial" w:eastAsia="Arial" w:hAnsi="Arial"/>
          <w:i/>
          <w:sz w:val="19"/>
          <w:szCs w:val="19"/>
        </w:rPr>
        <w:t xml:space="preserve"> </w:t>
      </w:r>
      <w:r>
        <w:rPr>
          <w:rFonts w:ascii="Arial" w:eastAsia="Arial" w:hAnsi="Arial"/>
          <w:sz w:val="19"/>
          <w:szCs w:val="19"/>
        </w:rPr>
        <w:t xml:space="preserve">out of the recapture zone or a violation of the assumptions of our analyses, and we thus advise caution in their interpretation (see Discussion). There are multiple data sets for the most important vector species such as </w:t>
      </w:r>
      <w:del w:id="71" w:author="Lambert, Benjamin C" w:date="2020-11-21T17:14:00Z">
        <w:r w:rsidDel="00AE0592">
          <w:rPr>
            <w:rFonts w:ascii="Arial" w:eastAsia="Arial" w:hAnsi="Arial"/>
            <w:i/>
            <w:sz w:val="19"/>
            <w:szCs w:val="19"/>
          </w:rPr>
          <w:delText>An.</w:delText>
        </w:r>
      </w:del>
      <w:ins w:id="72" w:author="Lambert, Benjamin C" w:date="2020-11-21T17:14:00Z">
        <w:r w:rsidR="00AE0592">
          <w:rPr>
            <w:rFonts w:ascii="Arial" w:eastAsia="Arial" w:hAnsi="Arial"/>
            <w:i/>
            <w:sz w:val="19"/>
            <w:szCs w:val="19"/>
          </w:rPr>
          <w:t>A.</w:t>
        </w:r>
      </w:ins>
      <w:r>
        <w:rPr>
          <w:rFonts w:ascii="Arial" w:eastAsia="Arial" w:hAnsi="Arial"/>
          <w:i/>
          <w:sz w:val="19"/>
          <w:szCs w:val="19"/>
        </w:rPr>
        <w:t xml:space="preserve">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i/>
          <w:sz w:val="19"/>
          <w:szCs w:val="19"/>
        </w:rPr>
        <w:t xml:space="preserve"> </w:t>
      </w:r>
      <w:r>
        <w:rPr>
          <w:rFonts w:ascii="Arial" w:eastAsia="Arial" w:hAnsi="Arial"/>
          <w:sz w:val="19"/>
          <w:szCs w:val="19"/>
        </w:rPr>
        <w:t>(malaria)</w:t>
      </w:r>
      <w:r>
        <w:rPr>
          <w:rFonts w:ascii="Arial" w:eastAsia="Arial" w:hAnsi="Arial"/>
          <w:i/>
          <w:sz w:val="19"/>
          <w:szCs w:val="19"/>
        </w:rPr>
        <w:t>, Ae. aegypti</w:t>
      </w:r>
      <w:r>
        <w:rPr>
          <w:rFonts w:ascii="Arial" w:eastAsia="Arial" w:hAnsi="Arial"/>
          <w:sz w:val="19"/>
          <w:szCs w:val="19"/>
        </w:rPr>
        <w:t xml:space="preserve"> and </w:t>
      </w:r>
      <w:r>
        <w:rPr>
          <w:rFonts w:ascii="Arial" w:eastAsia="Arial" w:hAnsi="Arial"/>
          <w:i/>
          <w:iCs/>
          <w:sz w:val="19"/>
          <w:szCs w:val="19"/>
        </w:rPr>
        <w:t>Ae.</w:t>
      </w:r>
      <w:r>
        <w:rPr>
          <w:rFonts w:ascii="Arial" w:eastAsia="Arial" w:hAnsi="Arial"/>
          <w:sz w:val="19"/>
          <w:szCs w:val="19"/>
        </w:rPr>
        <w:t xml:space="preserve"> </w:t>
      </w:r>
      <w:proofErr w:type="spellStart"/>
      <w:r>
        <w:rPr>
          <w:rFonts w:ascii="Arial" w:eastAsia="Arial" w:hAnsi="Arial"/>
          <w:i/>
          <w:sz w:val="19"/>
          <w:szCs w:val="19"/>
        </w:rPr>
        <w:t>albopictus</w:t>
      </w:r>
      <w:proofErr w:type="spellEnd"/>
      <w:r>
        <w:rPr>
          <w:rFonts w:ascii="Arial" w:eastAsia="Arial" w:hAnsi="Arial"/>
          <w:i/>
          <w:sz w:val="19"/>
          <w:szCs w:val="19"/>
        </w:rPr>
        <w:t xml:space="preserve"> </w:t>
      </w:r>
      <w:r>
        <w:rPr>
          <w:rFonts w:ascii="Arial" w:eastAsia="Arial" w:hAnsi="Arial"/>
          <w:sz w:val="19"/>
          <w:szCs w:val="19"/>
        </w:rPr>
        <w:t xml:space="preserve">(yellow fever, dengue and Zika viruses) and </w:t>
      </w:r>
      <w:r>
        <w:rPr>
          <w:rFonts w:ascii="Arial" w:eastAsia="Arial" w:hAnsi="Arial"/>
          <w:i/>
          <w:sz w:val="19"/>
          <w:szCs w:val="19"/>
        </w:rPr>
        <w:t xml:space="preserve">Culex </w:t>
      </w:r>
      <w:proofErr w:type="spellStart"/>
      <w:r>
        <w:rPr>
          <w:rFonts w:ascii="Arial" w:eastAsia="Arial" w:hAnsi="Arial"/>
          <w:i/>
          <w:sz w:val="19"/>
          <w:szCs w:val="19"/>
        </w:rPr>
        <w:t>tarsalis</w:t>
      </w:r>
      <w:proofErr w:type="spellEnd"/>
      <w:r>
        <w:rPr>
          <w:rFonts w:ascii="Arial" w:eastAsia="Arial" w:hAnsi="Arial"/>
          <w:sz w:val="19"/>
          <w:szCs w:val="19"/>
        </w:rPr>
        <w:t xml:space="preserve"> (</w:t>
      </w:r>
      <w:proofErr w:type="spellStart"/>
      <w:ins w:id="73" w:author="Lambert, Benjamin C" w:date="2020-11-07T16:52:00Z">
        <w:r w:rsidR="00521C83">
          <w:rPr>
            <w:rFonts w:ascii="Arial" w:eastAsia="Arial" w:hAnsi="Arial"/>
            <w:i/>
            <w:sz w:val="19"/>
            <w:szCs w:val="19"/>
          </w:rPr>
          <w:t>Cx</w:t>
        </w:r>
        <w:proofErr w:type="spellEnd"/>
        <w:r w:rsidR="00521C83">
          <w:rPr>
            <w:rFonts w:ascii="Arial" w:eastAsia="Arial" w:hAnsi="Arial"/>
            <w:i/>
            <w:sz w:val="19"/>
            <w:szCs w:val="19"/>
          </w:rPr>
          <w:t xml:space="preserve">. </w:t>
        </w:r>
        <w:proofErr w:type="spellStart"/>
        <w:r w:rsidR="00521C83">
          <w:rPr>
            <w:rFonts w:ascii="Arial" w:eastAsia="Arial" w:hAnsi="Arial"/>
            <w:i/>
            <w:sz w:val="19"/>
            <w:szCs w:val="19"/>
          </w:rPr>
          <w:t>tarsalis</w:t>
        </w:r>
        <w:proofErr w:type="spellEnd"/>
        <w:r w:rsidR="00521C83">
          <w:rPr>
            <w:rFonts w:ascii="Arial" w:eastAsia="Arial" w:hAnsi="Arial"/>
            <w:i/>
            <w:sz w:val="19"/>
            <w:szCs w:val="19"/>
          </w:rPr>
          <w:t xml:space="preserve">; </w:t>
        </w:r>
      </w:ins>
      <w:r>
        <w:rPr>
          <w:rFonts w:ascii="Arial" w:eastAsia="Arial" w:hAnsi="Arial"/>
          <w:sz w:val="19"/>
          <w:szCs w:val="19"/>
        </w:rPr>
        <w:t xml:space="preserve">West Nile Fever, </w:t>
      </w:r>
      <w:r>
        <w:rPr>
          <w:rStyle w:val="hscoswrapper"/>
          <w:rFonts w:ascii="Arial" w:hAnsi="Arial"/>
          <w:sz w:val="19"/>
          <w:szCs w:val="19"/>
        </w:rPr>
        <w:t>Western Encephalitis),</w:t>
      </w:r>
      <w:r>
        <w:rPr>
          <w:rFonts w:ascii="Arial" w:eastAsia="Arial" w:hAnsi="Arial"/>
          <w:sz w:val="19"/>
          <w:szCs w:val="19"/>
        </w:rPr>
        <w:t xml:space="preserve"> all of which show considerable variation. For example, there </w:t>
      </w:r>
      <w:del w:id="74" w:author="Lambert, Benjamin C" w:date="2020-11-07T16:47:00Z">
        <w:r w:rsidDel="00AF217F">
          <w:rPr>
            <w:rFonts w:ascii="Arial" w:eastAsia="Arial" w:hAnsi="Arial"/>
            <w:sz w:val="19"/>
            <w:szCs w:val="19"/>
          </w:rPr>
          <w:delText xml:space="preserve">are </w:delText>
        </w:r>
      </w:del>
      <w:ins w:id="75" w:author="Lambert, Benjamin C" w:date="2020-11-07T16:47:00Z">
        <w:r w:rsidR="00AF217F">
          <w:rPr>
            <w:rFonts w:ascii="Arial" w:eastAsia="Arial" w:hAnsi="Arial"/>
            <w:sz w:val="19"/>
            <w:szCs w:val="19"/>
          </w:rPr>
          <w:t xml:space="preserve">were </w:t>
        </w:r>
      </w:ins>
      <w:r w:rsidRPr="00766818">
        <w:rPr>
          <w:rFonts w:ascii="Arial" w:eastAsia="Arial" w:hAnsi="Arial"/>
          <w:sz w:val="19"/>
          <w:szCs w:val="19"/>
          <w:highlight w:val="green"/>
          <w:rPrChange w:id="76" w:author="Lambert, Benjamin C" w:date="2020-11-28T15:07:00Z">
            <w:rPr>
              <w:rFonts w:ascii="Arial" w:eastAsia="Arial" w:hAnsi="Arial"/>
              <w:sz w:val="19"/>
              <w:szCs w:val="19"/>
              <w:highlight w:val="yellow"/>
            </w:rPr>
          </w:rPrChange>
        </w:rPr>
        <w:t>54</w:t>
      </w:r>
      <w:r>
        <w:rPr>
          <w:rFonts w:ascii="Arial" w:eastAsia="Arial" w:hAnsi="Arial"/>
          <w:sz w:val="19"/>
          <w:szCs w:val="19"/>
        </w:rPr>
        <w:t xml:space="preserve"> estimates of lifespan for </w:t>
      </w:r>
      <w:r>
        <w:rPr>
          <w:rFonts w:ascii="Arial" w:eastAsia="Arial" w:hAnsi="Arial"/>
          <w:i/>
          <w:sz w:val="19"/>
          <w:szCs w:val="19"/>
        </w:rPr>
        <w:t>Ae. aegypti</w:t>
      </w:r>
      <w:r>
        <w:rPr>
          <w:rFonts w:ascii="Arial" w:eastAsia="Arial" w:hAnsi="Arial"/>
          <w:sz w:val="19"/>
          <w:szCs w:val="19"/>
        </w:rPr>
        <w:t xml:space="preserve"> which range from </w:t>
      </w:r>
      <w:r w:rsidRPr="00766818">
        <w:rPr>
          <w:rFonts w:ascii="Arial" w:eastAsia="Arial" w:hAnsi="Arial"/>
          <w:sz w:val="19"/>
          <w:szCs w:val="19"/>
          <w:highlight w:val="green"/>
          <w:rPrChange w:id="77" w:author="Lambert, Benjamin C" w:date="2020-11-28T15:07:00Z">
            <w:rPr>
              <w:rFonts w:ascii="Arial" w:eastAsia="Arial" w:hAnsi="Arial"/>
              <w:sz w:val="19"/>
              <w:szCs w:val="19"/>
              <w:highlight w:val="yellow"/>
            </w:rPr>
          </w:rPrChange>
        </w:rPr>
        <w:t>2.2</w:t>
      </w:r>
      <w:r>
        <w:rPr>
          <w:rFonts w:ascii="Arial" w:eastAsia="Arial" w:hAnsi="Arial"/>
          <w:sz w:val="19"/>
          <w:szCs w:val="19"/>
        </w:rPr>
        <w:t xml:space="preserve"> days to </w:t>
      </w:r>
      <w:r w:rsidRPr="00766818">
        <w:rPr>
          <w:rFonts w:ascii="Arial" w:eastAsia="Arial" w:hAnsi="Arial"/>
          <w:sz w:val="19"/>
          <w:szCs w:val="19"/>
          <w:highlight w:val="green"/>
          <w:rPrChange w:id="78" w:author="Lambert, Benjamin C" w:date="2020-11-28T15:07:00Z">
            <w:rPr>
              <w:rFonts w:ascii="Arial" w:eastAsia="Arial" w:hAnsi="Arial"/>
              <w:sz w:val="19"/>
              <w:szCs w:val="19"/>
              <w:highlight w:val="yellow"/>
            </w:rPr>
          </w:rPrChange>
        </w:rPr>
        <w:t>38.3</w:t>
      </w:r>
      <w:r>
        <w:rPr>
          <w:rFonts w:ascii="Arial" w:eastAsia="Arial" w:hAnsi="Arial"/>
          <w:sz w:val="19"/>
          <w:szCs w:val="19"/>
        </w:rPr>
        <w:t xml:space="preserve"> days with a mean of </w:t>
      </w:r>
      <w:r w:rsidRPr="00766818">
        <w:rPr>
          <w:rFonts w:ascii="Arial" w:eastAsia="Arial" w:hAnsi="Arial"/>
          <w:sz w:val="19"/>
          <w:szCs w:val="19"/>
          <w:highlight w:val="green"/>
          <w:rPrChange w:id="79" w:author="Lambert, Benjamin C" w:date="2020-11-28T15:07:00Z">
            <w:rPr>
              <w:rFonts w:ascii="Arial" w:eastAsia="Arial" w:hAnsi="Arial"/>
              <w:sz w:val="19"/>
              <w:szCs w:val="19"/>
              <w:highlight w:val="yellow"/>
            </w:rPr>
          </w:rPrChange>
        </w:rPr>
        <w:t>8.3</w:t>
      </w:r>
      <w:r>
        <w:rPr>
          <w:rFonts w:ascii="Arial" w:eastAsia="Arial" w:hAnsi="Arial"/>
          <w:sz w:val="19"/>
          <w:szCs w:val="19"/>
        </w:rPr>
        <w:t xml:space="preserve"> days and coeﬃcient of variation of </w:t>
      </w:r>
      <w:r w:rsidRPr="00766818">
        <w:rPr>
          <w:rFonts w:ascii="Arial" w:eastAsia="Arial" w:hAnsi="Arial"/>
          <w:sz w:val="19"/>
          <w:szCs w:val="19"/>
          <w:highlight w:val="green"/>
          <w:rPrChange w:id="80" w:author="Lambert, Benjamin C" w:date="2020-11-28T15:07:00Z">
            <w:rPr>
              <w:rFonts w:ascii="Arial" w:eastAsia="Arial" w:hAnsi="Arial"/>
              <w:sz w:val="19"/>
              <w:szCs w:val="19"/>
              <w:highlight w:val="yellow"/>
            </w:rPr>
          </w:rPrChange>
        </w:rPr>
        <w:t>0.7</w:t>
      </w:r>
      <w:r>
        <w:rPr>
          <w:rFonts w:ascii="Arial" w:eastAsia="Arial" w:hAnsi="Arial"/>
          <w:sz w:val="19"/>
          <w:szCs w:val="19"/>
        </w:rPr>
        <w:t>.</w:t>
      </w:r>
    </w:p>
    <w:p w14:paraId="5752F539" w14:textId="77777777" w:rsidR="00FF44A1" w:rsidRDefault="00FF44A1">
      <w:pPr>
        <w:spacing w:line="276" w:lineRule="auto"/>
        <w:ind w:right="-22"/>
        <w:rPr>
          <w:rFonts w:ascii="Arial" w:eastAsia="Arial" w:hAnsi="Arial"/>
          <w:sz w:val="19"/>
          <w:szCs w:val="19"/>
        </w:rPr>
      </w:pPr>
    </w:p>
    <w:p w14:paraId="24965EBB" w14:textId="798ABDDE" w:rsidR="00FF44A1" w:rsidRDefault="00A55DBD">
      <w:pPr>
        <w:spacing w:line="276" w:lineRule="auto"/>
        <w:ind w:right="-22"/>
      </w:pPr>
      <w:r>
        <w:rPr>
          <w:rFonts w:ascii="Arial" w:eastAsia="Arial" w:hAnsi="Arial"/>
          <w:sz w:val="19"/>
          <w:szCs w:val="19"/>
        </w:rPr>
        <w:t>We next used Bayesian hierarchical models to compute species- (or species complex) and genus-specific estimates to subsume the variation within these taxonomic groupings. To ensure fair comparison, we present estimates for females that were n</w:t>
      </w:r>
      <w:commentRangeStart w:id="81"/>
      <w:commentRangeStart w:id="82"/>
      <w:r>
        <w:rPr>
          <w:rFonts w:ascii="Arial" w:eastAsia="Arial" w:hAnsi="Arial"/>
          <w:sz w:val="19"/>
          <w:szCs w:val="19"/>
        </w:rPr>
        <w:t xml:space="preserve">ot fed blood or sugar before release (Fig. </w:t>
      </w:r>
      <w:r w:rsidRPr="0077446F">
        <w:rPr>
          <w:rFonts w:ascii="Arial" w:eastAsia="Arial" w:hAnsi="Arial"/>
          <w:sz w:val="19"/>
          <w:szCs w:val="19"/>
          <w:highlight w:val="green"/>
          <w:rPrChange w:id="83" w:author="Lambert, Benjamin C" w:date="2020-11-28T15:10:00Z">
            <w:rPr>
              <w:rFonts w:ascii="Arial" w:eastAsia="Arial" w:hAnsi="Arial"/>
              <w:sz w:val="19"/>
              <w:szCs w:val="19"/>
            </w:rPr>
          </w:rPrChange>
        </w:rPr>
        <w:t>2</w:t>
      </w:r>
      <w:ins w:id="84" w:author="Lambert, Benjamin C" w:date="2020-11-28T16:45:00Z">
        <w:r w:rsidR="006874B3">
          <w:rPr>
            <w:rFonts w:ascii="Arial" w:eastAsia="Arial" w:hAnsi="Arial"/>
            <w:sz w:val="19"/>
            <w:szCs w:val="19"/>
            <w:highlight w:val="green"/>
          </w:rPr>
          <w:t>; numeric</w:t>
        </w:r>
      </w:ins>
      <w:ins w:id="85" w:author="Lambert, Benjamin C" w:date="2020-11-28T17:51:00Z">
        <w:r w:rsidR="00BD008F">
          <w:rPr>
            <w:rFonts w:ascii="Arial" w:eastAsia="Arial" w:hAnsi="Arial"/>
            <w:sz w:val="19"/>
            <w:szCs w:val="19"/>
            <w:highlight w:val="green"/>
          </w:rPr>
          <w:t>al</w:t>
        </w:r>
      </w:ins>
      <w:ins w:id="86" w:author="Lambert, Benjamin C" w:date="2020-11-28T16:45:00Z">
        <w:r w:rsidR="006874B3">
          <w:rPr>
            <w:rFonts w:ascii="Arial" w:eastAsia="Arial" w:hAnsi="Arial"/>
            <w:sz w:val="19"/>
            <w:szCs w:val="19"/>
            <w:highlight w:val="green"/>
          </w:rPr>
          <w:t xml:space="preserve"> values in Table S1</w:t>
        </w:r>
      </w:ins>
      <w:r>
        <w:rPr>
          <w:rFonts w:ascii="Arial" w:eastAsia="Arial" w:hAnsi="Arial"/>
          <w:i/>
          <w:sz w:val="19"/>
          <w:szCs w:val="19"/>
        </w:rPr>
        <w:t>)</w:t>
      </w:r>
      <w:commentRangeEnd w:id="81"/>
      <w:r>
        <w:commentReference w:id="81"/>
      </w:r>
      <w:commentRangeEnd w:id="82"/>
      <w:r w:rsidR="00DF4A42">
        <w:rPr>
          <w:rStyle w:val="CommentReference"/>
          <w:rFonts w:ascii="Liberation Serif" w:eastAsia="AR PL SungtiL GB" w:hAnsi="Liberation Serif" w:cs="Mangal"/>
          <w:lang w:val="en-GB"/>
        </w:rPr>
        <w:commentReference w:id="82"/>
      </w:r>
      <w:r>
        <w:rPr>
          <w:rFonts w:ascii="Arial" w:eastAsia="Arial" w:hAnsi="Arial"/>
          <w:i/>
          <w:sz w:val="19"/>
          <w:szCs w:val="19"/>
        </w:rPr>
        <w:t xml:space="preserve">. </w:t>
      </w:r>
      <w:r>
        <w:rPr>
          <w:rFonts w:ascii="Arial" w:eastAsia="Arial" w:hAnsi="Arial"/>
          <w:sz w:val="19"/>
          <w:szCs w:val="19"/>
        </w:rPr>
        <w:t xml:space="preserve">At the species level, the longest estimate was </w:t>
      </w:r>
      <w:r w:rsidRPr="00585AD7">
        <w:rPr>
          <w:rFonts w:ascii="Arial" w:eastAsia="Arial" w:hAnsi="Arial"/>
          <w:sz w:val="19"/>
          <w:szCs w:val="19"/>
          <w:highlight w:val="green"/>
          <w:rPrChange w:id="87" w:author="Lambert, Benjamin C" w:date="2020-11-28T15:09:00Z">
            <w:rPr>
              <w:rFonts w:ascii="Arial" w:eastAsia="Arial" w:hAnsi="Arial"/>
              <w:sz w:val="19"/>
              <w:szCs w:val="19"/>
              <w:highlight w:val="yellow"/>
            </w:rPr>
          </w:rPrChange>
        </w:rPr>
        <w:t>18.3</w:t>
      </w:r>
      <w:r>
        <w:rPr>
          <w:rFonts w:ascii="Arial" w:eastAsia="Arial" w:hAnsi="Arial"/>
          <w:sz w:val="19"/>
          <w:szCs w:val="19"/>
        </w:rPr>
        <w:t xml:space="preserve"> days for the species </w:t>
      </w:r>
      <w:r>
        <w:rPr>
          <w:rFonts w:ascii="Arial" w:eastAsia="Arial" w:hAnsi="Arial"/>
          <w:i/>
          <w:sz w:val="19"/>
          <w:szCs w:val="19"/>
        </w:rPr>
        <w:t xml:space="preserve">Ae. </w:t>
      </w:r>
      <w:proofErr w:type="spellStart"/>
      <w:r>
        <w:rPr>
          <w:rFonts w:ascii="Arial" w:eastAsia="Arial" w:hAnsi="Arial"/>
          <w:i/>
          <w:sz w:val="19"/>
          <w:szCs w:val="19"/>
        </w:rPr>
        <w:t>simpsoni</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i/>
          <w:sz w:val="19"/>
          <w:szCs w:val="19"/>
        </w:rPr>
        <w:t xml:space="preserve"> </w:t>
      </w:r>
      <w:r>
        <w:rPr>
          <w:rFonts w:ascii="Arial" w:eastAsia="Arial" w:hAnsi="Arial"/>
          <w:sz w:val="19"/>
          <w:szCs w:val="19"/>
        </w:rPr>
        <w:t xml:space="preserve">(an African vector of yellow fever). The smallest estimate was </w:t>
      </w:r>
      <w:r w:rsidRPr="00585AD7">
        <w:rPr>
          <w:rFonts w:ascii="Arial" w:eastAsia="Arial" w:hAnsi="Arial"/>
          <w:sz w:val="19"/>
          <w:szCs w:val="19"/>
          <w:highlight w:val="green"/>
          <w:rPrChange w:id="88" w:author="Lambert, Benjamin C" w:date="2020-11-28T15:09:00Z">
            <w:rPr>
              <w:rFonts w:ascii="Arial" w:eastAsia="Arial" w:hAnsi="Arial"/>
              <w:sz w:val="19"/>
              <w:szCs w:val="19"/>
              <w:highlight w:val="yellow"/>
            </w:rPr>
          </w:rPrChange>
        </w:rPr>
        <w:t>0.8</w:t>
      </w:r>
      <w:r>
        <w:rPr>
          <w:rFonts w:ascii="Arial" w:eastAsia="Arial" w:hAnsi="Arial"/>
          <w:sz w:val="19"/>
          <w:szCs w:val="19"/>
        </w:rPr>
        <w:t xml:space="preserve"> days for </w:t>
      </w:r>
      <w:del w:id="89" w:author="Lambert, Benjamin C" w:date="2020-11-21T17:14:00Z">
        <w:r w:rsidDel="00AE0592">
          <w:rPr>
            <w:rFonts w:ascii="Arial" w:eastAsia="Arial" w:hAnsi="Arial"/>
            <w:i/>
            <w:sz w:val="19"/>
            <w:szCs w:val="19"/>
          </w:rPr>
          <w:delText>An.</w:delText>
        </w:r>
      </w:del>
      <w:ins w:id="90" w:author="Lambert, Benjamin C" w:date="2020-11-21T17:14:00Z">
        <w:r w:rsidR="00AE0592">
          <w:rPr>
            <w:rFonts w:ascii="Arial" w:eastAsia="Arial" w:hAnsi="Arial"/>
            <w:i/>
            <w:sz w:val="19"/>
            <w:szCs w:val="19"/>
          </w:rPr>
          <w:t>A.</w:t>
        </w:r>
      </w:ins>
      <w:r>
        <w:rPr>
          <w:rFonts w:ascii="Arial" w:eastAsia="Arial" w:hAnsi="Arial"/>
          <w:sz w:val="19"/>
          <w:szCs w:val="19"/>
        </w:rPr>
        <w:t xml:space="preserve"> </w:t>
      </w:r>
      <w:proofErr w:type="spellStart"/>
      <w:r>
        <w:rPr>
          <w:rFonts w:ascii="Arial" w:eastAsia="Arial" w:hAnsi="Arial"/>
          <w:i/>
          <w:sz w:val="19"/>
          <w:szCs w:val="19"/>
        </w:rPr>
        <w:t>subpictus</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i/>
          <w:sz w:val="19"/>
          <w:szCs w:val="19"/>
        </w:rPr>
        <w:t xml:space="preserve"> – </w:t>
      </w:r>
      <w:r>
        <w:rPr>
          <w:rFonts w:ascii="Arial" w:eastAsia="Arial" w:hAnsi="Arial"/>
          <w:sz w:val="19"/>
          <w:szCs w:val="19"/>
        </w:rPr>
        <w:t>an Asian malaria vector – which is unfeasibly short and almost certainly reflects dispersal</w:t>
      </w:r>
      <w:r>
        <w:rPr>
          <w:rFonts w:ascii="Arial" w:eastAsia="Arial" w:hAnsi="Arial"/>
          <w:i/>
          <w:sz w:val="19"/>
          <w:szCs w:val="19"/>
        </w:rPr>
        <w:t xml:space="preserve"> </w:t>
      </w:r>
      <w:r>
        <w:rPr>
          <w:rFonts w:ascii="Arial" w:eastAsia="Arial" w:hAnsi="Arial"/>
          <w:sz w:val="19"/>
          <w:szCs w:val="19"/>
        </w:rPr>
        <w:t xml:space="preserve">out of the recapture zone or a violation of the assumptions of our analyses. There were also differences in longevity at the genera level, with </w:t>
      </w:r>
      <w:r>
        <w:rPr>
          <w:rFonts w:ascii="Arial" w:eastAsia="Arial" w:hAnsi="Arial"/>
          <w:i/>
          <w:sz w:val="19"/>
          <w:szCs w:val="19"/>
        </w:rPr>
        <w:t>Culex</w:t>
      </w:r>
      <w:r>
        <w:rPr>
          <w:rFonts w:ascii="Arial" w:eastAsia="Arial" w:hAnsi="Arial"/>
          <w:sz w:val="19"/>
          <w:szCs w:val="19"/>
        </w:rPr>
        <w:t xml:space="preserve"> estimated to have the shortest lifespan (</w:t>
      </w:r>
      <w:r w:rsidRPr="00585AD7">
        <w:rPr>
          <w:rFonts w:ascii="Arial" w:eastAsia="Arial" w:hAnsi="Arial"/>
          <w:sz w:val="19"/>
          <w:szCs w:val="19"/>
          <w:highlight w:val="green"/>
          <w:rPrChange w:id="91" w:author="Lambert, Benjamin C" w:date="2020-11-28T15:09:00Z">
            <w:rPr>
              <w:rFonts w:ascii="Arial" w:eastAsia="Arial" w:hAnsi="Arial"/>
              <w:sz w:val="19"/>
              <w:szCs w:val="19"/>
              <w:highlight w:val="yellow"/>
            </w:rPr>
          </w:rPrChange>
        </w:rPr>
        <w:t>2.5</w:t>
      </w:r>
      <w:r>
        <w:rPr>
          <w:rFonts w:ascii="Arial" w:eastAsia="Arial" w:hAnsi="Arial"/>
          <w:sz w:val="19"/>
          <w:szCs w:val="19"/>
        </w:rPr>
        <w:t xml:space="preserve"> days), and </w:t>
      </w:r>
      <w:proofErr w:type="spellStart"/>
      <w:r>
        <w:rPr>
          <w:rFonts w:ascii="Arial" w:eastAsia="Arial" w:hAnsi="Arial"/>
          <w:i/>
          <w:sz w:val="19"/>
          <w:szCs w:val="19"/>
        </w:rPr>
        <w:t>Aedes</w:t>
      </w:r>
      <w:proofErr w:type="spellEnd"/>
      <w:r>
        <w:rPr>
          <w:rFonts w:ascii="Arial" w:eastAsia="Arial" w:hAnsi="Arial"/>
          <w:sz w:val="19"/>
          <w:szCs w:val="19"/>
        </w:rPr>
        <w:t>, the longest (</w:t>
      </w:r>
      <w:r w:rsidRPr="00585AD7">
        <w:rPr>
          <w:rFonts w:ascii="Arial" w:eastAsia="Arial" w:hAnsi="Arial"/>
          <w:sz w:val="19"/>
          <w:szCs w:val="19"/>
          <w:highlight w:val="green"/>
          <w:rPrChange w:id="92" w:author="Lambert, Benjamin C" w:date="2020-11-28T15:09:00Z">
            <w:rPr>
              <w:rFonts w:ascii="Arial" w:eastAsia="Arial" w:hAnsi="Arial"/>
              <w:sz w:val="19"/>
              <w:szCs w:val="19"/>
              <w:highlight w:val="yellow"/>
            </w:rPr>
          </w:rPrChange>
        </w:rPr>
        <w:t>6.9</w:t>
      </w:r>
      <w:r>
        <w:rPr>
          <w:rFonts w:ascii="Arial" w:eastAsia="Arial" w:hAnsi="Arial"/>
          <w:sz w:val="19"/>
          <w:szCs w:val="19"/>
        </w:rPr>
        <w:t xml:space="preserve"> days). </w:t>
      </w:r>
      <w:r>
        <w:rPr>
          <w:rFonts w:ascii="Arial" w:eastAsia="Arial" w:hAnsi="Arial"/>
          <w:i/>
          <w:sz w:val="19"/>
          <w:szCs w:val="19"/>
        </w:rPr>
        <w:t>Anopheles</w:t>
      </w:r>
      <w:r>
        <w:rPr>
          <w:rFonts w:ascii="Arial" w:eastAsia="Arial" w:hAnsi="Arial"/>
          <w:sz w:val="19"/>
          <w:szCs w:val="19"/>
        </w:rPr>
        <w:t xml:space="preserve"> were estimated to live on average </w:t>
      </w:r>
      <w:r w:rsidRPr="00585AD7">
        <w:rPr>
          <w:rFonts w:ascii="Arial" w:eastAsia="Arial" w:hAnsi="Arial"/>
          <w:sz w:val="19"/>
          <w:szCs w:val="19"/>
          <w:highlight w:val="green"/>
          <w:rPrChange w:id="93" w:author="Lambert, Benjamin C" w:date="2020-11-28T15:09:00Z">
            <w:rPr>
              <w:rFonts w:ascii="Arial" w:eastAsia="Arial" w:hAnsi="Arial"/>
              <w:sz w:val="19"/>
              <w:szCs w:val="19"/>
              <w:highlight w:val="yellow"/>
            </w:rPr>
          </w:rPrChange>
        </w:rPr>
        <w:t>5.0</w:t>
      </w:r>
      <w:r>
        <w:rPr>
          <w:rFonts w:ascii="Arial" w:eastAsia="Arial" w:hAnsi="Arial"/>
          <w:sz w:val="19"/>
          <w:szCs w:val="19"/>
        </w:rPr>
        <w:t xml:space="preserve"> days, while the average across all the available data covering the three genera was </w:t>
      </w:r>
      <w:r w:rsidRPr="00585AD7">
        <w:rPr>
          <w:rFonts w:ascii="Arial" w:eastAsia="Arial" w:hAnsi="Arial"/>
          <w:sz w:val="19"/>
          <w:szCs w:val="19"/>
          <w:highlight w:val="green"/>
          <w:rPrChange w:id="94" w:author="Lambert, Benjamin C" w:date="2020-11-28T15:10:00Z">
            <w:rPr>
              <w:rFonts w:ascii="Arial" w:eastAsia="Arial" w:hAnsi="Arial"/>
              <w:sz w:val="19"/>
              <w:szCs w:val="19"/>
              <w:highlight w:val="yellow"/>
            </w:rPr>
          </w:rPrChange>
        </w:rPr>
        <w:t>4.6</w:t>
      </w:r>
      <w:r>
        <w:rPr>
          <w:rFonts w:ascii="Arial" w:eastAsia="Arial" w:hAnsi="Arial"/>
          <w:sz w:val="19"/>
          <w:szCs w:val="19"/>
        </w:rPr>
        <w:t xml:space="preserve"> days. Models incorporating grouping at the genus level fit the data better than when data was pooled across all genera (Fig. </w:t>
      </w:r>
      <w:r w:rsidRPr="00585AD7">
        <w:rPr>
          <w:rFonts w:ascii="Arial" w:eastAsia="Arial" w:hAnsi="Arial"/>
          <w:sz w:val="19"/>
          <w:szCs w:val="19"/>
          <w:highlight w:val="green"/>
          <w:rPrChange w:id="95" w:author="Lambert, Benjamin C" w:date="2020-11-28T15:10:00Z">
            <w:rPr>
              <w:rFonts w:ascii="Arial" w:eastAsia="Arial" w:hAnsi="Arial"/>
              <w:sz w:val="19"/>
              <w:szCs w:val="19"/>
            </w:rPr>
          </w:rPrChange>
        </w:rPr>
        <w:t>S1</w:t>
      </w:r>
      <w:r>
        <w:rPr>
          <w:rFonts w:ascii="Arial" w:eastAsia="Arial" w:hAnsi="Arial"/>
          <w:sz w:val="19"/>
          <w:szCs w:val="19"/>
        </w:rPr>
        <w:t>). Measures of model fit indicated that after the eﬀect of genus is accounted for, the incorporation of a species term conferred little additional predictive power. Taken together, this suggests that there is evidence of variation in lifespan across genera but that there is little variation within each.</w:t>
      </w:r>
    </w:p>
    <w:p w14:paraId="37BCE94D" w14:textId="77777777" w:rsidR="00FF44A1" w:rsidRDefault="00FF44A1">
      <w:pPr>
        <w:spacing w:line="276" w:lineRule="auto"/>
        <w:ind w:right="-22"/>
        <w:rPr>
          <w:rFonts w:ascii="Arial" w:eastAsia="Arial" w:hAnsi="Arial"/>
          <w:sz w:val="19"/>
          <w:szCs w:val="19"/>
        </w:rPr>
      </w:pPr>
    </w:p>
    <w:p w14:paraId="654EFFBE" w14:textId="77777777" w:rsidR="00FF44A1" w:rsidRDefault="00A55DBD">
      <w:pPr>
        <w:spacing w:line="276" w:lineRule="auto"/>
        <w:ind w:right="-22"/>
      </w:pPr>
      <w:r>
        <w:rPr>
          <w:rFonts w:ascii="Arial" w:eastAsia="Arial" w:hAnsi="Arial"/>
          <w:sz w:val="19"/>
          <w:szCs w:val="19"/>
        </w:rPr>
        <w:t>We next consider the impact of three additional factors that could influence our estimates of lifespan: (</w:t>
      </w:r>
      <w:proofErr w:type="spellStart"/>
      <w:r>
        <w:rPr>
          <w:rFonts w:ascii="Arial" w:eastAsia="Arial" w:hAnsi="Arial"/>
          <w:sz w:val="19"/>
          <w:szCs w:val="19"/>
        </w:rPr>
        <w:t>i</w:t>
      </w:r>
      <w:proofErr w:type="spellEnd"/>
      <w:r>
        <w:rPr>
          <w:rFonts w:ascii="Arial" w:eastAsia="Arial" w:hAnsi="Arial"/>
          <w:sz w:val="19"/>
          <w:szCs w:val="19"/>
        </w:rPr>
        <w:t>) mosquito sex, (ii) whether or not the mosquitoes are fed with blood or sugar before release, (iii) the spatial extent of the recapture zone.</w:t>
      </w:r>
    </w:p>
    <w:p w14:paraId="22B614E3" w14:textId="77777777" w:rsidR="00FF44A1" w:rsidRDefault="00FF44A1">
      <w:pPr>
        <w:spacing w:line="276" w:lineRule="auto"/>
        <w:ind w:right="-22"/>
        <w:rPr>
          <w:rFonts w:ascii="Arial" w:eastAsia="Arial" w:hAnsi="Arial"/>
          <w:sz w:val="19"/>
          <w:szCs w:val="19"/>
        </w:rPr>
      </w:pPr>
    </w:p>
    <w:p w14:paraId="3E4BFB6B" w14:textId="77777777" w:rsidR="00FF44A1" w:rsidRDefault="00A55DBD">
      <w:pPr>
        <w:spacing w:line="276" w:lineRule="auto"/>
        <w:ind w:right="-22"/>
      </w:pPr>
      <w:r>
        <w:rPr>
          <w:rFonts w:ascii="Arial" w:eastAsia="Arial" w:hAnsi="Arial"/>
          <w:sz w:val="19"/>
          <w:szCs w:val="19"/>
        </w:rPr>
        <w:t xml:space="preserve">The MRR studies included male-only and female-only releases and mixed releases of both sexes, allowing us to estimate male and female lifespan at the genus level (Fig. </w:t>
      </w:r>
      <w:r w:rsidRPr="004939C0">
        <w:rPr>
          <w:rFonts w:ascii="Arial" w:eastAsia="Arial" w:hAnsi="Arial"/>
          <w:sz w:val="19"/>
          <w:szCs w:val="19"/>
          <w:highlight w:val="green"/>
          <w:rPrChange w:id="96" w:author="Lambert, Benjamin C" w:date="2020-11-28T16:02:00Z">
            <w:rPr>
              <w:rFonts w:ascii="Arial" w:eastAsia="Arial" w:hAnsi="Arial"/>
              <w:sz w:val="19"/>
              <w:szCs w:val="19"/>
            </w:rPr>
          </w:rPrChange>
        </w:rPr>
        <w:t>3</w:t>
      </w:r>
      <w:r>
        <w:rPr>
          <w:rFonts w:ascii="Arial" w:eastAsia="Arial" w:hAnsi="Arial"/>
          <w:sz w:val="19"/>
          <w:szCs w:val="19"/>
        </w:rPr>
        <w:t xml:space="preserve">). There was a consistent trend for females to live longer than males for each genus, with the greatest difference for </w:t>
      </w:r>
      <w:proofErr w:type="spellStart"/>
      <w:r>
        <w:rPr>
          <w:rFonts w:ascii="Arial" w:eastAsia="Arial" w:hAnsi="Arial"/>
          <w:i/>
          <w:sz w:val="19"/>
          <w:szCs w:val="19"/>
        </w:rPr>
        <w:t>Aedes</w:t>
      </w:r>
      <w:proofErr w:type="spellEnd"/>
      <w:r>
        <w:rPr>
          <w:rFonts w:ascii="Arial" w:eastAsia="Arial" w:hAnsi="Arial"/>
          <w:sz w:val="19"/>
          <w:szCs w:val="19"/>
        </w:rPr>
        <w:t xml:space="preserve"> (</w:t>
      </w:r>
      <w:r w:rsidRPr="0077446F">
        <w:rPr>
          <w:rFonts w:ascii="Arial" w:eastAsia="Arial" w:hAnsi="Arial"/>
          <w:sz w:val="19"/>
          <w:szCs w:val="19"/>
          <w:highlight w:val="green"/>
          <w:rPrChange w:id="97" w:author="Lambert, Benjamin C" w:date="2020-11-28T15:13:00Z">
            <w:rPr>
              <w:rFonts w:ascii="Arial" w:eastAsia="Arial" w:hAnsi="Arial"/>
              <w:sz w:val="19"/>
              <w:szCs w:val="19"/>
              <w:highlight w:val="yellow"/>
            </w:rPr>
          </w:rPrChange>
        </w:rPr>
        <w:t>2.5</w:t>
      </w:r>
      <w:r>
        <w:rPr>
          <w:rFonts w:ascii="Arial" w:eastAsia="Arial" w:hAnsi="Arial"/>
          <w:sz w:val="19"/>
          <w:szCs w:val="19"/>
        </w:rPr>
        <w:t xml:space="preserve"> days; fraction of pairwise posterior samples of females versus males where diﬀerence was less than zero, p</w:t>
      </w:r>
      <w:r w:rsidRPr="00E61A99">
        <w:rPr>
          <w:rFonts w:ascii="Arial" w:eastAsia="Arial" w:hAnsi="Arial"/>
          <w:sz w:val="19"/>
          <w:szCs w:val="19"/>
          <w:highlight w:val="green"/>
          <w:rPrChange w:id="98" w:author="Lambert, Benjamin C" w:date="2020-11-28T16:02:00Z">
            <w:rPr>
              <w:rFonts w:ascii="Arial" w:eastAsia="Arial" w:hAnsi="Arial"/>
              <w:sz w:val="19"/>
              <w:szCs w:val="19"/>
              <w:highlight w:val="yellow"/>
            </w:rPr>
          </w:rPrChange>
        </w:rPr>
        <w:t>&lt;0.01</w:t>
      </w:r>
      <w:r>
        <w:rPr>
          <w:rFonts w:ascii="Arial" w:eastAsia="Arial" w:hAnsi="Arial"/>
          <w:sz w:val="19"/>
          <w:szCs w:val="19"/>
        </w:rPr>
        <w:t xml:space="preserve">), followed by </w:t>
      </w:r>
      <w:r>
        <w:rPr>
          <w:rFonts w:ascii="Arial" w:eastAsia="Arial" w:hAnsi="Arial"/>
          <w:i/>
          <w:sz w:val="19"/>
          <w:szCs w:val="19"/>
        </w:rPr>
        <w:t>Anopheles</w:t>
      </w:r>
      <w:r>
        <w:rPr>
          <w:rFonts w:ascii="Arial" w:eastAsia="Arial" w:hAnsi="Arial"/>
          <w:sz w:val="19"/>
          <w:szCs w:val="19"/>
        </w:rPr>
        <w:t xml:space="preserve"> (</w:t>
      </w:r>
      <w:r w:rsidRPr="00E61A99">
        <w:rPr>
          <w:rFonts w:ascii="Arial" w:eastAsia="Arial" w:hAnsi="Arial"/>
          <w:sz w:val="19"/>
          <w:szCs w:val="19"/>
          <w:highlight w:val="green"/>
          <w:rPrChange w:id="99" w:author="Lambert, Benjamin C" w:date="2020-11-28T16:02:00Z">
            <w:rPr>
              <w:rFonts w:ascii="Arial" w:eastAsia="Arial" w:hAnsi="Arial"/>
              <w:sz w:val="19"/>
              <w:szCs w:val="19"/>
              <w:highlight w:val="yellow"/>
            </w:rPr>
          </w:rPrChange>
        </w:rPr>
        <w:t>2.0</w:t>
      </w:r>
      <w:r>
        <w:rPr>
          <w:rFonts w:ascii="Arial" w:eastAsia="Arial" w:hAnsi="Arial"/>
          <w:sz w:val="19"/>
          <w:szCs w:val="19"/>
        </w:rPr>
        <w:t xml:space="preserve"> days; p=</w:t>
      </w:r>
      <w:r w:rsidRPr="00E61A99">
        <w:rPr>
          <w:rFonts w:ascii="Arial" w:eastAsia="Arial" w:hAnsi="Arial"/>
          <w:sz w:val="19"/>
          <w:szCs w:val="19"/>
          <w:highlight w:val="green"/>
          <w:rPrChange w:id="100" w:author="Lambert, Benjamin C" w:date="2020-11-28T16:02:00Z">
            <w:rPr>
              <w:rFonts w:ascii="Arial" w:eastAsia="Arial" w:hAnsi="Arial"/>
              <w:sz w:val="19"/>
              <w:szCs w:val="19"/>
              <w:highlight w:val="yellow"/>
            </w:rPr>
          </w:rPrChange>
        </w:rPr>
        <w:t>0.17</w:t>
      </w:r>
      <w:r>
        <w:rPr>
          <w:rFonts w:ascii="Arial" w:eastAsia="Arial" w:hAnsi="Arial"/>
          <w:sz w:val="19"/>
          <w:szCs w:val="19"/>
        </w:rPr>
        <w:t xml:space="preserve">) and </w:t>
      </w:r>
      <w:r>
        <w:rPr>
          <w:rFonts w:ascii="Arial" w:eastAsia="Arial" w:hAnsi="Arial"/>
          <w:i/>
          <w:sz w:val="19"/>
          <w:szCs w:val="19"/>
        </w:rPr>
        <w:t>Culex</w:t>
      </w:r>
      <w:r>
        <w:rPr>
          <w:rFonts w:ascii="Arial" w:eastAsia="Arial" w:hAnsi="Arial"/>
          <w:sz w:val="19"/>
          <w:szCs w:val="19"/>
        </w:rPr>
        <w:t xml:space="preserve"> (</w:t>
      </w:r>
      <w:r w:rsidRPr="00E61A99">
        <w:rPr>
          <w:rFonts w:ascii="Arial" w:eastAsia="Arial" w:hAnsi="Arial"/>
          <w:sz w:val="19"/>
          <w:szCs w:val="19"/>
          <w:highlight w:val="green"/>
          <w:rPrChange w:id="101" w:author="Lambert, Benjamin C" w:date="2020-11-28T16:02:00Z">
            <w:rPr>
              <w:rFonts w:ascii="Arial" w:eastAsia="Arial" w:hAnsi="Arial"/>
              <w:sz w:val="19"/>
              <w:szCs w:val="19"/>
              <w:highlight w:val="yellow"/>
            </w:rPr>
          </w:rPrChange>
        </w:rPr>
        <w:t>0.3</w:t>
      </w:r>
      <w:r>
        <w:rPr>
          <w:rFonts w:ascii="Arial" w:eastAsia="Arial" w:hAnsi="Arial"/>
          <w:sz w:val="19"/>
          <w:szCs w:val="19"/>
        </w:rPr>
        <w:t xml:space="preserve"> days; p=</w:t>
      </w:r>
      <w:r w:rsidRPr="00E61A99">
        <w:rPr>
          <w:rFonts w:ascii="Arial" w:eastAsia="Arial" w:hAnsi="Arial"/>
          <w:sz w:val="19"/>
          <w:szCs w:val="19"/>
          <w:highlight w:val="green"/>
          <w:rPrChange w:id="102" w:author="Lambert, Benjamin C" w:date="2020-11-28T16:02:00Z">
            <w:rPr>
              <w:rFonts w:ascii="Arial" w:eastAsia="Arial" w:hAnsi="Arial"/>
              <w:sz w:val="19"/>
              <w:szCs w:val="19"/>
              <w:highlight w:val="yellow"/>
            </w:rPr>
          </w:rPrChange>
        </w:rPr>
        <w:t>0.34</w:t>
      </w:r>
      <w:r>
        <w:rPr>
          <w:rFonts w:ascii="Arial" w:eastAsia="Arial" w:hAnsi="Arial"/>
          <w:sz w:val="19"/>
          <w:szCs w:val="19"/>
        </w:rPr>
        <w:t xml:space="preserve">). Overall, female mosquitoes were estimated to live </w:t>
      </w:r>
      <w:r w:rsidRPr="00E61A99">
        <w:rPr>
          <w:rFonts w:ascii="Arial" w:eastAsia="Arial" w:hAnsi="Arial"/>
          <w:sz w:val="19"/>
          <w:szCs w:val="19"/>
          <w:highlight w:val="green"/>
          <w:rPrChange w:id="103" w:author="Lambert, Benjamin C" w:date="2020-11-28T16:02:00Z">
            <w:rPr>
              <w:rFonts w:ascii="Arial" w:eastAsia="Arial" w:hAnsi="Arial"/>
              <w:sz w:val="19"/>
              <w:szCs w:val="19"/>
              <w:highlight w:val="yellow"/>
            </w:rPr>
          </w:rPrChange>
        </w:rPr>
        <w:t>0.9</w:t>
      </w:r>
      <w:r>
        <w:rPr>
          <w:rFonts w:ascii="Arial" w:eastAsia="Arial" w:hAnsi="Arial"/>
          <w:sz w:val="19"/>
          <w:szCs w:val="19"/>
        </w:rPr>
        <w:t xml:space="preserve"> days longer than males (</w:t>
      </w:r>
      <w:r w:rsidRPr="00E61A99">
        <w:rPr>
          <w:rFonts w:ascii="Arial" w:eastAsia="Arial" w:hAnsi="Arial"/>
          <w:sz w:val="19"/>
          <w:szCs w:val="19"/>
          <w:highlight w:val="green"/>
          <w:rPrChange w:id="104" w:author="Lambert, Benjamin C" w:date="2020-11-28T16:02:00Z">
            <w:rPr>
              <w:rFonts w:ascii="Arial" w:eastAsia="Arial" w:hAnsi="Arial"/>
              <w:sz w:val="19"/>
              <w:szCs w:val="19"/>
              <w:highlight w:val="yellow"/>
            </w:rPr>
          </w:rPrChange>
        </w:rPr>
        <w:t>p=0.10</w:t>
      </w:r>
      <w:r>
        <w:rPr>
          <w:rFonts w:ascii="Arial" w:eastAsia="Arial" w:hAnsi="Arial"/>
          <w:sz w:val="19"/>
          <w:szCs w:val="19"/>
        </w:rPr>
        <w:t>).</w:t>
      </w:r>
    </w:p>
    <w:p w14:paraId="03F8FF22" w14:textId="77777777" w:rsidR="00FF44A1" w:rsidRDefault="00FF44A1">
      <w:pPr>
        <w:spacing w:line="276" w:lineRule="auto"/>
        <w:ind w:right="-22"/>
        <w:rPr>
          <w:rFonts w:ascii="Arial" w:eastAsia="Arial" w:hAnsi="Arial"/>
          <w:sz w:val="19"/>
          <w:szCs w:val="19"/>
        </w:rPr>
      </w:pPr>
    </w:p>
    <w:p w14:paraId="026064DE" w14:textId="2F18EC70" w:rsidR="00FF44A1" w:rsidRDefault="00A55DBD">
      <w:pPr>
        <w:spacing w:line="276" w:lineRule="auto"/>
        <w:ind w:right="-22"/>
      </w:pPr>
      <w:r>
        <w:rPr>
          <w:rFonts w:ascii="Arial" w:eastAsia="Arial" w:hAnsi="Arial"/>
          <w:sz w:val="19"/>
          <w:szCs w:val="19"/>
        </w:rPr>
        <w:t xml:space="preserve">The MRR data includes information on whether mosquitoes were pre-fed with sugar, blood, both blood and sugar, or alternatively unfed, which we used to determine the effects of feeding on female lifespan at the genus level and across all studies (Fig. </w:t>
      </w:r>
      <w:del w:id="105" w:author="Lambert, Benjamin C" w:date="2020-11-28T16:26:00Z">
        <w:r w:rsidRPr="00E55299" w:rsidDel="005308D3">
          <w:rPr>
            <w:rFonts w:ascii="Arial" w:eastAsia="Arial" w:hAnsi="Arial"/>
            <w:sz w:val="19"/>
            <w:szCs w:val="19"/>
            <w:highlight w:val="green"/>
            <w:rPrChange w:id="106" w:author="Lambert, Benjamin C" w:date="2020-11-28T16:44:00Z">
              <w:rPr>
                <w:rFonts w:ascii="Arial" w:eastAsia="Arial" w:hAnsi="Arial"/>
                <w:sz w:val="19"/>
                <w:szCs w:val="19"/>
              </w:rPr>
            </w:rPrChange>
          </w:rPr>
          <w:delText>S4</w:delText>
        </w:r>
      </w:del>
      <w:ins w:id="107" w:author="Lambert, Benjamin C" w:date="2020-11-28T16:26:00Z">
        <w:r w:rsidR="005308D3" w:rsidRPr="00E55299">
          <w:rPr>
            <w:rFonts w:ascii="Arial" w:eastAsia="Arial" w:hAnsi="Arial"/>
            <w:sz w:val="19"/>
            <w:szCs w:val="19"/>
            <w:highlight w:val="green"/>
            <w:rPrChange w:id="108" w:author="Lambert, Benjamin C" w:date="2020-11-28T16:44:00Z">
              <w:rPr>
                <w:rFonts w:ascii="Arial" w:eastAsia="Arial" w:hAnsi="Arial"/>
                <w:sz w:val="19"/>
                <w:szCs w:val="19"/>
              </w:rPr>
            </w:rPrChange>
          </w:rPr>
          <w:t>S2</w:t>
        </w:r>
      </w:ins>
      <w:r>
        <w:rPr>
          <w:rFonts w:ascii="Arial" w:eastAsia="Arial" w:hAnsi="Arial"/>
          <w:sz w:val="19"/>
          <w:szCs w:val="19"/>
        </w:rPr>
        <w:t xml:space="preserve">). Since there were insufficient data on males that were fed with sugar versus unfed, we pooled all genera together to estimate a pooled effect of sugar-feeding (see SOM). Overall, we estimate that mosquitoes fed on sugar before release outlived those that were not fed: for females, the difference in lifespan was </w:t>
      </w:r>
      <w:proofErr w:type="gramStart"/>
      <w:r w:rsidRPr="00296B83">
        <w:rPr>
          <w:rFonts w:ascii="Arial" w:eastAsia="Arial" w:hAnsi="Arial"/>
          <w:sz w:val="19"/>
          <w:szCs w:val="19"/>
          <w:highlight w:val="green"/>
          <w:rPrChange w:id="109" w:author="Lambert, Benjamin C" w:date="2020-11-28T16:36:00Z">
            <w:rPr>
              <w:rFonts w:ascii="Arial" w:eastAsia="Arial" w:hAnsi="Arial"/>
              <w:sz w:val="19"/>
              <w:szCs w:val="19"/>
              <w:highlight w:val="yellow"/>
            </w:rPr>
          </w:rPrChange>
        </w:rPr>
        <w:t>0</w:t>
      </w:r>
      <w:r w:rsidRPr="005F2CBB">
        <w:rPr>
          <w:rFonts w:ascii="Arial" w:eastAsia="Arial" w:hAnsi="Arial"/>
          <w:sz w:val="19"/>
          <w:szCs w:val="19"/>
          <w:highlight w:val="green"/>
          <w:rPrChange w:id="110" w:author="Lambert, Benjamin C" w:date="2020-11-28T16:38:00Z">
            <w:rPr>
              <w:rFonts w:ascii="Arial" w:eastAsia="Arial" w:hAnsi="Arial"/>
              <w:sz w:val="19"/>
              <w:szCs w:val="19"/>
              <w:highlight w:val="yellow"/>
            </w:rPr>
          </w:rPrChange>
        </w:rPr>
        <w:t>.6</w:t>
      </w:r>
      <w:r w:rsidRPr="005F2CBB">
        <w:rPr>
          <w:rFonts w:ascii="Arial" w:eastAsia="Arial" w:hAnsi="Arial"/>
          <w:sz w:val="19"/>
          <w:szCs w:val="19"/>
        </w:rPr>
        <w:t xml:space="preserve"> </w:t>
      </w:r>
      <w:ins w:id="111" w:author="Lambert, Benjamin C" w:date="2020-11-28T16:34:00Z">
        <w:r w:rsidR="00DB02B8">
          <w:rPr>
            <w:rFonts w:ascii="Arial" w:eastAsia="Arial" w:hAnsi="Arial"/>
            <w:sz w:val="19"/>
            <w:szCs w:val="19"/>
          </w:rPr>
          <w:t xml:space="preserve"> </w:t>
        </w:r>
      </w:ins>
      <w:r>
        <w:rPr>
          <w:rFonts w:ascii="Arial" w:eastAsia="Arial" w:hAnsi="Arial"/>
          <w:sz w:val="19"/>
          <w:szCs w:val="19"/>
        </w:rPr>
        <w:t>days</w:t>
      </w:r>
      <w:proofErr w:type="gramEnd"/>
      <w:r>
        <w:rPr>
          <w:rFonts w:ascii="Arial" w:eastAsia="Arial" w:hAnsi="Arial"/>
          <w:sz w:val="19"/>
          <w:szCs w:val="19"/>
        </w:rPr>
        <w:t xml:space="preserve"> (p=</w:t>
      </w:r>
      <w:r w:rsidRPr="005F2CBB">
        <w:rPr>
          <w:rFonts w:ascii="Arial" w:eastAsia="Arial" w:hAnsi="Arial"/>
          <w:sz w:val="19"/>
          <w:szCs w:val="19"/>
          <w:highlight w:val="green"/>
          <w:rPrChange w:id="112" w:author="Lambert, Benjamin C" w:date="2020-11-28T16:36:00Z">
            <w:rPr>
              <w:rFonts w:ascii="Arial" w:eastAsia="Arial" w:hAnsi="Arial"/>
              <w:sz w:val="19"/>
              <w:szCs w:val="19"/>
              <w:highlight w:val="yellow"/>
            </w:rPr>
          </w:rPrChange>
        </w:rPr>
        <w:t>0.15</w:t>
      </w:r>
      <w:r>
        <w:rPr>
          <w:rFonts w:ascii="Arial" w:eastAsia="Arial" w:hAnsi="Arial"/>
          <w:sz w:val="19"/>
          <w:szCs w:val="19"/>
        </w:rPr>
        <w:t xml:space="preserve">) and the pattern was consistent across all genera; for males, it was </w:t>
      </w:r>
      <w:r w:rsidRPr="005F2CBB">
        <w:rPr>
          <w:rFonts w:ascii="Arial" w:eastAsia="Arial" w:hAnsi="Arial"/>
          <w:sz w:val="19"/>
          <w:szCs w:val="19"/>
          <w:highlight w:val="green"/>
          <w:rPrChange w:id="113" w:author="Lambert, Benjamin C" w:date="2020-11-28T16:37:00Z">
            <w:rPr>
              <w:rFonts w:ascii="Arial" w:eastAsia="Arial" w:hAnsi="Arial"/>
              <w:sz w:val="19"/>
              <w:szCs w:val="19"/>
              <w:highlight w:val="yellow"/>
            </w:rPr>
          </w:rPrChange>
        </w:rPr>
        <w:t>0.5</w:t>
      </w:r>
      <w:r>
        <w:rPr>
          <w:rFonts w:ascii="Arial" w:eastAsia="Arial" w:hAnsi="Arial"/>
          <w:sz w:val="19"/>
          <w:szCs w:val="19"/>
        </w:rPr>
        <w:t xml:space="preserve"> days (p=</w:t>
      </w:r>
      <w:r w:rsidRPr="006A02D2">
        <w:rPr>
          <w:rFonts w:ascii="Arial" w:eastAsia="Arial" w:hAnsi="Arial"/>
          <w:sz w:val="19"/>
          <w:szCs w:val="19"/>
          <w:highlight w:val="green"/>
          <w:rPrChange w:id="114" w:author="Lambert, Benjamin C" w:date="2020-11-28T16:38:00Z">
            <w:rPr>
              <w:rFonts w:ascii="Arial" w:eastAsia="Arial" w:hAnsi="Arial"/>
              <w:sz w:val="19"/>
              <w:szCs w:val="19"/>
              <w:highlight w:val="yellow"/>
            </w:rPr>
          </w:rPrChange>
        </w:rPr>
        <w:t>0.15</w:t>
      </w:r>
      <w:r>
        <w:rPr>
          <w:rFonts w:ascii="Arial" w:eastAsia="Arial" w:hAnsi="Arial"/>
          <w:sz w:val="19"/>
          <w:szCs w:val="19"/>
        </w:rPr>
        <w:t xml:space="preserve">). The effect of blood-feeding on female mosquitoes was less marked, with blood-fed individuals living about </w:t>
      </w:r>
      <w:r w:rsidRPr="006A02D2">
        <w:rPr>
          <w:rFonts w:ascii="Arial" w:eastAsia="Arial" w:hAnsi="Arial"/>
          <w:sz w:val="19"/>
          <w:szCs w:val="19"/>
          <w:highlight w:val="green"/>
          <w:rPrChange w:id="115" w:author="Lambert, Benjamin C" w:date="2020-11-28T16:39:00Z">
            <w:rPr>
              <w:rFonts w:ascii="Arial" w:eastAsia="Arial" w:hAnsi="Arial"/>
              <w:sz w:val="19"/>
              <w:szCs w:val="19"/>
              <w:highlight w:val="yellow"/>
            </w:rPr>
          </w:rPrChange>
        </w:rPr>
        <w:t>0.1</w:t>
      </w:r>
      <w:r>
        <w:rPr>
          <w:rFonts w:ascii="Arial" w:eastAsia="Arial" w:hAnsi="Arial"/>
          <w:sz w:val="19"/>
          <w:szCs w:val="19"/>
        </w:rPr>
        <w:t xml:space="preserve"> days longer (p=</w:t>
      </w:r>
      <w:r w:rsidRPr="006A02D2">
        <w:rPr>
          <w:rFonts w:ascii="Arial" w:eastAsia="Arial" w:hAnsi="Arial"/>
          <w:sz w:val="19"/>
          <w:szCs w:val="19"/>
          <w:highlight w:val="green"/>
          <w:rPrChange w:id="116" w:author="Lambert, Benjamin C" w:date="2020-11-28T16:39:00Z">
            <w:rPr>
              <w:rFonts w:ascii="Arial" w:eastAsia="Arial" w:hAnsi="Arial"/>
              <w:sz w:val="19"/>
              <w:szCs w:val="19"/>
              <w:highlight w:val="yellow"/>
            </w:rPr>
          </w:rPrChange>
        </w:rPr>
        <w:t>0.44</w:t>
      </w:r>
      <w:r>
        <w:rPr>
          <w:rFonts w:ascii="Arial" w:eastAsia="Arial" w:hAnsi="Arial"/>
          <w:sz w:val="19"/>
          <w:szCs w:val="19"/>
        </w:rPr>
        <w:t>) than unfed mosquitoes.</w:t>
      </w:r>
    </w:p>
    <w:p w14:paraId="470A3DE3" w14:textId="77777777" w:rsidR="00FF44A1" w:rsidRDefault="00FF44A1">
      <w:pPr>
        <w:spacing w:line="276" w:lineRule="auto"/>
        <w:ind w:right="-22"/>
        <w:rPr>
          <w:rFonts w:ascii="Arial" w:eastAsia="Arial" w:hAnsi="Arial"/>
          <w:sz w:val="19"/>
          <w:szCs w:val="19"/>
        </w:rPr>
      </w:pPr>
    </w:p>
    <w:p w14:paraId="6EF511DE" w14:textId="7CF3D416" w:rsidR="00FF44A1" w:rsidRDefault="00A55DBD">
      <w:pPr>
        <w:spacing w:line="276" w:lineRule="auto"/>
        <w:ind w:right="-22"/>
      </w:pPr>
      <w:r>
        <w:rPr>
          <w:rFonts w:ascii="Arial" w:eastAsia="Arial" w:hAnsi="Arial"/>
          <w:sz w:val="19"/>
          <w:szCs w:val="19"/>
        </w:rPr>
        <w:t xml:space="preserve">Following a release of marked mosquitoes, the rate of their recapture typically reduces in time because some mosquitoes die, and also because some disperse out of the recapture area. These factors are indistinguishable in spatially-averaged recapture data, which is why our estimates are lower bounds on lifespan. If dispersal out of the recapture area commonly reduces the lifespan below the true lifespan then we should expect a positive correlation between the spatial extent of the recapture zone and lifespan. We found no such pattern (Fig. </w:t>
      </w:r>
      <w:del w:id="117" w:author="Lambert, Benjamin C" w:date="2020-11-28T16:43:00Z">
        <w:r w:rsidRPr="00E55299" w:rsidDel="00E55299">
          <w:rPr>
            <w:rFonts w:ascii="Arial" w:eastAsia="Arial" w:hAnsi="Arial"/>
            <w:sz w:val="19"/>
            <w:szCs w:val="19"/>
            <w:highlight w:val="green"/>
            <w:rPrChange w:id="118" w:author="Lambert, Benjamin C" w:date="2020-11-28T16:43:00Z">
              <w:rPr>
                <w:rFonts w:ascii="Arial" w:eastAsia="Arial" w:hAnsi="Arial"/>
                <w:sz w:val="19"/>
                <w:szCs w:val="19"/>
              </w:rPr>
            </w:rPrChange>
          </w:rPr>
          <w:delText>S2</w:delText>
        </w:r>
      </w:del>
      <w:ins w:id="119" w:author="Lambert, Benjamin C" w:date="2020-11-28T16:43:00Z">
        <w:r w:rsidR="00E55299" w:rsidRPr="00E55299">
          <w:rPr>
            <w:rFonts w:ascii="Arial" w:eastAsia="Arial" w:hAnsi="Arial"/>
            <w:sz w:val="19"/>
            <w:szCs w:val="19"/>
            <w:highlight w:val="green"/>
            <w:rPrChange w:id="120" w:author="Lambert, Benjamin C" w:date="2020-11-28T16:43:00Z">
              <w:rPr>
                <w:rFonts w:ascii="Arial" w:eastAsia="Arial" w:hAnsi="Arial"/>
                <w:sz w:val="19"/>
                <w:szCs w:val="19"/>
              </w:rPr>
            </w:rPrChange>
          </w:rPr>
          <w:t>S3</w:t>
        </w:r>
      </w:ins>
      <w:r>
        <w:rPr>
          <w:rFonts w:ascii="Arial" w:eastAsia="Arial" w:hAnsi="Arial"/>
          <w:sz w:val="19"/>
          <w:szCs w:val="19"/>
        </w:rPr>
        <w:t xml:space="preserve">), although there was a slight (albeit insignificant) positive correlation between lifespan and trap density (Fig. </w:t>
      </w:r>
      <w:del w:id="121" w:author="Lambert, Benjamin C" w:date="2020-11-28T16:43:00Z">
        <w:r w:rsidRPr="00E55299" w:rsidDel="00E55299">
          <w:rPr>
            <w:rFonts w:ascii="Arial" w:eastAsia="Arial" w:hAnsi="Arial"/>
            <w:sz w:val="19"/>
            <w:szCs w:val="19"/>
            <w:highlight w:val="green"/>
            <w:rPrChange w:id="122" w:author="Lambert, Benjamin C" w:date="2020-11-28T16:44:00Z">
              <w:rPr>
                <w:rFonts w:ascii="Arial" w:eastAsia="Arial" w:hAnsi="Arial"/>
                <w:sz w:val="19"/>
                <w:szCs w:val="19"/>
              </w:rPr>
            </w:rPrChange>
          </w:rPr>
          <w:delText>S3</w:delText>
        </w:r>
      </w:del>
      <w:ins w:id="123" w:author="Lambert, Benjamin C" w:date="2020-11-28T16:43:00Z">
        <w:r w:rsidR="00E55299" w:rsidRPr="00E55299">
          <w:rPr>
            <w:rFonts w:ascii="Arial" w:eastAsia="Arial" w:hAnsi="Arial"/>
            <w:sz w:val="19"/>
            <w:szCs w:val="19"/>
            <w:highlight w:val="green"/>
            <w:rPrChange w:id="124" w:author="Lambert, Benjamin C" w:date="2020-11-28T16:44:00Z">
              <w:rPr>
                <w:rFonts w:ascii="Arial" w:eastAsia="Arial" w:hAnsi="Arial"/>
                <w:sz w:val="19"/>
                <w:szCs w:val="19"/>
              </w:rPr>
            </w:rPrChange>
          </w:rPr>
          <w:t>S4</w:t>
        </w:r>
      </w:ins>
      <w:r>
        <w:rPr>
          <w:rFonts w:ascii="Arial" w:eastAsia="Arial" w:hAnsi="Arial"/>
          <w:sz w:val="19"/>
          <w:szCs w:val="19"/>
        </w:rPr>
        <w:t>).</w:t>
      </w:r>
    </w:p>
    <w:p w14:paraId="4ABB71C7" w14:textId="50674DF0" w:rsidR="00FF44A1" w:rsidDel="006874B3" w:rsidRDefault="00A55DBD">
      <w:pPr>
        <w:pStyle w:val="3vff3xh4yd"/>
        <w:spacing w:before="280" w:after="280"/>
        <w:rPr>
          <w:del w:id="125" w:author="Lambert, Benjamin C" w:date="2020-11-28T16:44:00Z"/>
          <w:rFonts w:ascii="Arial" w:eastAsia="Arial" w:hAnsi="Arial"/>
          <w:sz w:val="19"/>
          <w:szCs w:val="19"/>
        </w:rPr>
      </w:pPr>
      <w:r>
        <w:rPr>
          <w:rFonts w:ascii="Arial" w:hAnsi="Arial" w:cs="Arial"/>
          <w:b/>
          <w:sz w:val="19"/>
          <w:szCs w:val="19"/>
        </w:rPr>
        <w:t xml:space="preserve">Reproductive longevity estimated from </w:t>
      </w:r>
      <w:proofErr w:type="spellStart"/>
      <w:r>
        <w:rPr>
          <w:rFonts w:ascii="Arial" w:hAnsi="Arial" w:cs="Arial"/>
          <w:b/>
          <w:sz w:val="19"/>
          <w:szCs w:val="19"/>
        </w:rPr>
        <w:t>Polovodova’s</w:t>
      </w:r>
      <w:proofErr w:type="spellEnd"/>
      <w:r>
        <w:rPr>
          <w:rFonts w:ascii="Arial" w:hAnsi="Arial" w:cs="Arial"/>
          <w:b/>
          <w:sz w:val="19"/>
          <w:szCs w:val="19"/>
        </w:rPr>
        <w:t xml:space="preserve"> dissection data</w:t>
      </w:r>
    </w:p>
    <w:p w14:paraId="4E958F30" w14:textId="77777777" w:rsidR="006874B3" w:rsidRDefault="006874B3" w:rsidP="006874B3">
      <w:pPr>
        <w:pStyle w:val="3vff3xh4yd"/>
        <w:spacing w:before="280" w:after="280"/>
        <w:rPr>
          <w:ins w:id="126" w:author="Lambert, Benjamin C" w:date="2020-11-28T16:44:00Z"/>
          <w:rFonts w:ascii="Arial" w:eastAsia="Arial" w:hAnsi="Arial"/>
          <w:sz w:val="19"/>
          <w:szCs w:val="19"/>
        </w:rPr>
      </w:pPr>
    </w:p>
    <w:p w14:paraId="1408AA26" w14:textId="50F8AFF5" w:rsidR="00FF44A1" w:rsidRDefault="00A55DBD" w:rsidP="006874B3">
      <w:pPr>
        <w:pStyle w:val="3vff3xh4yd"/>
        <w:spacing w:before="280" w:after="280"/>
        <w:rPr>
          <w:rFonts w:ascii="Arial" w:hAnsi="Arial" w:cs="Arial"/>
          <w:b/>
          <w:sz w:val="19"/>
          <w:szCs w:val="19"/>
        </w:rPr>
      </w:pPr>
      <w:r>
        <w:rPr>
          <w:rFonts w:ascii="Arial" w:eastAsia="Arial" w:hAnsi="Arial"/>
          <w:sz w:val="19"/>
          <w:szCs w:val="19"/>
        </w:rPr>
        <w:t>Dissection allows the number of completed gonotrophic cycles to be counted</w:t>
      </w:r>
      <w:ins w:id="127" w:author="Lambert, Benjamin C" w:date="2020-11-07T17:15:00Z">
        <w:r w:rsidR="00751ACB">
          <w:rPr>
            <w:rFonts w:ascii="Arial" w:eastAsia="Arial" w:hAnsi="Arial"/>
            <w:sz w:val="19"/>
            <w:szCs w:val="19"/>
          </w:rPr>
          <w:t>,</w:t>
        </w:r>
      </w:ins>
      <w:del w:id="128" w:author="Unknown Author" w:date="2020-10-14T16:31:00Z">
        <w:r>
          <w:rPr>
            <w:rFonts w:ascii="Arial" w:eastAsia="Arial" w:hAnsi="Arial"/>
            <w:sz w:val="19"/>
            <w:szCs w:val="19"/>
          </w:rPr>
          <w:delText>,</w:delText>
        </w:r>
      </w:del>
      <w:r>
        <w:rPr>
          <w:rFonts w:ascii="Arial" w:eastAsia="Arial" w:hAnsi="Arial"/>
          <w:sz w:val="19"/>
          <w:szCs w:val="19"/>
        </w:rPr>
        <w:t xml:space="preserve"> and</w:t>
      </w:r>
      <w:ins w:id="129" w:author="Lambert, Benjamin C" w:date="2020-11-07T17:16:00Z">
        <w:r w:rsidR="00A21F05">
          <w:rPr>
            <w:rFonts w:ascii="Arial" w:eastAsia="Arial" w:hAnsi="Arial"/>
            <w:sz w:val="19"/>
            <w:szCs w:val="19"/>
          </w:rPr>
          <w:t>,</w:t>
        </w:r>
      </w:ins>
      <w:del w:id="130" w:author="Unknown Author" w:date="2020-10-14T16:31:00Z">
        <w:r>
          <w:rPr>
            <w:rFonts w:ascii="Arial" w:eastAsia="Arial" w:hAnsi="Arial"/>
            <w:sz w:val="19"/>
            <w:szCs w:val="19"/>
          </w:rPr>
          <w:delText>,</w:delText>
        </w:r>
      </w:del>
      <w:r>
        <w:rPr>
          <w:rFonts w:ascii="Arial" w:eastAsia="Arial" w:hAnsi="Arial"/>
          <w:sz w:val="19"/>
          <w:szCs w:val="19"/>
        </w:rPr>
        <w:t xml:space="preserve"> from this</w:t>
      </w:r>
      <w:ins w:id="131" w:author="Lambert, Benjamin C" w:date="2020-11-07T17:16:00Z">
        <w:r w:rsidR="00A21F05">
          <w:rPr>
            <w:rFonts w:ascii="Arial" w:eastAsia="Arial" w:hAnsi="Arial"/>
            <w:sz w:val="19"/>
            <w:szCs w:val="19"/>
          </w:rPr>
          <w:t>,</w:t>
        </w:r>
      </w:ins>
      <w:r>
        <w:rPr>
          <w:rFonts w:ascii="Arial" w:eastAsia="Arial" w:hAnsi="Arial"/>
          <w:sz w:val="19"/>
          <w:szCs w:val="19"/>
        </w:rPr>
        <w:t xml:space="preserve"> the mean number of cycles before death was estimated. Across the 131 studies, </w:t>
      </w:r>
      <w:r w:rsidRPr="0025418E">
        <w:rPr>
          <w:rFonts w:ascii="Arial" w:eastAsia="Arial" w:hAnsi="Arial"/>
          <w:sz w:val="19"/>
          <w:szCs w:val="19"/>
          <w:highlight w:val="green"/>
          <w:rPrChange w:id="132" w:author="Lambert, Benjamin C" w:date="2020-11-28T16:49:00Z">
            <w:rPr>
              <w:rFonts w:ascii="Arial" w:eastAsia="Arial" w:hAnsi="Arial"/>
              <w:sz w:val="19"/>
              <w:szCs w:val="19"/>
              <w:highlight w:val="yellow"/>
            </w:rPr>
          </w:rPrChange>
        </w:rPr>
        <w:t>95%</w:t>
      </w:r>
      <w:r>
        <w:rPr>
          <w:rFonts w:ascii="Arial" w:eastAsia="Arial" w:hAnsi="Arial"/>
          <w:sz w:val="19"/>
          <w:szCs w:val="19"/>
        </w:rPr>
        <w:t xml:space="preserve"> of the individual time series estimates were less than 3 gonotrophic cycles (Fig. </w:t>
      </w:r>
      <w:del w:id="133" w:author="Lambert, Benjamin C" w:date="2020-11-28T16:48:00Z">
        <w:r w:rsidRPr="001C6069" w:rsidDel="009564A9">
          <w:rPr>
            <w:rFonts w:ascii="Arial" w:eastAsia="Arial" w:hAnsi="Arial"/>
            <w:sz w:val="19"/>
            <w:szCs w:val="19"/>
            <w:highlight w:val="green"/>
            <w:rPrChange w:id="134" w:author="Lambert, Benjamin C" w:date="2020-11-28T16:48:00Z">
              <w:rPr>
                <w:rFonts w:ascii="Arial" w:eastAsia="Arial" w:hAnsi="Arial"/>
                <w:sz w:val="19"/>
                <w:szCs w:val="19"/>
              </w:rPr>
            </w:rPrChange>
          </w:rPr>
          <w:delText>S7</w:delText>
        </w:r>
      </w:del>
      <w:ins w:id="135" w:author="Lambert, Benjamin C" w:date="2020-11-28T16:48:00Z">
        <w:r w:rsidR="009564A9" w:rsidRPr="001C6069">
          <w:rPr>
            <w:rFonts w:ascii="Arial" w:eastAsia="Arial" w:hAnsi="Arial"/>
            <w:sz w:val="19"/>
            <w:szCs w:val="19"/>
            <w:highlight w:val="green"/>
            <w:rPrChange w:id="136" w:author="Lambert, Benjamin C" w:date="2020-11-28T16:48:00Z">
              <w:rPr>
                <w:rFonts w:ascii="Arial" w:eastAsia="Arial" w:hAnsi="Arial"/>
                <w:sz w:val="19"/>
                <w:szCs w:val="19"/>
              </w:rPr>
            </w:rPrChange>
          </w:rPr>
          <w:t>S5</w:t>
        </w:r>
      </w:ins>
      <w:r>
        <w:rPr>
          <w:rFonts w:ascii="Arial" w:eastAsia="Arial" w:hAnsi="Arial"/>
          <w:sz w:val="19"/>
          <w:szCs w:val="19"/>
        </w:rPr>
        <w:t>)</w:t>
      </w:r>
      <w:ins w:id="137" w:author="Lambert, Benjamin C" w:date="2020-11-28T16:50:00Z">
        <w:r w:rsidR="0025418E">
          <w:rPr>
            <w:rFonts w:ascii="Arial" w:eastAsia="Arial" w:hAnsi="Arial"/>
            <w:sz w:val="19"/>
            <w:szCs w:val="19"/>
          </w:rPr>
          <w:t>.</w:t>
        </w:r>
      </w:ins>
      <w:del w:id="138" w:author="Lambert, Benjamin C" w:date="2020-11-28T16:50:00Z">
        <w:r w:rsidDel="0025418E">
          <w:rPr>
            <w:rFonts w:ascii="Arial" w:eastAsia="Arial" w:hAnsi="Arial"/>
            <w:sz w:val="19"/>
            <w:szCs w:val="19"/>
          </w:rPr>
          <w:delText xml:space="preserve"> </w:delText>
        </w:r>
      </w:del>
      <w:ins w:id="139" w:author="Lambert, Benjamin C" w:date="2020-11-28T16:50:00Z">
        <w:r w:rsidR="0025418E">
          <w:rPr>
            <w:rFonts w:ascii="Arial" w:eastAsia="Arial" w:hAnsi="Arial"/>
            <w:sz w:val="19"/>
            <w:szCs w:val="19"/>
          </w:rPr>
          <w:t xml:space="preserve">Using a Bayesian hierarchical model to </w:t>
        </w:r>
        <w:r w:rsidR="004B4D0D">
          <w:rPr>
            <w:rFonts w:ascii="Arial" w:eastAsia="Arial" w:hAnsi="Arial"/>
            <w:sz w:val="19"/>
            <w:szCs w:val="19"/>
          </w:rPr>
          <w:t>pool information across studies</w:t>
        </w:r>
      </w:ins>
      <w:del w:id="140" w:author="Lambert, Benjamin C" w:date="2020-11-28T16:50:00Z">
        <w:r w:rsidDel="0025418E">
          <w:rPr>
            <w:rFonts w:ascii="Arial" w:eastAsia="Arial" w:hAnsi="Arial"/>
            <w:sz w:val="19"/>
            <w:szCs w:val="19"/>
          </w:rPr>
          <w:delText>and, overall</w:delText>
        </w:r>
      </w:del>
      <w:r>
        <w:rPr>
          <w:rFonts w:ascii="Arial" w:eastAsia="Arial" w:hAnsi="Arial"/>
          <w:sz w:val="19"/>
          <w:szCs w:val="19"/>
        </w:rPr>
        <w:t xml:space="preserve">, </w:t>
      </w:r>
      <w:ins w:id="141" w:author="Lambert, Benjamin C" w:date="2020-11-28T16:50:00Z">
        <w:r w:rsidR="004B4D0D">
          <w:rPr>
            <w:rFonts w:ascii="Arial" w:eastAsia="Arial" w:hAnsi="Arial"/>
            <w:sz w:val="19"/>
            <w:szCs w:val="19"/>
          </w:rPr>
          <w:t xml:space="preserve">we estimated </w:t>
        </w:r>
      </w:ins>
      <w:r>
        <w:rPr>
          <w:rFonts w:ascii="Arial" w:eastAsia="Arial" w:hAnsi="Arial"/>
          <w:sz w:val="19"/>
          <w:szCs w:val="19"/>
        </w:rPr>
        <w:t xml:space="preserve">the mean number of cycles completed in a lifetime was </w:t>
      </w:r>
      <w:r w:rsidRPr="0025418E">
        <w:rPr>
          <w:rFonts w:ascii="Arial" w:eastAsia="Arial" w:hAnsi="Arial"/>
          <w:sz w:val="19"/>
          <w:szCs w:val="19"/>
          <w:highlight w:val="green"/>
          <w:rPrChange w:id="142" w:author="Lambert, Benjamin C" w:date="2020-11-28T16:49:00Z">
            <w:rPr>
              <w:rFonts w:ascii="Arial" w:eastAsia="Arial" w:hAnsi="Arial"/>
              <w:sz w:val="19"/>
              <w:szCs w:val="19"/>
              <w:highlight w:val="yellow"/>
            </w:rPr>
          </w:rPrChange>
        </w:rPr>
        <w:t>1.2</w:t>
      </w:r>
      <w:r>
        <w:rPr>
          <w:rFonts w:ascii="Arial" w:eastAsia="Arial" w:hAnsi="Arial"/>
          <w:sz w:val="19"/>
          <w:szCs w:val="19"/>
        </w:rPr>
        <w:t xml:space="preserve"> (Fig. </w:t>
      </w:r>
      <w:r w:rsidRPr="0025418E">
        <w:rPr>
          <w:rFonts w:ascii="Arial" w:eastAsia="Arial" w:hAnsi="Arial"/>
          <w:sz w:val="19"/>
          <w:szCs w:val="19"/>
          <w:highlight w:val="green"/>
          <w:rPrChange w:id="143" w:author="Lambert, Benjamin C" w:date="2020-11-28T16:49:00Z">
            <w:rPr>
              <w:rFonts w:ascii="Arial" w:eastAsia="Arial" w:hAnsi="Arial"/>
              <w:sz w:val="19"/>
              <w:szCs w:val="19"/>
            </w:rPr>
          </w:rPrChange>
        </w:rPr>
        <w:t>4</w:t>
      </w:r>
      <w:r>
        <w:rPr>
          <w:rFonts w:ascii="Arial" w:eastAsia="Arial" w:hAnsi="Arial"/>
          <w:sz w:val="19"/>
          <w:szCs w:val="19"/>
        </w:rPr>
        <w:t xml:space="preserve">; Table </w:t>
      </w:r>
      <w:r w:rsidRPr="00937FB3">
        <w:rPr>
          <w:rFonts w:ascii="Arial" w:eastAsia="Arial" w:hAnsi="Arial"/>
          <w:sz w:val="19"/>
          <w:szCs w:val="19"/>
          <w:highlight w:val="green"/>
          <w:rPrChange w:id="144" w:author="Lambert, Benjamin C" w:date="2020-11-28T16:51:00Z">
            <w:rPr>
              <w:rFonts w:ascii="Arial" w:eastAsia="Arial" w:hAnsi="Arial"/>
              <w:sz w:val="19"/>
              <w:szCs w:val="19"/>
            </w:rPr>
          </w:rPrChange>
        </w:rPr>
        <w:t>S2</w:t>
      </w:r>
      <w:r>
        <w:rPr>
          <w:rFonts w:ascii="Arial" w:eastAsia="Arial" w:hAnsi="Arial"/>
          <w:sz w:val="19"/>
          <w:szCs w:val="19"/>
        </w:rPr>
        <w:t xml:space="preserve">). The greatest number of cycles estimated was for </w:t>
      </w:r>
      <w:del w:id="145" w:author="Lambert, Benjamin C" w:date="2020-11-07T17:16:00Z">
        <w:r w:rsidDel="00AC7D6A">
          <w:rPr>
            <w:rFonts w:ascii="Arial" w:eastAsia="Arial" w:hAnsi="Arial"/>
            <w:i/>
            <w:sz w:val="19"/>
            <w:szCs w:val="19"/>
          </w:rPr>
          <w:delText xml:space="preserve">Anopheles </w:delText>
        </w:r>
      </w:del>
      <w:ins w:id="146" w:author="Lambert, Benjamin C" w:date="2020-11-21T17:14:00Z">
        <w:r w:rsidR="00AE0592">
          <w:rPr>
            <w:rFonts w:ascii="Arial" w:eastAsia="Arial" w:hAnsi="Arial"/>
            <w:i/>
            <w:sz w:val="19"/>
            <w:szCs w:val="19"/>
          </w:rPr>
          <w:t>A.</w:t>
        </w:r>
      </w:ins>
      <w:ins w:id="147" w:author="Lambert, Benjamin C" w:date="2020-11-07T17:16:00Z">
        <w:r w:rsidR="00AC7D6A">
          <w:rPr>
            <w:rFonts w:ascii="Arial" w:eastAsia="Arial" w:hAnsi="Arial"/>
            <w:i/>
            <w:sz w:val="19"/>
            <w:szCs w:val="19"/>
          </w:rPr>
          <w:t xml:space="preserve"> </w:t>
        </w:r>
      </w:ins>
      <w:proofErr w:type="spellStart"/>
      <w:r>
        <w:rPr>
          <w:rFonts w:ascii="Arial" w:eastAsia="Arial" w:hAnsi="Arial"/>
          <w:i/>
          <w:sz w:val="19"/>
          <w:szCs w:val="19"/>
          <w:highlight w:val="yellow"/>
        </w:rPr>
        <w:t>sergentii</w:t>
      </w:r>
      <w:proofErr w:type="spellEnd"/>
      <w:r>
        <w:rPr>
          <w:rFonts w:ascii="Arial" w:eastAsia="Arial" w:hAnsi="Arial"/>
          <w:sz w:val="19"/>
          <w:szCs w:val="19"/>
          <w:highlight w:val="yellow"/>
        </w:rPr>
        <w:t xml:space="preserve"> </w:t>
      </w:r>
      <w:r>
        <w:rPr>
          <w:rFonts w:ascii="Arial" w:eastAsia="Arial" w:hAnsi="Arial"/>
          <w:sz w:val="19"/>
          <w:szCs w:val="19"/>
        </w:rPr>
        <w:t>(</w:t>
      </w:r>
      <w:r w:rsidRPr="00B017B1">
        <w:rPr>
          <w:rFonts w:ascii="Arial" w:eastAsia="Arial" w:hAnsi="Arial"/>
          <w:sz w:val="19"/>
          <w:szCs w:val="19"/>
          <w:highlight w:val="green"/>
          <w:rPrChange w:id="148" w:author="Lambert, Benjamin C" w:date="2020-11-28T16:52:00Z">
            <w:rPr>
              <w:rFonts w:ascii="Arial" w:eastAsia="Arial" w:hAnsi="Arial"/>
              <w:sz w:val="19"/>
              <w:szCs w:val="19"/>
              <w:highlight w:val="yellow"/>
            </w:rPr>
          </w:rPrChange>
        </w:rPr>
        <w:t>2.5</w:t>
      </w:r>
      <w:r>
        <w:rPr>
          <w:rFonts w:ascii="Arial" w:eastAsia="Arial" w:hAnsi="Arial"/>
          <w:sz w:val="19"/>
          <w:szCs w:val="19"/>
        </w:rPr>
        <w:t xml:space="preserve"> cycles) which is adapted to desert conditions (it is known as the “oasis vector” of malaria; </w:t>
      </w:r>
      <w:proofErr w:type="spellStart"/>
      <w:r>
        <w:rPr>
          <w:rFonts w:ascii="Arial" w:eastAsia="Arial" w:hAnsi="Arial"/>
          <w:sz w:val="19"/>
          <w:szCs w:val="19"/>
        </w:rPr>
        <w:t>Sinka</w:t>
      </w:r>
      <w:proofErr w:type="spellEnd"/>
      <w:r>
        <w:rPr>
          <w:rFonts w:ascii="Arial" w:eastAsia="Arial" w:hAnsi="Arial"/>
          <w:sz w:val="19"/>
          <w:szCs w:val="19"/>
        </w:rPr>
        <w:t xml:space="preserve"> et al., 2010) and may have evolved greater longevity. The major African malaria vector </w:t>
      </w:r>
      <w:del w:id="149" w:author="Lambert, Benjamin C" w:date="2020-11-21T17:14:00Z">
        <w:r w:rsidDel="00AE0592">
          <w:rPr>
            <w:rFonts w:ascii="Arial" w:eastAsia="Arial" w:hAnsi="Arial"/>
            <w:i/>
            <w:sz w:val="19"/>
            <w:szCs w:val="19"/>
            <w:highlight w:val="yellow"/>
          </w:rPr>
          <w:delText>An.</w:delText>
        </w:r>
      </w:del>
      <w:ins w:id="150" w:author="Lambert, Benjamin C" w:date="2020-11-21T17:14:00Z">
        <w:r w:rsidR="00AE0592">
          <w:rPr>
            <w:rFonts w:ascii="Arial" w:eastAsia="Arial" w:hAnsi="Arial"/>
            <w:i/>
            <w:sz w:val="19"/>
            <w:szCs w:val="19"/>
            <w:highlight w:val="yellow"/>
          </w:rPr>
          <w:t>A.</w:t>
        </w:r>
      </w:ins>
      <w:r>
        <w:rPr>
          <w:rFonts w:ascii="Arial" w:eastAsia="Arial" w:hAnsi="Arial"/>
          <w:i/>
          <w:sz w:val="19"/>
          <w:szCs w:val="19"/>
          <w:highlight w:val="yellow"/>
        </w:rPr>
        <w:t xml:space="preserve"> </w:t>
      </w:r>
      <w:proofErr w:type="spellStart"/>
      <w:r>
        <w:rPr>
          <w:rFonts w:ascii="Arial" w:eastAsia="Arial" w:hAnsi="Arial"/>
          <w:i/>
          <w:sz w:val="19"/>
          <w:szCs w:val="19"/>
          <w:highlight w:val="yellow"/>
        </w:rPr>
        <w:t>gambiae</w:t>
      </w:r>
      <w:proofErr w:type="spellEnd"/>
      <w:r>
        <w:rPr>
          <w:rFonts w:ascii="Arial" w:eastAsia="Arial" w:hAnsi="Arial"/>
          <w:sz w:val="19"/>
          <w:szCs w:val="19"/>
          <w:highlight w:val="yellow"/>
        </w:rPr>
        <w:t xml:space="preserve"> </w:t>
      </w:r>
      <w:proofErr w:type="spellStart"/>
      <w:r>
        <w:rPr>
          <w:rFonts w:ascii="Arial" w:eastAsia="Arial" w:hAnsi="Arial"/>
          <w:i/>
          <w:sz w:val="19"/>
          <w:szCs w:val="19"/>
          <w:highlight w:val="yellow"/>
        </w:rPr>
        <w:t>s.l.</w:t>
      </w:r>
      <w:proofErr w:type="spellEnd"/>
      <w:r>
        <w:rPr>
          <w:rFonts w:ascii="Arial" w:eastAsia="Arial" w:hAnsi="Arial"/>
          <w:i/>
          <w:sz w:val="19"/>
          <w:szCs w:val="19"/>
        </w:rPr>
        <w:t xml:space="preserve"> </w:t>
      </w:r>
      <w:r>
        <w:rPr>
          <w:rFonts w:ascii="Arial" w:eastAsia="Arial" w:hAnsi="Arial"/>
          <w:sz w:val="19"/>
          <w:szCs w:val="19"/>
        </w:rPr>
        <w:t>was estimated to be the second longest living (</w:t>
      </w:r>
      <w:r w:rsidRPr="00B017B1">
        <w:rPr>
          <w:rFonts w:ascii="Arial" w:eastAsia="Arial" w:hAnsi="Arial"/>
          <w:sz w:val="19"/>
          <w:szCs w:val="19"/>
          <w:highlight w:val="green"/>
          <w:rPrChange w:id="151" w:author="Lambert, Benjamin C" w:date="2020-11-28T16:52:00Z">
            <w:rPr>
              <w:rFonts w:ascii="Arial" w:eastAsia="Arial" w:hAnsi="Arial"/>
              <w:sz w:val="19"/>
              <w:szCs w:val="19"/>
              <w:highlight w:val="yellow"/>
            </w:rPr>
          </w:rPrChange>
        </w:rPr>
        <w:t>1.9</w:t>
      </w:r>
      <w:r>
        <w:rPr>
          <w:rFonts w:ascii="Arial" w:eastAsia="Arial" w:hAnsi="Arial"/>
          <w:sz w:val="19"/>
          <w:szCs w:val="19"/>
        </w:rPr>
        <w:t xml:space="preserve"> cycles).</w:t>
      </w:r>
      <w:r>
        <w:rPr>
          <w:rFonts w:ascii="Arial" w:eastAsia="Arial" w:hAnsi="Arial"/>
          <w:i/>
          <w:sz w:val="19"/>
          <w:szCs w:val="19"/>
        </w:rPr>
        <w:t xml:space="preserve"> </w:t>
      </w:r>
      <w:r>
        <w:rPr>
          <w:rFonts w:ascii="Arial" w:eastAsia="Arial" w:hAnsi="Arial"/>
          <w:sz w:val="19"/>
          <w:szCs w:val="19"/>
        </w:rPr>
        <w:t xml:space="preserve">The smallest estimated mean number of gonotrophic cycles was for </w:t>
      </w:r>
      <w:del w:id="152" w:author="Lambert, Benjamin C" w:date="2020-11-07T17:16:00Z">
        <w:r w:rsidDel="00AC7D6A">
          <w:rPr>
            <w:rFonts w:ascii="Arial" w:eastAsia="Arial" w:hAnsi="Arial"/>
            <w:i/>
            <w:sz w:val="19"/>
            <w:szCs w:val="19"/>
            <w:highlight w:val="yellow"/>
          </w:rPr>
          <w:delText>Anopheles</w:delText>
        </w:r>
        <w:r w:rsidDel="00AC7D6A">
          <w:rPr>
            <w:rFonts w:ascii="Arial" w:eastAsia="Arial" w:hAnsi="Arial"/>
            <w:sz w:val="19"/>
            <w:szCs w:val="19"/>
            <w:highlight w:val="yellow"/>
          </w:rPr>
          <w:delText xml:space="preserve"> </w:delText>
        </w:r>
      </w:del>
      <w:ins w:id="153" w:author="Lambert, Benjamin C" w:date="2020-11-21T17:14:00Z">
        <w:r w:rsidR="00AE0592">
          <w:rPr>
            <w:rFonts w:ascii="Arial" w:eastAsia="Arial" w:hAnsi="Arial"/>
            <w:i/>
            <w:sz w:val="19"/>
            <w:szCs w:val="19"/>
            <w:highlight w:val="yellow"/>
          </w:rPr>
          <w:t>A.</w:t>
        </w:r>
      </w:ins>
      <w:ins w:id="154" w:author="Lambert, Benjamin C" w:date="2020-11-07T17:16:00Z">
        <w:r w:rsidR="00AC7D6A">
          <w:rPr>
            <w:rFonts w:ascii="Arial" w:eastAsia="Arial" w:hAnsi="Arial"/>
            <w:sz w:val="19"/>
            <w:szCs w:val="19"/>
            <w:highlight w:val="yellow"/>
          </w:rPr>
          <w:t xml:space="preserve"> </w:t>
        </w:r>
      </w:ins>
      <w:proofErr w:type="spellStart"/>
      <w:r>
        <w:rPr>
          <w:rFonts w:ascii="Arial" w:eastAsia="Arial" w:hAnsi="Arial"/>
          <w:i/>
          <w:sz w:val="19"/>
          <w:szCs w:val="19"/>
          <w:highlight w:val="yellow"/>
        </w:rPr>
        <w:t>bellator</w:t>
      </w:r>
      <w:proofErr w:type="spellEnd"/>
      <w:r>
        <w:rPr>
          <w:rFonts w:ascii="Arial" w:eastAsia="Arial" w:hAnsi="Arial"/>
          <w:i/>
          <w:sz w:val="19"/>
          <w:szCs w:val="19"/>
        </w:rPr>
        <w:t xml:space="preserve"> </w:t>
      </w:r>
      <w:r>
        <w:rPr>
          <w:rFonts w:ascii="Arial" w:eastAsia="Arial" w:hAnsi="Arial"/>
          <w:sz w:val="19"/>
          <w:szCs w:val="19"/>
        </w:rPr>
        <w:t>(</w:t>
      </w:r>
      <w:r w:rsidRPr="00B017B1">
        <w:rPr>
          <w:rFonts w:ascii="Arial" w:eastAsia="Arial" w:hAnsi="Arial"/>
          <w:sz w:val="19"/>
          <w:szCs w:val="19"/>
          <w:highlight w:val="green"/>
          <w:rPrChange w:id="155" w:author="Lambert, Benjamin C" w:date="2020-11-28T16:52:00Z">
            <w:rPr>
              <w:rFonts w:ascii="Arial" w:eastAsia="Arial" w:hAnsi="Arial"/>
              <w:sz w:val="19"/>
              <w:szCs w:val="19"/>
              <w:highlight w:val="yellow"/>
            </w:rPr>
          </w:rPrChange>
        </w:rPr>
        <w:t>0.5</w:t>
      </w:r>
      <w:r>
        <w:rPr>
          <w:rFonts w:ascii="Arial" w:eastAsia="Arial" w:hAnsi="Arial"/>
          <w:sz w:val="19"/>
          <w:szCs w:val="19"/>
        </w:rPr>
        <w:t xml:space="preserve"> cycles</w:t>
      </w:r>
      <w:del w:id="156" w:author="Lambert, Benjamin C" w:date="2020-11-07T17:18:00Z">
        <w:r w:rsidDel="00BB29ED">
          <w:rPr>
            <w:rFonts w:ascii="Arial" w:eastAsia="Arial" w:hAnsi="Arial"/>
            <w:sz w:val="19"/>
            <w:szCs w:val="19"/>
          </w:rPr>
          <w:delText>; posterior mean</w:delText>
        </w:r>
      </w:del>
      <w:r>
        <w:rPr>
          <w:rFonts w:ascii="Arial" w:eastAsia="Arial" w:hAnsi="Arial"/>
          <w:sz w:val="19"/>
          <w:szCs w:val="19"/>
        </w:rPr>
        <w:t>) which transmits malaria in Brazil’s Atlantic</w:t>
      </w:r>
      <w:r>
        <w:rPr>
          <w:rFonts w:ascii="Arial" w:eastAsia="Arial" w:hAnsi="Arial"/>
          <w:i/>
          <w:sz w:val="19"/>
          <w:szCs w:val="19"/>
        </w:rPr>
        <w:t xml:space="preserve"> </w:t>
      </w:r>
      <w:r>
        <w:rPr>
          <w:rFonts w:ascii="Arial" w:eastAsia="Arial" w:hAnsi="Arial"/>
          <w:sz w:val="19"/>
          <w:szCs w:val="19"/>
        </w:rPr>
        <w:t xml:space="preserve">Forest. Using the posterior median point estimates, there were significant diﬀerences in estimated lifetime gonotrophic cycles amongst species </w:t>
      </w:r>
      <w:r>
        <w:rPr>
          <w:rFonts w:ascii="Arial" w:eastAsia="Arial" w:hAnsi="Arial"/>
          <w:sz w:val="19"/>
          <w:szCs w:val="19"/>
          <w:highlight w:val="yellow"/>
        </w:rPr>
        <w:t>(ANOVA: F</w:t>
      </w:r>
      <w:r>
        <w:rPr>
          <w:rFonts w:ascii="Arial" w:eastAsia="Arial" w:hAnsi="Arial"/>
          <w:sz w:val="19"/>
          <w:szCs w:val="19"/>
          <w:highlight w:val="yellow"/>
          <w:vertAlign w:val="subscript"/>
        </w:rPr>
        <w:t>24,106</w:t>
      </w:r>
      <w:r>
        <w:rPr>
          <w:rFonts w:ascii="Arial" w:eastAsia="Arial" w:hAnsi="Arial"/>
          <w:sz w:val="19"/>
          <w:szCs w:val="19"/>
          <w:highlight w:val="yellow"/>
        </w:rPr>
        <w:t xml:space="preserve"> =2.2, </w:t>
      </w:r>
      <w:r>
        <w:rPr>
          <w:rFonts w:ascii="Arial" w:eastAsia="Arial" w:hAnsi="Arial"/>
          <w:i/>
          <w:sz w:val="19"/>
          <w:szCs w:val="19"/>
          <w:highlight w:val="yellow"/>
        </w:rPr>
        <w:t>p</w:t>
      </w:r>
      <w:r>
        <w:rPr>
          <w:rFonts w:ascii="Arial" w:eastAsia="Arial" w:hAnsi="Arial"/>
          <w:sz w:val="19"/>
          <w:szCs w:val="19"/>
          <w:highlight w:val="yellow"/>
        </w:rPr>
        <w:t xml:space="preserve"> &lt;0.01; the non-parametric Kruskal</w:t>
      </w:r>
      <w:r>
        <w:rPr>
          <w:rFonts w:ascii="Arial" w:hAnsi="Arial"/>
          <w:sz w:val="19"/>
          <w:szCs w:val="19"/>
          <w:highlight w:val="yellow"/>
        </w:rPr>
        <w:t>-</w:t>
      </w:r>
      <w:r>
        <w:rPr>
          <w:rFonts w:ascii="Arial" w:eastAsia="Arial" w:hAnsi="Arial"/>
          <w:sz w:val="19"/>
          <w:szCs w:val="19"/>
          <w:highlight w:val="yellow"/>
        </w:rPr>
        <w:t xml:space="preserve">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24</m:t>
            </m:r>
          </m:sub>
        </m:sSub>
        <m:r>
          <w:rPr>
            <w:rFonts w:ascii="Cambria Math" w:hAnsi="Cambria Math"/>
          </w:rPr>
          <m:t>=79.1</m:t>
        </m:r>
      </m:oMath>
      <w:r>
        <w:rPr>
          <w:rFonts w:ascii="Arial" w:eastAsia="Arial" w:hAnsi="Arial"/>
          <w:sz w:val="19"/>
          <w:szCs w:val="19"/>
          <w:highlight w:val="yellow"/>
        </w:rPr>
        <w:t xml:space="preserve">, </w:t>
      </w:r>
      <w:r>
        <w:rPr>
          <w:rFonts w:ascii="Arial" w:eastAsia="Arial" w:hAnsi="Arial"/>
          <w:i/>
          <w:sz w:val="19"/>
          <w:szCs w:val="19"/>
          <w:highlight w:val="yellow"/>
        </w:rPr>
        <w:t>p</w:t>
      </w:r>
      <w:r>
        <w:rPr>
          <w:rFonts w:ascii="Arial" w:eastAsia="Arial" w:hAnsi="Arial"/>
          <w:sz w:val="19"/>
          <w:szCs w:val="19"/>
          <w:highlight w:val="yellow"/>
        </w:rPr>
        <w:t>&lt;0.01).</w:t>
      </w:r>
    </w:p>
    <w:p w14:paraId="2B7438E4" w14:textId="77777777" w:rsidR="00FF44A1" w:rsidRDefault="00A55DBD">
      <w:pPr>
        <w:spacing w:line="276" w:lineRule="auto"/>
        <w:ind w:right="-22"/>
        <w:rPr>
          <w:rFonts w:ascii="Arial" w:eastAsia="Arial" w:hAnsi="Arial"/>
          <w:sz w:val="19"/>
          <w:szCs w:val="19"/>
        </w:rPr>
      </w:pPr>
      <w:r>
        <w:rPr>
          <w:rFonts w:ascii="Arial" w:eastAsia="Arial" w:hAnsi="Arial"/>
          <w:sz w:val="19"/>
          <w:szCs w:val="19"/>
        </w:rPr>
        <w:t xml:space="preserve">The estimated lifetime gonotrophic cycles for the diﬀerent genera were </w:t>
      </w:r>
      <w:r>
        <w:rPr>
          <w:rFonts w:ascii="Arial" w:eastAsia="Arial" w:hAnsi="Arial"/>
          <w:i/>
          <w:sz w:val="19"/>
          <w:szCs w:val="19"/>
        </w:rPr>
        <w:t>Anopheles,</w:t>
      </w:r>
      <w:r>
        <w:rPr>
          <w:rFonts w:ascii="Arial" w:eastAsia="Arial" w:hAnsi="Arial"/>
          <w:sz w:val="19"/>
          <w:szCs w:val="19"/>
        </w:rPr>
        <w:t xml:space="preserve"> </w:t>
      </w:r>
      <w:r w:rsidRPr="008541B9">
        <w:rPr>
          <w:rFonts w:ascii="Arial" w:eastAsia="Arial" w:hAnsi="Arial"/>
          <w:sz w:val="19"/>
          <w:szCs w:val="19"/>
          <w:highlight w:val="green"/>
          <w:rPrChange w:id="157" w:author="Lambert, Benjamin C" w:date="2020-11-28T16:53:00Z">
            <w:rPr>
              <w:rFonts w:ascii="Arial" w:eastAsia="Arial" w:hAnsi="Arial"/>
              <w:sz w:val="19"/>
              <w:szCs w:val="19"/>
              <w:highlight w:val="yellow"/>
            </w:rPr>
          </w:rPrChange>
        </w:rPr>
        <w:t>1.4</w:t>
      </w:r>
      <w:r>
        <w:rPr>
          <w:rFonts w:ascii="Arial" w:eastAsia="Arial" w:hAnsi="Arial"/>
          <w:sz w:val="19"/>
          <w:szCs w:val="19"/>
        </w:rPr>
        <w:t xml:space="preserve">; </w:t>
      </w:r>
      <w:r>
        <w:rPr>
          <w:rFonts w:ascii="Arial" w:eastAsia="Arial" w:hAnsi="Arial"/>
          <w:i/>
          <w:sz w:val="19"/>
          <w:szCs w:val="19"/>
        </w:rPr>
        <w:t>Culex,</w:t>
      </w:r>
      <w:r>
        <w:rPr>
          <w:rFonts w:ascii="Arial" w:eastAsia="Arial" w:hAnsi="Arial"/>
          <w:sz w:val="19"/>
          <w:szCs w:val="19"/>
        </w:rPr>
        <w:t xml:space="preserve"> </w:t>
      </w:r>
      <w:r w:rsidRPr="008541B9">
        <w:rPr>
          <w:rFonts w:ascii="Arial" w:eastAsia="Arial" w:hAnsi="Arial"/>
          <w:sz w:val="19"/>
          <w:szCs w:val="19"/>
          <w:highlight w:val="green"/>
          <w:rPrChange w:id="158" w:author="Lambert, Benjamin C" w:date="2020-11-28T16:53:00Z">
            <w:rPr>
              <w:rFonts w:ascii="Arial" w:eastAsia="Arial" w:hAnsi="Arial"/>
              <w:sz w:val="19"/>
              <w:szCs w:val="19"/>
              <w:highlight w:val="yellow"/>
            </w:rPr>
          </w:rPrChange>
        </w:rPr>
        <w:t>1.0</w:t>
      </w:r>
      <w:r>
        <w:rPr>
          <w:rFonts w:ascii="Arial" w:eastAsia="Arial" w:hAnsi="Arial"/>
          <w:sz w:val="19"/>
          <w:szCs w:val="19"/>
        </w:rPr>
        <w:t xml:space="preserve">; </w:t>
      </w:r>
      <w:proofErr w:type="spellStart"/>
      <w:r>
        <w:rPr>
          <w:rFonts w:ascii="Arial" w:eastAsia="Arial" w:hAnsi="Arial"/>
          <w:i/>
          <w:sz w:val="19"/>
          <w:szCs w:val="19"/>
        </w:rPr>
        <w:t>Mansonia</w:t>
      </w:r>
      <w:proofErr w:type="spellEnd"/>
      <w:r>
        <w:rPr>
          <w:rFonts w:ascii="Arial" w:eastAsia="Arial" w:hAnsi="Arial"/>
          <w:sz w:val="19"/>
          <w:szCs w:val="19"/>
        </w:rPr>
        <w:t xml:space="preserve">, </w:t>
      </w:r>
      <w:r w:rsidRPr="008541B9">
        <w:rPr>
          <w:rFonts w:ascii="Arial" w:eastAsia="Arial" w:hAnsi="Arial"/>
          <w:sz w:val="19"/>
          <w:szCs w:val="19"/>
          <w:highlight w:val="green"/>
          <w:rPrChange w:id="159" w:author="Lambert, Benjamin C" w:date="2020-11-28T16:54:00Z">
            <w:rPr>
              <w:rFonts w:ascii="Arial" w:eastAsia="Arial" w:hAnsi="Arial"/>
              <w:sz w:val="19"/>
              <w:szCs w:val="19"/>
              <w:highlight w:val="yellow"/>
            </w:rPr>
          </w:rPrChange>
        </w:rPr>
        <w:t>1.1</w:t>
      </w:r>
      <w:r>
        <w:rPr>
          <w:rFonts w:ascii="Arial" w:eastAsia="Arial" w:hAnsi="Arial"/>
          <w:sz w:val="19"/>
          <w:szCs w:val="19"/>
        </w:rPr>
        <w:t xml:space="preserve">; and </w:t>
      </w:r>
      <w:proofErr w:type="spellStart"/>
      <w:r>
        <w:rPr>
          <w:rFonts w:ascii="Arial" w:eastAsia="Arial" w:hAnsi="Arial"/>
          <w:i/>
          <w:sz w:val="19"/>
          <w:szCs w:val="19"/>
        </w:rPr>
        <w:t>Aedes</w:t>
      </w:r>
      <w:proofErr w:type="spellEnd"/>
      <w:r>
        <w:rPr>
          <w:rFonts w:ascii="Arial" w:eastAsia="Arial" w:hAnsi="Arial"/>
          <w:sz w:val="19"/>
          <w:szCs w:val="19"/>
        </w:rPr>
        <w:t xml:space="preserve"> </w:t>
      </w:r>
      <w:r w:rsidRPr="008541B9">
        <w:rPr>
          <w:rFonts w:ascii="Arial" w:eastAsia="Arial" w:hAnsi="Arial"/>
          <w:sz w:val="19"/>
          <w:szCs w:val="19"/>
          <w:highlight w:val="green"/>
          <w:rPrChange w:id="160" w:author="Lambert, Benjamin C" w:date="2020-11-28T16:54:00Z">
            <w:rPr>
              <w:rFonts w:ascii="Arial" w:eastAsia="Arial" w:hAnsi="Arial"/>
              <w:sz w:val="19"/>
              <w:szCs w:val="19"/>
              <w:highlight w:val="yellow"/>
            </w:rPr>
          </w:rPrChange>
        </w:rPr>
        <w:t>0.8</w:t>
      </w:r>
      <w:r>
        <w:rPr>
          <w:rFonts w:ascii="Arial" w:eastAsia="Arial" w:hAnsi="Arial"/>
          <w:sz w:val="19"/>
          <w:szCs w:val="19"/>
        </w:rPr>
        <w:t xml:space="preserve"> (Fig. </w:t>
      </w:r>
      <w:r w:rsidRPr="00485C04">
        <w:rPr>
          <w:rFonts w:ascii="Arial" w:eastAsia="Arial" w:hAnsi="Arial"/>
          <w:sz w:val="19"/>
          <w:szCs w:val="19"/>
          <w:highlight w:val="green"/>
          <w:rPrChange w:id="161" w:author="Lambert, Benjamin C" w:date="2020-11-28T16:54:00Z">
            <w:rPr>
              <w:rFonts w:ascii="Arial" w:eastAsia="Arial" w:hAnsi="Arial"/>
              <w:sz w:val="19"/>
              <w:szCs w:val="19"/>
            </w:rPr>
          </w:rPrChange>
        </w:rPr>
        <w:t>4</w:t>
      </w:r>
      <w:r>
        <w:rPr>
          <w:rFonts w:ascii="Arial" w:eastAsia="Arial" w:hAnsi="Arial"/>
          <w:sz w:val="19"/>
          <w:szCs w:val="19"/>
        </w:rPr>
        <w:t xml:space="preserve">; Table </w:t>
      </w:r>
      <w:r w:rsidRPr="00485C04">
        <w:rPr>
          <w:rFonts w:ascii="Arial" w:eastAsia="Arial" w:hAnsi="Arial"/>
          <w:sz w:val="19"/>
          <w:szCs w:val="19"/>
          <w:highlight w:val="green"/>
          <w:rPrChange w:id="162" w:author="Lambert, Benjamin C" w:date="2020-11-28T16:54:00Z">
            <w:rPr>
              <w:rFonts w:ascii="Arial" w:eastAsia="Arial" w:hAnsi="Arial"/>
              <w:sz w:val="19"/>
              <w:szCs w:val="19"/>
            </w:rPr>
          </w:rPrChange>
        </w:rPr>
        <w:t>S2</w:t>
      </w:r>
      <w:r>
        <w:rPr>
          <w:rFonts w:ascii="Arial" w:eastAsia="Arial" w:hAnsi="Arial"/>
          <w:sz w:val="19"/>
          <w:szCs w:val="19"/>
        </w:rPr>
        <w:t xml:space="preserve">) and the diﬀerences between the genera were significant </w:t>
      </w:r>
      <w:r>
        <w:rPr>
          <w:rFonts w:ascii="Arial" w:eastAsia="Arial" w:hAnsi="Arial"/>
          <w:sz w:val="19"/>
          <w:szCs w:val="19"/>
          <w:highlight w:val="yellow"/>
        </w:rPr>
        <w:t>(ANOVA: F</w:t>
      </w:r>
      <w:r>
        <w:rPr>
          <w:rFonts w:ascii="Arial" w:eastAsia="Arial" w:hAnsi="Arial"/>
          <w:sz w:val="19"/>
          <w:szCs w:val="19"/>
          <w:highlight w:val="yellow"/>
          <w:vertAlign w:val="subscript"/>
        </w:rPr>
        <w:t>3,127</w:t>
      </w:r>
      <w:r>
        <w:rPr>
          <w:rFonts w:ascii="Arial" w:eastAsia="Arial" w:hAnsi="Arial"/>
          <w:sz w:val="19"/>
          <w:szCs w:val="19"/>
          <w:highlight w:val="yellow"/>
        </w:rPr>
        <w:t xml:space="preserve"> =3.4, </w:t>
      </w:r>
      <w:r>
        <w:rPr>
          <w:rFonts w:ascii="Arial" w:eastAsia="Arial" w:hAnsi="Arial"/>
          <w:i/>
          <w:sz w:val="19"/>
          <w:szCs w:val="19"/>
          <w:highlight w:val="yellow"/>
        </w:rPr>
        <w:t>p</w:t>
      </w:r>
      <w:r>
        <w:rPr>
          <w:rFonts w:ascii="Arial" w:eastAsia="Arial" w:hAnsi="Arial"/>
          <w:sz w:val="19"/>
          <w:szCs w:val="19"/>
          <w:highlight w:val="yellow"/>
        </w:rPr>
        <w:t xml:space="preserve"> =0.02; the non-parametric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m:t>
            </m:r>
          </m:sub>
        </m:sSub>
        <m:r>
          <w:rPr>
            <w:rFonts w:ascii="Cambria Math" w:hAnsi="Cambria Math"/>
          </w:rPr>
          <m:t>=21.7</m:t>
        </m:r>
      </m:oMath>
      <w:r>
        <w:rPr>
          <w:rFonts w:ascii="Arial" w:eastAsia="Arial" w:hAnsi="Arial"/>
          <w:sz w:val="19"/>
          <w:szCs w:val="19"/>
          <w:highlight w:val="yellow"/>
        </w:rPr>
        <w:t xml:space="preserve">, </w:t>
      </w:r>
      <w:r>
        <w:rPr>
          <w:rFonts w:ascii="Arial" w:eastAsia="Arial" w:hAnsi="Arial"/>
          <w:i/>
          <w:sz w:val="19"/>
          <w:szCs w:val="19"/>
          <w:highlight w:val="yellow"/>
        </w:rPr>
        <w:t>p</w:t>
      </w:r>
      <w:r>
        <w:rPr>
          <w:rFonts w:ascii="Arial" w:eastAsia="Arial" w:hAnsi="Arial"/>
          <w:sz w:val="19"/>
          <w:szCs w:val="19"/>
          <w:highlight w:val="yellow"/>
        </w:rPr>
        <w:t>&lt;0.01)</w:t>
      </w:r>
      <w:r>
        <w:rPr>
          <w:rFonts w:ascii="Arial" w:eastAsia="Arial" w:hAnsi="Arial"/>
          <w:sz w:val="19"/>
          <w:szCs w:val="19"/>
        </w:rPr>
        <w:t>.</w:t>
      </w:r>
    </w:p>
    <w:p w14:paraId="24B74870" w14:textId="77777777" w:rsidR="00FF44A1" w:rsidRDefault="00FF44A1">
      <w:pPr>
        <w:spacing w:line="276" w:lineRule="auto"/>
        <w:ind w:right="-22"/>
        <w:rPr>
          <w:rFonts w:ascii="Arial" w:eastAsia="Arial" w:hAnsi="Arial"/>
          <w:sz w:val="19"/>
          <w:szCs w:val="19"/>
        </w:rPr>
      </w:pPr>
    </w:p>
    <w:p w14:paraId="2662C0B6" w14:textId="77777777" w:rsidR="00FF44A1" w:rsidRDefault="00A55DBD">
      <w:pPr>
        <w:spacing w:line="276" w:lineRule="auto"/>
        <w:ind w:right="-22"/>
      </w:pPr>
      <w:r>
        <w:rPr>
          <w:rFonts w:ascii="Arial" w:hAnsi="Arial"/>
          <w:b/>
          <w:sz w:val="19"/>
          <w:szCs w:val="19"/>
        </w:rPr>
        <w:t xml:space="preserve">Anopheline reproductive longevity estimated </w:t>
      </w:r>
      <w:r>
        <w:rPr>
          <w:rFonts w:ascii="Arial" w:eastAsia="Times New Roman" w:hAnsi="Arial"/>
          <w:b/>
          <w:sz w:val="19"/>
          <w:szCs w:val="19"/>
          <w:lang w:val="en-GB" w:eastAsia="en-GB" w:bidi="ar-SA"/>
        </w:rPr>
        <w:t xml:space="preserve">from </w:t>
      </w:r>
      <w:proofErr w:type="spellStart"/>
      <w:r>
        <w:rPr>
          <w:rFonts w:ascii="Arial" w:eastAsia="Times New Roman" w:hAnsi="Arial"/>
          <w:b/>
          <w:sz w:val="19"/>
          <w:szCs w:val="19"/>
          <w:lang w:val="en-GB" w:eastAsia="en-GB" w:bidi="ar-SA"/>
        </w:rPr>
        <w:t>Detinova’s</w:t>
      </w:r>
      <w:proofErr w:type="spellEnd"/>
      <w:r>
        <w:rPr>
          <w:rFonts w:ascii="Arial" w:eastAsia="Times New Roman" w:hAnsi="Arial"/>
          <w:b/>
          <w:sz w:val="19"/>
          <w:szCs w:val="19"/>
          <w:lang w:val="en-GB" w:eastAsia="en-GB" w:bidi="ar-SA"/>
        </w:rPr>
        <w:t xml:space="preserve"> dissection data</w:t>
      </w:r>
    </w:p>
    <w:p w14:paraId="3587DFA8" w14:textId="32B56F61" w:rsidR="00FF44A1" w:rsidRDefault="00A55DBD">
      <w:pPr>
        <w:rPr>
          <w:rFonts w:ascii="Arial" w:eastAsia="Times New Roman" w:hAnsi="Arial"/>
          <w:sz w:val="19"/>
          <w:szCs w:val="19"/>
          <w:lang w:val="en-GB" w:eastAsia="en-GB" w:bidi="ar-SA"/>
        </w:rPr>
      </w:pPr>
      <w:r>
        <w:rPr>
          <w:rFonts w:ascii="Arial" w:eastAsia="Times New Roman" w:hAnsi="Arial"/>
          <w:sz w:val="19"/>
          <w:szCs w:val="19"/>
          <w:lang w:val="en-GB" w:eastAsia="en-GB" w:bidi="ar-SA"/>
        </w:rPr>
        <w:t>The database of anopheline bionomic quantities of Massey et al. (2016) contained 1490 dichotomous parity observations. For each experiment in the database, it was recorded, “whether insecticide-based control methods are in place (previously implemented or implemented as part of the referenced study) at the specified location and time period.” Since insecticides act by killing mosquitoes, their use should reduce mean lifespan. Using the</w:t>
      </w:r>
      <w:r w:rsidRPr="00437E2C">
        <w:rPr>
          <w:rFonts w:ascii="Arial" w:eastAsia="Times New Roman" w:hAnsi="Arial"/>
          <w:sz w:val="19"/>
          <w:szCs w:val="19"/>
          <w:highlight w:val="yellow"/>
          <w:lang w:val="en-GB" w:eastAsia="en-GB" w:bidi="ar-SA"/>
        </w:rPr>
        <w:t xml:space="preserve"> </w:t>
      </w:r>
      <w:r w:rsidR="008712A1" w:rsidRPr="00437E2C">
        <w:rPr>
          <w:rFonts w:ascii="Arial" w:eastAsia="Times New Roman" w:hAnsi="Arial"/>
          <w:sz w:val="19"/>
          <w:szCs w:val="19"/>
          <w:highlight w:val="green"/>
          <w:lang w:val="en-GB" w:eastAsia="en-GB" w:bidi="ar-SA"/>
        </w:rPr>
        <w:t>n=883</w:t>
      </w:r>
      <w:r w:rsidR="008712A1" w:rsidRPr="00437E2C">
        <w:rPr>
          <w:rFonts w:ascii="Arial" w:eastAsia="Times New Roman" w:hAnsi="Arial"/>
          <w:sz w:val="19"/>
          <w:szCs w:val="19"/>
          <w:highlight w:val="yellow"/>
          <w:lang w:val="en-GB" w:eastAsia="en-GB" w:bidi="ar-SA"/>
        </w:rPr>
        <w:t xml:space="preserve"> </w:t>
      </w:r>
      <w:r>
        <w:rPr>
          <w:rFonts w:ascii="Arial" w:eastAsia="Times New Roman" w:hAnsi="Arial"/>
          <w:sz w:val="19"/>
          <w:szCs w:val="19"/>
          <w:lang w:val="en-GB" w:eastAsia="en-GB" w:bidi="ar-SA"/>
        </w:rPr>
        <w:t xml:space="preserve">cases where it was </w:t>
      </w:r>
      <w:r w:rsidR="00E66D91">
        <w:rPr>
          <w:rFonts w:ascii="Arial" w:eastAsia="Times New Roman" w:hAnsi="Arial"/>
          <w:sz w:val="19"/>
          <w:szCs w:val="19"/>
          <w:lang w:val="en-GB" w:eastAsia="en-GB" w:bidi="ar-SA"/>
        </w:rPr>
        <w:t>recorded</w:t>
      </w:r>
      <w:r>
        <w:rPr>
          <w:rFonts w:ascii="Arial" w:eastAsia="Times New Roman" w:hAnsi="Arial"/>
          <w:sz w:val="19"/>
          <w:szCs w:val="19"/>
          <w:lang w:val="en-GB" w:eastAsia="en-GB" w:bidi="ar-SA"/>
        </w:rPr>
        <w:t xml:space="preserve"> whether or not insecticide was used, we computed estimates of the impact of insecticides on lifespan for those </w:t>
      </w:r>
      <w:r w:rsidR="00E866A2" w:rsidRPr="00437E2C">
        <w:rPr>
          <w:rFonts w:ascii="Arial" w:eastAsia="Times New Roman" w:hAnsi="Arial"/>
          <w:sz w:val="19"/>
          <w:szCs w:val="19"/>
          <w:highlight w:val="green"/>
          <w:lang w:val="en-GB" w:eastAsia="en-GB" w:bidi="ar-SA"/>
        </w:rPr>
        <w:t>n=16</w:t>
      </w:r>
      <w:r w:rsidR="00E866A2">
        <w:rPr>
          <w:rFonts w:ascii="Arial" w:eastAsia="Times New Roman" w:hAnsi="Arial"/>
          <w:sz w:val="19"/>
          <w:szCs w:val="19"/>
          <w:lang w:val="en-GB" w:eastAsia="en-GB" w:bidi="ar-SA"/>
        </w:rPr>
        <w:t xml:space="preserve"> </w:t>
      </w:r>
      <w:r>
        <w:rPr>
          <w:rFonts w:ascii="Arial" w:eastAsia="Times New Roman" w:hAnsi="Arial"/>
          <w:sz w:val="19"/>
          <w:szCs w:val="19"/>
          <w:lang w:val="en-GB" w:eastAsia="en-GB" w:bidi="ar-SA"/>
        </w:rPr>
        <w:t xml:space="preserve">species with </w:t>
      </w:r>
      <w:r w:rsidR="001277EA" w:rsidRPr="00437E2C">
        <w:rPr>
          <w:rFonts w:ascii="Arial" w:eastAsia="Times New Roman" w:hAnsi="Arial"/>
          <w:sz w:val="19"/>
          <w:szCs w:val="19"/>
          <w:highlight w:val="green"/>
          <w:lang w:val="en-GB" w:eastAsia="en-GB" w:bidi="ar-SA"/>
        </w:rPr>
        <w:t>5 or more</w:t>
      </w:r>
      <w:r w:rsidR="001277EA">
        <w:rPr>
          <w:rFonts w:ascii="Arial" w:eastAsia="Times New Roman" w:hAnsi="Arial"/>
          <w:sz w:val="19"/>
          <w:szCs w:val="19"/>
          <w:lang w:val="en-GB" w:eastAsia="en-GB" w:bidi="ar-SA"/>
        </w:rPr>
        <w:t xml:space="preserve"> </w:t>
      </w:r>
      <w:r>
        <w:rPr>
          <w:rFonts w:ascii="Arial" w:eastAsia="Times New Roman" w:hAnsi="Arial"/>
          <w:sz w:val="19"/>
          <w:szCs w:val="19"/>
          <w:lang w:val="en-GB" w:eastAsia="en-GB" w:bidi="ar-SA"/>
        </w:rPr>
        <w:t xml:space="preserve">observations (see SOM). As expected, the effect of insecticides was large in all cases (Fig. </w:t>
      </w:r>
      <w:r w:rsidR="009E016E" w:rsidRPr="00437E2C">
        <w:rPr>
          <w:rFonts w:ascii="Arial" w:eastAsia="Times New Roman" w:hAnsi="Arial"/>
          <w:sz w:val="19"/>
          <w:szCs w:val="19"/>
          <w:highlight w:val="green"/>
          <w:lang w:val="en-GB" w:eastAsia="en-GB" w:bidi="ar-SA"/>
        </w:rPr>
        <w:t>S6</w:t>
      </w:r>
      <w:r w:rsidRPr="00437E2C">
        <w:rPr>
          <w:rFonts w:ascii="Arial" w:eastAsia="Times New Roman" w:hAnsi="Arial"/>
          <w:sz w:val="19"/>
          <w:szCs w:val="19"/>
          <w:highlight w:val="yellow"/>
          <w:lang w:val="en-GB" w:eastAsia="en-GB" w:bidi="ar-SA"/>
        </w:rPr>
        <w:t>)</w:t>
      </w:r>
      <w:r>
        <w:rPr>
          <w:rFonts w:ascii="Arial" w:eastAsia="Times New Roman" w:hAnsi="Arial"/>
          <w:sz w:val="19"/>
          <w:szCs w:val="19"/>
          <w:lang w:val="en-GB" w:eastAsia="en-GB" w:bidi="ar-SA"/>
        </w:rPr>
        <w:t xml:space="preserve"> and, on average lead to </w:t>
      </w:r>
      <w:r w:rsidR="005B5085">
        <w:rPr>
          <w:rFonts w:ascii="Arial" w:eastAsia="Times New Roman" w:hAnsi="Arial"/>
          <w:sz w:val="19"/>
          <w:szCs w:val="19"/>
          <w:lang w:val="en-GB" w:eastAsia="en-GB" w:bidi="ar-SA"/>
        </w:rPr>
        <w:t xml:space="preserve">reductions in lifespan by </w:t>
      </w:r>
      <w:r w:rsidR="006155E9" w:rsidRPr="00857840">
        <w:rPr>
          <w:rFonts w:ascii="Arial" w:eastAsia="Times New Roman" w:hAnsi="Arial"/>
          <w:sz w:val="19"/>
          <w:szCs w:val="19"/>
          <w:highlight w:val="green"/>
          <w:lang w:val="en-GB" w:eastAsia="en-GB" w:bidi="ar-SA"/>
          <w:rPrChange w:id="163" w:author="Lambert, Benjamin C" w:date="2020-11-28T17:11:00Z">
            <w:rPr>
              <w:rFonts w:ascii="Arial" w:eastAsia="Times New Roman" w:hAnsi="Arial"/>
              <w:sz w:val="19"/>
              <w:szCs w:val="19"/>
              <w:highlight w:val="yellow"/>
              <w:lang w:val="en-GB" w:eastAsia="en-GB" w:bidi="ar-SA"/>
            </w:rPr>
          </w:rPrChange>
        </w:rPr>
        <w:t>56</w:t>
      </w:r>
      <w:r>
        <w:rPr>
          <w:rFonts w:ascii="Arial" w:eastAsia="Times New Roman" w:hAnsi="Arial"/>
          <w:sz w:val="19"/>
          <w:szCs w:val="19"/>
          <w:lang w:val="en-GB" w:eastAsia="en-GB" w:bidi="ar-SA"/>
        </w:rPr>
        <w:t>%</w:t>
      </w:r>
      <w:r w:rsidR="00AE30DA">
        <w:rPr>
          <w:rFonts w:ascii="Arial" w:eastAsia="Times New Roman" w:hAnsi="Arial"/>
          <w:sz w:val="19"/>
          <w:szCs w:val="19"/>
          <w:lang w:val="en-GB" w:eastAsia="en-GB" w:bidi="ar-SA"/>
        </w:rPr>
        <w:t xml:space="preserve"> (</w:t>
      </w:r>
      <w:r>
        <w:rPr>
          <w:rFonts w:ascii="Arial" w:eastAsia="Times New Roman" w:hAnsi="Arial"/>
          <w:sz w:val="19"/>
          <w:szCs w:val="19"/>
          <w:lang w:val="en-GB" w:eastAsia="en-GB" w:bidi="ar-SA"/>
        </w:rPr>
        <w:t xml:space="preserve">difference in posterior median estimates of mean lifespan; </w:t>
      </w:r>
      <w:r w:rsidR="00AE30DA">
        <w:rPr>
          <w:rFonts w:ascii="Arial" w:eastAsia="Times New Roman" w:hAnsi="Arial"/>
          <w:sz w:val="19"/>
          <w:szCs w:val="19"/>
          <w:lang w:val="en-GB" w:eastAsia="en-GB" w:bidi="ar-SA"/>
        </w:rPr>
        <w:t xml:space="preserve">full range: </w:t>
      </w:r>
      <w:r w:rsidR="00AE30DA" w:rsidRPr="00437E2C">
        <w:rPr>
          <w:rFonts w:ascii="Arial" w:eastAsia="Times New Roman" w:hAnsi="Arial"/>
          <w:sz w:val="19"/>
          <w:szCs w:val="19"/>
          <w:highlight w:val="green"/>
          <w:lang w:val="en-GB" w:eastAsia="en-GB" w:bidi="ar-SA"/>
        </w:rPr>
        <w:t>51%-58%)</w:t>
      </w:r>
      <w:r>
        <w:rPr>
          <w:rFonts w:ascii="Arial" w:eastAsia="Times New Roman" w:hAnsi="Arial"/>
          <w:sz w:val="19"/>
          <w:szCs w:val="19"/>
          <w:lang w:val="en-GB" w:eastAsia="en-GB" w:bidi="ar-SA"/>
        </w:rPr>
        <w:t xml:space="preserve"> </w:t>
      </w:r>
      <w:r w:rsidR="00472A39">
        <w:rPr>
          <w:rFonts w:ascii="Arial" w:eastAsia="Times New Roman" w:hAnsi="Arial"/>
          <w:sz w:val="19"/>
          <w:szCs w:val="19"/>
          <w:lang w:val="en-GB" w:eastAsia="en-GB" w:bidi="ar-SA"/>
        </w:rPr>
        <w:t>at th</w:t>
      </w:r>
      <w:r>
        <w:rPr>
          <w:rFonts w:ascii="Arial" w:eastAsia="Times New Roman" w:hAnsi="Arial"/>
          <w:sz w:val="19"/>
          <w:szCs w:val="19"/>
          <w:lang w:val="en-GB" w:eastAsia="en-GB" w:bidi="ar-SA"/>
        </w:rPr>
        <w:t>e species level. As such, in all following analyses, we discarded those cases where insecticide was known to be in use</w:t>
      </w:r>
      <w:r w:rsidR="00D456B1">
        <w:rPr>
          <w:rFonts w:ascii="Arial" w:eastAsia="Times New Roman" w:hAnsi="Arial"/>
          <w:sz w:val="19"/>
          <w:szCs w:val="19"/>
          <w:lang w:val="en-GB" w:eastAsia="en-GB" w:bidi="ar-SA"/>
        </w:rPr>
        <w:t xml:space="preserve">, leaving </w:t>
      </w:r>
      <w:r w:rsidR="00D456B1" w:rsidRPr="007D6D1E">
        <w:rPr>
          <w:rFonts w:ascii="Arial" w:eastAsia="Times New Roman" w:hAnsi="Arial"/>
          <w:sz w:val="19"/>
          <w:szCs w:val="19"/>
          <w:highlight w:val="green"/>
          <w:lang w:val="en-GB" w:eastAsia="en-GB" w:bidi="ar-SA"/>
          <w:rPrChange w:id="164" w:author="Lambert, Benjamin C" w:date="2020-11-28T17:00:00Z">
            <w:rPr>
              <w:rFonts w:ascii="Arial" w:eastAsia="Times New Roman" w:hAnsi="Arial"/>
              <w:sz w:val="19"/>
              <w:szCs w:val="19"/>
              <w:lang w:val="en-GB" w:eastAsia="en-GB" w:bidi="ar-SA"/>
            </w:rPr>
          </w:rPrChange>
        </w:rPr>
        <w:t>1126</w:t>
      </w:r>
      <w:r w:rsidR="00D456B1">
        <w:rPr>
          <w:rFonts w:ascii="Arial" w:eastAsia="Times New Roman" w:hAnsi="Arial"/>
          <w:sz w:val="19"/>
          <w:szCs w:val="19"/>
          <w:lang w:val="en-GB" w:eastAsia="en-GB" w:bidi="ar-SA"/>
        </w:rPr>
        <w:t xml:space="preserve"> parity observations.</w:t>
      </w:r>
      <w:del w:id="165" w:author="Lambert, Benjamin C" w:date="2020-11-28T16:59:00Z">
        <w:r w:rsidDel="00D456B1">
          <w:rPr>
            <w:rFonts w:ascii="Arial" w:eastAsia="Times New Roman" w:hAnsi="Arial"/>
            <w:sz w:val="19"/>
            <w:szCs w:val="19"/>
            <w:lang w:val="en-GB" w:eastAsia="en-GB" w:bidi="ar-SA"/>
          </w:rPr>
          <w:delText>.</w:delText>
        </w:r>
      </w:del>
    </w:p>
    <w:p w14:paraId="389C0C32" w14:textId="77777777" w:rsidR="00FF44A1" w:rsidRDefault="00FF44A1">
      <w:pPr>
        <w:spacing w:line="276" w:lineRule="auto"/>
        <w:ind w:right="-22"/>
        <w:rPr>
          <w:rFonts w:ascii="Arial" w:eastAsia="Times New Roman" w:hAnsi="Arial"/>
          <w:sz w:val="19"/>
          <w:szCs w:val="19"/>
          <w:lang w:val="en-GB" w:eastAsia="en-GB" w:bidi="ar-SA"/>
        </w:rPr>
      </w:pPr>
    </w:p>
    <w:p w14:paraId="558C9DAC" w14:textId="0CBABC01" w:rsidR="00FF44A1" w:rsidRPr="00F30E0A" w:rsidRDefault="00A55DBD">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t xml:space="preserve">As for the </w:t>
      </w:r>
      <w:proofErr w:type="spellStart"/>
      <w:r>
        <w:rPr>
          <w:rFonts w:ascii="Arial" w:eastAsia="Times New Roman" w:hAnsi="Arial"/>
          <w:sz w:val="19"/>
          <w:szCs w:val="19"/>
          <w:lang w:val="en-GB" w:eastAsia="en-GB" w:bidi="ar-SA"/>
        </w:rPr>
        <w:t>Polovodova</w:t>
      </w:r>
      <w:proofErr w:type="spellEnd"/>
      <w:r>
        <w:rPr>
          <w:rFonts w:ascii="Arial" w:eastAsia="Times New Roman" w:hAnsi="Arial"/>
          <w:sz w:val="19"/>
          <w:szCs w:val="19"/>
          <w:lang w:val="en-GB" w:eastAsia="en-GB" w:bidi="ar-SA"/>
        </w:rPr>
        <w:t xml:space="preserve"> dissection analysis, most estimates for the individual </w:t>
      </w:r>
      <w:proofErr w:type="spellStart"/>
      <w:r>
        <w:rPr>
          <w:rFonts w:ascii="Arial" w:eastAsia="Times New Roman" w:hAnsi="Arial"/>
          <w:sz w:val="19"/>
          <w:szCs w:val="19"/>
          <w:lang w:val="en-GB" w:eastAsia="en-GB" w:bidi="ar-SA"/>
        </w:rPr>
        <w:t>Detinova</w:t>
      </w:r>
      <w:proofErr w:type="spellEnd"/>
      <w:r>
        <w:rPr>
          <w:rFonts w:ascii="Arial" w:eastAsia="Times New Roman" w:hAnsi="Arial"/>
          <w:sz w:val="19"/>
          <w:szCs w:val="19"/>
          <w:lang w:val="en-GB" w:eastAsia="en-GB" w:bidi="ar-SA"/>
        </w:rPr>
        <w:t xml:space="preserve"> parity data were less than 3 cycles (</w:t>
      </w:r>
      <w:del w:id="166" w:author="Lambert, Benjamin C" w:date="2020-11-28T17:28:00Z">
        <w:r w:rsidRPr="00ED7152" w:rsidDel="003A4D5C">
          <w:rPr>
            <w:rFonts w:ascii="Arial" w:eastAsia="Times New Roman" w:hAnsi="Arial"/>
            <w:sz w:val="19"/>
            <w:szCs w:val="19"/>
            <w:highlight w:val="green"/>
            <w:lang w:val="en-GB" w:eastAsia="en-GB" w:bidi="ar-SA"/>
            <w:rPrChange w:id="167" w:author="Lambert, Benjamin C" w:date="2020-11-28T17:28:00Z">
              <w:rPr>
                <w:rFonts w:ascii="Arial" w:eastAsia="Times New Roman" w:hAnsi="Arial"/>
                <w:sz w:val="19"/>
                <w:szCs w:val="19"/>
                <w:highlight w:val="red"/>
                <w:lang w:val="en-GB" w:eastAsia="en-GB" w:bidi="ar-SA"/>
              </w:rPr>
            </w:rPrChange>
          </w:rPr>
          <w:delText>81</w:delText>
        </w:r>
      </w:del>
      <w:ins w:id="168" w:author="Lambert, Benjamin C" w:date="2020-11-28T17:28:00Z">
        <w:r w:rsidR="003A4D5C" w:rsidRPr="00ED7152">
          <w:rPr>
            <w:rFonts w:ascii="Arial" w:eastAsia="Times New Roman" w:hAnsi="Arial"/>
            <w:sz w:val="19"/>
            <w:szCs w:val="19"/>
            <w:highlight w:val="green"/>
            <w:lang w:val="en-GB" w:eastAsia="en-GB" w:bidi="ar-SA"/>
            <w:rPrChange w:id="169" w:author="Lambert, Benjamin C" w:date="2020-11-28T17:28:00Z">
              <w:rPr>
                <w:rFonts w:ascii="Arial" w:eastAsia="Times New Roman" w:hAnsi="Arial"/>
                <w:sz w:val="19"/>
                <w:szCs w:val="19"/>
                <w:highlight w:val="red"/>
                <w:lang w:val="en-GB" w:eastAsia="en-GB" w:bidi="ar-SA"/>
              </w:rPr>
            </w:rPrChange>
          </w:rPr>
          <w:t>78</w:t>
        </w:r>
      </w:ins>
      <w:r w:rsidRPr="00ED7152">
        <w:rPr>
          <w:rFonts w:ascii="Arial" w:eastAsia="Times New Roman" w:hAnsi="Arial"/>
          <w:sz w:val="19"/>
          <w:szCs w:val="19"/>
          <w:highlight w:val="green"/>
          <w:lang w:val="en-GB" w:eastAsia="en-GB" w:bidi="ar-SA"/>
          <w:rPrChange w:id="170" w:author="Lambert, Benjamin C" w:date="2020-11-28T17:28:00Z">
            <w:rPr>
              <w:rFonts w:ascii="Arial" w:eastAsia="Times New Roman" w:hAnsi="Arial"/>
              <w:sz w:val="19"/>
              <w:szCs w:val="19"/>
              <w:highlight w:val="red"/>
              <w:lang w:val="en-GB" w:eastAsia="en-GB" w:bidi="ar-SA"/>
            </w:rPr>
          </w:rPrChange>
        </w:rPr>
        <w:t>%</w:t>
      </w:r>
      <w:r>
        <w:rPr>
          <w:rFonts w:ascii="Arial" w:eastAsia="Times New Roman" w:hAnsi="Arial"/>
          <w:sz w:val="19"/>
          <w:szCs w:val="19"/>
          <w:lang w:val="en-GB" w:eastAsia="en-GB" w:bidi="ar-SA"/>
        </w:rPr>
        <w:t xml:space="preserve"> of cases; Fig</w:t>
      </w:r>
      <w:ins w:id="171" w:author="Lambert, Benjamin C" w:date="2020-11-28T17:40:00Z">
        <w:r w:rsidR="0021287A">
          <w:rPr>
            <w:rFonts w:ascii="Arial" w:eastAsia="Times New Roman" w:hAnsi="Arial"/>
            <w:sz w:val="19"/>
            <w:szCs w:val="19"/>
            <w:lang w:val="en-GB" w:eastAsia="en-GB" w:bidi="ar-SA"/>
          </w:rPr>
          <w:t>.</w:t>
        </w:r>
      </w:ins>
      <w:r>
        <w:rPr>
          <w:rFonts w:ascii="Arial" w:eastAsia="Times New Roman" w:hAnsi="Arial"/>
          <w:sz w:val="19"/>
          <w:szCs w:val="19"/>
          <w:lang w:val="en-GB" w:eastAsia="en-GB" w:bidi="ar-SA"/>
        </w:rPr>
        <w:t xml:space="preserve"> </w:t>
      </w:r>
      <w:del w:id="172" w:author="Lambert, Benjamin C" w:date="2020-11-28T17:39:00Z">
        <w:r w:rsidRPr="0021287A" w:rsidDel="0021287A">
          <w:rPr>
            <w:rFonts w:ascii="Arial" w:eastAsia="Times New Roman" w:hAnsi="Arial"/>
            <w:sz w:val="19"/>
            <w:szCs w:val="19"/>
            <w:highlight w:val="green"/>
            <w:lang w:val="en-GB" w:eastAsia="en-GB" w:bidi="ar-SA"/>
            <w:rPrChange w:id="173" w:author="Lambert, Benjamin C" w:date="2020-11-28T17:40:00Z">
              <w:rPr>
                <w:rFonts w:ascii="Arial" w:eastAsia="Times New Roman" w:hAnsi="Arial"/>
                <w:sz w:val="19"/>
                <w:szCs w:val="19"/>
                <w:lang w:val="en-GB" w:eastAsia="en-GB" w:bidi="ar-SA"/>
              </w:rPr>
            </w:rPrChange>
          </w:rPr>
          <w:delText>SX</w:delText>
        </w:r>
      </w:del>
      <w:ins w:id="174" w:author="Lambert, Benjamin C" w:date="2020-11-28T17:39:00Z">
        <w:r w:rsidR="0021287A" w:rsidRPr="0021287A">
          <w:rPr>
            <w:rFonts w:ascii="Arial" w:eastAsia="Times New Roman" w:hAnsi="Arial"/>
            <w:sz w:val="19"/>
            <w:szCs w:val="19"/>
            <w:highlight w:val="green"/>
            <w:lang w:val="en-GB" w:eastAsia="en-GB" w:bidi="ar-SA"/>
            <w:rPrChange w:id="175" w:author="Lambert, Benjamin C" w:date="2020-11-28T17:40:00Z">
              <w:rPr>
                <w:rFonts w:ascii="Arial" w:eastAsia="Times New Roman" w:hAnsi="Arial"/>
                <w:sz w:val="19"/>
                <w:szCs w:val="19"/>
                <w:lang w:val="en-GB" w:eastAsia="en-GB" w:bidi="ar-SA"/>
              </w:rPr>
            </w:rPrChange>
          </w:rPr>
          <w:t>S7</w:t>
        </w:r>
      </w:ins>
      <w:r>
        <w:rPr>
          <w:rFonts w:ascii="Arial" w:eastAsia="Times New Roman" w:hAnsi="Arial"/>
          <w:sz w:val="19"/>
          <w:szCs w:val="19"/>
          <w:lang w:val="en-GB" w:eastAsia="en-GB" w:bidi="ar-SA"/>
        </w:rPr>
        <w:t xml:space="preserve">). </w:t>
      </w:r>
      <w:ins w:id="176" w:author="Lambert, Benjamin C" w:date="2020-11-28T17:40:00Z">
        <w:r w:rsidR="00965130">
          <w:rPr>
            <w:rFonts w:ascii="Arial" w:eastAsia="Times New Roman" w:hAnsi="Arial"/>
            <w:sz w:val="19"/>
            <w:szCs w:val="19"/>
            <w:lang w:val="en-GB" w:eastAsia="en-GB" w:bidi="ar-SA"/>
          </w:rPr>
          <w:t>Next using a Bayesian hierarchical mod</w:t>
        </w:r>
      </w:ins>
      <w:ins w:id="177" w:author="Lambert, Benjamin C" w:date="2020-11-28T17:41:00Z">
        <w:r w:rsidR="00965130">
          <w:rPr>
            <w:rFonts w:ascii="Arial" w:eastAsia="Times New Roman" w:hAnsi="Arial"/>
            <w:sz w:val="19"/>
            <w:szCs w:val="19"/>
            <w:lang w:val="en-GB" w:eastAsia="en-GB" w:bidi="ar-SA"/>
          </w:rPr>
          <w:t>e</w:t>
        </w:r>
      </w:ins>
      <w:ins w:id="178" w:author="Lambert, Benjamin C" w:date="2020-11-28T17:40:00Z">
        <w:r w:rsidR="00965130">
          <w:rPr>
            <w:rFonts w:ascii="Arial" w:eastAsia="Times New Roman" w:hAnsi="Arial"/>
            <w:sz w:val="19"/>
            <w:szCs w:val="19"/>
            <w:lang w:val="en-GB" w:eastAsia="en-GB" w:bidi="ar-SA"/>
          </w:rPr>
          <w:t xml:space="preserve">l, </w:t>
        </w:r>
      </w:ins>
      <w:del w:id="179" w:author="Lambert, Benjamin C" w:date="2020-11-28T17:41:00Z">
        <w:r w:rsidDel="00965130">
          <w:rPr>
            <w:rFonts w:ascii="Arial" w:eastAsia="Times New Roman" w:hAnsi="Arial"/>
            <w:sz w:val="19"/>
            <w:szCs w:val="19"/>
            <w:lang w:val="en-GB" w:eastAsia="en-GB" w:bidi="ar-SA"/>
          </w:rPr>
          <w:delText>We also</w:delText>
        </w:r>
      </w:del>
      <w:ins w:id="180" w:author="Lambert, Benjamin C" w:date="2020-11-28T17:41:00Z">
        <w:r w:rsidR="00965130">
          <w:rPr>
            <w:rFonts w:ascii="Arial" w:eastAsia="Times New Roman" w:hAnsi="Arial"/>
            <w:sz w:val="19"/>
            <w:szCs w:val="19"/>
            <w:lang w:val="en-GB" w:eastAsia="en-GB" w:bidi="ar-SA"/>
          </w:rPr>
          <w:t>we</w:t>
        </w:r>
      </w:ins>
      <w:r>
        <w:rPr>
          <w:rFonts w:ascii="Arial" w:eastAsia="Times New Roman" w:hAnsi="Arial"/>
          <w:sz w:val="19"/>
          <w:szCs w:val="19"/>
          <w:lang w:val="en-GB" w:eastAsia="en-GB" w:bidi="ar-SA"/>
        </w:rPr>
        <w:t xml:space="preserve"> estimated the number of gonotrophic cycles completed before death at the species-level if species was given (n=</w:t>
      </w:r>
      <w:del w:id="181" w:author="Lambert, Benjamin C" w:date="2020-11-28T17:44:00Z">
        <w:r w:rsidRPr="00D640A6" w:rsidDel="00501257">
          <w:rPr>
            <w:rFonts w:ascii="Arial" w:eastAsia="Times New Roman" w:hAnsi="Arial"/>
            <w:sz w:val="19"/>
            <w:szCs w:val="19"/>
            <w:highlight w:val="green"/>
            <w:lang w:val="en-GB" w:eastAsia="en-GB" w:bidi="ar-SA"/>
            <w:rPrChange w:id="182" w:author="Lambert, Benjamin C" w:date="2020-11-28T17:45:00Z">
              <w:rPr>
                <w:rFonts w:ascii="Arial" w:eastAsia="Times New Roman" w:hAnsi="Arial"/>
                <w:sz w:val="19"/>
                <w:szCs w:val="19"/>
                <w:highlight w:val="yellow"/>
                <w:lang w:val="en-GB" w:eastAsia="en-GB" w:bidi="ar-SA"/>
              </w:rPr>
            </w:rPrChange>
          </w:rPr>
          <w:delText xml:space="preserve">578 </w:delText>
        </w:r>
      </w:del>
      <w:ins w:id="183" w:author="Lambert, Benjamin C" w:date="2020-11-28T17:44:00Z">
        <w:r w:rsidR="00501257" w:rsidRPr="00D640A6">
          <w:rPr>
            <w:rFonts w:ascii="Arial" w:eastAsia="Times New Roman" w:hAnsi="Arial"/>
            <w:sz w:val="19"/>
            <w:szCs w:val="19"/>
            <w:highlight w:val="green"/>
            <w:lang w:val="en-GB" w:eastAsia="en-GB" w:bidi="ar-SA"/>
          </w:rPr>
          <w:t>413</w:t>
        </w:r>
        <w:r w:rsidR="00501257" w:rsidRPr="00D640A6">
          <w:rPr>
            <w:rFonts w:ascii="Arial" w:eastAsia="Times New Roman" w:hAnsi="Arial"/>
            <w:sz w:val="19"/>
            <w:szCs w:val="19"/>
            <w:highlight w:val="green"/>
            <w:lang w:val="en-GB" w:eastAsia="en-GB" w:bidi="ar-SA"/>
            <w:rPrChange w:id="184" w:author="Lambert, Benjamin C" w:date="2020-11-28T17:45:00Z">
              <w:rPr>
                <w:rFonts w:ascii="Arial" w:eastAsia="Times New Roman" w:hAnsi="Arial"/>
                <w:sz w:val="19"/>
                <w:szCs w:val="19"/>
                <w:highlight w:val="yellow"/>
                <w:lang w:val="en-GB" w:eastAsia="en-GB" w:bidi="ar-SA"/>
              </w:rPr>
            </w:rPrChange>
          </w:rPr>
          <w:t xml:space="preserve"> </w:t>
        </w:r>
      </w:ins>
      <w:r w:rsidRPr="00D640A6">
        <w:rPr>
          <w:rFonts w:ascii="Arial" w:eastAsia="Times New Roman" w:hAnsi="Arial"/>
          <w:sz w:val="19"/>
          <w:szCs w:val="19"/>
          <w:highlight w:val="green"/>
          <w:lang w:val="en-GB" w:eastAsia="en-GB" w:bidi="ar-SA"/>
          <w:rPrChange w:id="185" w:author="Lambert, Benjamin C" w:date="2020-11-28T17:45:00Z">
            <w:rPr>
              <w:rFonts w:ascii="Arial" w:eastAsia="Times New Roman" w:hAnsi="Arial"/>
              <w:sz w:val="19"/>
              <w:szCs w:val="19"/>
              <w:highlight w:val="yellow"/>
              <w:lang w:val="en-GB" w:eastAsia="en-GB" w:bidi="ar-SA"/>
            </w:rPr>
          </w:rPrChange>
        </w:rPr>
        <w:t xml:space="preserve">observations across </w:t>
      </w:r>
      <w:del w:id="186" w:author="Lambert, Benjamin C" w:date="2020-11-28T17:45:00Z">
        <w:r w:rsidRPr="00D640A6" w:rsidDel="00D640A6">
          <w:rPr>
            <w:rFonts w:ascii="Arial" w:eastAsia="Times New Roman" w:hAnsi="Arial"/>
            <w:sz w:val="19"/>
            <w:szCs w:val="19"/>
            <w:highlight w:val="green"/>
            <w:lang w:val="en-GB" w:eastAsia="en-GB" w:bidi="ar-SA"/>
            <w:rPrChange w:id="187" w:author="Lambert, Benjamin C" w:date="2020-11-28T17:45:00Z">
              <w:rPr>
                <w:rFonts w:ascii="Arial" w:eastAsia="Times New Roman" w:hAnsi="Arial"/>
                <w:sz w:val="19"/>
                <w:szCs w:val="19"/>
                <w:highlight w:val="yellow"/>
                <w:lang w:val="en-GB" w:eastAsia="en-GB" w:bidi="ar-SA"/>
              </w:rPr>
            </w:rPrChange>
          </w:rPr>
          <w:delText xml:space="preserve">18 </w:delText>
        </w:r>
      </w:del>
      <w:ins w:id="188" w:author="Lambert, Benjamin C" w:date="2020-11-28T17:45:00Z">
        <w:r w:rsidR="00D640A6" w:rsidRPr="00D640A6">
          <w:rPr>
            <w:rFonts w:ascii="Arial" w:eastAsia="Times New Roman" w:hAnsi="Arial"/>
            <w:sz w:val="19"/>
            <w:szCs w:val="19"/>
            <w:highlight w:val="green"/>
            <w:lang w:val="en-GB" w:eastAsia="en-GB" w:bidi="ar-SA"/>
            <w:rPrChange w:id="189" w:author="Lambert, Benjamin C" w:date="2020-11-28T17:45:00Z">
              <w:rPr>
                <w:rFonts w:ascii="Arial" w:eastAsia="Times New Roman" w:hAnsi="Arial"/>
                <w:sz w:val="19"/>
                <w:szCs w:val="19"/>
                <w:highlight w:val="yellow"/>
                <w:lang w:val="en-GB" w:eastAsia="en-GB" w:bidi="ar-SA"/>
              </w:rPr>
            </w:rPrChange>
          </w:rPr>
          <w:t xml:space="preserve">14 </w:t>
        </w:r>
      </w:ins>
      <w:r w:rsidRPr="00D640A6">
        <w:rPr>
          <w:rFonts w:ascii="Arial" w:eastAsia="Times New Roman" w:hAnsi="Arial"/>
          <w:sz w:val="19"/>
          <w:szCs w:val="19"/>
          <w:highlight w:val="green"/>
          <w:lang w:val="en-GB" w:eastAsia="en-GB" w:bidi="ar-SA"/>
          <w:rPrChange w:id="190" w:author="Lambert, Benjamin C" w:date="2020-11-28T17:45:00Z">
            <w:rPr>
              <w:rFonts w:ascii="Arial" w:eastAsia="Times New Roman" w:hAnsi="Arial"/>
              <w:sz w:val="19"/>
              <w:szCs w:val="19"/>
              <w:highlight w:val="yellow"/>
              <w:lang w:val="en-GB" w:eastAsia="en-GB" w:bidi="ar-SA"/>
            </w:rPr>
          </w:rPrChange>
        </w:rPr>
        <w:t>species</w:t>
      </w:r>
      <w:r>
        <w:rPr>
          <w:rFonts w:ascii="Arial" w:eastAsia="Times New Roman" w:hAnsi="Arial"/>
          <w:sz w:val="19"/>
          <w:szCs w:val="19"/>
          <w:lang w:val="en-GB" w:eastAsia="en-GB" w:bidi="ar-SA"/>
        </w:rPr>
        <w:t xml:space="preserve">; for example, </w:t>
      </w:r>
      <w:del w:id="191" w:author="Lambert, Benjamin C" w:date="2020-11-21T17:14:00Z">
        <w:r w:rsidDel="00AE0592">
          <w:rPr>
            <w:rFonts w:ascii="Arial" w:eastAsia="Times New Roman" w:hAnsi="Arial"/>
            <w:i/>
            <w:iCs/>
            <w:sz w:val="19"/>
            <w:szCs w:val="19"/>
            <w:lang w:val="en-GB" w:eastAsia="en-GB" w:bidi="ar-SA"/>
          </w:rPr>
          <w:delText>An.</w:delText>
        </w:r>
      </w:del>
      <w:ins w:id="192"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arabiensis</w:t>
      </w:r>
      <w:proofErr w:type="spellEnd"/>
      <w:r>
        <w:rPr>
          <w:rFonts w:ascii="Arial" w:eastAsia="Times New Roman" w:hAnsi="Arial"/>
          <w:sz w:val="19"/>
          <w:szCs w:val="19"/>
          <w:lang w:val="en-GB" w:eastAsia="en-GB" w:bidi="ar-SA"/>
        </w:rPr>
        <w:t xml:space="preserve">); else, we provided estimates at the level of </w:t>
      </w:r>
      <w:proofErr w:type="spellStart"/>
      <w:r>
        <w:rPr>
          <w:rFonts w:ascii="Arial" w:eastAsia="Times New Roman" w:hAnsi="Arial"/>
          <w:sz w:val="19"/>
          <w:szCs w:val="19"/>
          <w:lang w:val="en-GB" w:eastAsia="en-GB" w:bidi="ar-SA"/>
        </w:rPr>
        <w:t>morphospecies</w:t>
      </w:r>
      <w:proofErr w:type="spellEnd"/>
      <w:r>
        <w:rPr>
          <w:rFonts w:ascii="Arial" w:eastAsia="Times New Roman" w:hAnsi="Arial"/>
          <w:sz w:val="19"/>
          <w:szCs w:val="19"/>
          <w:lang w:val="en-GB" w:eastAsia="en-GB" w:bidi="ar-SA"/>
        </w:rPr>
        <w:t xml:space="preserve"> (</w:t>
      </w:r>
      <w:r>
        <w:rPr>
          <w:rFonts w:ascii="Arial" w:eastAsia="Times New Roman" w:hAnsi="Arial"/>
          <w:sz w:val="19"/>
          <w:szCs w:val="19"/>
          <w:highlight w:val="yellow"/>
          <w:lang w:val="en-GB" w:eastAsia="en-GB" w:bidi="ar-SA"/>
        </w:rPr>
        <w:t>n=</w:t>
      </w:r>
      <w:del w:id="193" w:author="Lambert, Benjamin C" w:date="2020-11-28T17:46:00Z">
        <w:r w:rsidRPr="00862F99" w:rsidDel="00C61F1A">
          <w:rPr>
            <w:rFonts w:ascii="Arial" w:eastAsia="Times New Roman" w:hAnsi="Arial"/>
            <w:sz w:val="19"/>
            <w:szCs w:val="19"/>
            <w:highlight w:val="green"/>
            <w:lang w:val="en-GB" w:eastAsia="en-GB" w:bidi="ar-SA"/>
            <w:rPrChange w:id="194" w:author="Lambert, Benjamin C" w:date="2020-11-28T17:46:00Z">
              <w:rPr>
                <w:rFonts w:ascii="Arial" w:eastAsia="Times New Roman" w:hAnsi="Arial"/>
                <w:sz w:val="19"/>
                <w:szCs w:val="19"/>
                <w:highlight w:val="yellow"/>
                <w:lang w:val="en-GB" w:eastAsia="en-GB" w:bidi="ar-SA"/>
              </w:rPr>
            </w:rPrChange>
          </w:rPr>
          <w:delText xml:space="preserve">1289 </w:delText>
        </w:r>
      </w:del>
      <w:ins w:id="195" w:author="Lambert, Benjamin C" w:date="2020-11-28T17:46:00Z">
        <w:r w:rsidR="00C61F1A" w:rsidRPr="00862F99">
          <w:rPr>
            <w:rFonts w:ascii="Arial" w:eastAsia="Times New Roman" w:hAnsi="Arial"/>
            <w:sz w:val="19"/>
            <w:szCs w:val="19"/>
            <w:highlight w:val="green"/>
            <w:lang w:val="en-GB" w:eastAsia="en-GB" w:bidi="ar-SA"/>
            <w:rPrChange w:id="196" w:author="Lambert, Benjamin C" w:date="2020-11-28T17:46:00Z">
              <w:rPr>
                <w:rFonts w:ascii="Arial" w:eastAsia="Times New Roman" w:hAnsi="Arial"/>
                <w:sz w:val="19"/>
                <w:szCs w:val="19"/>
                <w:highlight w:val="yellow"/>
                <w:lang w:val="en-GB" w:eastAsia="en-GB" w:bidi="ar-SA"/>
              </w:rPr>
            </w:rPrChange>
          </w:rPr>
          <w:t>1118</w:t>
        </w:r>
        <w:r w:rsidR="00C61F1A">
          <w:rPr>
            <w:rFonts w:ascii="Arial" w:eastAsia="Times New Roman" w:hAnsi="Arial"/>
            <w:sz w:val="19"/>
            <w:szCs w:val="19"/>
            <w:highlight w:val="yellow"/>
            <w:lang w:val="en-GB" w:eastAsia="en-GB" w:bidi="ar-SA"/>
          </w:rPr>
          <w:t xml:space="preserve"> </w:t>
        </w:r>
      </w:ins>
      <w:r>
        <w:rPr>
          <w:rFonts w:ascii="Arial" w:eastAsia="Times New Roman" w:hAnsi="Arial"/>
          <w:sz w:val="19"/>
          <w:szCs w:val="19"/>
          <w:highlight w:val="yellow"/>
          <w:lang w:val="en-GB" w:eastAsia="en-GB" w:bidi="ar-SA"/>
        </w:rPr>
        <w:t xml:space="preserve">observations across </w:t>
      </w:r>
      <w:del w:id="197" w:author="Lambert, Benjamin C" w:date="2020-11-28T17:46:00Z">
        <w:r w:rsidRPr="00862F99" w:rsidDel="0025236B">
          <w:rPr>
            <w:rFonts w:ascii="Arial" w:eastAsia="Times New Roman" w:hAnsi="Arial"/>
            <w:sz w:val="19"/>
            <w:szCs w:val="19"/>
            <w:highlight w:val="green"/>
            <w:lang w:val="en-GB" w:eastAsia="en-GB" w:bidi="ar-SA"/>
            <w:rPrChange w:id="198" w:author="Lambert, Benjamin C" w:date="2020-11-28T17:46:00Z">
              <w:rPr>
                <w:rFonts w:ascii="Arial" w:eastAsia="Times New Roman" w:hAnsi="Arial"/>
                <w:sz w:val="19"/>
                <w:szCs w:val="19"/>
                <w:highlight w:val="yellow"/>
                <w:lang w:val="en-GB" w:eastAsia="en-GB" w:bidi="ar-SA"/>
              </w:rPr>
            </w:rPrChange>
          </w:rPr>
          <w:delText xml:space="preserve">17 </w:delText>
        </w:r>
      </w:del>
      <w:ins w:id="199" w:author="Lambert, Benjamin C" w:date="2020-11-28T17:46:00Z">
        <w:r w:rsidR="0025236B" w:rsidRPr="00862F99">
          <w:rPr>
            <w:rFonts w:ascii="Arial" w:eastAsia="Times New Roman" w:hAnsi="Arial"/>
            <w:sz w:val="19"/>
            <w:szCs w:val="19"/>
            <w:highlight w:val="green"/>
            <w:lang w:val="en-GB" w:eastAsia="en-GB" w:bidi="ar-SA"/>
            <w:rPrChange w:id="200" w:author="Lambert, Benjamin C" w:date="2020-11-28T17:46:00Z">
              <w:rPr>
                <w:rFonts w:ascii="Arial" w:eastAsia="Times New Roman" w:hAnsi="Arial"/>
                <w:sz w:val="19"/>
                <w:szCs w:val="19"/>
                <w:highlight w:val="yellow"/>
                <w:lang w:val="en-GB" w:eastAsia="en-GB" w:bidi="ar-SA"/>
              </w:rPr>
            </w:rPrChange>
          </w:rPr>
          <w:t>22</w:t>
        </w:r>
        <w:r w:rsidR="0025236B">
          <w:rPr>
            <w:rFonts w:ascii="Arial" w:eastAsia="Times New Roman" w:hAnsi="Arial"/>
            <w:sz w:val="19"/>
            <w:szCs w:val="19"/>
            <w:highlight w:val="yellow"/>
            <w:lang w:val="en-GB" w:eastAsia="en-GB" w:bidi="ar-SA"/>
          </w:rPr>
          <w:t xml:space="preserve"> </w:t>
        </w:r>
      </w:ins>
      <w:r>
        <w:rPr>
          <w:rFonts w:ascii="Arial" w:eastAsia="Times New Roman" w:hAnsi="Arial"/>
          <w:sz w:val="19"/>
          <w:szCs w:val="19"/>
          <w:highlight w:val="yellow"/>
          <w:lang w:val="en-GB" w:eastAsia="en-GB" w:bidi="ar-SA"/>
        </w:rPr>
        <w:t>species-complexes</w:t>
      </w:r>
      <w:r>
        <w:rPr>
          <w:rFonts w:ascii="Arial" w:eastAsia="Times New Roman" w:hAnsi="Arial"/>
          <w:sz w:val="19"/>
          <w:szCs w:val="19"/>
          <w:lang w:val="en-GB" w:eastAsia="en-GB" w:bidi="ar-SA"/>
        </w:rPr>
        <w:t xml:space="preserve">; for example, </w:t>
      </w:r>
      <w:del w:id="201" w:author="Lambert, Benjamin C" w:date="2020-11-21T17:14:00Z">
        <w:r w:rsidDel="00AE0592">
          <w:rPr>
            <w:rFonts w:ascii="Arial" w:eastAsia="Times New Roman" w:hAnsi="Arial"/>
            <w:i/>
            <w:iCs/>
            <w:sz w:val="19"/>
            <w:szCs w:val="19"/>
            <w:lang w:val="en-GB" w:eastAsia="en-GB" w:bidi="ar-SA"/>
          </w:rPr>
          <w:delText>An.</w:delText>
        </w:r>
      </w:del>
      <w:ins w:id="202"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gambiae</w:t>
      </w:r>
      <w:proofErr w:type="spellEnd"/>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s.l.</w:t>
      </w:r>
      <w:proofErr w:type="spellEnd"/>
      <w:r>
        <w:rPr>
          <w:rFonts w:ascii="Arial" w:eastAsia="Times New Roman" w:hAnsi="Arial"/>
          <w:sz w:val="19"/>
          <w:szCs w:val="19"/>
          <w:lang w:val="en-GB" w:eastAsia="en-GB" w:bidi="ar-SA"/>
        </w:rPr>
        <w:t>).</w:t>
      </w:r>
      <w:ins w:id="203" w:author="Lambert, Benjamin C" w:date="2020-11-28T17:50:00Z">
        <w:r w:rsidR="005552F8">
          <w:rPr>
            <w:rFonts w:ascii="Arial" w:eastAsia="Times New Roman" w:hAnsi="Arial"/>
            <w:sz w:val="19"/>
            <w:szCs w:val="19"/>
            <w:lang w:val="en-GB" w:eastAsia="en-GB" w:bidi="ar-SA"/>
          </w:rPr>
          <w:t xml:space="preserve"> These estimates are provided in Fig. </w:t>
        </w:r>
        <w:r w:rsidR="005552F8" w:rsidRPr="00D410B8">
          <w:rPr>
            <w:rFonts w:ascii="Arial" w:eastAsia="Times New Roman" w:hAnsi="Arial"/>
            <w:sz w:val="19"/>
            <w:szCs w:val="19"/>
            <w:highlight w:val="green"/>
            <w:lang w:val="en-GB" w:eastAsia="en-GB" w:bidi="ar-SA"/>
            <w:rPrChange w:id="204" w:author="Lambert, Benjamin C" w:date="2020-11-28T17:54:00Z">
              <w:rPr>
                <w:rFonts w:ascii="Arial" w:eastAsia="Times New Roman" w:hAnsi="Arial"/>
                <w:sz w:val="19"/>
                <w:szCs w:val="19"/>
                <w:lang w:val="en-GB" w:eastAsia="en-GB" w:bidi="ar-SA"/>
              </w:rPr>
            </w:rPrChange>
          </w:rPr>
          <w:t>5</w:t>
        </w:r>
        <w:r w:rsidR="005552F8">
          <w:rPr>
            <w:rFonts w:ascii="Arial" w:eastAsia="Times New Roman" w:hAnsi="Arial"/>
            <w:sz w:val="19"/>
            <w:szCs w:val="19"/>
            <w:lang w:val="en-GB" w:eastAsia="en-GB" w:bidi="ar-SA"/>
          </w:rPr>
          <w:t xml:space="preserve"> with numerical values in Table </w:t>
        </w:r>
      </w:ins>
      <w:ins w:id="205" w:author="Lambert, Benjamin C" w:date="2020-11-28T17:51:00Z">
        <w:r w:rsidR="005552F8" w:rsidRPr="00D410B8">
          <w:rPr>
            <w:rFonts w:ascii="Arial" w:eastAsia="Times New Roman" w:hAnsi="Arial"/>
            <w:sz w:val="19"/>
            <w:szCs w:val="19"/>
            <w:highlight w:val="green"/>
            <w:lang w:val="en-GB" w:eastAsia="en-GB" w:bidi="ar-SA"/>
            <w:rPrChange w:id="206" w:author="Lambert, Benjamin C" w:date="2020-11-28T17:54:00Z">
              <w:rPr>
                <w:rFonts w:ascii="Arial" w:eastAsia="Times New Roman" w:hAnsi="Arial"/>
                <w:sz w:val="19"/>
                <w:szCs w:val="19"/>
                <w:lang w:val="en-GB" w:eastAsia="en-GB" w:bidi="ar-SA"/>
              </w:rPr>
            </w:rPrChange>
          </w:rPr>
          <w:t>S</w:t>
        </w:r>
      </w:ins>
      <w:ins w:id="207" w:author="Lambert, Benjamin C" w:date="2020-11-28T17:54:00Z">
        <w:r w:rsidR="00831D72" w:rsidRPr="00D410B8">
          <w:rPr>
            <w:rFonts w:ascii="Arial" w:eastAsia="Times New Roman" w:hAnsi="Arial"/>
            <w:sz w:val="19"/>
            <w:szCs w:val="19"/>
            <w:highlight w:val="green"/>
            <w:lang w:val="en-GB" w:eastAsia="en-GB" w:bidi="ar-SA"/>
            <w:rPrChange w:id="208" w:author="Lambert, Benjamin C" w:date="2020-11-28T17:54:00Z">
              <w:rPr>
                <w:rFonts w:ascii="Arial" w:eastAsia="Times New Roman" w:hAnsi="Arial"/>
                <w:sz w:val="19"/>
                <w:szCs w:val="19"/>
                <w:lang w:val="en-GB" w:eastAsia="en-GB" w:bidi="ar-SA"/>
              </w:rPr>
            </w:rPrChange>
          </w:rPr>
          <w:t>3</w:t>
        </w:r>
      </w:ins>
      <w:ins w:id="209" w:author="Lambert, Benjamin C" w:date="2020-11-28T17:51:00Z">
        <w:r w:rsidR="005552F8">
          <w:rPr>
            <w:rFonts w:ascii="Arial" w:eastAsia="Times New Roman" w:hAnsi="Arial"/>
            <w:sz w:val="19"/>
            <w:szCs w:val="19"/>
            <w:lang w:val="en-GB" w:eastAsia="en-GB" w:bidi="ar-SA"/>
          </w:rPr>
          <w:t>.</w:t>
        </w:r>
        <w:r w:rsidR="00327B95">
          <w:rPr>
            <w:rFonts w:ascii="Arial" w:eastAsia="Times New Roman" w:hAnsi="Arial"/>
            <w:sz w:val="19"/>
            <w:szCs w:val="19"/>
            <w:lang w:val="en-GB" w:eastAsia="en-GB" w:bidi="ar-SA"/>
          </w:rPr>
          <w:t xml:space="preserve"> </w:t>
        </w:r>
      </w:ins>
      <w:del w:id="210" w:author="Lambert, Benjamin C" w:date="2020-11-28T17:50:00Z">
        <w:r w:rsidDel="005552F8">
          <w:rPr>
            <w:rFonts w:ascii="Arial" w:eastAsia="Times New Roman" w:hAnsi="Arial"/>
            <w:sz w:val="19"/>
            <w:szCs w:val="19"/>
            <w:lang w:val="en-GB" w:eastAsia="en-GB" w:bidi="ar-SA"/>
          </w:rPr>
          <w:delText xml:space="preserve"> </w:delText>
        </w:r>
      </w:del>
      <w:del w:id="211" w:author="Lambert, Benjamin C" w:date="2020-11-28T17:55:00Z">
        <w:r w:rsidDel="00C145A6">
          <w:rPr>
            <w:rFonts w:ascii="Arial" w:eastAsia="Times New Roman" w:hAnsi="Arial"/>
            <w:sz w:val="19"/>
            <w:szCs w:val="19"/>
            <w:lang w:val="en-GB" w:eastAsia="en-GB" w:bidi="ar-SA"/>
          </w:rPr>
          <w:delText>The two</w:delText>
        </w:r>
      </w:del>
      <w:ins w:id="212" w:author="Lambert, Benjamin C" w:date="2020-11-28T17:55:00Z">
        <w:r w:rsidR="00C145A6">
          <w:rPr>
            <w:rFonts w:ascii="Arial" w:eastAsia="Times New Roman" w:hAnsi="Arial"/>
            <w:sz w:val="19"/>
            <w:szCs w:val="19"/>
            <w:lang w:val="en-GB" w:eastAsia="en-GB" w:bidi="ar-SA"/>
          </w:rPr>
          <w:t>Two of the</w:t>
        </w:r>
      </w:ins>
      <w:r>
        <w:rPr>
          <w:rFonts w:ascii="Arial" w:eastAsia="Times New Roman" w:hAnsi="Arial"/>
          <w:sz w:val="19"/>
          <w:szCs w:val="19"/>
          <w:lang w:val="en-GB" w:eastAsia="en-GB" w:bidi="ar-SA"/>
        </w:rPr>
        <w:t xml:space="preserve"> species with the lowest estimated lifespans belong to the </w:t>
      </w:r>
      <w:del w:id="213" w:author="Lambert, Benjamin C" w:date="2020-11-21T17:14:00Z">
        <w:r w:rsidDel="00AE0592">
          <w:rPr>
            <w:rFonts w:ascii="Arial" w:eastAsia="Times New Roman" w:hAnsi="Arial"/>
            <w:i/>
            <w:iCs/>
            <w:sz w:val="19"/>
            <w:szCs w:val="19"/>
            <w:lang w:val="en-GB" w:eastAsia="en-GB" w:bidi="ar-SA"/>
          </w:rPr>
          <w:delText>An.</w:delText>
        </w:r>
      </w:del>
      <w:ins w:id="214"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albitarsis</w:t>
      </w:r>
      <w:proofErr w:type="spellEnd"/>
      <w:r>
        <w:rPr>
          <w:rFonts w:ascii="Arial" w:eastAsia="Times New Roman" w:hAnsi="Arial"/>
          <w:sz w:val="19"/>
          <w:szCs w:val="19"/>
          <w:lang w:val="en-GB" w:eastAsia="en-GB" w:bidi="ar-SA"/>
        </w:rPr>
        <w:t xml:space="preserve"> species complex – a malaria vector found throughout South America – with </w:t>
      </w:r>
      <w:del w:id="215" w:author="Lambert, Benjamin C" w:date="2020-11-21T17:14:00Z">
        <w:r w:rsidDel="00AE0592">
          <w:rPr>
            <w:rFonts w:ascii="Arial" w:eastAsia="Times New Roman" w:hAnsi="Arial"/>
            <w:i/>
            <w:iCs/>
            <w:sz w:val="19"/>
            <w:szCs w:val="19"/>
            <w:lang w:val="en-GB" w:eastAsia="en-GB" w:bidi="ar-SA"/>
          </w:rPr>
          <w:delText>An.</w:delText>
        </w:r>
      </w:del>
      <w:ins w:id="216"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albitarsis</w:t>
      </w:r>
      <w:proofErr w:type="spellEnd"/>
      <w:r>
        <w:rPr>
          <w:rFonts w:ascii="Arial" w:eastAsia="Times New Roman" w:hAnsi="Arial"/>
          <w:i/>
          <w:iCs/>
          <w:sz w:val="19"/>
          <w:szCs w:val="19"/>
          <w:lang w:val="en-GB" w:eastAsia="en-GB" w:bidi="ar-SA"/>
        </w:rPr>
        <w:t xml:space="preserve"> (</w:t>
      </w:r>
      <w:r>
        <w:rPr>
          <w:rFonts w:ascii="Arial" w:eastAsia="Times New Roman" w:hAnsi="Arial"/>
          <w:sz w:val="19"/>
          <w:szCs w:val="19"/>
          <w:lang w:val="en-GB" w:eastAsia="en-GB" w:bidi="ar-SA"/>
        </w:rPr>
        <w:t>formerly</w:t>
      </w:r>
      <w:r>
        <w:rPr>
          <w:rFonts w:ascii="Arial" w:eastAsia="Times New Roman" w:hAnsi="Arial"/>
          <w:i/>
          <w:iCs/>
          <w:sz w:val="19"/>
          <w:szCs w:val="19"/>
          <w:lang w:val="en-GB" w:eastAsia="en-GB" w:bidi="ar-SA"/>
        </w:rPr>
        <w:t xml:space="preserve"> Sp. A</w:t>
      </w:r>
      <w:r>
        <w:rPr>
          <w:rFonts w:ascii="Arial" w:eastAsia="Times New Roman" w:hAnsi="Arial"/>
          <w:sz w:val="19"/>
          <w:szCs w:val="19"/>
          <w:lang w:val="en-GB" w:eastAsia="en-GB" w:bidi="ar-SA"/>
        </w:rPr>
        <w:t xml:space="preserve">) and </w:t>
      </w:r>
      <w:del w:id="217" w:author="Lambert, Benjamin C" w:date="2020-11-21T17:14:00Z">
        <w:r w:rsidDel="00AE0592">
          <w:rPr>
            <w:rFonts w:ascii="Arial" w:eastAsia="Times New Roman" w:hAnsi="Arial"/>
            <w:i/>
            <w:iCs/>
            <w:sz w:val="19"/>
            <w:szCs w:val="19"/>
            <w:lang w:val="en-GB" w:eastAsia="en-GB" w:bidi="ar-SA"/>
          </w:rPr>
          <w:delText>An.</w:delText>
        </w:r>
      </w:del>
      <w:ins w:id="218"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albitarsis</w:t>
      </w:r>
      <w:proofErr w:type="spellEnd"/>
      <w:r>
        <w:rPr>
          <w:rFonts w:ascii="Arial" w:eastAsia="Times New Roman" w:hAnsi="Arial"/>
          <w:i/>
          <w:iCs/>
          <w:sz w:val="19"/>
          <w:szCs w:val="19"/>
          <w:lang w:val="en-GB" w:eastAsia="en-GB" w:bidi="ar-SA"/>
        </w:rPr>
        <w:t xml:space="preserve"> (Sp. B) </w:t>
      </w:r>
      <w:r>
        <w:rPr>
          <w:rFonts w:ascii="Arial" w:eastAsia="Times New Roman" w:hAnsi="Arial"/>
          <w:sz w:val="19"/>
          <w:szCs w:val="19"/>
          <w:lang w:val="en-GB" w:eastAsia="en-GB" w:bidi="ar-SA"/>
        </w:rPr>
        <w:t xml:space="preserve">both estimated to complete </w:t>
      </w:r>
      <w:r w:rsidRPr="006B65B4">
        <w:rPr>
          <w:rFonts w:ascii="Arial" w:eastAsia="Times New Roman" w:hAnsi="Arial"/>
          <w:sz w:val="19"/>
          <w:szCs w:val="19"/>
          <w:highlight w:val="green"/>
          <w:lang w:val="en-GB" w:eastAsia="en-GB" w:bidi="ar-SA"/>
          <w:rPrChange w:id="219" w:author="Lambert, Benjamin C" w:date="2020-11-28T17:55:00Z">
            <w:rPr>
              <w:rFonts w:ascii="Arial" w:eastAsia="Times New Roman" w:hAnsi="Arial"/>
              <w:sz w:val="19"/>
              <w:szCs w:val="19"/>
              <w:highlight w:val="yellow"/>
              <w:lang w:val="en-GB" w:eastAsia="en-GB" w:bidi="ar-SA"/>
            </w:rPr>
          </w:rPrChange>
        </w:rPr>
        <w:t>0.6</w:t>
      </w:r>
      <w:r>
        <w:rPr>
          <w:rFonts w:ascii="Arial" w:eastAsia="Times New Roman" w:hAnsi="Arial"/>
          <w:sz w:val="19"/>
          <w:szCs w:val="19"/>
          <w:lang w:val="en-GB" w:eastAsia="en-GB" w:bidi="ar-SA"/>
        </w:rPr>
        <w:t xml:space="preserve"> cycles in their lifetime (Fig. 5). The longest-lived species also belonged to the </w:t>
      </w:r>
      <w:del w:id="220" w:author="Lambert, Benjamin C" w:date="2020-11-21T17:14:00Z">
        <w:r w:rsidDel="00AE0592">
          <w:rPr>
            <w:rFonts w:ascii="Arial" w:eastAsia="Times New Roman" w:hAnsi="Arial"/>
            <w:i/>
            <w:iCs/>
            <w:sz w:val="19"/>
            <w:szCs w:val="19"/>
            <w:lang w:val="en-GB" w:eastAsia="en-GB" w:bidi="ar-SA"/>
          </w:rPr>
          <w:delText>An.</w:delText>
        </w:r>
      </w:del>
      <w:ins w:id="221"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albitarsis</w:t>
      </w:r>
      <w:proofErr w:type="spellEnd"/>
      <w:r>
        <w:rPr>
          <w:rFonts w:ascii="Arial" w:eastAsia="Times New Roman" w:hAnsi="Arial"/>
          <w:sz w:val="19"/>
          <w:szCs w:val="19"/>
          <w:lang w:val="en-GB" w:eastAsia="en-GB" w:bidi="ar-SA"/>
        </w:rPr>
        <w:t xml:space="preserve"> complex – </w:t>
      </w:r>
      <w:del w:id="222" w:author="Lambert, Benjamin C" w:date="2020-11-21T17:14:00Z">
        <w:r w:rsidDel="00AE0592">
          <w:rPr>
            <w:rFonts w:ascii="Arial" w:eastAsia="Times New Roman" w:hAnsi="Arial"/>
            <w:i/>
            <w:iCs/>
            <w:sz w:val="19"/>
            <w:szCs w:val="19"/>
            <w:lang w:val="en-GB" w:eastAsia="en-GB" w:bidi="ar-SA"/>
          </w:rPr>
          <w:delText>An.</w:delText>
        </w:r>
      </w:del>
      <w:ins w:id="223"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albitarsis</w:t>
      </w:r>
      <w:proofErr w:type="spellEnd"/>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marajoara</w:t>
      </w:r>
      <w:proofErr w:type="spellEnd"/>
      <w:r>
        <w:rPr>
          <w:rFonts w:ascii="Arial" w:eastAsia="Times New Roman" w:hAnsi="Arial"/>
          <w:sz w:val="19"/>
          <w:szCs w:val="19"/>
          <w:lang w:val="en-GB" w:eastAsia="en-GB" w:bidi="ar-SA"/>
        </w:rPr>
        <w:t xml:space="preserve"> (formerly </w:t>
      </w:r>
      <w:r>
        <w:rPr>
          <w:rFonts w:ascii="Arial" w:eastAsia="Times New Roman" w:hAnsi="Arial"/>
          <w:i/>
          <w:iCs/>
          <w:sz w:val="19"/>
          <w:szCs w:val="19"/>
          <w:lang w:val="en-GB" w:eastAsia="en-GB" w:bidi="ar-SA"/>
        </w:rPr>
        <w:t>Sp. C</w:t>
      </w:r>
      <w:r>
        <w:rPr>
          <w:rFonts w:ascii="Arial" w:eastAsia="Times New Roman" w:hAnsi="Arial"/>
          <w:sz w:val="19"/>
          <w:szCs w:val="19"/>
          <w:lang w:val="en-GB" w:eastAsia="en-GB" w:bidi="ar-SA"/>
        </w:rPr>
        <w:t xml:space="preserve">; </w:t>
      </w:r>
      <w:r w:rsidRPr="006B65B4">
        <w:rPr>
          <w:rFonts w:ascii="Arial" w:eastAsia="Times New Roman" w:hAnsi="Arial"/>
          <w:sz w:val="19"/>
          <w:szCs w:val="19"/>
          <w:highlight w:val="green"/>
          <w:lang w:val="en-GB" w:eastAsia="en-GB" w:bidi="ar-SA"/>
          <w:rPrChange w:id="224" w:author="Lambert, Benjamin C" w:date="2020-11-28T17:55:00Z">
            <w:rPr>
              <w:rFonts w:ascii="Arial" w:eastAsia="Times New Roman" w:hAnsi="Arial"/>
              <w:sz w:val="19"/>
              <w:szCs w:val="19"/>
              <w:highlight w:val="yellow"/>
              <w:lang w:val="en-GB" w:eastAsia="en-GB" w:bidi="ar-SA"/>
            </w:rPr>
          </w:rPrChange>
        </w:rPr>
        <w:t>3.</w:t>
      </w:r>
      <w:del w:id="225" w:author="Lambert, Benjamin C" w:date="2020-11-28T17:55:00Z">
        <w:r w:rsidRPr="006B65B4" w:rsidDel="006B65B4">
          <w:rPr>
            <w:rFonts w:ascii="Arial" w:eastAsia="Times New Roman" w:hAnsi="Arial"/>
            <w:sz w:val="19"/>
            <w:szCs w:val="19"/>
            <w:highlight w:val="green"/>
            <w:lang w:val="en-GB" w:eastAsia="en-GB" w:bidi="ar-SA"/>
            <w:rPrChange w:id="226" w:author="Lambert, Benjamin C" w:date="2020-11-28T17:55:00Z">
              <w:rPr>
                <w:rFonts w:ascii="Arial" w:eastAsia="Times New Roman" w:hAnsi="Arial"/>
                <w:sz w:val="19"/>
                <w:szCs w:val="19"/>
                <w:highlight w:val="yellow"/>
                <w:lang w:val="en-GB" w:eastAsia="en-GB" w:bidi="ar-SA"/>
              </w:rPr>
            </w:rPrChange>
          </w:rPr>
          <w:delText>7</w:delText>
        </w:r>
        <w:r w:rsidRPr="006B65B4" w:rsidDel="006B65B4">
          <w:rPr>
            <w:rFonts w:ascii="Arial" w:eastAsia="Times New Roman" w:hAnsi="Arial"/>
            <w:sz w:val="19"/>
            <w:szCs w:val="19"/>
            <w:highlight w:val="green"/>
            <w:lang w:val="en-GB" w:eastAsia="en-GB" w:bidi="ar-SA"/>
            <w:rPrChange w:id="227" w:author="Lambert, Benjamin C" w:date="2020-11-28T17:55:00Z">
              <w:rPr>
                <w:rFonts w:ascii="Arial" w:eastAsia="Times New Roman" w:hAnsi="Arial"/>
                <w:sz w:val="19"/>
                <w:szCs w:val="19"/>
                <w:lang w:val="en-GB" w:eastAsia="en-GB" w:bidi="ar-SA"/>
              </w:rPr>
            </w:rPrChange>
          </w:rPr>
          <w:delText xml:space="preserve"> </w:delText>
        </w:r>
      </w:del>
      <w:ins w:id="228" w:author="Lambert, Benjamin C" w:date="2020-11-28T17:55:00Z">
        <w:r w:rsidR="006B65B4" w:rsidRPr="006B65B4">
          <w:rPr>
            <w:rFonts w:ascii="Arial" w:eastAsia="Times New Roman" w:hAnsi="Arial"/>
            <w:sz w:val="19"/>
            <w:szCs w:val="19"/>
            <w:highlight w:val="green"/>
            <w:lang w:val="en-GB" w:eastAsia="en-GB" w:bidi="ar-SA"/>
            <w:rPrChange w:id="229" w:author="Lambert, Benjamin C" w:date="2020-11-28T17:55:00Z">
              <w:rPr>
                <w:rFonts w:ascii="Arial" w:eastAsia="Times New Roman" w:hAnsi="Arial"/>
                <w:sz w:val="19"/>
                <w:szCs w:val="19"/>
                <w:highlight w:val="yellow"/>
                <w:lang w:val="en-GB" w:eastAsia="en-GB" w:bidi="ar-SA"/>
              </w:rPr>
            </w:rPrChange>
          </w:rPr>
          <w:t>9</w:t>
        </w:r>
        <w:r w:rsidR="006B65B4">
          <w:rPr>
            <w:rFonts w:ascii="Arial" w:eastAsia="Times New Roman" w:hAnsi="Arial"/>
            <w:sz w:val="19"/>
            <w:szCs w:val="19"/>
            <w:lang w:val="en-GB" w:eastAsia="en-GB" w:bidi="ar-SA"/>
          </w:rPr>
          <w:t xml:space="preserve"> </w:t>
        </w:r>
      </w:ins>
      <w:r>
        <w:rPr>
          <w:rFonts w:ascii="Arial" w:eastAsia="Times New Roman" w:hAnsi="Arial"/>
          <w:sz w:val="19"/>
          <w:szCs w:val="19"/>
          <w:lang w:val="en-GB" w:eastAsia="en-GB" w:bidi="ar-SA"/>
        </w:rPr>
        <w:t xml:space="preserve">cycles) – hinting at the extensive variation in this complex across the continent. Outside of the Americas, the longest-lived species were the major East-African vector </w:t>
      </w:r>
      <w:del w:id="230" w:author="Lambert, Benjamin C" w:date="2020-11-21T17:14:00Z">
        <w:r w:rsidDel="00AE0592">
          <w:rPr>
            <w:rFonts w:ascii="Arial" w:eastAsia="Times New Roman" w:hAnsi="Arial"/>
            <w:i/>
            <w:iCs/>
            <w:sz w:val="19"/>
            <w:szCs w:val="19"/>
            <w:lang w:val="en-GB" w:eastAsia="en-GB" w:bidi="ar-SA"/>
          </w:rPr>
          <w:delText>An.</w:delText>
        </w:r>
      </w:del>
      <w:ins w:id="231"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w:t>
      </w:r>
      <w:proofErr w:type="spellStart"/>
      <w:r>
        <w:rPr>
          <w:rFonts w:ascii="Arial" w:eastAsia="Times New Roman" w:hAnsi="Arial"/>
          <w:i/>
          <w:iCs/>
          <w:sz w:val="19"/>
          <w:szCs w:val="19"/>
          <w:lang w:val="en-GB" w:eastAsia="en-GB" w:bidi="ar-SA"/>
        </w:rPr>
        <w:t>funestus</w:t>
      </w:r>
      <w:proofErr w:type="spellEnd"/>
      <w:r>
        <w:rPr>
          <w:rFonts w:ascii="Arial" w:eastAsia="Times New Roman" w:hAnsi="Arial"/>
          <w:sz w:val="19"/>
          <w:szCs w:val="19"/>
          <w:lang w:val="en-GB" w:eastAsia="en-GB" w:bidi="ar-SA"/>
        </w:rPr>
        <w:t xml:space="preserve">, estimated to live for </w:t>
      </w:r>
      <w:del w:id="232" w:author="Lambert, Benjamin C" w:date="2020-11-28T17:57:00Z">
        <w:r w:rsidRPr="00862202" w:rsidDel="00862202">
          <w:rPr>
            <w:rFonts w:ascii="Arial" w:eastAsia="Times New Roman" w:hAnsi="Arial"/>
            <w:sz w:val="19"/>
            <w:szCs w:val="19"/>
            <w:highlight w:val="green"/>
            <w:lang w:val="en-GB" w:eastAsia="en-GB" w:bidi="ar-SA"/>
            <w:rPrChange w:id="233" w:author="Lambert, Benjamin C" w:date="2020-11-28T17:57:00Z">
              <w:rPr>
                <w:rFonts w:ascii="Arial" w:eastAsia="Times New Roman" w:hAnsi="Arial"/>
                <w:sz w:val="19"/>
                <w:szCs w:val="19"/>
                <w:highlight w:val="yellow"/>
                <w:lang w:val="en-GB" w:eastAsia="en-GB" w:bidi="ar-SA"/>
              </w:rPr>
            </w:rPrChange>
          </w:rPr>
          <w:delText>3.0</w:delText>
        </w:r>
      </w:del>
      <w:ins w:id="234" w:author="Lambert, Benjamin C" w:date="2020-11-28T17:57:00Z">
        <w:r w:rsidR="00862202" w:rsidRPr="00862202">
          <w:rPr>
            <w:rFonts w:ascii="Arial" w:eastAsia="Times New Roman" w:hAnsi="Arial"/>
            <w:sz w:val="19"/>
            <w:szCs w:val="19"/>
            <w:highlight w:val="green"/>
            <w:lang w:val="en-GB" w:eastAsia="en-GB" w:bidi="ar-SA"/>
            <w:rPrChange w:id="235" w:author="Lambert, Benjamin C" w:date="2020-11-28T17:57:00Z">
              <w:rPr>
                <w:rFonts w:ascii="Arial" w:eastAsia="Times New Roman" w:hAnsi="Arial"/>
                <w:sz w:val="19"/>
                <w:szCs w:val="19"/>
                <w:highlight w:val="yellow"/>
                <w:lang w:val="en-GB" w:eastAsia="en-GB" w:bidi="ar-SA"/>
              </w:rPr>
            </w:rPrChange>
          </w:rPr>
          <w:t>2.7</w:t>
        </w:r>
      </w:ins>
      <w:r>
        <w:rPr>
          <w:rFonts w:ascii="Arial" w:eastAsia="Times New Roman" w:hAnsi="Arial"/>
          <w:sz w:val="19"/>
          <w:szCs w:val="19"/>
          <w:lang w:val="en-GB" w:eastAsia="en-GB" w:bidi="ar-SA"/>
        </w:rPr>
        <w:t xml:space="preserve"> cycles, and, in Asia, </w:t>
      </w:r>
      <w:del w:id="236" w:author="Lambert, Benjamin C" w:date="2020-11-21T17:14:00Z">
        <w:r w:rsidDel="00AE0592">
          <w:rPr>
            <w:rFonts w:ascii="Arial" w:eastAsia="Times New Roman" w:hAnsi="Arial"/>
            <w:i/>
            <w:iCs/>
            <w:sz w:val="19"/>
            <w:szCs w:val="19"/>
            <w:lang w:val="en-GB" w:eastAsia="en-GB" w:bidi="ar-SA"/>
          </w:rPr>
          <w:delText>An.</w:delText>
        </w:r>
      </w:del>
      <w:ins w:id="237"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w:t>
      </w:r>
      <w:del w:id="238" w:author="Lambert, Benjamin C" w:date="2020-11-28T17:58:00Z">
        <w:r w:rsidDel="009C036B">
          <w:rPr>
            <w:rFonts w:ascii="Arial" w:eastAsia="Times New Roman" w:hAnsi="Arial"/>
            <w:i/>
            <w:iCs/>
            <w:sz w:val="19"/>
            <w:szCs w:val="19"/>
            <w:lang w:val="en-GB" w:eastAsia="en-GB" w:bidi="ar-SA"/>
          </w:rPr>
          <w:delText>leucosphyrus</w:delText>
        </w:r>
        <w:r w:rsidDel="009C036B">
          <w:rPr>
            <w:rFonts w:ascii="Arial" w:eastAsia="Times New Roman" w:hAnsi="Arial"/>
            <w:sz w:val="19"/>
            <w:szCs w:val="19"/>
            <w:lang w:val="en-GB" w:eastAsia="en-GB" w:bidi="ar-SA"/>
          </w:rPr>
          <w:delText xml:space="preserve"> </w:delText>
        </w:r>
      </w:del>
      <w:proofErr w:type="spellStart"/>
      <w:ins w:id="239" w:author="Lambert, Benjamin C" w:date="2020-11-28T17:58:00Z">
        <w:r w:rsidR="009C036B">
          <w:rPr>
            <w:rFonts w:ascii="Arial" w:eastAsia="Times New Roman" w:hAnsi="Arial"/>
            <w:i/>
            <w:iCs/>
            <w:sz w:val="19"/>
            <w:szCs w:val="19"/>
            <w:lang w:val="en-GB" w:eastAsia="en-GB" w:bidi="ar-SA"/>
          </w:rPr>
          <w:t>acontinus</w:t>
        </w:r>
        <w:proofErr w:type="spellEnd"/>
        <w:r w:rsidR="009C036B">
          <w:rPr>
            <w:rFonts w:ascii="Arial" w:eastAsia="Times New Roman" w:hAnsi="Arial"/>
            <w:sz w:val="19"/>
            <w:szCs w:val="19"/>
            <w:lang w:val="en-GB" w:eastAsia="en-GB" w:bidi="ar-SA"/>
          </w:rPr>
          <w:t xml:space="preserve"> </w:t>
        </w:r>
      </w:ins>
      <w:r>
        <w:rPr>
          <w:rFonts w:ascii="Arial" w:eastAsia="Times New Roman" w:hAnsi="Arial"/>
          <w:sz w:val="19"/>
          <w:szCs w:val="19"/>
          <w:lang w:val="en-GB" w:eastAsia="en-GB" w:bidi="ar-SA"/>
        </w:rPr>
        <w:t>(</w:t>
      </w:r>
      <w:del w:id="240" w:author="Lambert, Benjamin C" w:date="2020-11-28T17:58:00Z">
        <w:r w:rsidRPr="008A1604" w:rsidDel="00AB19A4">
          <w:rPr>
            <w:rFonts w:ascii="Arial" w:eastAsia="Times New Roman" w:hAnsi="Arial"/>
            <w:sz w:val="19"/>
            <w:szCs w:val="19"/>
            <w:highlight w:val="green"/>
            <w:lang w:val="en-GB" w:eastAsia="en-GB" w:bidi="ar-SA"/>
            <w:rPrChange w:id="241" w:author="Lambert, Benjamin C" w:date="2020-11-28T17:58:00Z">
              <w:rPr>
                <w:rFonts w:ascii="Arial" w:eastAsia="Times New Roman" w:hAnsi="Arial"/>
                <w:sz w:val="19"/>
                <w:szCs w:val="19"/>
                <w:highlight w:val="yellow"/>
                <w:lang w:val="en-GB" w:eastAsia="en-GB" w:bidi="ar-SA"/>
              </w:rPr>
            </w:rPrChange>
          </w:rPr>
          <w:delText>2.4</w:delText>
        </w:r>
      </w:del>
      <w:ins w:id="242" w:author="Lambert, Benjamin C" w:date="2020-11-28T17:58:00Z">
        <w:r w:rsidR="00AB19A4" w:rsidRPr="008A1604">
          <w:rPr>
            <w:rFonts w:ascii="Arial" w:eastAsia="Times New Roman" w:hAnsi="Arial"/>
            <w:sz w:val="19"/>
            <w:szCs w:val="19"/>
            <w:highlight w:val="green"/>
            <w:lang w:val="en-GB" w:eastAsia="en-GB" w:bidi="ar-SA"/>
            <w:rPrChange w:id="243" w:author="Lambert, Benjamin C" w:date="2020-11-28T17:58:00Z">
              <w:rPr>
                <w:rFonts w:ascii="Arial" w:eastAsia="Times New Roman" w:hAnsi="Arial"/>
                <w:sz w:val="19"/>
                <w:szCs w:val="19"/>
                <w:highlight w:val="yellow"/>
                <w:lang w:val="en-GB" w:eastAsia="en-GB" w:bidi="ar-SA"/>
              </w:rPr>
            </w:rPrChange>
          </w:rPr>
          <w:t>1.8</w:t>
        </w:r>
      </w:ins>
      <w:r>
        <w:rPr>
          <w:rFonts w:ascii="Arial" w:eastAsia="Times New Roman" w:hAnsi="Arial"/>
          <w:sz w:val="19"/>
          <w:szCs w:val="19"/>
          <w:lang w:val="en-GB" w:eastAsia="en-GB" w:bidi="ar-SA"/>
        </w:rPr>
        <w:t xml:space="preserve"> cycles). Across the complexes, the shortest-lived group was </w:t>
      </w:r>
      <w:del w:id="244" w:author="Lambert, Benjamin C" w:date="2020-11-21T17:14:00Z">
        <w:r w:rsidDel="00AE0592">
          <w:rPr>
            <w:rFonts w:ascii="Arial" w:eastAsia="Times New Roman" w:hAnsi="Arial"/>
            <w:i/>
            <w:iCs/>
            <w:sz w:val="19"/>
            <w:szCs w:val="19"/>
            <w:lang w:val="en-GB" w:eastAsia="en-GB" w:bidi="ar-SA"/>
          </w:rPr>
          <w:delText>An.</w:delText>
        </w:r>
      </w:del>
      <w:ins w:id="245" w:author="Lambert, Benjamin C" w:date="2020-11-21T17:14:00Z">
        <w:r w:rsidR="00AE0592">
          <w:rPr>
            <w:rFonts w:ascii="Arial" w:eastAsia="Times New Roman" w:hAnsi="Arial"/>
            <w:i/>
            <w:iCs/>
            <w:sz w:val="19"/>
            <w:szCs w:val="19"/>
            <w:lang w:val="en-GB" w:eastAsia="en-GB" w:bidi="ar-SA"/>
          </w:rPr>
          <w:t>A.</w:t>
        </w:r>
      </w:ins>
      <w:del w:id="246" w:author="Lambert, Benjamin C" w:date="2020-11-28T18:01:00Z">
        <w:r w:rsidDel="008A1604">
          <w:rPr>
            <w:rFonts w:ascii="Arial" w:eastAsia="Times New Roman" w:hAnsi="Arial"/>
            <w:i/>
            <w:iCs/>
            <w:sz w:val="19"/>
            <w:szCs w:val="19"/>
            <w:lang w:val="en-GB" w:eastAsia="en-GB" w:bidi="ar-SA"/>
          </w:rPr>
          <w:delText xml:space="preserve"> </w:delText>
        </w:r>
      </w:del>
      <w:ins w:id="247" w:author="Lambert, Benjamin C" w:date="2020-11-28T18:01:00Z">
        <w:r w:rsidR="008A1604">
          <w:rPr>
            <w:rFonts w:ascii="Arial" w:eastAsia="Times New Roman" w:hAnsi="Arial"/>
            <w:i/>
            <w:iCs/>
            <w:sz w:val="19"/>
            <w:szCs w:val="19"/>
            <w:lang w:val="en-GB" w:eastAsia="en-GB" w:bidi="ar-SA"/>
          </w:rPr>
          <w:t xml:space="preserve"> </w:t>
        </w:r>
        <w:proofErr w:type="spellStart"/>
        <w:r w:rsidR="008A1604">
          <w:rPr>
            <w:rFonts w:ascii="Arial" w:eastAsia="Times New Roman" w:hAnsi="Arial"/>
            <w:i/>
            <w:iCs/>
            <w:sz w:val="19"/>
            <w:szCs w:val="19"/>
            <w:lang w:val="en-GB" w:eastAsia="en-GB" w:bidi="ar-SA"/>
          </w:rPr>
          <w:t>aquasalis</w:t>
        </w:r>
        <w:proofErr w:type="spellEnd"/>
        <w:r w:rsidR="008A1604">
          <w:rPr>
            <w:rFonts w:ascii="Arial" w:eastAsia="Times New Roman" w:hAnsi="Arial"/>
            <w:i/>
            <w:iCs/>
            <w:sz w:val="19"/>
            <w:szCs w:val="19"/>
            <w:lang w:val="en-GB" w:eastAsia="en-GB" w:bidi="ar-SA"/>
          </w:rPr>
          <w:t xml:space="preserve"> </w:t>
        </w:r>
        <w:proofErr w:type="spellStart"/>
        <w:r w:rsidR="008A1604">
          <w:rPr>
            <w:rFonts w:ascii="Arial" w:eastAsia="Times New Roman" w:hAnsi="Arial"/>
            <w:i/>
            <w:iCs/>
            <w:sz w:val="19"/>
            <w:szCs w:val="19"/>
            <w:lang w:val="en-GB" w:eastAsia="en-GB" w:bidi="ar-SA"/>
          </w:rPr>
          <w:t>s.l.</w:t>
        </w:r>
      </w:ins>
      <w:proofErr w:type="spellEnd"/>
      <w:ins w:id="248" w:author="Lambert, Benjamin C" w:date="2020-11-28T18:08:00Z">
        <w:r w:rsidR="00F30E0A">
          <w:rPr>
            <w:rFonts w:ascii="Arial" w:eastAsia="Times New Roman" w:hAnsi="Arial"/>
            <w:iCs/>
            <w:sz w:val="19"/>
            <w:szCs w:val="19"/>
            <w:lang w:val="en-GB" w:eastAsia="en-GB" w:bidi="ar-SA"/>
          </w:rPr>
          <w:t xml:space="preserve"> (0.7 cycles)</w:t>
        </w:r>
      </w:ins>
      <w:ins w:id="249" w:author="Lambert, Benjamin C" w:date="2020-11-28T18:01:00Z">
        <w:r w:rsidR="008A1604">
          <w:rPr>
            <w:rFonts w:ascii="Arial" w:eastAsia="Times New Roman" w:hAnsi="Arial"/>
            <w:i/>
            <w:iCs/>
            <w:sz w:val="19"/>
            <w:szCs w:val="19"/>
            <w:lang w:val="en-GB" w:eastAsia="en-GB" w:bidi="ar-SA"/>
          </w:rPr>
          <w:t xml:space="preserve"> </w:t>
        </w:r>
      </w:ins>
      <w:del w:id="250" w:author="Lambert, Benjamin C" w:date="2020-11-28T18:01:00Z">
        <w:r w:rsidDel="008A1604">
          <w:rPr>
            <w:rFonts w:ascii="Arial" w:eastAsia="Times New Roman" w:hAnsi="Arial"/>
            <w:i/>
            <w:iCs/>
            <w:sz w:val="19"/>
            <w:szCs w:val="19"/>
            <w:lang w:val="en-GB" w:eastAsia="en-GB" w:bidi="ar-SA"/>
          </w:rPr>
          <w:delText>nuneztovari s.l.</w:delText>
        </w:r>
        <w:r w:rsidDel="008A1604">
          <w:rPr>
            <w:rFonts w:ascii="Arial" w:eastAsia="Times New Roman" w:hAnsi="Arial"/>
            <w:sz w:val="19"/>
            <w:szCs w:val="19"/>
            <w:lang w:val="en-GB" w:eastAsia="en-GB" w:bidi="ar-SA"/>
          </w:rPr>
          <w:delText xml:space="preserve"> </w:delText>
        </w:r>
      </w:del>
      <w:r>
        <w:rPr>
          <w:rFonts w:ascii="Arial" w:eastAsia="Times New Roman" w:hAnsi="Arial"/>
          <w:sz w:val="19"/>
          <w:szCs w:val="19"/>
          <w:lang w:val="en-GB" w:eastAsia="en-GB" w:bidi="ar-SA"/>
        </w:rPr>
        <w:t xml:space="preserve">– a </w:t>
      </w:r>
      <w:del w:id="251" w:author="Lambert, Benjamin C" w:date="2020-11-28T18:05:00Z">
        <w:r w:rsidDel="001B6AE5">
          <w:rPr>
            <w:rFonts w:ascii="Arial" w:eastAsia="Times New Roman" w:hAnsi="Arial"/>
            <w:sz w:val="19"/>
            <w:szCs w:val="19"/>
            <w:lang w:val="en-GB" w:eastAsia="en-GB" w:bidi="ar-SA"/>
          </w:rPr>
          <w:delText>primary vector species in areas of Colombia and Venezuela</w:delText>
        </w:r>
      </w:del>
      <w:ins w:id="252" w:author="Lambert, Benjamin C" w:date="2020-11-28T18:05:00Z">
        <w:r w:rsidR="001B6AE5">
          <w:rPr>
            <w:rFonts w:ascii="Arial" w:eastAsia="Times New Roman" w:hAnsi="Arial"/>
            <w:sz w:val="19"/>
            <w:szCs w:val="19"/>
            <w:lang w:val="en-GB" w:eastAsia="en-GB" w:bidi="ar-SA"/>
          </w:rPr>
          <w:t>dominant vector species in the Amazon (</w:t>
        </w:r>
        <w:proofErr w:type="spellStart"/>
        <w:r w:rsidR="001B6AE5">
          <w:rPr>
            <w:rFonts w:ascii="Arial" w:eastAsia="Times New Roman" w:hAnsi="Arial"/>
            <w:sz w:val="19"/>
            <w:szCs w:val="19"/>
            <w:lang w:val="en-GB" w:eastAsia="en-GB" w:bidi="ar-SA"/>
          </w:rPr>
          <w:t>Sinka</w:t>
        </w:r>
        <w:proofErr w:type="spellEnd"/>
        <w:r w:rsidR="001B6AE5">
          <w:rPr>
            <w:rFonts w:ascii="Arial" w:eastAsia="Times New Roman" w:hAnsi="Arial"/>
            <w:sz w:val="19"/>
            <w:szCs w:val="19"/>
            <w:lang w:val="en-GB" w:eastAsia="en-GB" w:bidi="ar-SA"/>
          </w:rPr>
          <w:t xml:space="preserve"> et al., 2010)</w:t>
        </w:r>
      </w:ins>
      <w:r>
        <w:rPr>
          <w:rFonts w:ascii="Arial" w:eastAsia="Times New Roman" w:hAnsi="Arial"/>
          <w:sz w:val="19"/>
          <w:szCs w:val="19"/>
          <w:lang w:val="en-GB" w:eastAsia="en-GB" w:bidi="ar-SA"/>
        </w:rPr>
        <w:t xml:space="preserve">. The longest-lived complex was </w:t>
      </w:r>
      <w:del w:id="253" w:author="Lambert, Benjamin C" w:date="2020-11-21T17:14:00Z">
        <w:r w:rsidDel="00AE0592">
          <w:rPr>
            <w:rFonts w:ascii="Arial" w:eastAsia="Times New Roman" w:hAnsi="Arial"/>
            <w:i/>
            <w:iCs/>
            <w:sz w:val="19"/>
            <w:szCs w:val="19"/>
            <w:lang w:val="en-GB" w:eastAsia="en-GB" w:bidi="ar-SA"/>
          </w:rPr>
          <w:delText>An.</w:delText>
        </w:r>
      </w:del>
      <w:ins w:id="254" w:author="Lambert, Benjamin C" w:date="2020-11-21T17:14:00Z">
        <w:r w:rsidR="00AE0592">
          <w:rPr>
            <w:rFonts w:ascii="Arial" w:eastAsia="Times New Roman" w:hAnsi="Arial"/>
            <w:i/>
            <w:iCs/>
            <w:sz w:val="19"/>
            <w:szCs w:val="19"/>
            <w:lang w:val="en-GB" w:eastAsia="en-GB" w:bidi="ar-SA"/>
          </w:rPr>
          <w:t>A.</w:t>
        </w:r>
      </w:ins>
      <w:r>
        <w:rPr>
          <w:rFonts w:ascii="Arial" w:eastAsia="Times New Roman" w:hAnsi="Arial"/>
          <w:i/>
          <w:iCs/>
          <w:sz w:val="19"/>
          <w:szCs w:val="19"/>
          <w:lang w:val="en-GB" w:eastAsia="en-GB" w:bidi="ar-SA"/>
        </w:rPr>
        <w:t xml:space="preserve"> </w:t>
      </w:r>
      <w:del w:id="255" w:author="Lambert, Benjamin C" w:date="2020-11-28T18:07:00Z">
        <w:r w:rsidDel="00381390">
          <w:rPr>
            <w:rFonts w:ascii="Arial" w:eastAsia="Times New Roman" w:hAnsi="Arial"/>
            <w:i/>
            <w:iCs/>
            <w:sz w:val="19"/>
            <w:szCs w:val="19"/>
            <w:lang w:val="en-GB" w:eastAsia="en-GB" w:bidi="ar-SA"/>
          </w:rPr>
          <w:delText>funestus s.l.</w:delText>
        </w:r>
      </w:del>
      <w:proofErr w:type="spellStart"/>
      <w:ins w:id="256" w:author="Lambert, Benjamin C" w:date="2020-11-28T18:07:00Z">
        <w:r w:rsidR="00381390">
          <w:rPr>
            <w:rFonts w:ascii="Arial" w:eastAsia="Times New Roman" w:hAnsi="Arial"/>
            <w:i/>
            <w:iCs/>
            <w:sz w:val="19"/>
            <w:szCs w:val="19"/>
            <w:lang w:val="en-GB" w:eastAsia="en-GB" w:bidi="ar-SA"/>
          </w:rPr>
          <w:t>gambi</w:t>
        </w:r>
        <w:r w:rsidR="00F30E0A">
          <w:rPr>
            <w:rFonts w:ascii="Arial" w:eastAsia="Times New Roman" w:hAnsi="Arial"/>
            <w:i/>
            <w:iCs/>
            <w:sz w:val="19"/>
            <w:szCs w:val="19"/>
            <w:lang w:val="en-GB" w:eastAsia="en-GB" w:bidi="ar-SA"/>
          </w:rPr>
          <w:t>ae</w:t>
        </w:r>
        <w:proofErr w:type="spellEnd"/>
        <w:r w:rsidR="00F30E0A">
          <w:rPr>
            <w:rFonts w:ascii="Arial" w:eastAsia="Times New Roman" w:hAnsi="Arial"/>
            <w:i/>
            <w:iCs/>
            <w:sz w:val="19"/>
            <w:szCs w:val="19"/>
            <w:lang w:val="en-GB" w:eastAsia="en-GB" w:bidi="ar-SA"/>
          </w:rPr>
          <w:t xml:space="preserve"> </w:t>
        </w:r>
        <w:proofErr w:type="spellStart"/>
        <w:r w:rsidR="00F30E0A">
          <w:rPr>
            <w:rFonts w:ascii="Arial" w:eastAsia="Times New Roman" w:hAnsi="Arial"/>
            <w:i/>
            <w:iCs/>
            <w:sz w:val="19"/>
            <w:szCs w:val="19"/>
            <w:lang w:val="en-GB" w:eastAsia="en-GB" w:bidi="ar-SA"/>
          </w:rPr>
          <w:t>s.l.</w:t>
        </w:r>
        <w:proofErr w:type="spellEnd"/>
        <w:r w:rsidR="00F30E0A">
          <w:rPr>
            <w:rFonts w:ascii="Arial" w:eastAsia="Times New Roman" w:hAnsi="Arial"/>
            <w:iCs/>
            <w:sz w:val="19"/>
            <w:szCs w:val="19"/>
            <w:lang w:val="en-GB" w:eastAsia="en-GB" w:bidi="ar-SA"/>
          </w:rPr>
          <w:t xml:space="preserve"> (</w:t>
        </w:r>
        <w:r w:rsidR="00F30E0A" w:rsidRPr="00F30E0A">
          <w:rPr>
            <w:rFonts w:ascii="Arial" w:eastAsia="Times New Roman" w:hAnsi="Arial"/>
            <w:iCs/>
            <w:sz w:val="19"/>
            <w:szCs w:val="19"/>
            <w:highlight w:val="green"/>
            <w:lang w:val="en-GB" w:eastAsia="en-GB" w:bidi="ar-SA"/>
            <w:rPrChange w:id="257" w:author="Lambert, Benjamin C" w:date="2020-11-28T18:07:00Z">
              <w:rPr>
                <w:rFonts w:ascii="Arial" w:eastAsia="Times New Roman" w:hAnsi="Arial"/>
                <w:iCs/>
                <w:sz w:val="19"/>
                <w:szCs w:val="19"/>
                <w:lang w:val="en-GB" w:eastAsia="en-GB" w:bidi="ar-SA"/>
              </w:rPr>
            </w:rPrChange>
          </w:rPr>
          <w:t>3.1</w:t>
        </w:r>
        <w:r w:rsidR="00F30E0A">
          <w:rPr>
            <w:rFonts w:ascii="Arial" w:eastAsia="Times New Roman" w:hAnsi="Arial"/>
            <w:iCs/>
            <w:sz w:val="19"/>
            <w:szCs w:val="19"/>
            <w:lang w:val="en-GB" w:eastAsia="en-GB" w:bidi="ar-SA"/>
          </w:rPr>
          <w:t xml:space="preserve"> cycles).</w:t>
        </w:r>
      </w:ins>
    </w:p>
    <w:p w14:paraId="0E89C294" w14:textId="77777777" w:rsidR="00FF44A1" w:rsidRDefault="00FF44A1">
      <w:pPr>
        <w:spacing w:line="276" w:lineRule="auto"/>
        <w:ind w:right="-22"/>
        <w:rPr>
          <w:rFonts w:ascii="Arial" w:eastAsia="Times New Roman" w:hAnsi="Arial"/>
          <w:sz w:val="19"/>
          <w:szCs w:val="19"/>
          <w:lang w:val="en-GB" w:eastAsia="en-GB" w:bidi="ar-SA"/>
        </w:rPr>
      </w:pPr>
    </w:p>
    <w:p w14:paraId="55FA5B3E" w14:textId="7676CA73" w:rsidR="00FF44A1" w:rsidRDefault="00A55DBD">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t>In addition to species and species-complex estimates, we also pooled all data to produce continent level lifespan estimates. The anopheline species in Africa were estimated to live longest (</w:t>
      </w:r>
      <w:r w:rsidRPr="00525E65">
        <w:rPr>
          <w:rFonts w:ascii="Arial" w:eastAsia="Times New Roman" w:hAnsi="Arial"/>
          <w:sz w:val="19"/>
          <w:szCs w:val="19"/>
          <w:highlight w:val="green"/>
          <w:lang w:val="en-GB" w:eastAsia="en-GB" w:bidi="ar-SA"/>
          <w:rPrChange w:id="258" w:author="Lambert, Benjamin C" w:date="2020-11-28T18:09:00Z">
            <w:rPr>
              <w:rFonts w:ascii="Arial" w:eastAsia="Times New Roman" w:hAnsi="Arial"/>
              <w:sz w:val="19"/>
              <w:szCs w:val="19"/>
              <w:highlight w:val="yellow"/>
              <w:lang w:val="en-GB" w:eastAsia="en-GB" w:bidi="ar-SA"/>
            </w:rPr>
          </w:rPrChange>
        </w:rPr>
        <w:t>2.</w:t>
      </w:r>
      <w:del w:id="259" w:author="Lambert, Benjamin C" w:date="2020-11-28T18:09:00Z">
        <w:r w:rsidRPr="00525E65" w:rsidDel="00525E65">
          <w:rPr>
            <w:rFonts w:ascii="Arial" w:eastAsia="Times New Roman" w:hAnsi="Arial"/>
            <w:sz w:val="19"/>
            <w:szCs w:val="19"/>
            <w:highlight w:val="green"/>
            <w:lang w:val="en-GB" w:eastAsia="en-GB" w:bidi="ar-SA"/>
            <w:rPrChange w:id="260" w:author="Lambert, Benjamin C" w:date="2020-11-28T18:09:00Z">
              <w:rPr>
                <w:rFonts w:ascii="Arial" w:eastAsia="Times New Roman" w:hAnsi="Arial"/>
                <w:sz w:val="19"/>
                <w:szCs w:val="19"/>
                <w:highlight w:val="yellow"/>
                <w:lang w:val="en-GB" w:eastAsia="en-GB" w:bidi="ar-SA"/>
              </w:rPr>
            </w:rPrChange>
          </w:rPr>
          <w:delText>0</w:delText>
        </w:r>
        <w:r w:rsidRPr="00525E65" w:rsidDel="00525E65">
          <w:rPr>
            <w:rFonts w:ascii="Arial" w:eastAsia="Times New Roman" w:hAnsi="Arial"/>
            <w:sz w:val="19"/>
            <w:szCs w:val="19"/>
            <w:highlight w:val="green"/>
            <w:lang w:val="en-GB" w:eastAsia="en-GB" w:bidi="ar-SA"/>
            <w:rPrChange w:id="261" w:author="Lambert, Benjamin C" w:date="2020-11-28T18:09:00Z">
              <w:rPr>
                <w:rFonts w:ascii="Arial" w:eastAsia="Times New Roman" w:hAnsi="Arial"/>
                <w:sz w:val="19"/>
                <w:szCs w:val="19"/>
                <w:lang w:val="en-GB" w:eastAsia="en-GB" w:bidi="ar-SA"/>
              </w:rPr>
            </w:rPrChange>
          </w:rPr>
          <w:delText xml:space="preserve"> </w:delText>
        </w:r>
      </w:del>
      <w:ins w:id="262" w:author="Lambert, Benjamin C" w:date="2020-11-28T18:09:00Z">
        <w:r w:rsidR="00525E65" w:rsidRPr="00525E65">
          <w:rPr>
            <w:rFonts w:ascii="Arial" w:eastAsia="Times New Roman" w:hAnsi="Arial"/>
            <w:sz w:val="19"/>
            <w:szCs w:val="19"/>
            <w:highlight w:val="green"/>
            <w:lang w:val="en-GB" w:eastAsia="en-GB" w:bidi="ar-SA"/>
            <w:rPrChange w:id="263" w:author="Lambert, Benjamin C" w:date="2020-11-28T18:09:00Z">
              <w:rPr>
                <w:rFonts w:ascii="Arial" w:eastAsia="Times New Roman" w:hAnsi="Arial"/>
                <w:sz w:val="19"/>
                <w:szCs w:val="19"/>
                <w:highlight w:val="yellow"/>
                <w:lang w:val="en-GB" w:eastAsia="en-GB" w:bidi="ar-SA"/>
              </w:rPr>
            </w:rPrChange>
          </w:rPr>
          <w:t>3</w:t>
        </w:r>
        <w:r w:rsidR="00525E65">
          <w:rPr>
            <w:rFonts w:ascii="Arial" w:eastAsia="Times New Roman" w:hAnsi="Arial"/>
            <w:sz w:val="19"/>
            <w:szCs w:val="19"/>
            <w:lang w:val="en-GB" w:eastAsia="en-GB" w:bidi="ar-SA"/>
          </w:rPr>
          <w:t xml:space="preserve"> </w:t>
        </w:r>
      </w:ins>
      <w:r>
        <w:rPr>
          <w:rFonts w:ascii="Arial" w:eastAsia="Times New Roman" w:hAnsi="Arial"/>
          <w:sz w:val="19"/>
          <w:szCs w:val="19"/>
          <w:lang w:val="en-GB" w:eastAsia="en-GB" w:bidi="ar-SA"/>
        </w:rPr>
        <w:t>cycles; Fig. 5), followed by Asian species (</w:t>
      </w:r>
      <w:r w:rsidRPr="00525E65">
        <w:rPr>
          <w:rFonts w:ascii="Arial" w:eastAsia="Times New Roman" w:hAnsi="Arial"/>
          <w:sz w:val="19"/>
          <w:szCs w:val="19"/>
          <w:highlight w:val="green"/>
          <w:lang w:val="en-GB" w:eastAsia="en-GB" w:bidi="ar-SA"/>
          <w:rPrChange w:id="264" w:author="Lambert, Benjamin C" w:date="2020-11-28T18:09:00Z">
            <w:rPr>
              <w:rFonts w:ascii="Arial" w:eastAsia="Times New Roman" w:hAnsi="Arial"/>
              <w:sz w:val="19"/>
              <w:szCs w:val="19"/>
              <w:highlight w:val="yellow"/>
              <w:lang w:val="en-GB" w:eastAsia="en-GB" w:bidi="ar-SA"/>
            </w:rPr>
          </w:rPrChange>
        </w:rPr>
        <w:t>1.3</w:t>
      </w:r>
      <w:r>
        <w:rPr>
          <w:rFonts w:ascii="Arial" w:eastAsia="Times New Roman" w:hAnsi="Arial"/>
          <w:sz w:val="19"/>
          <w:szCs w:val="19"/>
          <w:lang w:val="en-GB" w:eastAsia="en-GB" w:bidi="ar-SA"/>
        </w:rPr>
        <w:t xml:space="preserve"> cycles) then the Americas (</w:t>
      </w:r>
      <w:r w:rsidRPr="00525E65">
        <w:rPr>
          <w:rFonts w:ascii="Arial" w:eastAsia="Times New Roman" w:hAnsi="Arial"/>
          <w:sz w:val="19"/>
          <w:szCs w:val="19"/>
          <w:highlight w:val="green"/>
          <w:lang w:val="en-GB" w:eastAsia="en-GB" w:bidi="ar-SA"/>
          <w:rPrChange w:id="265" w:author="Lambert, Benjamin C" w:date="2020-11-28T18:10:00Z">
            <w:rPr>
              <w:rFonts w:ascii="Arial" w:eastAsia="Times New Roman" w:hAnsi="Arial"/>
              <w:sz w:val="19"/>
              <w:szCs w:val="19"/>
              <w:highlight w:val="yellow"/>
              <w:lang w:val="en-GB" w:eastAsia="en-GB" w:bidi="ar-SA"/>
            </w:rPr>
          </w:rPrChange>
        </w:rPr>
        <w:t>1.</w:t>
      </w:r>
      <w:del w:id="266" w:author="Lambert, Benjamin C" w:date="2020-11-28T18:09:00Z">
        <w:r w:rsidRPr="00525E65" w:rsidDel="00525E65">
          <w:rPr>
            <w:rFonts w:ascii="Arial" w:eastAsia="Times New Roman" w:hAnsi="Arial"/>
            <w:sz w:val="19"/>
            <w:szCs w:val="19"/>
            <w:highlight w:val="green"/>
            <w:lang w:val="en-GB" w:eastAsia="en-GB" w:bidi="ar-SA"/>
            <w:rPrChange w:id="267" w:author="Lambert, Benjamin C" w:date="2020-11-28T18:10:00Z">
              <w:rPr>
                <w:rFonts w:ascii="Arial" w:eastAsia="Times New Roman" w:hAnsi="Arial"/>
                <w:sz w:val="19"/>
                <w:szCs w:val="19"/>
                <w:highlight w:val="yellow"/>
                <w:lang w:val="en-GB" w:eastAsia="en-GB" w:bidi="ar-SA"/>
              </w:rPr>
            </w:rPrChange>
          </w:rPr>
          <w:delText>1</w:delText>
        </w:r>
        <w:r w:rsidRPr="00525E65" w:rsidDel="00525E65">
          <w:rPr>
            <w:rFonts w:ascii="Arial" w:eastAsia="Times New Roman" w:hAnsi="Arial"/>
            <w:sz w:val="19"/>
            <w:szCs w:val="19"/>
            <w:highlight w:val="green"/>
            <w:lang w:val="en-GB" w:eastAsia="en-GB" w:bidi="ar-SA"/>
            <w:rPrChange w:id="268" w:author="Lambert, Benjamin C" w:date="2020-11-28T18:10:00Z">
              <w:rPr>
                <w:rFonts w:ascii="Arial" w:eastAsia="Times New Roman" w:hAnsi="Arial"/>
                <w:sz w:val="19"/>
                <w:szCs w:val="19"/>
                <w:lang w:val="en-GB" w:eastAsia="en-GB" w:bidi="ar-SA"/>
              </w:rPr>
            </w:rPrChange>
          </w:rPr>
          <w:delText xml:space="preserve"> </w:delText>
        </w:r>
      </w:del>
      <w:ins w:id="269" w:author="Lambert, Benjamin C" w:date="2020-11-28T18:09:00Z">
        <w:r w:rsidR="00525E65" w:rsidRPr="00525E65">
          <w:rPr>
            <w:rFonts w:ascii="Arial" w:eastAsia="Times New Roman" w:hAnsi="Arial"/>
            <w:sz w:val="19"/>
            <w:szCs w:val="19"/>
            <w:highlight w:val="green"/>
            <w:lang w:val="en-GB" w:eastAsia="en-GB" w:bidi="ar-SA"/>
            <w:rPrChange w:id="270" w:author="Lambert, Benjamin C" w:date="2020-11-28T18:10:00Z">
              <w:rPr>
                <w:rFonts w:ascii="Arial" w:eastAsia="Times New Roman" w:hAnsi="Arial"/>
                <w:sz w:val="19"/>
                <w:szCs w:val="19"/>
                <w:highlight w:val="yellow"/>
                <w:lang w:val="en-GB" w:eastAsia="en-GB" w:bidi="ar-SA"/>
              </w:rPr>
            </w:rPrChange>
          </w:rPr>
          <w:t>0</w:t>
        </w:r>
        <w:r w:rsidR="00525E65">
          <w:rPr>
            <w:rFonts w:ascii="Arial" w:eastAsia="Times New Roman" w:hAnsi="Arial"/>
            <w:sz w:val="19"/>
            <w:szCs w:val="19"/>
            <w:lang w:val="en-GB" w:eastAsia="en-GB" w:bidi="ar-SA"/>
          </w:rPr>
          <w:t xml:space="preserve"> </w:t>
        </w:r>
      </w:ins>
      <w:r>
        <w:rPr>
          <w:rFonts w:ascii="Arial" w:eastAsia="Times New Roman" w:hAnsi="Arial"/>
          <w:sz w:val="19"/>
          <w:szCs w:val="19"/>
          <w:lang w:val="en-GB" w:eastAsia="en-GB" w:bidi="ar-SA"/>
        </w:rPr>
        <w:t xml:space="preserve">cycles). We note in passing that this pattern of lifespan roughly echoes that seen in the burden of disease, where Africa is subject to the highest burden followed by Asia and the Americas. Pooling all data, we estimated that overall average anopheline lifespan was </w:t>
      </w:r>
      <w:r w:rsidRPr="00895354">
        <w:rPr>
          <w:rFonts w:ascii="Arial" w:eastAsia="Times New Roman" w:hAnsi="Arial"/>
          <w:sz w:val="19"/>
          <w:szCs w:val="19"/>
          <w:highlight w:val="green"/>
          <w:lang w:val="en-GB" w:eastAsia="en-GB" w:bidi="ar-SA"/>
          <w:rPrChange w:id="271" w:author="Lambert, Benjamin C" w:date="2020-11-28T18:10:00Z">
            <w:rPr>
              <w:rFonts w:ascii="Arial" w:eastAsia="Times New Roman" w:hAnsi="Arial"/>
              <w:sz w:val="19"/>
              <w:szCs w:val="19"/>
              <w:highlight w:val="yellow"/>
              <w:lang w:val="en-GB" w:eastAsia="en-GB" w:bidi="ar-SA"/>
            </w:rPr>
          </w:rPrChange>
        </w:rPr>
        <w:t>1.</w:t>
      </w:r>
      <w:del w:id="272" w:author="Lambert, Benjamin C" w:date="2020-11-28T18:10:00Z">
        <w:r w:rsidRPr="00895354" w:rsidDel="00895354">
          <w:rPr>
            <w:rFonts w:ascii="Arial" w:eastAsia="Times New Roman" w:hAnsi="Arial"/>
            <w:sz w:val="19"/>
            <w:szCs w:val="19"/>
            <w:highlight w:val="green"/>
            <w:lang w:val="en-GB" w:eastAsia="en-GB" w:bidi="ar-SA"/>
            <w:rPrChange w:id="273" w:author="Lambert, Benjamin C" w:date="2020-11-28T18:10:00Z">
              <w:rPr>
                <w:rFonts w:ascii="Arial" w:eastAsia="Times New Roman" w:hAnsi="Arial"/>
                <w:sz w:val="19"/>
                <w:szCs w:val="19"/>
                <w:highlight w:val="yellow"/>
                <w:lang w:val="en-GB" w:eastAsia="en-GB" w:bidi="ar-SA"/>
              </w:rPr>
            </w:rPrChange>
          </w:rPr>
          <w:delText>6</w:delText>
        </w:r>
        <w:r w:rsidRPr="00895354" w:rsidDel="00895354">
          <w:rPr>
            <w:rFonts w:ascii="Arial" w:eastAsia="Times New Roman" w:hAnsi="Arial"/>
            <w:sz w:val="19"/>
            <w:szCs w:val="19"/>
            <w:highlight w:val="green"/>
            <w:lang w:val="en-GB" w:eastAsia="en-GB" w:bidi="ar-SA"/>
            <w:rPrChange w:id="274" w:author="Lambert, Benjamin C" w:date="2020-11-28T18:10:00Z">
              <w:rPr>
                <w:rFonts w:ascii="Arial" w:eastAsia="Times New Roman" w:hAnsi="Arial"/>
                <w:sz w:val="19"/>
                <w:szCs w:val="19"/>
                <w:lang w:val="en-GB" w:eastAsia="en-GB" w:bidi="ar-SA"/>
              </w:rPr>
            </w:rPrChange>
          </w:rPr>
          <w:delText xml:space="preserve"> </w:delText>
        </w:r>
      </w:del>
      <w:ins w:id="275" w:author="Lambert, Benjamin C" w:date="2020-11-28T18:10:00Z">
        <w:r w:rsidR="00895354" w:rsidRPr="00895354">
          <w:rPr>
            <w:rFonts w:ascii="Arial" w:eastAsia="Times New Roman" w:hAnsi="Arial"/>
            <w:sz w:val="19"/>
            <w:szCs w:val="19"/>
            <w:highlight w:val="green"/>
            <w:lang w:val="en-GB" w:eastAsia="en-GB" w:bidi="ar-SA"/>
            <w:rPrChange w:id="276" w:author="Lambert, Benjamin C" w:date="2020-11-28T18:10:00Z">
              <w:rPr>
                <w:rFonts w:ascii="Arial" w:eastAsia="Times New Roman" w:hAnsi="Arial"/>
                <w:sz w:val="19"/>
                <w:szCs w:val="19"/>
                <w:highlight w:val="yellow"/>
                <w:lang w:val="en-GB" w:eastAsia="en-GB" w:bidi="ar-SA"/>
              </w:rPr>
            </w:rPrChange>
          </w:rPr>
          <w:t>8</w:t>
        </w:r>
        <w:r w:rsidR="00895354">
          <w:rPr>
            <w:rFonts w:ascii="Arial" w:eastAsia="Times New Roman" w:hAnsi="Arial"/>
            <w:sz w:val="19"/>
            <w:szCs w:val="19"/>
            <w:lang w:val="en-GB" w:eastAsia="en-GB" w:bidi="ar-SA"/>
          </w:rPr>
          <w:t xml:space="preserve"> </w:t>
        </w:r>
      </w:ins>
      <w:r>
        <w:rPr>
          <w:rFonts w:ascii="Arial" w:eastAsia="Times New Roman" w:hAnsi="Arial"/>
          <w:sz w:val="19"/>
          <w:szCs w:val="19"/>
          <w:lang w:val="en-GB" w:eastAsia="en-GB" w:bidi="ar-SA"/>
        </w:rPr>
        <w:t>cycles.</w:t>
      </w:r>
    </w:p>
    <w:p w14:paraId="008B2B33" w14:textId="77777777" w:rsidR="00FF44A1" w:rsidRDefault="00FF44A1">
      <w:pPr>
        <w:spacing w:line="276" w:lineRule="auto"/>
        <w:ind w:right="-22"/>
        <w:rPr>
          <w:rFonts w:ascii="Arial" w:eastAsia="Times New Roman" w:hAnsi="Arial"/>
          <w:sz w:val="19"/>
          <w:szCs w:val="19"/>
          <w:lang w:val="en-GB" w:eastAsia="en-GB" w:bidi="ar-SA"/>
        </w:rPr>
      </w:pPr>
    </w:p>
    <w:p w14:paraId="7604F68D" w14:textId="34DA6C6B" w:rsidR="00FF44A1" w:rsidRDefault="00A55DBD">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t>To determine whether the differences in parity and, hence, lifespan were meaningful, we performed cross-validation (see SOM) to compare the fit of the model at the species, species-complex and continent-level. Across all continents, the species-level model had the highest predictive power on the hold-out dataset (log-likelihood=</w:t>
      </w:r>
      <w:r>
        <w:rPr>
          <w:rFonts w:ascii="Arial" w:eastAsia="Times New Roman" w:hAnsi="Arial"/>
          <w:sz w:val="19"/>
          <w:szCs w:val="19"/>
          <w:highlight w:val="yellow"/>
          <w:lang w:val="en-GB" w:eastAsia="en-GB" w:bidi="ar-SA"/>
        </w:rPr>
        <w:t>-</w:t>
      </w:r>
      <w:del w:id="277" w:author="Lambert, Benjamin C" w:date="2020-11-21T16:56:00Z">
        <w:r w:rsidRPr="005D73FF" w:rsidDel="003F0581">
          <w:rPr>
            <w:rFonts w:ascii="Arial" w:eastAsia="Times New Roman" w:hAnsi="Arial"/>
            <w:sz w:val="19"/>
            <w:szCs w:val="19"/>
            <w:highlight w:val="green"/>
            <w:lang w:val="en-GB" w:eastAsia="en-GB" w:bidi="ar-SA"/>
            <w:rPrChange w:id="278" w:author="Lambert, Benjamin C" w:date="2020-11-21T16:57:00Z">
              <w:rPr>
                <w:rFonts w:ascii="Arial" w:eastAsia="Times New Roman" w:hAnsi="Arial"/>
                <w:sz w:val="19"/>
                <w:szCs w:val="19"/>
                <w:highlight w:val="yellow"/>
                <w:lang w:val="en-GB" w:eastAsia="en-GB" w:bidi="ar-SA"/>
              </w:rPr>
            </w:rPrChange>
          </w:rPr>
          <w:delText>18</w:delText>
        </w:r>
      </w:del>
      <w:ins w:id="279" w:author="Lambert, Benjamin C" w:date="2020-11-21T16:56:00Z">
        <w:r w:rsidR="003F0581" w:rsidRPr="005D73FF">
          <w:rPr>
            <w:rFonts w:ascii="Arial" w:eastAsia="Times New Roman" w:hAnsi="Arial"/>
            <w:sz w:val="19"/>
            <w:szCs w:val="19"/>
            <w:highlight w:val="green"/>
            <w:lang w:val="en-GB" w:eastAsia="en-GB" w:bidi="ar-SA"/>
            <w:rPrChange w:id="280" w:author="Lambert, Benjamin C" w:date="2020-11-21T16:57:00Z">
              <w:rPr>
                <w:rFonts w:ascii="Arial" w:eastAsia="Times New Roman" w:hAnsi="Arial"/>
                <w:sz w:val="19"/>
                <w:szCs w:val="19"/>
                <w:highlight w:val="yellow"/>
                <w:lang w:val="en-GB" w:eastAsia="en-GB" w:bidi="ar-SA"/>
              </w:rPr>
            </w:rPrChange>
          </w:rPr>
          <w:t>14</w:t>
        </w:r>
      </w:ins>
      <w:r w:rsidRPr="005D73FF">
        <w:rPr>
          <w:rFonts w:ascii="Arial" w:eastAsia="Times New Roman" w:hAnsi="Arial"/>
          <w:sz w:val="19"/>
          <w:szCs w:val="19"/>
          <w:highlight w:val="green"/>
          <w:lang w:val="en-GB" w:eastAsia="en-GB" w:bidi="ar-SA"/>
          <w:rPrChange w:id="281" w:author="Lambert, Benjamin C" w:date="2020-11-21T16:57:00Z">
            <w:rPr>
              <w:rFonts w:ascii="Arial" w:eastAsia="Times New Roman" w:hAnsi="Arial"/>
              <w:sz w:val="19"/>
              <w:szCs w:val="19"/>
              <w:highlight w:val="yellow"/>
              <w:lang w:val="en-GB" w:eastAsia="en-GB" w:bidi="ar-SA"/>
            </w:rPr>
          </w:rPrChange>
        </w:rPr>
        <w:t>,</w:t>
      </w:r>
      <w:del w:id="282" w:author="Lambert, Benjamin C" w:date="2020-11-21T16:57:00Z">
        <w:r w:rsidRPr="005D73FF" w:rsidDel="003F0581">
          <w:rPr>
            <w:rFonts w:ascii="Arial" w:eastAsia="Times New Roman" w:hAnsi="Arial"/>
            <w:sz w:val="19"/>
            <w:szCs w:val="19"/>
            <w:highlight w:val="green"/>
            <w:lang w:val="en-GB" w:eastAsia="en-GB" w:bidi="ar-SA"/>
            <w:rPrChange w:id="283" w:author="Lambert, Benjamin C" w:date="2020-11-21T16:57:00Z">
              <w:rPr>
                <w:rFonts w:ascii="Arial" w:eastAsia="Times New Roman" w:hAnsi="Arial"/>
                <w:sz w:val="19"/>
                <w:szCs w:val="19"/>
                <w:highlight w:val="yellow"/>
                <w:lang w:val="en-GB" w:eastAsia="en-GB" w:bidi="ar-SA"/>
              </w:rPr>
            </w:rPrChange>
          </w:rPr>
          <w:delText>132</w:delText>
        </w:r>
      </w:del>
      <w:ins w:id="284" w:author="Lambert, Benjamin C" w:date="2020-11-21T16:57:00Z">
        <w:r w:rsidR="003F0581" w:rsidRPr="005D73FF">
          <w:rPr>
            <w:rFonts w:ascii="Arial" w:eastAsia="Times New Roman" w:hAnsi="Arial"/>
            <w:sz w:val="19"/>
            <w:szCs w:val="19"/>
            <w:highlight w:val="green"/>
            <w:lang w:val="en-GB" w:eastAsia="en-GB" w:bidi="ar-SA"/>
            <w:rPrChange w:id="285" w:author="Lambert, Benjamin C" w:date="2020-11-21T16:57:00Z">
              <w:rPr>
                <w:rFonts w:ascii="Arial" w:eastAsia="Times New Roman" w:hAnsi="Arial"/>
                <w:sz w:val="19"/>
                <w:szCs w:val="19"/>
                <w:highlight w:val="yellow"/>
                <w:lang w:val="en-GB" w:eastAsia="en-GB" w:bidi="ar-SA"/>
              </w:rPr>
            </w:rPrChange>
          </w:rPr>
          <w:t>672</w:t>
        </w:r>
      </w:ins>
      <w:r>
        <w:rPr>
          <w:rFonts w:ascii="Arial" w:eastAsia="Times New Roman" w:hAnsi="Arial"/>
          <w:sz w:val="19"/>
          <w:szCs w:val="19"/>
          <w:lang w:val="en-GB" w:eastAsia="en-GB" w:bidi="ar-SA"/>
        </w:rPr>
        <w:t>) followed by the complex level model (log-likelihood=</w:t>
      </w:r>
      <w:r>
        <w:rPr>
          <w:rFonts w:ascii="Arial" w:eastAsia="Times New Roman" w:hAnsi="Arial"/>
          <w:sz w:val="19"/>
          <w:szCs w:val="19"/>
          <w:highlight w:val="yellow"/>
          <w:lang w:val="en-GB" w:eastAsia="en-GB" w:bidi="ar-SA"/>
        </w:rPr>
        <w:t>-</w:t>
      </w:r>
      <w:del w:id="286" w:author="Lambert, Benjamin C" w:date="2020-11-21T16:57:00Z">
        <w:r w:rsidRPr="005D73FF" w:rsidDel="003F0581">
          <w:rPr>
            <w:rFonts w:ascii="Arial" w:eastAsia="Times New Roman" w:hAnsi="Arial"/>
            <w:sz w:val="19"/>
            <w:szCs w:val="19"/>
            <w:highlight w:val="green"/>
            <w:lang w:val="en-GB" w:eastAsia="en-GB" w:bidi="ar-SA"/>
            <w:rPrChange w:id="287" w:author="Lambert, Benjamin C" w:date="2020-11-21T16:57:00Z">
              <w:rPr>
                <w:rFonts w:ascii="Arial" w:eastAsia="Times New Roman" w:hAnsi="Arial"/>
                <w:sz w:val="19"/>
                <w:szCs w:val="19"/>
                <w:highlight w:val="yellow"/>
                <w:lang w:val="en-GB" w:eastAsia="en-GB" w:bidi="ar-SA"/>
              </w:rPr>
            </w:rPrChange>
          </w:rPr>
          <w:delText>19</w:delText>
        </w:r>
      </w:del>
      <w:ins w:id="288" w:author="Lambert, Benjamin C" w:date="2020-11-21T16:57:00Z">
        <w:r w:rsidR="003F0581" w:rsidRPr="005D73FF">
          <w:rPr>
            <w:rFonts w:ascii="Arial" w:eastAsia="Times New Roman" w:hAnsi="Arial"/>
            <w:sz w:val="19"/>
            <w:szCs w:val="19"/>
            <w:highlight w:val="green"/>
            <w:lang w:val="en-GB" w:eastAsia="en-GB" w:bidi="ar-SA"/>
            <w:rPrChange w:id="289" w:author="Lambert, Benjamin C" w:date="2020-11-21T16:57:00Z">
              <w:rPr>
                <w:rFonts w:ascii="Arial" w:eastAsia="Times New Roman" w:hAnsi="Arial"/>
                <w:sz w:val="19"/>
                <w:szCs w:val="19"/>
                <w:highlight w:val="yellow"/>
                <w:lang w:val="en-GB" w:eastAsia="en-GB" w:bidi="ar-SA"/>
              </w:rPr>
            </w:rPrChange>
          </w:rPr>
          <w:t>15</w:t>
        </w:r>
      </w:ins>
      <w:r w:rsidRPr="005D73FF">
        <w:rPr>
          <w:rFonts w:ascii="Arial" w:eastAsia="Times New Roman" w:hAnsi="Arial"/>
          <w:sz w:val="19"/>
          <w:szCs w:val="19"/>
          <w:highlight w:val="green"/>
          <w:lang w:val="en-GB" w:eastAsia="en-GB" w:bidi="ar-SA"/>
          <w:rPrChange w:id="290" w:author="Lambert, Benjamin C" w:date="2020-11-21T16:57:00Z">
            <w:rPr>
              <w:rFonts w:ascii="Arial" w:eastAsia="Times New Roman" w:hAnsi="Arial"/>
              <w:sz w:val="19"/>
              <w:szCs w:val="19"/>
              <w:highlight w:val="yellow"/>
              <w:lang w:val="en-GB" w:eastAsia="en-GB" w:bidi="ar-SA"/>
            </w:rPr>
          </w:rPrChange>
        </w:rPr>
        <w:t>,</w:t>
      </w:r>
      <w:del w:id="291" w:author="Lambert, Benjamin C" w:date="2020-11-21T16:57:00Z">
        <w:r w:rsidRPr="005D73FF" w:rsidDel="003F0581">
          <w:rPr>
            <w:rFonts w:ascii="Arial" w:eastAsia="Times New Roman" w:hAnsi="Arial"/>
            <w:sz w:val="19"/>
            <w:szCs w:val="19"/>
            <w:highlight w:val="green"/>
            <w:lang w:val="en-GB" w:eastAsia="en-GB" w:bidi="ar-SA"/>
            <w:rPrChange w:id="292" w:author="Lambert, Benjamin C" w:date="2020-11-21T16:57:00Z">
              <w:rPr>
                <w:rFonts w:ascii="Arial" w:eastAsia="Times New Roman" w:hAnsi="Arial"/>
                <w:sz w:val="19"/>
                <w:szCs w:val="19"/>
                <w:highlight w:val="yellow"/>
                <w:lang w:val="en-GB" w:eastAsia="en-GB" w:bidi="ar-SA"/>
              </w:rPr>
            </w:rPrChange>
          </w:rPr>
          <w:delText>220</w:delText>
        </w:r>
      </w:del>
      <w:ins w:id="293" w:author="Lambert, Benjamin C" w:date="2020-11-21T16:57:00Z">
        <w:r w:rsidR="003F0581" w:rsidRPr="005D73FF">
          <w:rPr>
            <w:rFonts w:ascii="Arial" w:eastAsia="Times New Roman" w:hAnsi="Arial"/>
            <w:sz w:val="19"/>
            <w:szCs w:val="19"/>
            <w:highlight w:val="green"/>
            <w:lang w:val="en-GB" w:eastAsia="en-GB" w:bidi="ar-SA"/>
            <w:rPrChange w:id="294" w:author="Lambert, Benjamin C" w:date="2020-11-21T16:57:00Z">
              <w:rPr>
                <w:rFonts w:ascii="Arial" w:eastAsia="Times New Roman" w:hAnsi="Arial"/>
                <w:sz w:val="19"/>
                <w:szCs w:val="19"/>
                <w:highlight w:val="yellow"/>
                <w:lang w:val="en-GB" w:eastAsia="en-GB" w:bidi="ar-SA"/>
              </w:rPr>
            </w:rPrChange>
          </w:rPr>
          <w:t>504</w:t>
        </w:r>
      </w:ins>
      <w:r>
        <w:rPr>
          <w:rFonts w:ascii="Arial" w:eastAsia="Times New Roman" w:hAnsi="Arial"/>
          <w:sz w:val="19"/>
          <w:szCs w:val="19"/>
          <w:highlight w:val="yellow"/>
          <w:lang w:val="en-GB" w:eastAsia="en-GB" w:bidi="ar-SA"/>
        </w:rPr>
        <w:t>; p&lt;</w:t>
      </w:r>
      <w:r w:rsidRPr="005218DC">
        <w:rPr>
          <w:rFonts w:ascii="Arial" w:eastAsia="Times New Roman" w:hAnsi="Arial"/>
          <w:sz w:val="19"/>
          <w:szCs w:val="19"/>
          <w:highlight w:val="green"/>
          <w:lang w:val="en-GB" w:eastAsia="en-GB" w:bidi="ar-SA"/>
          <w:rPrChange w:id="295" w:author="Lambert, Benjamin C" w:date="2020-11-21T16:58:00Z">
            <w:rPr>
              <w:rFonts w:ascii="Arial" w:eastAsia="Times New Roman" w:hAnsi="Arial"/>
              <w:sz w:val="19"/>
              <w:szCs w:val="19"/>
              <w:highlight w:val="yellow"/>
              <w:lang w:val="en-GB" w:eastAsia="en-GB" w:bidi="ar-SA"/>
            </w:rPr>
          </w:rPrChange>
        </w:rPr>
        <w:t xml:space="preserve">0.01 </w:t>
      </w:r>
      <w:r>
        <w:rPr>
          <w:rFonts w:ascii="Arial" w:eastAsia="Times New Roman" w:hAnsi="Arial"/>
          <w:sz w:val="19"/>
          <w:szCs w:val="19"/>
          <w:highlight w:val="yellow"/>
          <w:lang w:val="en-GB" w:eastAsia="en-GB" w:bidi="ar-SA"/>
        </w:rPr>
        <w:t>compared with species-level model</w:t>
      </w:r>
      <w:r>
        <w:rPr>
          <w:rFonts w:ascii="Arial" w:eastAsia="Times New Roman" w:hAnsi="Arial"/>
          <w:sz w:val="19"/>
          <w:szCs w:val="19"/>
          <w:lang w:val="en-GB" w:eastAsia="en-GB" w:bidi="ar-SA"/>
        </w:rPr>
        <w:t>) then the continent-level model (log-likelihood=</w:t>
      </w:r>
      <w:r>
        <w:rPr>
          <w:rFonts w:ascii="Arial" w:eastAsia="Times New Roman" w:hAnsi="Arial"/>
          <w:sz w:val="19"/>
          <w:szCs w:val="19"/>
          <w:highlight w:val="yellow"/>
          <w:lang w:val="en-GB" w:eastAsia="en-GB" w:bidi="ar-SA"/>
        </w:rPr>
        <w:t>-</w:t>
      </w:r>
      <w:del w:id="296" w:author="Lambert, Benjamin C" w:date="2020-11-21T16:57:00Z">
        <w:r w:rsidRPr="00D739B4" w:rsidDel="005D73FF">
          <w:rPr>
            <w:rFonts w:ascii="Arial" w:eastAsia="Times New Roman" w:hAnsi="Arial"/>
            <w:sz w:val="19"/>
            <w:szCs w:val="19"/>
            <w:highlight w:val="green"/>
            <w:lang w:val="en-GB" w:eastAsia="en-GB" w:bidi="ar-SA"/>
            <w:rPrChange w:id="297" w:author="Lambert, Benjamin C" w:date="2020-11-21T16:57:00Z">
              <w:rPr>
                <w:rFonts w:ascii="Arial" w:eastAsia="Times New Roman" w:hAnsi="Arial"/>
                <w:sz w:val="19"/>
                <w:szCs w:val="19"/>
                <w:highlight w:val="yellow"/>
                <w:lang w:val="en-GB" w:eastAsia="en-GB" w:bidi="ar-SA"/>
              </w:rPr>
            </w:rPrChange>
          </w:rPr>
          <w:delText>21,348</w:delText>
        </w:r>
      </w:del>
      <w:ins w:id="298" w:author="Lambert, Benjamin C" w:date="2020-11-21T16:57:00Z">
        <w:r w:rsidR="005D73FF" w:rsidRPr="00D739B4">
          <w:rPr>
            <w:rFonts w:ascii="Arial" w:eastAsia="Times New Roman" w:hAnsi="Arial"/>
            <w:sz w:val="19"/>
            <w:szCs w:val="19"/>
            <w:highlight w:val="green"/>
            <w:lang w:val="en-GB" w:eastAsia="en-GB" w:bidi="ar-SA"/>
            <w:rPrChange w:id="299" w:author="Lambert, Benjamin C" w:date="2020-11-21T16:57:00Z">
              <w:rPr>
                <w:rFonts w:ascii="Arial" w:eastAsia="Times New Roman" w:hAnsi="Arial"/>
                <w:sz w:val="19"/>
                <w:szCs w:val="19"/>
                <w:highlight w:val="yellow"/>
                <w:lang w:val="en-GB" w:eastAsia="en-GB" w:bidi="ar-SA"/>
              </w:rPr>
            </w:rPrChange>
          </w:rPr>
          <w:t>16,731</w:t>
        </w:r>
      </w:ins>
      <w:r>
        <w:rPr>
          <w:rFonts w:ascii="Arial" w:eastAsia="Times New Roman" w:hAnsi="Arial"/>
          <w:sz w:val="19"/>
          <w:szCs w:val="19"/>
          <w:highlight w:val="yellow"/>
          <w:lang w:val="en-GB" w:eastAsia="en-GB" w:bidi="ar-SA"/>
        </w:rPr>
        <w:t>; p=</w:t>
      </w:r>
      <w:r w:rsidRPr="005218DC">
        <w:rPr>
          <w:rFonts w:ascii="Arial" w:eastAsia="Times New Roman" w:hAnsi="Arial"/>
          <w:sz w:val="19"/>
          <w:szCs w:val="19"/>
          <w:highlight w:val="green"/>
          <w:lang w:val="en-GB" w:eastAsia="en-GB" w:bidi="ar-SA"/>
          <w:rPrChange w:id="300" w:author="Lambert, Benjamin C" w:date="2020-11-21T16:58:00Z">
            <w:rPr>
              <w:rFonts w:ascii="Arial" w:eastAsia="Times New Roman" w:hAnsi="Arial"/>
              <w:sz w:val="19"/>
              <w:szCs w:val="19"/>
              <w:highlight w:val="yellow"/>
              <w:lang w:val="en-GB" w:eastAsia="en-GB" w:bidi="ar-SA"/>
            </w:rPr>
          </w:rPrChange>
        </w:rPr>
        <w:t>0.</w:t>
      </w:r>
      <w:del w:id="301" w:author="Lambert, Benjamin C" w:date="2020-11-21T16:58:00Z">
        <w:r w:rsidRPr="005218DC" w:rsidDel="00953B52">
          <w:rPr>
            <w:rFonts w:ascii="Arial" w:eastAsia="Times New Roman" w:hAnsi="Arial"/>
            <w:sz w:val="19"/>
            <w:szCs w:val="19"/>
            <w:highlight w:val="green"/>
            <w:lang w:val="en-GB" w:eastAsia="en-GB" w:bidi="ar-SA"/>
            <w:rPrChange w:id="302" w:author="Lambert, Benjamin C" w:date="2020-11-21T16:58:00Z">
              <w:rPr>
                <w:rFonts w:ascii="Arial" w:eastAsia="Times New Roman" w:hAnsi="Arial"/>
                <w:sz w:val="19"/>
                <w:szCs w:val="19"/>
                <w:highlight w:val="yellow"/>
                <w:lang w:val="en-GB" w:eastAsia="en-GB" w:bidi="ar-SA"/>
              </w:rPr>
            </w:rPrChange>
          </w:rPr>
          <w:delText xml:space="preserve">23 </w:delText>
        </w:r>
      </w:del>
      <w:ins w:id="303" w:author="Lambert, Benjamin C" w:date="2020-11-21T16:58:00Z">
        <w:r w:rsidR="00953B52" w:rsidRPr="005218DC">
          <w:rPr>
            <w:rFonts w:ascii="Arial" w:eastAsia="Times New Roman" w:hAnsi="Arial"/>
            <w:sz w:val="19"/>
            <w:szCs w:val="19"/>
            <w:highlight w:val="green"/>
            <w:lang w:val="en-GB" w:eastAsia="en-GB" w:bidi="ar-SA"/>
            <w:rPrChange w:id="304" w:author="Lambert, Benjamin C" w:date="2020-11-21T16:58:00Z">
              <w:rPr>
                <w:rFonts w:ascii="Arial" w:eastAsia="Times New Roman" w:hAnsi="Arial"/>
                <w:sz w:val="19"/>
                <w:szCs w:val="19"/>
                <w:highlight w:val="yellow"/>
                <w:lang w:val="en-GB" w:eastAsia="en-GB" w:bidi="ar-SA"/>
              </w:rPr>
            </w:rPrChange>
          </w:rPr>
          <w:t xml:space="preserve">33 </w:t>
        </w:r>
      </w:ins>
      <w:r>
        <w:rPr>
          <w:rFonts w:ascii="Arial" w:eastAsia="Times New Roman" w:hAnsi="Arial"/>
          <w:sz w:val="19"/>
          <w:szCs w:val="19"/>
          <w:highlight w:val="yellow"/>
          <w:lang w:val="en-GB" w:eastAsia="en-GB" w:bidi="ar-SA"/>
        </w:rPr>
        <w:t>compared with complex-level model</w:t>
      </w:r>
      <w:ins w:id="305" w:author="Lambert, Benjamin C" w:date="2020-11-21T16:59:00Z">
        <w:r w:rsidR="005218DC">
          <w:rPr>
            <w:rFonts w:ascii="Arial" w:eastAsia="Times New Roman" w:hAnsi="Arial"/>
            <w:sz w:val="19"/>
            <w:szCs w:val="19"/>
            <w:highlight w:val="yellow"/>
            <w:lang w:val="en-GB" w:eastAsia="en-GB" w:bidi="ar-SA"/>
          </w:rPr>
          <w:t xml:space="preserve">). Overall, </w:t>
        </w:r>
      </w:ins>
      <w:del w:id="306" w:author="Lambert, Benjamin C" w:date="2020-11-21T16:59:00Z">
        <w:r w:rsidDel="005218DC">
          <w:rPr>
            <w:rFonts w:ascii="Arial" w:eastAsia="Times New Roman" w:hAnsi="Arial"/>
            <w:sz w:val="19"/>
            <w:szCs w:val="19"/>
            <w:lang w:val="en-GB" w:eastAsia="en-GB" w:bidi="ar-SA"/>
          </w:rPr>
          <w:delText xml:space="preserve">). These patterns were repeated within </w:delText>
        </w:r>
      </w:del>
      <w:del w:id="307" w:author="Lambert, Benjamin C" w:date="2020-11-21T16:58:00Z">
        <w:r w:rsidDel="005218DC">
          <w:rPr>
            <w:rFonts w:ascii="Arial" w:eastAsia="Times New Roman" w:hAnsi="Arial"/>
            <w:sz w:val="19"/>
            <w:szCs w:val="19"/>
            <w:lang w:val="en-GB" w:eastAsia="en-GB" w:bidi="ar-SA"/>
          </w:rPr>
          <w:delText>each continent</w:delText>
        </w:r>
      </w:del>
      <w:del w:id="308" w:author="Lambert, Benjamin C" w:date="2020-11-21T16:59:00Z">
        <w:r w:rsidDel="005218DC">
          <w:rPr>
            <w:rFonts w:ascii="Arial" w:eastAsia="Times New Roman" w:hAnsi="Arial"/>
            <w:sz w:val="19"/>
            <w:szCs w:val="19"/>
            <w:lang w:val="en-GB" w:eastAsia="en-GB" w:bidi="ar-SA"/>
          </w:rPr>
          <w:delText>, with the species model having a higher predictive accuracy than the complex model, which, in turn, better fit the data than the continent model. Therefore, in each case, there is</w:delText>
        </w:r>
      </w:del>
      <w:ins w:id="309" w:author="Lambert, Benjamin C" w:date="2020-11-21T16:59:00Z">
        <w:r w:rsidR="005218DC">
          <w:rPr>
            <w:rFonts w:ascii="Arial" w:eastAsia="Times New Roman" w:hAnsi="Arial"/>
            <w:sz w:val="19"/>
            <w:szCs w:val="19"/>
            <w:lang w:val="en-GB" w:eastAsia="en-GB" w:bidi="ar-SA"/>
          </w:rPr>
          <w:t>this provides</w:t>
        </w:r>
      </w:ins>
      <w:r>
        <w:rPr>
          <w:rFonts w:ascii="Arial" w:eastAsia="Times New Roman" w:hAnsi="Arial"/>
          <w:sz w:val="19"/>
          <w:szCs w:val="19"/>
          <w:lang w:val="en-GB" w:eastAsia="en-GB" w:bidi="ar-SA"/>
        </w:rPr>
        <w:t xml:space="preserve"> evidence that lifespan varies by species and species-complex.</w:t>
      </w:r>
    </w:p>
    <w:p w14:paraId="377373D0" w14:textId="77777777" w:rsidR="00FF44A1" w:rsidRDefault="00FF44A1">
      <w:pPr>
        <w:spacing w:line="276" w:lineRule="auto"/>
        <w:ind w:right="-22"/>
        <w:rPr>
          <w:rFonts w:ascii="Arial" w:eastAsia="Times New Roman" w:hAnsi="Arial"/>
          <w:sz w:val="19"/>
          <w:szCs w:val="19"/>
          <w:lang w:val="en-GB" w:eastAsia="en-GB" w:bidi="ar-SA"/>
        </w:rPr>
      </w:pPr>
    </w:p>
    <w:p w14:paraId="632EC9DA" w14:textId="77777777" w:rsidR="00FF44A1" w:rsidRDefault="00A55DBD">
      <w:pPr>
        <w:spacing w:line="276" w:lineRule="auto"/>
        <w:ind w:right="-22"/>
        <w:rPr>
          <w:rFonts w:ascii="Arial" w:eastAsia="Arial" w:hAnsi="Arial"/>
          <w:sz w:val="19"/>
          <w:szCs w:val="19"/>
        </w:rPr>
      </w:pPr>
      <w:r>
        <w:rPr>
          <w:rFonts w:ascii="Arial" w:eastAsia="Arial" w:hAnsi="Arial"/>
          <w:b/>
          <w:bCs/>
          <w:sz w:val="19"/>
          <w:szCs w:val="19"/>
        </w:rPr>
        <w:t>Gonotrophic cycle durations</w:t>
      </w:r>
    </w:p>
    <w:p w14:paraId="1502A17D" w14:textId="77777777" w:rsidR="00FF44A1" w:rsidRDefault="00A55DBD">
      <w:pPr>
        <w:spacing w:line="276" w:lineRule="auto"/>
        <w:ind w:right="-22"/>
        <w:rPr>
          <w:rFonts w:ascii="Arial" w:eastAsia="Arial" w:hAnsi="Arial"/>
          <w:sz w:val="19"/>
          <w:szCs w:val="19"/>
        </w:rPr>
      </w:pPr>
      <w:r>
        <w:rPr>
          <w:rFonts w:ascii="Arial" w:eastAsia="Arial" w:hAnsi="Arial"/>
          <w:sz w:val="19"/>
          <w:szCs w:val="19"/>
        </w:rPr>
        <w:t xml:space="preserve">To convert reproductive longevity into chronological lifespan for each of the dissection methods, it is necessary to know the duration of the gonotrophic cycle (the reproductive cycle that female mosquitoes repeatedly undergo throughout their lives). </w:t>
      </w:r>
      <w:del w:id="310" w:author="Unknown Author" w:date="2020-10-16T14:02:00Z">
        <w:r>
          <w:rPr>
            <w:rFonts w:ascii="Arial" w:eastAsia="Arial" w:hAnsi="Arial"/>
            <w:sz w:val="19"/>
            <w:szCs w:val="19"/>
            <w:highlight w:val="yellow"/>
          </w:rPr>
          <w:delText xml:space="preserve">Lacking consensus from the literature, </w:delText>
        </w:r>
      </w:del>
      <w:r>
        <w:rPr>
          <w:rFonts w:ascii="Arial" w:eastAsia="Arial" w:hAnsi="Arial"/>
          <w:sz w:val="19"/>
          <w:szCs w:val="19"/>
        </w:rPr>
        <w:t>we conducted a literature survey (see SOM), which was supplemented with gonotrophic cycle estimates from Massey et al. (2016)</w:t>
      </w:r>
      <w:del w:id="311" w:author="Lambert, Benjamin C" w:date="2020-11-14T18:08:00Z">
        <w:r w:rsidDel="0013265D">
          <w:rPr>
            <w:rFonts w:ascii="Arial" w:eastAsia="Arial" w:hAnsi="Arial"/>
            <w:sz w:val="19"/>
            <w:szCs w:val="19"/>
          </w:rPr>
          <w:delText>,</w:delText>
        </w:r>
      </w:del>
      <w:del w:id="312" w:author="Unknown Author" w:date="2020-10-14T16:55:00Z">
        <w:r>
          <w:rPr>
            <w:rFonts w:ascii="Arial" w:eastAsia="Arial" w:hAnsi="Arial"/>
            <w:sz w:val="19"/>
            <w:szCs w:val="19"/>
          </w:rPr>
          <w:delText xml:space="preserve"> </w:delText>
        </w:r>
      </w:del>
      <w:ins w:id="313" w:author="Unknown Author" w:date="2020-10-14T16:55:00Z">
        <w:del w:id="314" w:author="Lambert, Benjamin C" w:date="2020-11-14T18:08:00Z">
          <w:r w:rsidDel="000E7B06">
            <w:rPr>
              <w:rFonts w:ascii="Arial" w:eastAsia="Arial" w:hAnsi="Arial"/>
              <w:sz w:val="19"/>
              <w:szCs w:val="19"/>
            </w:rPr>
            <w:delText>.</w:delText>
          </w:r>
        </w:del>
      </w:ins>
      <w:del w:id="315" w:author="Unknown Author" w:date="2020-10-14T16:55:00Z">
        <w:r>
          <w:rPr>
            <w:rFonts w:ascii="Arial" w:eastAsia="Arial" w:hAnsi="Arial"/>
            <w:sz w:val="19"/>
            <w:szCs w:val="19"/>
          </w:rPr>
          <w:delText>which was published during preparation of this manuscript</w:delText>
        </w:r>
      </w:del>
      <w:r>
        <w:rPr>
          <w:rFonts w:ascii="Arial" w:eastAsia="Arial" w:hAnsi="Arial"/>
          <w:sz w:val="19"/>
          <w:szCs w:val="19"/>
        </w:rPr>
        <w:t xml:space="preserve">. This resulted in </w:t>
      </w:r>
      <w:r w:rsidRPr="007B039F">
        <w:rPr>
          <w:rFonts w:ascii="Arial" w:eastAsia="Arial" w:hAnsi="Arial"/>
          <w:sz w:val="19"/>
          <w:szCs w:val="19"/>
          <w:highlight w:val="green"/>
          <w:rPrChange w:id="316" w:author="Lambert, Benjamin C" w:date="2020-11-14T18:11:00Z">
            <w:rPr>
              <w:rFonts w:ascii="Arial" w:eastAsia="Arial" w:hAnsi="Arial"/>
              <w:sz w:val="19"/>
              <w:szCs w:val="19"/>
            </w:rPr>
          </w:rPrChange>
        </w:rPr>
        <w:t>120</w:t>
      </w:r>
      <w:r>
        <w:rPr>
          <w:rFonts w:ascii="Arial" w:eastAsia="Arial" w:hAnsi="Arial"/>
          <w:sz w:val="19"/>
          <w:szCs w:val="19"/>
        </w:rPr>
        <w:t xml:space="preserve"> estimates of gonotrophic cycle duration</w:t>
      </w:r>
      <w:ins w:id="317" w:author="Unknown Author" w:date="2020-10-14T16:57:00Z">
        <w:del w:id="318" w:author="Lambert, Benjamin C" w:date="2020-11-28T18:11:00Z">
          <w:r w:rsidDel="006B0B1D">
            <w:rPr>
              <w:rFonts w:ascii="Arial" w:eastAsia="Arial" w:hAnsi="Arial"/>
              <w:sz w:val="19"/>
              <w:szCs w:val="19"/>
            </w:rPr>
            <w:delText>s</w:delText>
          </w:r>
        </w:del>
      </w:ins>
      <w:r>
        <w:rPr>
          <w:rFonts w:ascii="Arial" w:eastAsia="Arial" w:hAnsi="Arial"/>
          <w:sz w:val="19"/>
          <w:szCs w:val="19"/>
        </w:rPr>
        <w:t xml:space="preserve"> obtained from a variety of methods: the two main approaches were laboratory observation of wild-caught specimens and their progeny (n=</w:t>
      </w:r>
      <w:r w:rsidRPr="001660C9">
        <w:rPr>
          <w:rFonts w:ascii="Arial" w:eastAsia="Arial" w:hAnsi="Arial"/>
          <w:sz w:val="19"/>
          <w:szCs w:val="19"/>
          <w:highlight w:val="green"/>
          <w:rPrChange w:id="319" w:author="Lambert, Benjamin C" w:date="2020-11-14T18:11:00Z">
            <w:rPr>
              <w:rFonts w:ascii="Arial" w:eastAsia="Arial" w:hAnsi="Arial"/>
              <w:sz w:val="19"/>
              <w:szCs w:val="19"/>
            </w:rPr>
          </w:rPrChange>
        </w:rPr>
        <w:t>45</w:t>
      </w:r>
      <w:r>
        <w:rPr>
          <w:rFonts w:ascii="Arial" w:eastAsia="Arial" w:hAnsi="Arial"/>
          <w:sz w:val="19"/>
          <w:szCs w:val="19"/>
        </w:rPr>
        <w:t>), and MRR-based approaches (n=</w:t>
      </w:r>
      <w:r w:rsidRPr="001660C9">
        <w:rPr>
          <w:rFonts w:ascii="Arial" w:eastAsia="Arial" w:hAnsi="Arial"/>
          <w:sz w:val="19"/>
          <w:szCs w:val="19"/>
          <w:highlight w:val="green"/>
          <w:rPrChange w:id="320" w:author="Lambert, Benjamin C" w:date="2020-11-14T18:11:00Z">
            <w:rPr>
              <w:rFonts w:ascii="Arial" w:eastAsia="Arial" w:hAnsi="Arial"/>
              <w:sz w:val="19"/>
              <w:szCs w:val="19"/>
            </w:rPr>
          </w:rPrChange>
        </w:rPr>
        <w:t>36</w:t>
      </w:r>
      <w:r>
        <w:rPr>
          <w:rFonts w:ascii="Arial" w:eastAsia="Arial" w:hAnsi="Arial"/>
          <w:sz w:val="19"/>
          <w:szCs w:val="19"/>
        </w:rPr>
        <w:t>). We recorded whether the duration reported was either for the 1</w:t>
      </w:r>
      <w:r>
        <w:rPr>
          <w:rFonts w:ascii="Arial" w:eastAsia="Arial" w:hAnsi="Arial"/>
          <w:sz w:val="19"/>
          <w:szCs w:val="19"/>
          <w:vertAlign w:val="superscript"/>
        </w:rPr>
        <w:t>st</w:t>
      </w:r>
      <w:r>
        <w:rPr>
          <w:rFonts w:ascii="Arial" w:eastAsia="Arial" w:hAnsi="Arial"/>
          <w:sz w:val="19"/>
          <w:szCs w:val="19"/>
        </w:rPr>
        <w:t xml:space="preserve"> or subsequent cycles – if this was unspecified, the estimate was recorded for both cycle types.</w:t>
      </w:r>
    </w:p>
    <w:p w14:paraId="20FA0477" w14:textId="77777777" w:rsidR="00FF44A1" w:rsidRDefault="00FF44A1">
      <w:pPr>
        <w:spacing w:line="276" w:lineRule="auto"/>
        <w:ind w:right="-22"/>
        <w:rPr>
          <w:rFonts w:ascii="Arial" w:eastAsia="Arial" w:hAnsi="Arial"/>
          <w:sz w:val="19"/>
          <w:szCs w:val="19"/>
        </w:rPr>
      </w:pPr>
    </w:p>
    <w:p w14:paraId="328A0AB8" w14:textId="5D2D1796" w:rsidR="00FF44A1" w:rsidRDefault="00A55DBD">
      <w:pPr>
        <w:spacing w:line="276" w:lineRule="auto"/>
        <w:ind w:right="-22"/>
        <w:rPr>
          <w:rFonts w:ascii="Arial" w:eastAsia="Arial" w:hAnsi="Arial"/>
          <w:sz w:val="19"/>
          <w:szCs w:val="19"/>
        </w:rPr>
      </w:pPr>
      <w:r>
        <w:rPr>
          <w:rFonts w:ascii="Arial" w:eastAsia="Arial" w:hAnsi="Arial"/>
          <w:sz w:val="19"/>
          <w:szCs w:val="19"/>
        </w:rPr>
        <w:t>There were significant differences in the raw estimates of 1</w:t>
      </w:r>
      <w:r>
        <w:rPr>
          <w:rFonts w:ascii="Arial" w:eastAsia="Arial" w:hAnsi="Arial"/>
          <w:sz w:val="19"/>
          <w:szCs w:val="19"/>
          <w:vertAlign w:val="superscript"/>
        </w:rPr>
        <w:t>st</w:t>
      </w:r>
      <w:r>
        <w:rPr>
          <w:rFonts w:ascii="Arial" w:eastAsia="Arial" w:hAnsi="Arial"/>
          <w:sz w:val="19"/>
          <w:szCs w:val="19"/>
        </w:rPr>
        <w:t xml:space="preserve"> gonotrophic cycle duration amongst genera (</w:t>
      </w:r>
      <w:r w:rsidRPr="009F001B">
        <w:rPr>
          <w:rFonts w:ascii="Arial" w:eastAsia="Arial" w:hAnsi="Arial"/>
          <w:sz w:val="19"/>
          <w:szCs w:val="19"/>
          <w:highlight w:val="green"/>
          <w:rPrChange w:id="321" w:author="Lambert, Benjamin C" w:date="2020-11-14T18:19:00Z">
            <w:rPr>
              <w:rFonts w:ascii="Arial" w:eastAsia="Arial" w:hAnsi="Arial"/>
              <w:sz w:val="19"/>
              <w:szCs w:val="19"/>
              <w:highlight w:val="yellow"/>
            </w:rPr>
          </w:rPrChange>
        </w:rPr>
        <w:t>ANOVA: F</w:t>
      </w:r>
      <w:r w:rsidRPr="009F001B">
        <w:rPr>
          <w:rFonts w:ascii="Arial" w:eastAsia="Arial" w:hAnsi="Arial"/>
          <w:sz w:val="19"/>
          <w:szCs w:val="19"/>
          <w:highlight w:val="green"/>
          <w:vertAlign w:val="subscript"/>
          <w:rPrChange w:id="322" w:author="Lambert, Benjamin C" w:date="2020-11-14T18:19:00Z">
            <w:rPr>
              <w:rFonts w:ascii="Arial" w:eastAsia="Arial" w:hAnsi="Arial"/>
              <w:sz w:val="19"/>
              <w:szCs w:val="19"/>
              <w:highlight w:val="yellow"/>
              <w:vertAlign w:val="subscript"/>
            </w:rPr>
          </w:rPrChange>
        </w:rPr>
        <w:t>2,116</w:t>
      </w:r>
      <w:r w:rsidRPr="009F001B">
        <w:rPr>
          <w:rFonts w:ascii="Arial" w:eastAsia="Arial" w:hAnsi="Arial"/>
          <w:sz w:val="19"/>
          <w:szCs w:val="19"/>
          <w:highlight w:val="green"/>
          <w:rPrChange w:id="323" w:author="Lambert, Benjamin C" w:date="2020-11-14T18:19:00Z">
            <w:rPr>
              <w:rFonts w:ascii="Arial" w:eastAsia="Arial" w:hAnsi="Arial"/>
              <w:sz w:val="19"/>
              <w:szCs w:val="19"/>
              <w:highlight w:val="yellow"/>
            </w:rPr>
          </w:rPrChange>
        </w:rPr>
        <w:t xml:space="preserve"> = 8.7, </w:t>
      </w:r>
      <w:r w:rsidRPr="009F001B">
        <w:rPr>
          <w:rFonts w:ascii="Arial" w:eastAsia="Arial" w:hAnsi="Arial"/>
          <w:i/>
          <w:sz w:val="19"/>
          <w:szCs w:val="19"/>
          <w:highlight w:val="green"/>
          <w:rPrChange w:id="324" w:author="Lambert, Benjamin C" w:date="2020-11-14T18:19:00Z">
            <w:rPr>
              <w:rFonts w:ascii="Arial" w:eastAsia="Arial" w:hAnsi="Arial"/>
              <w:i/>
              <w:sz w:val="19"/>
              <w:szCs w:val="19"/>
              <w:highlight w:val="yellow"/>
            </w:rPr>
          </w:rPrChange>
        </w:rPr>
        <w:t>p</w:t>
      </w:r>
      <w:r w:rsidRPr="009F001B">
        <w:rPr>
          <w:rFonts w:ascii="Arial" w:eastAsia="Arial" w:hAnsi="Arial"/>
          <w:sz w:val="19"/>
          <w:szCs w:val="19"/>
          <w:highlight w:val="green"/>
          <w:rPrChange w:id="325" w:author="Lambert, Benjamin C" w:date="2020-11-14T18:19:00Z">
            <w:rPr>
              <w:rFonts w:ascii="Arial" w:eastAsia="Arial" w:hAnsi="Arial"/>
              <w:sz w:val="19"/>
              <w:szCs w:val="19"/>
              <w:highlight w:val="yellow"/>
            </w:rPr>
          </w:rPrChange>
        </w:rPr>
        <w:t xml:space="preserve"> &lt;0.01; Kruskal-Wallis: </w:t>
      </w:r>
      <m:oMath>
        <m:sSub>
          <m:sSubPr>
            <m:ctrlPr>
              <w:rPr>
                <w:rFonts w:ascii="Cambria Math" w:hAnsi="Cambria Math"/>
                <w:highlight w:val="green"/>
              </w:rPr>
            </m:ctrlPr>
          </m:sSubPr>
          <m:e>
            <m:sSup>
              <m:sSupPr>
                <m:ctrlPr>
                  <w:rPr>
                    <w:rFonts w:ascii="Cambria Math" w:hAnsi="Cambria Math"/>
                    <w:highlight w:val="green"/>
                  </w:rPr>
                </m:ctrlPr>
              </m:sSupPr>
              <m:e>
                <m:r>
                  <w:rPr>
                    <w:rFonts w:ascii="Cambria Math" w:hAnsi="Cambria Math"/>
                    <w:highlight w:val="green"/>
                    <w:rPrChange w:id="326" w:author="Lambert, Benjamin C" w:date="2020-11-14T18:19:00Z">
                      <w:rPr>
                        <w:rFonts w:ascii="Cambria Math" w:hAnsi="Cambria Math"/>
                      </w:rPr>
                    </w:rPrChange>
                  </w:rPr>
                  <m:t>χ</m:t>
                </m:r>
              </m:e>
              <m:sup>
                <m:r>
                  <w:rPr>
                    <w:rFonts w:ascii="Cambria Math" w:hAnsi="Cambria Math"/>
                    <w:highlight w:val="green"/>
                    <w:rPrChange w:id="327" w:author="Lambert, Benjamin C" w:date="2020-11-14T18:19:00Z">
                      <w:rPr>
                        <w:rFonts w:ascii="Cambria Math" w:hAnsi="Cambria Math"/>
                      </w:rPr>
                    </w:rPrChange>
                  </w:rPr>
                  <m:t>2</m:t>
                </m:r>
              </m:sup>
            </m:sSup>
          </m:e>
          <m:sub>
            <m:r>
              <w:rPr>
                <w:rFonts w:ascii="Cambria Math" w:hAnsi="Cambria Math"/>
                <w:highlight w:val="green"/>
                <w:rPrChange w:id="328" w:author="Lambert, Benjamin C" w:date="2020-11-14T18:19:00Z">
                  <w:rPr>
                    <w:rFonts w:ascii="Cambria Math" w:hAnsi="Cambria Math"/>
                  </w:rPr>
                </w:rPrChange>
              </w:rPr>
              <m:t>2</m:t>
            </m:r>
          </m:sub>
        </m:sSub>
        <m:r>
          <w:rPr>
            <w:rFonts w:ascii="Cambria Math" w:hAnsi="Cambria Math"/>
            <w:highlight w:val="green"/>
            <w:rPrChange w:id="329" w:author="Lambert, Benjamin C" w:date="2020-11-14T18:19:00Z">
              <w:rPr>
                <w:rFonts w:ascii="Cambria Math" w:hAnsi="Cambria Math"/>
              </w:rPr>
            </w:rPrChange>
          </w:rPr>
          <m:t>=23.9</m:t>
        </m:r>
      </m:oMath>
      <w:r w:rsidRPr="009F001B">
        <w:rPr>
          <w:rFonts w:ascii="Arial" w:eastAsia="Arial" w:hAnsi="Arial"/>
          <w:sz w:val="19"/>
          <w:szCs w:val="19"/>
          <w:highlight w:val="green"/>
          <w:rPrChange w:id="330" w:author="Lambert, Benjamin C" w:date="2020-11-14T18:19:00Z">
            <w:rPr>
              <w:rFonts w:ascii="Arial" w:eastAsia="Arial" w:hAnsi="Arial"/>
              <w:sz w:val="19"/>
              <w:szCs w:val="19"/>
              <w:highlight w:val="yellow"/>
            </w:rPr>
          </w:rPrChange>
        </w:rPr>
        <w:t xml:space="preserve">, </w:t>
      </w:r>
      <w:r w:rsidRPr="009F001B">
        <w:rPr>
          <w:rFonts w:ascii="Arial" w:eastAsia="Arial" w:hAnsi="Arial"/>
          <w:i/>
          <w:sz w:val="19"/>
          <w:szCs w:val="19"/>
          <w:highlight w:val="green"/>
          <w:rPrChange w:id="331" w:author="Lambert, Benjamin C" w:date="2020-11-14T18:19:00Z">
            <w:rPr>
              <w:rFonts w:ascii="Arial" w:eastAsia="Arial" w:hAnsi="Arial"/>
              <w:i/>
              <w:sz w:val="19"/>
              <w:szCs w:val="19"/>
              <w:highlight w:val="yellow"/>
            </w:rPr>
          </w:rPrChange>
        </w:rPr>
        <w:t>p</w:t>
      </w:r>
      <w:r w:rsidRPr="009F001B">
        <w:rPr>
          <w:rFonts w:ascii="Arial" w:eastAsia="Arial" w:hAnsi="Arial"/>
          <w:sz w:val="19"/>
          <w:szCs w:val="19"/>
          <w:highlight w:val="green"/>
          <w:rPrChange w:id="332" w:author="Lambert, Benjamin C" w:date="2020-11-14T18:19:00Z">
            <w:rPr>
              <w:rFonts w:ascii="Arial" w:eastAsia="Arial" w:hAnsi="Arial"/>
              <w:sz w:val="19"/>
              <w:szCs w:val="19"/>
              <w:highlight w:val="yellow"/>
            </w:rPr>
          </w:rPrChange>
        </w:rPr>
        <w:t>&lt;0.01</w:t>
      </w:r>
      <w:r>
        <w:rPr>
          <w:rFonts w:ascii="Arial" w:eastAsia="Arial" w:hAnsi="Arial"/>
          <w:sz w:val="19"/>
          <w:szCs w:val="19"/>
        </w:rPr>
        <w:t>), which led us to pool estimates for each genus separately. There were differences in estimates by experimental method</w:t>
      </w:r>
      <w:ins w:id="333" w:author="Lambert, Benjamin C" w:date="2020-11-14T18:12:00Z">
        <w:r w:rsidR="007E541B">
          <w:rPr>
            <w:rFonts w:ascii="Arial" w:eastAsia="Arial" w:hAnsi="Arial"/>
            <w:sz w:val="19"/>
            <w:szCs w:val="19"/>
          </w:rPr>
          <w:t>,</w:t>
        </w:r>
      </w:ins>
      <w:r>
        <w:rPr>
          <w:rFonts w:ascii="Arial" w:eastAsia="Arial" w:hAnsi="Arial"/>
          <w:sz w:val="19"/>
          <w:szCs w:val="19"/>
        </w:rPr>
        <w:t xml:space="preserve"> but, without consensus over which of these is reliable, we pooled data across methods. Using a regression approach (see SOM), we determined </w:t>
      </w:r>
      <w:r>
        <w:rPr>
          <w:rFonts w:ascii="Arial" w:eastAsia="Arial" w:hAnsi="Arial"/>
          <w:i/>
          <w:iCs/>
          <w:sz w:val="19"/>
          <w:szCs w:val="19"/>
        </w:rPr>
        <w:t>Anopheles</w:t>
      </w:r>
      <w:r>
        <w:rPr>
          <w:rFonts w:ascii="Arial" w:eastAsia="Arial" w:hAnsi="Arial"/>
          <w:sz w:val="19"/>
          <w:szCs w:val="19"/>
        </w:rPr>
        <w:t xml:space="preserve"> had the shortest gonotrophic cycle duration (with a mean of </w:t>
      </w:r>
      <w:r w:rsidRPr="006523BA">
        <w:rPr>
          <w:rFonts w:ascii="Arial" w:eastAsia="Arial" w:hAnsi="Arial"/>
          <w:sz w:val="19"/>
          <w:szCs w:val="19"/>
          <w:highlight w:val="green"/>
          <w:rPrChange w:id="334" w:author="Lambert, Benjamin C" w:date="2020-11-14T18:13:00Z">
            <w:rPr>
              <w:rFonts w:ascii="Arial" w:eastAsia="Arial" w:hAnsi="Arial"/>
              <w:sz w:val="19"/>
              <w:szCs w:val="19"/>
              <w:highlight w:val="yellow"/>
            </w:rPr>
          </w:rPrChange>
        </w:rPr>
        <w:t>3.</w:t>
      </w:r>
      <w:del w:id="335" w:author="Lambert, Benjamin C" w:date="2020-11-14T18:13:00Z">
        <w:r w:rsidRPr="006523BA" w:rsidDel="006523BA">
          <w:rPr>
            <w:rFonts w:ascii="Arial" w:eastAsia="Arial" w:hAnsi="Arial"/>
            <w:sz w:val="19"/>
            <w:szCs w:val="19"/>
            <w:highlight w:val="green"/>
            <w:rPrChange w:id="336" w:author="Lambert, Benjamin C" w:date="2020-11-14T18:13:00Z">
              <w:rPr>
                <w:rFonts w:ascii="Arial" w:eastAsia="Arial" w:hAnsi="Arial"/>
                <w:sz w:val="19"/>
                <w:szCs w:val="19"/>
                <w:highlight w:val="yellow"/>
              </w:rPr>
            </w:rPrChange>
          </w:rPr>
          <w:delText>7</w:delText>
        </w:r>
        <w:r w:rsidRPr="006523BA" w:rsidDel="006523BA">
          <w:rPr>
            <w:rFonts w:ascii="Arial" w:eastAsia="Arial" w:hAnsi="Arial"/>
            <w:sz w:val="19"/>
            <w:szCs w:val="19"/>
            <w:highlight w:val="green"/>
            <w:rPrChange w:id="337" w:author="Lambert, Benjamin C" w:date="2020-11-14T18:13:00Z">
              <w:rPr>
                <w:rFonts w:ascii="Arial" w:eastAsia="Arial" w:hAnsi="Arial"/>
                <w:sz w:val="19"/>
                <w:szCs w:val="19"/>
              </w:rPr>
            </w:rPrChange>
          </w:rPr>
          <w:delText xml:space="preserve"> </w:delText>
        </w:r>
      </w:del>
      <w:ins w:id="338" w:author="Lambert, Benjamin C" w:date="2020-11-14T18:14:00Z">
        <w:r w:rsidR="008F16D7">
          <w:rPr>
            <w:rFonts w:ascii="Arial" w:eastAsia="Arial" w:hAnsi="Arial"/>
            <w:sz w:val="19"/>
            <w:szCs w:val="19"/>
            <w:highlight w:val="green"/>
          </w:rPr>
          <w:t>7</w:t>
        </w:r>
      </w:ins>
      <w:ins w:id="339" w:author="Lambert, Benjamin C" w:date="2020-11-14T18:13:00Z">
        <w:r w:rsidR="006523BA">
          <w:rPr>
            <w:rFonts w:ascii="Arial" w:eastAsia="Arial" w:hAnsi="Arial"/>
            <w:sz w:val="19"/>
            <w:szCs w:val="19"/>
          </w:rPr>
          <w:t xml:space="preserve"> </w:t>
        </w:r>
      </w:ins>
      <w:r>
        <w:rPr>
          <w:rFonts w:ascii="Arial" w:eastAsia="Arial" w:hAnsi="Arial"/>
          <w:sz w:val="19"/>
          <w:szCs w:val="19"/>
        </w:rPr>
        <w:t xml:space="preserve">days; Fig. 6), followed by </w:t>
      </w:r>
      <w:proofErr w:type="spellStart"/>
      <w:r>
        <w:rPr>
          <w:rFonts w:ascii="Arial" w:eastAsia="Arial" w:hAnsi="Arial"/>
          <w:i/>
          <w:iCs/>
          <w:sz w:val="19"/>
          <w:szCs w:val="19"/>
        </w:rPr>
        <w:t>Aedes</w:t>
      </w:r>
      <w:proofErr w:type="spellEnd"/>
      <w:r>
        <w:rPr>
          <w:rFonts w:ascii="Arial" w:eastAsia="Arial" w:hAnsi="Arial"/>
          <w:sz w:val="19"/>
          <w:szCs w:val="19"/>
        </w:rPr>
        <w:t xml:space="preserve"> (</w:t>
      </w:r>
      <w:r w:rsidRPr="00053297">
        <w:rPr>
          <w:rFonts w:ascii="Arial" w:eastAsia="Arial" w:hAnsi="Arial"/>
          <w:sz w:val="19"/>
          <w:szCs w:val="19"/>
          <w:highlight w:val="green"/>
          <w:rPrChange w:id="340" w:author="Lambert, Benjamin C" w:date="2020-11-14T18:14:00Z">
            <w:rPr>
              <w:rFonts w:ascii="Arial" w:eastAsia="Arial" w:hAnsi="Arial"/>
              <w:sz w:val="19"/>
              <w:szCs w:val="19"/>
              <w:highlight w:val="yellow"/>
            </w:rPr>
          </w:rPrChange>
        </w:rPr>
        <w:t>4.</w:t>
      </w:r>
      <w:del w:id="341" w:author="Lambert, Benjamin C" w:date="2020-11-14T18:13:00Z">
        <w:r w:rsidRPr="00053297" w:rsidDel="006523BA">
          <w:rPr>
            <w:rFonts w:ascii="Arial" w:eastAsia="Arial" w:hAnsi="Arial"/>
            <w:sz w:val="19"/>
            <w:szCs w:val="19"/>
            <w:highlight w:val="green"/>
            <w:rPrChange w:id="342" w:author="Lambert, Benjamin C" w:date="2020-11-14T18:14:00Z">
              <w:rPr>
                <w:rFonts w:ascii="Arial" w:eastAsia="Arial" w:hAnsi="Arial"/>
                <w:sz w:val="19"/>
                <w:szCs w:val="19"/>
                <w:highlight w:val="yellow"/>
              </w:rPr>
            </w:rPrChange>
          </w:rPr>
          <w:delText>6</w:delText>
        </w:r>
        <w:r w:rsidRPr="00053297" w:rsidDel="006523BA">
          <w:rPr>
            <w:rFonts w:ascii="Arial" w:eastAsia="Arial" w:hAnsi="Arial"/>
            <w:sz w:val="19"/>
            <w:szCs w:val="19"/>
            <w:highlight w:val="green"/>
            <w:rPrChange w:id="343" w:author="Lambert, Benjamin C" w:date="2020-11-14T18:14:00Z">
              <w:rPr>
                <w:rFonts w:ascii="Arial" w:eastAsia="Arial" w:hAnsi="Arial"/>
                <w:sz w:val="19"/>
                <w:szCs w:val="19"/>
              </w:rPr>
            </w:rPrChange>
          </w:rPr>
          <w:delText xml:space="preserve"> </w:delText>
        </w:r>
      </w:del>
      <w:ins w:id="344" w:author="Lambert, Benjamin C" w:date="2020-11-14T18:14:00Z">
        <w:r w:rsidR="00053297">
          <w:rPr>
            <w:rFonts w:ascii="Arial" w:eastAsia="Arial" w:hAnsi="Arial"/>
            <w:sz w:val="19"/>
            <w:szCs w:val="19"/>
            <w:highlight w:val="green"/>
          </w:rPr>
          <w:t>6</w:t>
        </w:r>
      </w:ins>
      <w:ins w:id="345" w:author="Lambert, Benjamin C" w:date="2020-11-14T18:13:00Z">
        <w:r w:rsidR="006523BA">
          <w:rPr>
            <w:rFonts w:ascii="Arial" w:eastAsia="Arial" w:hAnsi="Arial"/>
            <w:sz w:val="19"/>
            <w:szCs w:val="19"/>
          </w:rPr>
          <w:t xml:space="preserve"> </w:t>
        </w:r>
      </w:ins>
      <w:r>
        <w:rPr>
          <w:rFonts w:ascii="Arial" w:eastAsia="Arial" w:hAnsi="Arial"/>
          <w:sz w:val="19"/>
          <w:szCs w:val="19"/>
        </w:rPr>
        <w:t xml:space="preserve">days) then </w:t>
      </w:r>
      <w:r>
        <w:rPr>
          <w:rFonts w:ascii="Arial" w:eastAsia="Arial" w:hAnsi="Arial"/>
          <w:i/>
          <w:iCs/>
          <w:sz w:val="19"/>
          <w:szCs w:val="19"/>
        </w:rPr>
        <w:t>Culex</w:t>
      </w:r>
      <w:r>
        <w:rPr>
          <w:rFonts w:ascii="Arial" w:eastAsia="Arial" w:hAnsi="Arial"/>
          <w:sz w:val="19"/>
          <w:szCs w:val="19"/>
        </w:rPr>
        <w:t xml:space="preserve"> (</w:t>
      </w:r>
      <w:r w:rsidRPr="00606936">
        <w:rPr>
          <w:rFonts w:ascii="Arial" w:eastAsia="Arial" w:hAnsi="Arial"/>
          <w:sz w:val="19"/>
          <w:szCs w:val="19"/>
          <w:highlight w:val="green"/>
          <w:rPrChange w:id="346" w:author="Lambert, Benjamin C" w:date="2020-11-14T18:15:00Z">
            <w:rPr>
              <w:rFonts w:ascii="Arial" w:eastAsia="Arial" w:hAnsi="Arial"/>
              <w:sz w:val="19"/>
              <w:szCs w:val="19"/>
              <w:highlight w:val="yellow"/>
            </w:rPr>
          </w:rPrChange>
        </w:rPr>
        <w:t>5.2</w:t>
      </w:r>
      <w:r>
        <w:rPr>
          <w:rFonts w:ascii="Arial" w:eastAsia="Arial" w:hAnsi="Arial"/>
          <w:sz w:val="19"/>
          <w:szCs w:val="19"/>
        </w:rPr>
        <w:t xml:space="preserve"> days). This ordering was maintained for subsequent cycle durations (Fig </w:t>
      </w:r>
      <w:r w:rsidRPr="00AA5DC5">
        <w:rPr>
          <w:rFonts w:ascii="Arial" w:eastAsia="Arial" w:hAnsi="Arial"/>
          <w:sz w:val="19"/>
          <w:szCs w:val="19"/>
          <w:highlight w:val="green"/>
          <w:rPrChange w:id="347" w:author="Lambert, Benjamin C" w:date="2020-11-28T18:15:00Z">
            <w:rPr>
              <w:rFonts w:ascii="Arial" w:eastAsia="Arial" w:hAnsi="Arial"/>
              <w:sz w:val="19"/>
              <w:szCs w:val="19"/>
            </w:rPr>
          </w:rPrChange>
        </w:rPr>
        <w:t>6</w:t>
      </w:r>
      <w:r>
        <w:rPr>
          <w:rFonts w:ascii="Arial" w:eastAsia="Arial" w:hAnsi="Arial"/>
          <w:sz w:val="19"/>
          <w:szCs w:val="19"/>
        </w:rPr>
        <w:t>). Pooling data across all genera, the 1</w:t>
      </w:r>
      <w:r>
        <w:rPr>
          <w:rFonts w:ascii="Arial" w:eastAsia="Arial" w:hAnsi="Arial"/>
          <w:sz w:val="19"/>
          <w:szCs w:val="19"/>
          <w:vertAlign w:val="superscript"/>
        </w:rPr>
        <w:t>st</w:t>
      </w:r>
      <w:r>
        <w:rPr>
          <w:rFonts w:ascii="Arial" w:eastAsia="Arial" w:hAnsi="Arial"/>
          <w:sz w:val="19"/>
          <w:szCs w:val="19"/>
        </w:rPr>
        <w:t xml:space="preserve"> cycle duration was estimated to be </w:t>
      </w:r>
      <w:r w:rsidRPr="001F18F8">
        <w:rPr>
          <w:rFonts w:ascii="Arial" w:eastAsia="Arial" w:hAnsi="Arial"/>
          <w:sz w:val="19"/>
          <w:szCs w:val="19"/>
          <w:highlight w:val="green"/>
          <w:rPrChange w:id="348" w:author="Lambert, Benjamin C" w:date="2020-11-14T18:15:00Z">
            <w:rPr>
              <w:rFonts w:ascii="Arial" w:eastAsia="Arial" w:hAnsi="Arial"/>
              <w:sz w:val="19"/>
              <w:szCs w:val="19"/>
              <w:highlight w:val="yellow"/>
            </w:rPr>
          </w:rPrChange>
        </w:rPr>
        <w:t>4.0</w:t>
      </w:r>
      <w:r>
        <w:rPr>
          <w:rFonts w:ascii="Arial" w:eastAsia="Arial" w:hAnsi="Arial"/>
          <w:sz w:val="19"/>
          <w:szCs w:val="19"/>
        </w:rPr>
        <w:t xml:space="preserve"> days long and subsequent cycles, </w:t>
      </w:r>
      <w:r w:rsidRPr="001F18F8">
        <w:rPr>
          <w:rFonts w:ascii="Arial" w:eastAsia="Arial" w:hAnsi="Arial"/>
          <w:sz w:val="19"/>
          <w:szCs w:val="19"/>
          <w:highlight w:val="green"/>
          <w:rPrChange w:id="349" w:author="Lambert, Benjamin C" w:date="2020-11-14T18:15:00Z">
            <w:rPr>
              <w:rFonts w:ascii="Arial" w:eastAsia="Arial" w:hAnsi="Arial"/>
              <w:sz w:val="19"/>
              <w:szCs w:val="19"/>
              <w:highlight w:val="yellow"/>
            </w:rPr>
          </w:rPrChange>
        </w:rPr>
        <w:t>3.6</w:t>
      </w:r>
      <w:r>
        <w:rPr>
          <w:rFonts w:ascii="Arial" w:eastAsia="Arial" w:hAnsi="Arial"/>
          <w:sz w:val="19"/>
          <w:szCs w:val="19"/>
        </w:rPr>
        <w:t xml:space="preserve"> days in duration.</w:t>
      </w:r>
    </w:p>
    <w:p w14:paraId="74CA053D" w14:textId="77777777" w:rsidR="00FF44A1" w:rsidRDefault="00FF44A1">
      <w:pPr>
        <w:spacing w:line="276" w:lineRule="auto"/>
        <w:ind w:right="-22"/>
        <w:rPr>
          <w:rFonts w:ascii="Arial" w:eastAsia="Times New Roman" w:hAnsi="Arial"/>
          <w:b/>
          <w:bCs/>
          <w:sz w:val="19"/>
          <w:szCs w:val="19"/>
        </w:rPr>
      </w:pPr>
    </w:p>
    <w:p w14:paraId="0537F18C" w14:textId="77777777" w:rsidR="00FF44A1" w:rsidRDefault="00A55DBD">
      <w:pPr>
        <w:spacing w:line="276" w:lineRule="auto"/>
        <w:ind w:right="-22"/>
        <w:rPr>
          <w:rFonts w:ascii="Arial" w:eastAsia="Times New Roman" w:hAnsi="Arial"/>
          <w:b/>
          <w:sz w:val="19"/>
          <w:szCs w:val="19"/>
        </w:rPr>
      </w:pPr>
      <w:r>
        <w:rPr>
          <w:rFonts w:ascii="Arial" w:eastAsia="Arial" w:hAnsi="Arial"/>
          <w:b/>
          <w:sz w:val="19"/>
          <w:szCs w:val="19"/>
        </w:rPr>
        <w:t>Comparison of longevity estimates from MRR and dissection studies</w:t>
      </w:r>
    </w:p>
    <w:p w14:paraId="4E3A290D" w14:textId="7429566B" w:rsidR="00FF44A1" w:rsidRDefault="00A55DBD">
      <w:pPr>
        <w:spacing w:line="276" w:lineRule="auto"/>
        <w:ind w:right="-22"/>
        <w:rPr>
          <w:rFonts w:ascii="Arial" w:eastAsia="Arial" w:hAnsi="Arial"/>
          <w:sz w:val="19"/>
          <w:szCs w:val="19"/>
        </w:rPr>
      </w:pPr>
      <w:r>
        <w:rPr>
          <w:rFonts w:ascii="Arial" w:eastAsia="Arial" w:hAnsi="Arial"/>
          <w:sz w:val="19"/>
          <w:szCs w:val="19"/>
        </w:rPr>
        <w:t>We next compare the estimates of lifespan obtained from the MRR and dissection studies. To do so, we used our estimates of gonotrophic cycle durations to convert the dissection-based estimates of reproductive lifespan (</w:t>
      </w:r>
      <w:proofErr w:type="spellStart"/>
      <w:r>
        <w:rPr>
          <w:rFonts w:ascii="Arial" w:eastAsia="Arial" w:hAnsi="Arial"/>
          <w:sz w:val="19"/>
          <w:szCs w:val="19"/>
        </w:rPr>
        <w:t>Polovodova</w:t>
      </w:r>
      <w:proofErr w:type="spellEnd"/>
      <w:r>
        <w:rPr>
          <w:rFonts w:ascii="Arial" w:eastAsia="Arial" w:hAnsi="Arial"/>
          <w:sz w:val="19"/>
          <w:szCs w:val="19"/>
        </w:rPr>
        <w:t>) or reproductive age (</w:t>
      </w:r>
      <w:proofErr w:type="spellStart"/>
      <w:r>
        <w:rPr>
          <w:rFonts w:ascii="Arial" w:eastAsia="Arial" w:hAnsi="Arial"/>
          <w:sz w:val="19"/>
          <w:szCs w:val="19"/>
        </w:rPr>
        <w:t>Detinova</w:t>
      </w:r>
      <w:proofErr w:type="spellEnd"/>
      <w:r>
        <w:rPr>
          <w:rFonts w:ascii="Arial" w:eastAsia="Arial" w:hAnsi="Arial"/>
          <w:sz w:val="19"/>
          <w:szCs w:val="19"/>
        </w:rPr>
        <w:t xml:space="preserve">) into chronological lifespan as described in SOM. Table </w:t>
      </w:r>
      <w:del w:id="350" w:author="Lambert, Benjamin C" w:date="2020-11-28T18:12:00Z">
        <w:r w:rsidRPr="009F49F1" w:rsidDel="006E4B35">
          <w:rPr>
            <w:rFonts w:ascii="Arial" w:eastAsia="Arial" w:hAnsi="Arial"/>
            <w:sz w:val="19"/>
            <w:szCs w:val="19"/>
            <w:highlight w:val="green"/>
            <w:rPrChange w:id="351" w:author="Lambert, Benjamin C" w:date="2020-11-28T18:15:00Z">
              <w:rPr>
                <w:rFonts w:ascii="Arial" w:eastAsia="Arial" w:hAnsi="Arial"/>
                <w:sz w:val="19"/>
                <w:szCs w:val="19"/>
              </w:rPr>
            </w:rPrChange>
          </w:rPr>
          <w:delText xml:space="preserve">S3 </w:delText>
        </w:r>
      </w:del>
      <w:ins w:id="352" w:author="Lambert, Benjamin C" w:date="2020-11-28T18:12:00Z">
        <w:r w:rsidR="006E4B35" w:rsidRPr="009F49F1">
          <w:rPr>
            <w:rFonts w:ascii="Arial" w:eastAsia="Arial" w:hAnsi="Arial"/>
            <w:sz w:val="19"/>
            <w:szCs w:val="19"/>
            <w:highlight w:val="green"/>
            <w:rPrChange w:id="353" w:author="Lambert, Benjamin C" w:date="2020-11-28T18:15:00Z">
              <w:rPr>
                <w:rFonts w:ascii="Arial" w:eastAsia="Arial" w:hAnsi="Arial"/>
                <w:sz w:val="19"/>
                <w:szCs w:val="19"/>
              </w:rPr>
            </w:rPrChange>
          </w:rPr>
          <w:t>S4</w:t>
        </w:r>
        <w:r w:rsidR="006E4B35">
          <w:rPr>
            <w:rFonts w:ascii="Arial" w:eastAsia="Arial" w:hAnsi="Arial"/>
            <w:sz w:val="19"/>
            <w:szCs w:val="19"/>
          </w:rPr>
          <w:t xml:space="preserve"> </w:t>
        </w:r>
      </w:ins>
      <w:r>
        <w:rPr>
          <w:rFonts w:ascii="Arial" w:eastAsia="Arial" w:hAnsi="Arial"/>
          <w:sz w:val="19"/>
          <w:szCs w:val="19"/>
        </w:rPr>
        <w:t xml:space="preserve">and Table </w:t>
      </w:r>
      <w:del w:id="354" w:author="Lambert, Benjamin C" w:date="2020-11-28T18:12:00Z">
        <w:r w:rsidRPr="009F49F1" w:rsidDel="006E4B35">
          <w:rPr>
            <w:rFonts w:ascii="Arial" w:eastAsia="Arial" w:hAnsi="Arial"/>
            <w:sz w:val="19"/>
            <w:szCs w:val="19"/>
            <w:highlight w:val="green"/>
            <w:rPrChange w:id="355" w:author="Lambert, Benjamin C" w:date="2020-11-28T18:15:00Z">
              <w:rPr>
                <w:rFonts w:ascii="Arial" w:eastAsia="Arial" w:hAnsi="Arial"/>
                <w:sz w:val="19"/>
                <w:szCs w:val="19"/>
              </w:rPr>
            </w:rPrChange>
          </w:rPr>
          <w:delText xml:space="preserve">SX </w:delText>
        </w:r>
      </w:del>
      <w:ins w:id="356" w:author="Lambert, Benjamin C" w:date="2020-11-28T18:12:00Z">
        <w:r w:rsidR="006E4B35" w:rsidRPr="009F49F1">
          <w:rPr>
            <w:rFonts w:ascii="Arial" w:eastAsia="Arial" w:hAnsi="Arial"/>
            <w:sz w:val="19"/>
            <w:szCs w:val="19"/>
            <w:highlight w:val="green"/>
            <w:rPrChange w:id="357" w:author="Lambert, Benjamin C" w:date="2020-11-28T18:15:00Z">
              <w:rPr>
                <w:rFonts w:ascii="Arial" w:eastAsia="Arial" w:hAnsi="Arial"/>
                <w:sz w:val="19"/>
                <w:szCs w:val="19"/>
              </w:rPr>
            </w:rPrChange>
          </w:rPr>
          <w:t>S5</w:t>
        </w:r>
        <w:r w:rsidR="006E4B35">
          <w:rPr>
            <w:rFonts w:ascii="Arial" w:eastAsia="Arial" w:hAnsi="Arial"/>
            <w:sz w:val="19"/>
            <w:szCs w:val="19"/>
          </w:rPr>
          <w:t xml:space="preserve"> </w:t>
        </w:r>
      </w:ins>
      <w:r>
        <w:rPr>
          <w:rFonts w:ascii="Arial" w:eastAsia="Arial" w:hAnsi="Arial"/>
          <w:sz w:val="19"/>
          <w:szCs w:val="19"/>
        </w:rPr>
        <w:t xml:space="preserve">provides </w:t>
      </w:r>
      <w:del w:id="358" w:author="Lambert, Benjamin C" w:date="2020-11-28T18:12:00Z">
        <w:r w:rsidDel="006E4B35">
          <w:rPr>
            <w:rFonts w:ascii="Arial" w:eastAsia="Arial" w:hAnsi="Arial"/>
            <w:sz w:val="19"/>
            <w:szCs w:val="19"/>
          </w:rPr>
          <w:delText xml:space="preserve">posterior </w:delText>
        </w:r>
      </w:del>
      <w:r>
        <w:rPr>
          <w:rFonts w:ascii="Arial" w:eastAsia="Arial" w:hAnsi="Arial"/>
          <w:sz w:val="19"/>
          <w:szCs w:val="19"/>
        </w:rPr>
        <w:t>summaries of chronological lifespan</w:t>
      </w:r>
      <w:ins w:id="359" w:author="Lambert, Benjamin C" w:date="2020-11-28T18:14:00Z">
        <w:r w:rsidR="00B6064C">
          <w:rPr>
            <w:rFonts w:ascii="Arial" w:eastAsia="Arial" w:hAnsi="Arial"/>
            <w:sz w:val="19"/>
            <w:szCs w:val="19"/>
          </w:rPr>
          <w:t xml:space="preserve"> estimates</w:t>
        </w:r>
      </w:ins>
      <w:r>
        <w:rPr>
          <w:rFonts w:ascii="Arial" w:eastAsia="Arial" w:hAnsi="Arial"/>
          <w:sz w:val="19"/>
          <w:szCs w:val="19"/>
        </w:rPr>
        <w:t xml:space="preserve"> for the species and genera in </w:t>
      </w:r>
      <w:del w:id="360" w:author="Lambert, Benjamin C" w:date="2020-11-28T18:14:00Z">
        <w:r w:rsidDel="00E926AD">
          <w:rPr>
            <w:rFonts w:ascii="Arial" w:eastAsia="Arial" w:hAnsi="Arial"/>
            <w:sz w:val="19"/>
            <w:szCs w:val="19"/>
          </w:rPr>
          <w:delText xml:space="preserve">the </w:delText>
        </w:r>
      </w:del>
      <w:ins w:id="361" w:author="Lambert, Benjamin C" w:date="2020-11-28T18:14:00Z">
        <w:r w:rsidR="00E926AD">
          <w:rPr>
            <w:rFonts w:ascii="Arial" w:eastAsia="Arial" w:hAnsi="Arial"/>
            <w:sz w:val="19"/>
            <w:szCs w:val="19"/>
          </w:rPr>
          <w:t>each</w:t>
        </w:r>
        <w:r w:rsidR="0017667A">
          <w:rPr>
            <w:rFonts w:ascii="Arial" w:eastAsia="Arial" w:hAnsi="Arial"/>
            <w:sz w:val="19"/>
            <w:szCs w:val="19"/>
          </w:rPr>
          <w:t xml:space="preserve"> </w:t>
        </w:r>
      </w:ins>
      <w:r>
        <w:rPr>
          <w:rFonts w:ascii="Arial" w:eastAsia="Arial" w:hAnsi="Arial"/>
          <w:sz w:val="19"/>
          <w:szCs w:val="19"/>
        </w:rPr>
        <w:t>dissection dataset</w:t>
      </w:r>
      <w:ins w:id="362" w:author="Lambert, Benjamin C" w:date="2020-11-28T18:12:00Z">
        <w:r w:rsidR="006E4B35">
          <w:rPr>
            <w:rFonts w:ascii="Arial" w:eastAsia="Arial" w:hAnsi="Arial"/>
            <w:sz w:val="19"/>
            <w:szCs w:val="19"/>
          </w:rPr>
          <w:t>s</w:t>
        </w:r>
      </w:ins>
      <w:del w:id="363" w:author="Lambert, Benjamin C" w:date="2020-11-28T18:14:00Z">
        <w:r w:rsidDel="00B87310">
          <w:rPr>
            <w:rFonts w:ascii="Arial" w:eastAsia="Arial" w:hAnsi="Arial"/>
            <w:sz w:val="19"/>
            <w:szCs w:val="19"/>
          </w:rPr>
          <w:delText xml:space="preserve"> (see also Fig. S10)</w:delText>
        </w:r>
      </w:del>
      <w:r>
        <w:rPr>
          <w:rFonts w:ascii="Arial" w:eastAsia="Arial" w:hAnsi="Arial"/>
          <w:sz w:val="19"/>
          <w:szCs w:val="19"/>
        </w:rPr>
        <w:t>.</w:t>
      </w:r>
    </w:p>
    <w:p w14:paraId="2845C379" w14:textId="77777777" w:rsidR="00FF44A1" w:rsidRDefault="00FF44A1">
      <w:pPr>
        <w:spacing w:line="276" w:lineRule="auto"/>
        <w:ind w:right="-22"/>
        <w:rPr>
          <w:rFonts w:ascii="Arial" w:eastAsia="Arial" w:hAnsi="Arial"/>
          <w:sz w:val="19"/>
          <w:szCs w:val="19"/>
        </w:rPr>
      </w:pPr>
    </w:p>
    <w:p w14:paraId="1768B414" w14:textId="409E3120" w:rsidR="00FF44A1" w:rsidRDefault="00A55DBD">
      <w:pPr>
        <w:spacing w:line="276" w:lineRule="auto"/>
        <w:ind w:right="-22"/>
        <w:rPr>
          <w:rFonts w:ascii="Arial" w:eastAsia="Arial" w:hAnsi="Arial"/>
          <w:sz w:val="19"/>
          <w:szCs w:val="19"/>
        </w:rPr>
      </w:pPr>
      <w:r>
        <w:rPr>
          <w:rFonts w:ascii="Arial" w:eastAsia="Arial" w:hAnsi="Arial"/>
          <w:sz w:val="19"/>
          <w:szCs w:val="19"/>
        </w:rPr>
        <w:t xml:space="preserve">In Fig. </w:t>
      </w:r>
      <w:r w:rsidRPr="00AC3B27">
        <w:rPr>
          <w:rFonts w:ascii="Arial" w:eastAsia="Arial" w:hAnsi="Arial"/>
          <w:sz w:val="19"/>
          <w:szCs w:val="19"/>
          <w:highlight w:val="green"/>
          <w:rPrChange w:id="364" w:author="Lambert, Benjamin C" w:date="2020-11-28T18:16:00Z">
            <w:rPr>
              <w:rFonts w:ascii="Arial" w:eastAsia="Arial" w:hAnsi="Arial"/>
              <w:sz w:val="19"/>
              <w:szCs w:val="19"/>
            </w:rPr>
          </w:rPrChange>
        </w:rPr>
        <w:t>7</w:t>
      </w:r>
      <w:r>
        <w:rPr>
          <w:rFonts w:ascii="Arial" w:eastAsia="Arial" w:hAnsi="Arial"/>
          <w:sz w:val="19"/>
          <w:szCs w:val="19"/>
        </w:rPr>
        <w:t xml:space="preserve">, we plot pairwise comparisons for the lifespan estimates from each of the three datasets in our study for those species available in both comparator datasets. In Fig. </w:t>
      </w:r>
      <w:r w:rsidRPr="00AC3B27">
        <w:rPr>
          <w:rFonts w:ascii="Arial" w:eastAsia="Arial" w:hAnsi="Arial"/>
          <w:sz w:val="19"/>
          <w:szCs w:val="19"/>
          <w:highlight w:val="green"/>
          <w:rPrChange w:id="365" w:author="Lambert, Benjamin C" w:date="2020-11-28T18:16:00Z">
            <w:rPr>
              <w:rFonts w:ascii="Arial" w:eastAsia="Arial" w:hAnsi="Arial"/>
              <w:sz w:val="19"/>
              <w:szCs w:val="19"/>
            </w:rPr>
          </w:rPrChange>
        </w:rPr>
        <w:t>7A</w:t>
      </w:r>
      <w:r>
        <w:rPr>
          <w:rFonts w:ascii="Arial" w:eastAsia="Arial" w:hAnsi="Arial"/>
          <w:sz w:val="19"/>
          <w:szCs w:val="19"/>
        </w:rPr>
        <w:t>, comparing the two dissection datasets, there was a positive correlation between the n=</w:t>
      </w:r>
      <w:r w:rsidRPr="00BC41E8">
        <w:rPr>
          <w:rFonts w:ascii="Arial" w:eastAsia="Arial" w:hAnsi="Arial"/>
          <w:sz w:val="19"/>
          <w:szCs w:val="19"/>
          <w:highlight w:val="green"/>
          <w:rPrChange w:id="366" w:author="Lambert, Benjamin C" w:date="2020-11-21T17:41:00Z">
            <w:rPr>
              <w:rFonts w:ascii="Arial" w:eastAsia="Arial" w:hAnsi="Arial"/>
              <w:sz w:val="19"/>
              <w:szCs w:val="19"/>
            </w:rPr>
          </w:rPrChange>
        </w:rPr>
        <w:t>6</w:t>
      </w:r>
      <w:r>
        <w:rPr>
          <w:rFonts w:ascii="Arial" w:eastAsia="Arial" w:hAnsi="Arial"/>
          <w:sz w:val="19"/>
          <w:szCs w:val="19"/>
        </w:rPr>
        <w:t xml:space="preserve"> species present in both sets. Comparing the </w:t>
      </w:r>
      <w:proofErr w:type="spellStart"/>
      <w:r>
        <w:rPr>
          <w:rFonts w:ascii="Arial" w:eastAsia="Arial" w:hAnsi="Arial"/>
          <w:sz w:val="19"/>
          <w:szCs w:val="19"/>
        </w:rPr>
        <w:t>Detinova</w:t>
      </w:r>
      <w:proofErr w:type="spellEnd"/>
      <w:r>
        <w:rPr>
          <w:rFonts w:ascii="Arial" w:eastAsia="Arial" w:hAnsi="Arial"/>
          <w:sz w:val="19"/>
          <w:szCs w:val="19"/>
        </w:rPr>
        <w:t xml:space="preserve"> estimates with those from MRR, there was a slight negative correlation across the n=</w:t>
      </w:r>
      <w:del w:id="367" w:author="Lambert, Benjamin C" w:date="2020-11-21T17:40:00Z">
        <w:r w:rsidRPr="00BC41E8" w:rsidDel="00A66EB1">
          <w:rPr>
            <w:rFonts w:ascii="Arial" w:eastAsia="Arial" w:hAnsi="Arial"/>
            <w:sz w:val="19"/>
            <w:szCs w:val="19"/>
            <w:highlight w:val="green"/>
            <w:rPrChange w:id="368" w:author="Lambert, Benjamin C" w:date="2020-11-21T17:41:00Z">
              <w:rPr>
                <w:rFonts w:ascii="Arial" w:eastAsia="Arial" w:hAnsi="Arial"/>
                <w:sz w:val="19"/>
                <w:szCs w:val="19"/>
              </w:rPr>
            </w:rPrChange>
          </w:rPr>
          <w:delText xml:space="preserve">11 </w:delText>
        </w:r>
      </w:del>
      <w:ins w:id="369" w:author="Lambert, Benjamin C" w:date="2020-11-21T17:40:00Z">
        <w:r w:rsidR="00A66EB1" w:rsidRPr="00BC41E8">
          <w:rPr>
            <w:rFonts w:ascii="Arial" w:eastAsia="Arial" w:hAnsi="Arial"/>
            <w:sz w:val="19"/>
            <w:szCs w:val="19"/>
            <w:highlight w:val="green"/>
            <w:rPrChange w:id="370" w:author="Lambert, Benjamin C" w:date="2020-11-21T17:41:00Z">
              <w:rPr>
                <w:rFonts w:ascii="Arial" w:eastAsia="Arial" w:hAnsi="Arial"/>
                <w:sz w:val="19"/>
                <w:szCs w:val="19"/>
              </w:rPr>
            </w:rPrChange>
          </w:rPr>
          <w:t>10</w:t>
        </w:r>
        <w:r w:rsidR="00A66EB1">
          <w:rPr>
            <w:rFonts w:ascii="Arial" w:eastAsia="Arial" w:hAnsi="Arial"/>
            <w:sz w:val="19"/>
            <w:szCs w:val="19"/>
          </w:rPr>
          <w:t xml:space="preserve"> </w:t>
        </w:r>
      </w:ins>
      <w:r>
        <w:rPr>
          <w:rFonts w:ascii="Arial" w:eastAsia="Arial" w:hAnsi="Arial"/>
          <w:sz w:val="19"/>
          <w:szCs w:val="19"/>
        </w:rPr>
        <w:t xml:space="preserve">cases (Fig. </w:t>
      </w:r>
      <w:r w:rsidRPr="00AC3B27">
        <w:rPr>
          <w:rFonts w:ascii="Arial" w:eastAsia="Arial" w:hAnsi="Arial"/>
          <w:sz w:val="19"/>
          <w:szCs w:val="19"/>
          <w:highlight w:val="green"/>
          <w:rPrChange w:id="371" w:author="Lambert, Benjamin C" w:date="2020-11-28T18:16:00Z">
            <w:rPr>
              <w:rFonts w:ascii="Arial" w:eastAsia="Arial" w:hAnsi="Arial"/>
              <w:sz w:val="19"/>
              <w:szCs w:val="19"/>
            </w:rPr>
          </w:rPrChange>
        </w:rPr>
        <w:t>7B</w:t>
      </w:r>
      <w:r>
        <w:rPr>
          <w:rFonts w:ascii="Arial" w:eastAsia="Arial" w:hAnsi="Arial"/>
          <w:sz w:val="19"/>
          <w:szCs w:val="19"/>
        </w:rPr>
        <w:t xml:space="preserve">), whereas there was a positive correlation between the </w:t>
      </w:r>
      <w:proofErr w:type="spellStart"/>
      <w:r>
        <w:rPr>
          <w:rFonts w:ascii="Arial" w:eastAsia="Arial" w:hAnsi="Arial"/>
          <w:sz w:val="19"/>
          <w:szCs w:val="19"/>
        </w:rPr>
        <w:t>Polovodova</w:t>
      </w:r>
      <w:proofErr w:type="spellEnd"/>
      <w:r>
        <w:rPr>
          <w:rFonts w:ascii="Arial" w:eastAsia="Arial" w:hAnsi="Arial"/>
          <w:sz w:val="19"/>
          <w:szCs w:val="19"/>
        </w:rPr>
        <w:t xml:space="preserve"> estimates and those from MRR (Fig. </w:t>
      </w:r>
      <w:r w:rsidRPr="00AC3B27">
        <w:rPr>
          <w:rFonts w:ascii="Arial" w:eastAsia="Arial" w:hAnsi="Arial"/>
          <w:sz w:val="19"/>
          <w:szCs w:val="19"/>
          <w:highlight w:val="green"/>
          <w:rPrChange w:id="372" w:author="Lambert, Benjamin C" w:date="2020-11-28T18:16:00Z">
            <w:rPr>
              <w:rFonts w:ascii="Arial" w:eastAsia="Arial" w:hAnsi="Arial"/>
              <w:sz w:val="19"/>
              <w:szCs w:val="19"/>
            </w:rPr>
          </w:rPrChange>
        </w:rPr>
        <w:t>7C</w:t>
      </w:r>
      <w:ins w:id="373" w:author="Lambert, Benjamin C" w:date="2020-11-21T17:41:00Z">
        <w:r w:rsidR="00BC41E8">
          <w:rPr>
            <w:rFonts w:ascii="Arial" w:eastAsia="Arial" w:hAnsi="Arial"/>
            <w:sz w:val="19"/>
            <w:szCs w:val="19"/>
          </w:rPr>
          <w:t>; n=</w:t>
        </w:r>
        <w:r w:rsidR="00BC41E8" w:rsidRPr="00BC41E8">
          <w:rPr>
            <w:rFonts w:ascii="Arial" w:eastAsia="Arial" w:hAnsi="Arial"/>
            <w:sz w:val="19"/>
            <w:szCs w:val="19"/>
            <w:highlight w:val="green"/>
            <w:rPrChange w:id="374" w:author="Lambert, Benjamin C" w:date="2020-11-21T17:41:00Z">
              <w:rPr>
                <w:rFonts w:ascii="Arial" w:eastAsia="Arial" w:hAnsi="Arial"/>
                <w:sz w:val="19"/>
                <w:szCs w:val="19"/>
              </w:rPr>
            </w:rPrChange>
          </w:rPr>
          <w:t>12</w:t>
        </w:r>
      </w:ins>
      <w:r>
        <w:rPr>
          <w:rFonts w:ascii="Arial" w:eastAsia="Arial" w:hAnsi="Arial"/>
          <w:sz w:val="19"/>
          <w:szCs w:val="19"/>
        </w:rPr>
        <w:t>). In no cases, were the correlations statistically significant.</w:t>
      </w:r>
    </w:p>
    <w:p w14:paraId="26D122CF" w14:textId="77777777" w:rsidR="00FF44A1" w:rsidRDefault="00FF44A1">
      <w:pPr>
        <w:spacing w:line="276" w:lineRule="auto"/>
        <w:ind w:right="-22"/>
        <w:rPr>
          <w:rFonts w:ascii="Arial" w:eastAsia="Arial" w:hAnsi="Arial"/>
          <w:sz w:val="19"/>
          <w:szCs w:val="19"/>
        </w:rPr>
      </w:pPr>
    </w:p>
    <w:p w14:paraId="04AD48AC" w14:textId="77777777" w:rsidR="00435301" w:rsidRDefault="00435301">
      <w:pPr>
        <w:spacing w:line="276" w:lineRule="auto"/>
        <w:ind w:right="-22"/>
        <w:rPr>
          <w:ins w:id="375" w:author="Lambert, Benjamin C" w:date="2020-12-05T22:46:00Z"/>
          <w:rFonts w:ascii="Arial" w:eastAsia="Times New Roman" w:hAnsi="Arial"/>
          <w:b/>
          <w:bCs/>
          <w:sz w:val="19"/>
          <w:szCs w:val="19"/>
        </w:rPr>
      </w:pPr>
    </w:p>
    <w:p w14:paraId="0131A237" w14:textId="77777777" w:rsidR="00435301" w:rsidRDefault="00435301">
      <w:pPr>
        <w:spacing w:line="276" w:lineRule="auto"/>
        <w:ind w:right="-22"/>
        <w:rPr>
          <w:ins w:id="376" w:author="Lambert, Benjamin C" w:date="2020-12-05T22:46:00Z"/>
          <w:rFonts w:ascii="Arial" w:eastAsia="Times New Roman" w:hAnsi="Arial"/>
          <w:b/>
          <w:bCs/>
          <w:sz w:val="19"/>
          <w:szCs w:val="19"/>
        </w:rPr>
      </w:pPr>
    </w:p>
    <w:p w14:paraId="7F0F64D0" w14:textId="77777777" w:rsidR="00435301" w:rsidRDefault="00435301">
      <w:pPr>
        <w:spacing w:line="276" w:lineRule="auto"/>
        <w:ind w:right="-22"/>
        <w:rPr>
          <w:ins w:id="377" w:author="Lambert, Benjamin C" w:date="2020-12-05T22:46:00Z"/>
          <w:rFonts w:ascii="Arial" w:eastAsia="Times New Roman" w:hAnsi="Arial"/>
          <w:b/>
          <w:bCs/>
          <w:sz w:val="19"/>
          <w:szCs w:val="19"/>
        </w:rPr>
      </w:pPr>
    </w:p>
    <w:p w14:paraId="403113E0" w14:textId="6828C4B6" w:rsidR="00FF44A1" w:rsidDel="00435301" w:rsidRDefault="00A55DBD">
      <w:pPr>
        <w:spacing w:line="276" w:lineRule="auto"/>
        <w:ind w:right="-22"/>
        <w:rPr>
          <w:del w:id="378" w:author="Lambert, Benjamin C" w:date="2020-12-05T22:46:00Z"/>
        </w:rPr>
      </w:pPr>
      <w:r>
        <w:rPr>
          <w:rFonts w:ascii="Arial" w:eastAsia="Times New Roman" w:hAnsi="Arial"/>
          <w:b/>
          <w:bCs/>
          <w:sz w:val="19"/>
          <w:szCs w:val="19"/>
        </w:rPr>
        <w:lastRenderedPageBreak/>
        <w:t>The influence of weather on lifespan</w:t>
      </w:r>
      <w:del w:id="379" w:author="Lambert, Benjamin C" w:date="2020-12-05T15:35:00Z">
        <w:r w:rsidDel="007812DF">
          <w:rPr>
            <w:rFonts w:ascii="Arial" w:eastAsia="Times New Roman" w:hAnsi="Arial"/>
            <w:b/>
            <w:bCs/>
            <w:sz w:val="19"/>
            <w:szCs w:val="19"/>
          </w:rPr>
          <w:delText xml:space="preserve"> estimates</w:delText>
        </w:r>
      </w:del>
    </w:p>
    <w:p w14:paraId="3C3E1396" w14:textId="77777777" w:rsidR="00B64FBD" w:rsidRDefault="00B64FBD">
      <w:pPr>
        <w:spacing w:line="276" w:lineRule="auto"/>
        <w:ind w:right="-22"/>
        <w:rPr>
          <w:ins w:id="380" w:author="Lambert, Benjamin C" w:date="2020-12-05T22:46:00Z"/>
          <w:rFonts w:ascii="Arial" w:eastAsia="Arial" w:hAnsi="Arial"/>
          <w:sz w:val="19"/>
          <w:szCs w:val="19"/>
        </w:rPr>
      </w:pPr>
    </w:p>
    <w:p w14:paraId="35D44674" w14:textId="1542BC4A" w:rsidR="00FF44A1" w:rsidDel="00B64FBD" w:rsidRDefault="00A55DBD">
      <w:pPr>
        <w:spacing w:line="276" w:lineRule="auto"/>
        <w:ind w:right="-22"/>
        <w:rPr>
          <w:del w:id="381" w:author="Lambert, Benjamin C" w:date="2020-12-05T22:45:00Z"/>
          <w:rFonts w:ascii="Arial" w:eastAsia="Arial" w:hAnsi="Arial"/>
          <w:sz w:val="19"/>
          <w:szCs w:val="19"/>
        </w:rPr>
      </w:pPr>
      <w:commentRangeStart w:id="382"/>
      <w:del w:id="383" w:author="Lambert, Benjamin C" w:date="2020-12-05T22:45:00Z">
        <w:r w:rsidDel="00B64FBD">
          <w:rPr>
            <w:rFonts w:ascii="Arial" w:eastAsia="Arial" w:hAnsi="Arial"/>
            <w:sz w:val="19"/>
            <w:szCs w:val="19"/>
          </w:rPr>
          <w:delText>To assess whether temperature affects lifespan we used weather records to calculate average temperatures at the MRR sites (see Methods). Using both linear and quadratic temperature terms in regressions, we found no significant relationship between study-site temperature and lifespan (overall or within genus; Fig. S5). This result held if, instead of pooling results from all time series, we considered the four species with the most data individually (</w:delText>
        </w:r>
        <w:r w:rsidDel="00B64FBD">
          <w:rPr>
            <w:rFonts w:ascii="Arial" w:eastAsia="Arial" w:hAnsi="Arial"/>
            <w:i/>
            <w:sz w:val="19"/>
            <w:szCs w:val="19"/>
          </w:rPr>
          <w:delText>Ae. aegypti</w:delText>
        </w:r>
        <w:r w:rsidDel="00B64FBD">
          <w:rPr>
            <w:rFonts w:ascii="Arial" w:eastAsia="Arial" w:hAnsi="Arial"/>
            <w:sz w:val="19"/>
            <w:szCs w:val="19"/>
          </w:rPr>
          <w:delText xml:space="preserve">, </w:delText>
        </w:r>
        <w:r w:rsidDel="00B64FBD">
          <w:rPr>
            <w:rFonts w:ascii="Arial" w:eastAsia="Arial" w:hAnsi="Arial"/>
            <w:i/>
            <w:sz w:val="19"/>
            <w:szCs w:val="19"/>
          </w:rPr>
          <w:delText>Cx. tarsalis</w:delText>
        </w:r>
        <w:r w:rsidDel="00B64FBD">
          <w:rPr>
            <w:rFonts w:ascii="Arial" w:eastAsia="Arial" w:hAnsi="Arial"/>
            <w:sz w:val="19"/>
            <w:szCs w:val="19"/>
          </w:rPr>
          <w:delText xml:space="preserve">, </w:delText>
        </w:r>
      </w:del>
      <w:del w:id="384" w:author="Lambert, Benjamin C" w:date="2020-11-21T17:14:00Z">
        <w:r w:rsidDel="00AE0592">
          <w:rPr>
            <w:rFonts w:ascii="Arial" w:eastAsia="Arial" w:hAnsi="Arial"/>
            <w:i/>
            <w:sz w:val="19"/>
            <w:szCs w:val="19"/>
          </w:rPr>
          <w:delText>An.</w:delText>
        </w:r>
      </w:del>
      <w:del w:id="385" w:author="Lambert, Benjamin C" w:date="2020-12-05T22:45:00Z">
        <w:r w:rsidDel="00B64FBD">
          <w:rPr>
            <w:rFonts w:ascii="Arial" w:eastAsia="Arial" w:hAnsi="Arial"/>
            <w:i/>
            <w:sz w:val="19"/>
            <w:szCs w:val="19"/>
          </w:rPr>
          <w:delText xml:space="preserve"> gambiae s.l.</w:delText>
        </w:r>
        <w:r w:rsidDel="00B64FBD">
          <w:rPr>
            <w:rFonts w:ascii="Arial" w:eastAsia="Arial" w:hAnsi="Arial"/>
            <w:sz w:val="19"/>
            <w:szCs w:val="19"/>
          </w:rPr>
          <w:delText xml:space="preserve"> and </w:delText>
        </w:r>
      </w:del>
      <w:del w:id="386" w:author="Lambert, Benjamin C" w:date="2020-11-21T17:14:00Z">
        <w:r w:rsidDel="00AE0592">
          <w:rPr>
            <w:rFonts w:ascii="Arial" w:eastAsia="Arial" w:hAnsi="Arial"/>
            <w:i/>
            <w:sz w:val="19"/>
            <w:szCs w:val="19"/>
          </w:rPr>
          <w:delText>An.</w:delText>
        </w:r>
      </w:del>
      <w:del w:id="387" w:author="Lambert, Benjamin C" w:date="2020-12-05T22:45:00Z">
        <w:r w:rsidDel="00B64FBD">
          <w:rPr>
            <w:rFonts w:ascii="Arial" w:eastAsia="Arial" w:hAnsi="Arial"/>
            <w:i/>
            <w:sz w:val="19"/>
            <w:szCs w:val="19"/>
          </w:rPr>
          <w:delText xml:space="preserve"> culicifacies s.l.</w:delText>
        </w:r>
        <w:r w:rsidDel="00B64FBD">
          <w:rPr>
            <w:rFonts w:ascii="Arial" w:eastAsia="Arial" w:hAnsi="Arial"/>
            <w:sz w:val="19"/>
            <w:szCs w:val="19"/>
          </w:rPr>
          <w:delText>; Fig. S6).</w:delText>
        </w:r>
      </w:del>
      <w:commentRangeEnd w:id="382"/>
      <w:ins w:id="388" w:author="Unknown Author" w:date="2020-10-16T14:03:00Z">
        <w:del w:id="389" w:author="Lambert, Benjamin C" w:date="2020-12-05T22:45:00Z">
          <w:r w:rsidDel="00B64FBD">
            <w:commentReference w:id="382"/>
          </w:r>
        </w:del>
        <w:commentRangeStart w:id="390"/>
        <w:commentRangeEnd w:id="390"/>
        <w:r>
          <w:rPr>
            <w:rFonts w:ascii="Arial" w:eastAsia="Arial" w:hAnsi="Arial"/>
            <w:sz w:val="19"/>
            <w:szCs w:val="19"/>
          </w:rPr>
          <w:commentReference w:id="390"/>
        </w:r>
      </w:ins>
    </w:p>
    <w:p w14:paraId="2B9F8DF5" w14:textId="77777777" w:rsidR="00FF44A1" w:rsidDel="00B64FBD" w:rsidRDefault="00FF44A1">
      <w:pPr>
        <w:spacing w:line="276" w:lineRule="auto"/>
        <w:ind w:right="-22"/>
        <w:rPr>
          <w:del w:id="391" w:author="Lambert, Benjamin C" w:date="2020-12-05T22:45:00Z"/>
          <w:rFonts w:ascii="Arial" w:eastAsia="Arial" w:hAnsi="Arial"/>
          <w:sz w:val="19"/>
          <w:szCs w:val="19"/>
        </w:rPr>
      </w:pPr>
    </w:p>
    <w:p w14:paraId="19E9A1F0" w14:textId="7097E713" w:rsidR="0089741B" w:rsidRPr="008C174A" w:rsidRDefault="00AE0592">
      <w:pPr>
        <w:spacing w:line="276" w:lineRule="auto"/>
        <w:ind w:right="-22"/>
        <w:rPr>
          <w:ins w:id="392" w:author="Lambert, Benjamin C" w:date="2020-12-05T23:01:00Z"/>
          <w:rFonts w:ascii="Arial" w:eastAsia="Times New Roman" w:hAnsi="Arial"/>
          <w:sz w:val="19"/>
          <w:szCs w:val="19"/>
          <w:lang w:val="en-GB" w:eastAsia="en-GB" w:bidi="ar-SA"/>
        </w:rPr>
      </w:pPr>
      <w:ins w:id="393" w:author="Lambert, Benjamin C" w:date="2020-11-21T17:14:00Z">
        <w:r>
          <w:rPr>
            <w:rFonts w:ascii="Arial" w:eastAsia="Times New Roman" w:hAnsi="Arial"/>
            <w:i/>
            <w:iCs/>
            <w:sz w:val="19"/>
            <w:szCs w:val="19"/>
            <w:lang w:val="en-GB" w:eastAsia="en-GB" w:bidi="ar-SA"/>
          </w:rPr>
          <w:t>A.</w:t>
        </w:r>
      </w:ins>
      <w:r w:rsidR="00A55DBD">
        <w:rPr>
          <w:rFonts w:ascii="Arial" w:eastAsia="Times New Roman" w:hAnsi="Arial"/>
          <w:i/>
          <w:iCs/>
          <w:sz w:val="19"/>
          <w:szCs w:val="19"/>
          <w:lang w:val="en-GB" w:eastAsia="en-GB" w:bidi="ar-SA"/>
        </w:rPr>
        <w:t xml:space="preserve"> </w:t>
      </w:r>
      <w:proofErr w:type="spellStart"/>
      <w:r w:rsidR="00A55DBD">
        <w:rPr>
          <w:rFonts w:ascii="Arial" w:eastAsia="Times New Roman" w:hAnsi="Arial"/>
          <w:i/>
          <w:iCs/>
          <w:sz w:val="19"/>
          <w:szCs w:val="19"/>
          <w:lang w:val="en-GB" w:eastAsia="en-GB" w:bidi="ar-SA"/>
        </w:rPr>
        <w:t>gambiae</w:t>
      </w:r>
      <w:proofErr w:type="spellEnd"/>
      <w:r w:rsidR="00A55DBD">
        <w:rPr>
          <w:rFonts w:ascii="Arial" w:eastAsia="Times New Roman" w:hAnsi="Arial"/>
          <w:i/>
          <w:iCs/>
          <w:sz w:val="19"/>
          <w:szCs w:val="19"/>
          <w:lang w:val="en-GB" w:eastAsia="en-GB" w:bidi="ar-SA"/>
        </w:rPr>
        <w:t xml:space="preserve"> </w:t>
      </w:r>
      <w:proofErr w:type="spellStart"/>
      <w:r w:rsidR="00A55DBD">
        <w:rPr>
          <w:rFonts w:ascii="Arial" w:eastAsia="Times New Roman" w:hAnsi="Arial"/>
          <w:i/>
          <w:iCs/>
          <w:sz w:val="19"/>
          <w:szCs w:val="19"/>
          <w:lang w:val="en-GB" w:eastAsia="en-GB" w:bidi="ar-SA"/>
        </w:rPr>
        <w:t>s.l.</w:t>
      </w:r>
      <w:proofErr w:type="spellEnd"/>
      <w:ins w:id="394" w:author="Lambert, Benjamin C" w:date="2020-12-05T22:46:00Z">
        <w:r w:rsidR="00435301">
          <w:rPr>
            <w:rFonts w:ascii="Arial" w:eastAsia="Times New Roman" w:hAnsi="Arial"/>
            <w:iCs/>
            <w:sz w:val="19"/>
            <w:szCs w:val="19"/>
            <w:lang w:val="en-GB" w:eastAsia="en-GB" w:bidi="ar-SA"/>
          </w:rPr>
          <w:t xml:space="preserve"> and </w:t>
        </w:r>
        <w:r w:rsidR="00435301">
          <w:rPr>
            <w:rFonts w:ascii="Arial" w:eastAsia="Times New Roman" w:hAnsi="Arial"/>
            <w:i/>
            <w:iCs/>
            <w:sz w:val="19"/>
            <w:szCs w:val="19"/>
            <w:lang w:val="en-GB" w:eastAsia="en-GB" w:bidi="ar-SA"/>
          </w:rPr>
          <w:t xml:space="preserve">A. </w:t>
        </w:r>
        <w:proofErr w:type="spellStart"/>
        <w:r w:rsidR="00435301">
          <w:rPr>
            <w:rFonts w:ascii="Arial" w:eastAsia="Times New Roman" w:hAnsi="Arial"/>
            <w:i/>
            <w:iCs/>
            <w:sz w:val="19"/>
            <w:szCs w:val="19"/>
            <w:lang w:val="en-GB" w:eastAsia="en-GB" w:bidi="ar-SA"/>
          </w:rPr>
          <w:t>funestus</w:t>
        </w:r>
        <w:proofErr w:type="spellEnd"/>
        <w:r w:rsidR="00435301">
          <w:rPr>
            <w:rFonts w:ascii="Arial" w:eastAsia="Times New Roman" w:hAnsi="Arial"/>
            <w:i/>
            <w:iCs/>
            <w:sz w:val="19"/>
            <w:szCs w:val="19"/>
            <w:lang w:val="en-GB" w:eastAsia="en-GB" w:bidi="ar-SA"/>
          </w:rPr>
          <w:t xml:space="preserve"> </w:t>
        </w:r>
        <w:proofErr w:type="spellStart"/>
        <w:r w:rsidR="00435301">
          <w:rPr>
            <w:rFonts w:ascii="Arial" w:eastAsia="Times New Roman" w:hAnsi="Arial"/>
            <w:i/>
            <w:iCs/>
            <w:sz w:val="19"/>
            <w:szCs w:val="19"/>
            <w:lang w:val="en-GB" w:eastAsia="en-GB" w:bidi="ar-SA"/>
          </w:rPr>
          <w:t>s.l.</w:t>
        </w:r>
      </w:ins>
      <w:proofErr w:type="spellEnd"/>
      <w:r w:rsidR="00A55DBD">
        <w:rPr>
          <w:rFonts w:ascii="Arial" w:eastAsia="Times New Roman" w:hAnsi="Arial"/>
          <w:i/>
          <w:iCs/>
          <w:sz w:val="19"/>
          <w:szCs w:val="19"/>
          <w:lang w:val="en-GB" w:eastAsia="en-GB" w:bidi="ar-SA"/>
        </w:rPr>
        <w:t xml:space="preserve"> </w:t>
      </w:r>
      <w:ins w:id="395" w:author="Lambert, Benjamin C" w:date="2020-12-05T22:46:00Z">
        <w:r w:rsidR="00435301">
          <w:rPr>
            <w:rFonts w:ascii="Arial" w:eastAsia="Times New Roman" w:hAnsi="Arial"/>
            <w:sz w:val="19"/>
            <w:szCs w:val="19"/>
            <w:lang w:val="en-GB" w:eastAsia="en-GB" w:bidi="ar-SA"/>
          </w:rPr>
          <w:t>are</w:t>
        </w:r>
      </w:ins>
      <w:del w:id="396" w:author="Lambert, Benjamin C" w:date="2020-12-05T22:46:00Z">
        <w:r w:rsidR="00A55DBD" w:rsidDel="00435301">
          <w:rPr>
            <w:rFonts w:ascii="Arial" w:eastAsia="Times New Roman" w:hAnsi="Arial"/>
            <w:sz w:val="19"/>
            <w:szCs w:val="19"/>
            <w:lang w:val="en-GB" w:eastAsia="en-GB" w:bidi="ar-SA"/>
          </w:rPr>
          <w:delText>is</w:delText>
        </w:r>
      </w:del>
      <w:r w:rsidR="00A55DBD">
        <w:rPr>
          <w:rFonts w:ascii="Arial" w:eastAsia="Times New Roman" w:hAnsi="Arial"/>
          <w:sz w:val="19"/>
          <w:szCs w:val="19"/>
          <w:lang w:val="en-GB" w:eastAsia="en-GB" w:bidi="ar-SA"/>
        </w:rPr>
        <w:t xml:space="preserve"> the</w:t>
      </w:r>
      <w:ins w:id="397" w:author="Lambert, Benjamin C" w:date="2020-12-05T22:46:00Z">
        <w:r w:rsidR="00435301">
          <w:rPr>
            <w:rFonts w:ascii="Arial" w:eastAsia="Times New Roman" w:hAnsi="Arial"/>
            <w:sz w:val="19"/>
            <w:szCs w:val="19"/>
            <w:lang w:val="en-GB" w:eastAsia="en-GB" w:bidi="ar-SA"/>
          </w:rPr>
          <w:t xml:space="preserve"> two</w:t>
        </w:r>
      </w:ins>
      <w:r w:rsidR="00A55DBD">
        <w:rPr>
          <w:rFonts w:ascii="Arial" w:eastAsia="Times New Roman" w:hAnsi="Arial"/>
          <w:sz w:val="19"/>
          <w:szCs w:val="19"/>
          <w:lang w:val="en-GB" w:eastAsia="en-GB" w:bidi="ar-SA"/>
        </w:rPr>
        <w:t xml:space="preserve"> most important vector</w:t>
      </w:r>
      <w:ins w:id="398" w:author="Lambert, Benjamin C" w:date="2020-12-05T22:47:00Z">
        <w:r w:rsidR="00435301">
          <w:rPr>
            <w:rFonts w:ascii="Arial" w:eastAsia="Times New Roman" w:hAnsi="Arial"/>
            <w:sz w:val="19"/>
            <w:szCs w:val="19"/>
            <w:lang w:val="en-GB" w:eastAsia="en-GB" w:bidi="ar-SA"/>
          </w:rPr>
          <w:t>s</w:t>
        </w:r>
      </w:ins>
      <w:r w:rsidR="00A55DBD">
        <w:rPr>
          <w:rFonts w:ascii="Arial" w:eastAsia="Times New Roman" w:hAnsi="Arial"/>
          <w:sz w:val="19"/>
          <w:szCs w:val="19"/>
          <w:lang w:val="en-GB" w:eastAsia="en-GB" w:bidi="ar-SA"/>
        </w:rPr>
        <w:t xml:space="preserve"> of malaria</w:t>
      </w:r>
      <w:ins w:id="399" w:author="Lambert, Benjamin C" w:date="2020-12-05T22:47:00Z">
        <w:r w:rsidR="00435301">
          <w:rPr>
            <w:rFonts w:ascii="Arial" w:eastAsia="Times New Roman" w:hAnsi="Arial"/>
            <w:sz w:val="19"/>
            <w:szCs w:val="19"/>
            <w:lang w:val="en-GB" w:eastAsia="en-GB" w:bidi="ar-SA"/>
          </w:rPr>
          <w:t xml:space="preserve"> in Africa</w:t>
        </w:r>
      </w:ins>
      <w:r w:rsidR="00A55DBD">
        <w:rPr>
          <w:rFonts w:ascii="Arial" w:eastAsia="Times New Roman" w:hAnsi="Arial"/>
          <w:sz w:val="19"/>
          <w:szCs w:val="19"/>
          <w:lang w:val="en-GB" w:eastAsia="en-GB" w:bidi="ar-SA"/>
        </w:rPr>
        <w:t xml:space="preserve">, and, since the Massey et al. (2016) dataset has many parity observations for </w:t>
      </w:r>
      <w:del w:id="400" w:author="Lambert, Benjamin C" w:date="2020-12-05T22:47:00Z">
        <w:r w:rsidR="00A55DBD" w:rsidDel="00435301">
          <w:rPr>
            <w:rFonts w:ascii="Arial" w:eastAsia="Times New Roman" w:hAnsi="Arial"/>
            <w:sz w:val="19"/>
            <w:szCs w:val="19"/>
            <w:lang w:val="en-GB" w:eastAsia="en-GB" w:bidi="ar-SA"/>
          </w:rPr>
          <w:delText xml:space="preserve">this </w:delText>
        </w:r>
      </w:del>
      <w:ins w:id="401" w:author="Lambert, Benjamin C" w:date="2020-12-05T22:47:00Z">
        <w:r w:rsidR="00435301">
          <w:rPr>
            <w:rFonts w:ascii="Arial" w:eastAsia="Times New Roman" w:hAnsi="Arial"/>
            <w:sz w:val="19"/>
            <w:szCs w:val="19"/>
            <w:lang w:val="en-GB" w:eastAsia="en-GB" w:bidi="ar-SA"/>
          </w:rPr>
          <w:t xml:space="preserve">these </w:t>
        </w:r>
      </w:ins>
      <w:proofErr w:type="spellStart"/>
      <w:r w:rsidR="00A55DBD">
        <w:rPr>
          <w:rFonts w:ascii="Arial" w:eastAsia="Times New Roman" w:hAnsi="Arial"/>
          <w:sz w:val="19"/>
          <w:szCs w:val="19"/>
          <w:lang w:val="en-GB" w:eastAsia="en-GB" w:bidi="ar-SA"/>
        </w:rPr>
        <w:t>morphospecies</w:t>
      </w:r>
      <w:proofErr w:type="spellEnd"/>
      <w:ins w:id="402" w:author="Lambert, Benjamin C" w:date="2020-12-05T22:47:00Z">
        <w:r w:rsidR="00435301">
          <w:rPr>
            <w:rFonts w:ascii="Arial" w:eastAsia="Times New Roman" w:hAnsi="Arial"/>
            <w:sz w:val="19"/>
            <w:szCs w:val="19"/>
            <w:lang w:val="en-GB" w:eastAsia="en-GB" w:bidi="ar-SA"/>
          </w:rPr>
          <w:t xml:space="preserve">, </w:t>
        </w:r>
      </w:ins>
      <w:del w:id="403" w:author="Lambert, Benjamin C" w:date="2020-12-05T22:47:00Z">
        <w:r w:rsidR="00A55DBD" w:rsidDel="00435301">
          <w:rPr>
            <w:rFonts w:ascii="Arial" w:eastAsia="Times New Roman" w:hAnsi="Arial"/>
            <w:sz w:val="19"/>
            <w:szCs w:val="19"/>
            <w:lang w:val="en-GB" w:eastAsia="en-GB" w:bidi="ar-SA"/>
          </w:rPr>
          <w:delText xml:space="preserve"> (</w:delText>
        </w:r>
        <w:r w:rsidR="00A55DBD" w:rsidDel="00435301">
          <w:rPr>
            <w:rFonts w:ascii="Arial" w:eastAsia="Times New Roman" w:hAnsi="Arial"/>
            <w:sz w:val="19"/>
            <w:szCs w:val="19"/>
            <w:highlight w:val="yellow"/>
            <w:lang w:val="en-GB" w:eastAsia="en-GB" w:bidi="ar-SA"/>
          </w:rPr>
          <w:delText>n=546</w:delText>
        </w:r>
        <w:r w:rsidR="00A55DBD" w:rsidDel="00435301">
          <w:rPr>
            <w:rFonts w:ascii="Arial" w:eastAsia="Times New Roman" w:hAnsi="Arial"/>
            <w:sz w:val="19"/>
            <w:szCs w:val="19"/>
            <w:lang w:val="en-GB" w:eastAsia="en-GB" w:bidi="ar-SA"/>
          </w:rPr>
          <w:delText xml:space="preserve">), </w:delText>
        </w:r>
      </w:del>
      <w:r w:rsidR="00A55DBD">
        <w:rPr>
          <w:rFonts w:ascii="Arial" w:eastAsia="Times New Roman" w:hAnsi="Arial"/>
          <w:sz w:val="19"/>
          <w:szCs w:val="19"/>
          <w:lang w:val="en-GB" w:eastAsia="en-GB" w:bidi="ar-SA"/>
        </w:rPr>
        <w:t xml:space="preserve">we decided to analyse these data in greater detail. To do so, we collected environmental data on temperature and </w:t>
      </w:r>
      <w:ins w:id="404" w:author="Lambert, Benjamin C" w:date="2020-12-05T22:57:00Z">
        <w:r w:rsidR="0089741B">
          <w:rPr>
            <w:rFonts w:ascii="Arial" w:eastAsia="Times New Roman" w:hAnsi="Arial"/>
            <w:sz w:val="19"/>
            <w:szCs w:val="19"/>
            <w:lang w:val="en-GB" w:eastAsia="en-GB" w:bidi="ar-SA"/>
          </w:rPr>
          <w:t>daily</w:t>
        </w:r>
      </w:ins>
      <w:ins w:id="405" w:author="Lambert, Benjamin C" w:date="2020-12-05T22:47:00Z">
        <w:r w:rsidR="00435301">
          <w:rPr>
            <w:rFonts w:ascii="Arial" w:eastAsia="Times New Roman" w:hAnsi="Arial"/>
            <w:sz w:val="19"/>
            <w:szCs w:val="19"/>
            <w:lang w:val="en-GB" w:eastAsia="en-GB" w:bidi="ar-SA"/>
          </w:rPr>
          <w:t xml:space="preserve"> </w:t>
        </w:r>
      </w:ins>
      <w:r w:rsidR="00A55DBD">
        <w:rPr>
          <w:rFonts w:ascii="Arial" w:eastAsia="Times New Roman" w:hAnsi="Arial"/>
          <w:sz w:val="19"/>
          <w:szCs w:val="19"/>
          <w:lang w:val="en-GB" w:eastAsia="en-GB" w:bidi="ar-SA"/>
        </w:rPr>
        <w:t>temperature range for the study sites and dates when studies were conducted (see SOM).</w:t>
      </w:r>
      <w:ins w:id="406" w:author="Lambert, Benjamin C" w:date="2020-12-05T22:50:00Z">
        <w:r w:rsidR="00435301">
          <w:rPr>
            <w:rFonts w:ascii="Arial" w:eastAsia="Times New Roman" w:hAnsi="Arial"/>
            <w:sz w:val="19"/>
            <w:szCs w:val="19"/>
            <w:lang w:val="en-GB" w:eastAsia="en-GB" w:bidi="ar-SA"/>
          </w:rPr>
          <w:t xml:space="preserve"> </w:t>
        </w:r>
      </w:ins>
      <w:del w:id="407" w:author="Lambert, Benjamin C" w:date="2020-12-05T22:48:00Z">
        <w:r w:rsidR="00A55DBD" w:rsidDel="00435301">
          <w:rPr>
            <w:rFonts w:ascii="Arial" w:eastAsia="Times New Roman" w:hAnsi="Arial"/>
            <w:sz w:val="19"/>
            <w:szCs w:val="19"/>
            <w:lang w:val="en-GB" w:eastAsia="en-GB" w:bidi="ar-SA"/>
          </w:rPr>
          <w:delText xml:space="preserve"> </w:delText>
        </w:r>
      </w:del>
      <w:r w:rsidR="00A55DBD">
        <w:rPr>
          <w:rFonts w:ascii="Arial" w:eastAsia="Times New Roman" w:hAnsi="Arial"/>
          <w:sz w:val="19"/>
          <w:szCs w:val="19"/>
          <w:lang w:val="en-GB" w:eastAsia="en-GB" w:bidi="ar-SA"/>
        </w:rPr>
        <w:t xml:space="preserve">In regressions with weather variables as covariates (see SOM), </w:t>
      </w:r>
      <w:del w:id="408" w:author="Lambert, Benjamin C" w:date="2020-12-05T22:50:00Z">
        <w:r w:rsidR="00A55DBD" w:rsidDel="00435301">
          <w:rPr>
            <w:rFonts w:ascii="Arial" w:eastAsia="Times New Roman" w:hAnsi="Arial"/>
            <w:sz w:val="19"/>
            <w:szCs w:val="19"/>
            <w:lang w:val="en-GB" w:eastAsia="en-GB" w:bidi="ar-SA"/>
          </w:rPr>
          <w:delText>we found</w:delText>
        </w:r>
      </w:del>
      <w:ins w:id="409" w:author="Lambert, Benjamin C" w:date="2020-12-05T22:50:00Z">
        <w:r w:rsidR="00435301">
          <w:rPr>
            <w:rFonts w:ascii="Arial" w:eastAsia="Times New Roman" w:hAnsi="Arial"/>
            <w:sz w:val="19"/>
            <w:szCs w:val="19"/>
            <w:lang w:val="en-GB" w:eastAsia="en-GB" w:bidi="ar-SA"/>
          </w:rPr>
          <w:t>K-fold cross-validation</w:t>
        </w:r>
      </w:ins>
      <w:r w:rsidR="00A55DBD">
        <w:rPr>
          <w:rFonts w:ascii="Arial" w:eastAsia="Times New Roman" w:hAnsi="Arial"/>
          <w:sz w:val="19"/>
          <w:szCs w:val="19"/>
          <w:lang w:val="en-GB" w:eastAsia="en-GB" w:bidi="ar-SA"/>
        </w:rPr>
        <w:t xml:space="preserve"> </w:t>
      </w:r>
      <w:ins w:id="410" w:author="Lambert, Benjamin C" w:date="2020-12-05T22:51:00Z">
        <w:r w:rsidR="00435301">
          <w:rPr>
            <w:rFonts w:ascii="Arial" w:eastAsia="Times New Roman" w:hAnsi="Arial"/>
            <w:sz w:val="19"/>
            <w:szCs w:val="19"/>
            <w:lang w:val="en-GB" w:eastAsia="en-GB" w:bidi="ar-SA"/>
          </w:rPr>
          <w:t>determined that there was no association between lifespan and</w:t>
        </w:r>
      </w:ins>
      <w:ins w:id="411" w:author="Lambert, Benjamin C" w:date="2020-12-05T22:52:00Z">
        <w:r w:rsidR="00435301">
          <w:rPr>
            <w:rFonts w:ascii="Arial" w:eastAsia="Times New Roman" w:hAnsi="Arial"/>
            <w:sz w:val="19"/>
            <w:szCs w:val="19"/>
            <w:lang w:val="en-GB" w:eastAsia="en-GB" w:bidi="ar-SA"/>
          </w:rPr>
          <w:t xml:space="preserve"> average</w:t>
        </w:r>
      </w:ins>
      <w:ins w:id="412" w:author="Lambert, Benjamin C" w:date="2020-12-05T22:51:00Z">
        <w:r w:rsidR="00435301">
          <w:rPr>
            <w:rFonts w:ascii="Arial" w:eastAsia="Times New Roman" w:hAnsi="Arial"/>
            <w:sz w:val="19"/>
            <w:szCs w:val="19"/>
            <w:lang w:val="en-GB" w:eastAsia="en-GB" w:bidi="ar-SA"/>
          </w:rPr>
          <w:t xml:space="preserve"> temperature</w:t>
        </w:r>
      </w:ins>
      <w:ins w:id="413" w:author="Lambert, Benjamin C" w:date="2020-12-05T22:52:00Z">
        <w:r w:rsidR="00435301">
          <w:rPr>
            <w:rFonts w:ascii="Arial" w:eastAsia="Times New Roman" w:hAnsi="Arial"/>
            <w:sz w:val="19"/>
            <w:szCs w:val="19"/>
            <w:lang w:val="en-GB" w:eastAsia="en-GB" w:bidi="ar-SA"/>
          </w:rPr>
          <w:t xml:space="preserve"> </w:t>
        </w:r>
      </w:ins>
      <w:ins w:id="414" w:author="Lambert, Benjamin C" w:date="2020-12-05T22:53:00Z">
        <w:r w:rsidR="00435301">
          <w:rPr>
            <w:rFonts w:ascii="Arial" w:eastAsia="Times New Roman" w:hAnsi="Arial"/>
            <w:sz w:val="19"/>
            <w:szCs w:val="19"/>
            <w:lang w:val="en-GB" w:eastAsia="en-GB" w:bidi="ar-SA"/>
          </w:rPr>
          <w:t>for</w:t>
        </w:r>
      </w:ins>
      <w:ins w:id="415" w:author="Lambert, Benjamin C" w:date="2020-12-05T23:17:00Z">
        <w:r w:rsidR="00B528E9">
          <w:rPr>
            <w:rFonts w:ascii="Arial" w:eastAsia="Times New Roman" w:hAnsi="Arial"/>
            <w:sz w:val="19"/>
            <w:szCs w:val="19"/>
            <w:lang w:val="en-GB" w:eastAsia="en-GB" w:bidi="ar-SA"/>
          </w:rPr>
          <w:t xml:space="preserve"> </w:t>
        </w:r>
        <w:r w:rsidR="008C174A">
          <w:rPr>
            <w:rFonts w:ascii="Arial" w:eastAsia="Times New Roman" w:hAnsi="Arial"/>
            <w:sz w:val="19"/>
            <w:szCs w:val="19"/>
            <w:lang w:val="en-GB" w:eastAsia="en-GB" w:bidi="ar-SA"/>
          </w:rPr>
          <w:t xml:space="preserve">either </w:t>
        </w:r>
        <w:proofErr w:type="spellStart"/>
        <w:r w:rsidR="008C174A">
          <w:rPr>
            <w:rFonts w:ascii="Arial" w:eastAsia="Times New Roman" w:hAnsi="Arial"/>
            <w:sz w:val="19"/>
            <w:szCs w:val="19"/>
            <w:lang w:val="en-GB" w:eastAsia="en-GB" w:bidi="ar-SA"/>
          </w:rPr>
          <w:t>morphospecies</w:t>
        </w:r>
      </w:ins>
      <w:proofErr w:type="spellEnd"/>
      <w:ins w:id="416" w:author="Lambert, Benjamin C" w:date="2020-12-05T22:56:00Z">
        <w:r w:rsidR="00435301">
          <w:rPr>
            <w:rFonts w:ascii="Arial" w:eastAsia="Times New Roman" w:hAnsi="Arial"/>
            <w:sz w:val="19"/>
            <w:szCs w:val="19"/>
            <w:lang w:val="en-GB" w:eastAsia="en-GB" w:bidi="ar-SA"/>
          </w:rPr>
          <w:t>.</w:t>
        </w:r>
        <w:r w:rsidR="0089741B">
          <w:rPr>
            <w:rFonts w:ascii="Arial" w:eastAsia="Times New Roman" w:hAnsi="Arial"/>
            <w:sz w:val="19"/>
            <w:szCs w:val="19"/>
            <w:lang w:val="en-GB" w:eastAsia="en-GB" w:bidi="ar-SA"/>
          </w:rPr>
          <w:t xml:space="preserve"> There were, however, </w:t>
        </w:r>
      </w:ins>
      <w:ins w:id="417" w:author="Lambert, Benjamin C" w:date="2020-12-05T23:19:00Z">
        <w:r w:rsidR="008C174A">
          <w:rPr>
            <w:rFonts w:ascii="Arial" w:eastAsia="Times New Roman" w:hAnsi="Arial"/>
            <w:sz w:val="19"/>
            <w:szCs w:val="19"/>
            <w:lang w:val="en-GB" w:eastAsia="en-GB" w:bidi="ar-SA"/>
          </w:rPr>
          <w:t>strong</w:t>
        </w:r>
      </w:ins>
      <w:ins w:id="418" w:author="Lambert, Benjamin C" w:date="2020-12-05T22:56:00Z">
        <w:r w:rsidR="0089741B">
          <w:rPr>
            <w:rFonts w:ascii="Arial" w:eastAsia="Times New Roman" w:hAnsi="Arial"/>
            <w:sz w:val="19"/>
            <w:szCs w:val="19"/>
            <w:lang w:val="en-GB" w:eastAsia="en-GB" w:bidi="ar-SA"/>
          </w:rPr>
          <w:t xml:space="preserve"> associations </w:t>
        </w:r>
      </w:ins>
      <w:ins w:id="419" w:author="Lambert, Benjamin C" w:date="2020-12-05T22:57:00Z">
        <w:r w:rsidR="0089741B">
          <w:rPr>
            <w:rFonts w:ascii="Arial" w:eastAsia="Times New Roman" w:hAnsi="Arial"/>
            <w:sz w:val="19"/>
            <w:szCs w:val="19"/>
            <w:lang w:val="en-GB" w:eastAsia="en-GB" w:bidi="ar-SA"/>
          </w:rPr>
          <w:t>between daily temperature range and lifespan</w:t>
        </w:r>
      </w:ins>
      <w:ins w:id="420" w:author="Lambert, Benjamin C" w:date="2020-12-05T23:17:00Z">
        <w:r w:rsidR="008C174A">
          <w:rPr>
            <w:rFonts w:ascii="Arial" w:eastAsia="Times New Roman" w:hAnsi="Arial"/>
            <w:sz w:val="19"/>
            <w:szCs w:val="19"/>
            <w:lang w:val="en-GB" w:eastAsia="en-GB" w:bidi="ar-SA"/>
          </w:rPr>
          <w:t xml:space="preserve"> </w:t>
        </w:r>
      </w:ins>
      <w:ins w:id="421" w:author="Lambert, Benjamin C" w:date="2020-12-05T23:18:00Z">
        <w:r w:rsidR="008C174A">
          <w:rPr>
            <w:rFonts w:ascii="Arial" w:eastAsia="Times New Roman" w:hAnsi="Arial"/>
            <w:sz w:val="19"/>
            <w:szCs w:val="19"/>
            <w:lang w:val="en-GB" w:eastAsia="en-GB" w:bidi="ar-SA"/>
          </w:rPr>
          <w:t xml:space="preserve">for </w:t>
        </w:r>
        <w:r w:rsidR="008C174A">
          <w:rPr>
            <w:rFonts w:ascii="Arial" w:eastAsia="Times New Roman" w:hAnsi="Arial"/>
            <w:i/>
            <w:sz w:val="19"/>
            <w:szCs w:val="19"/>
            <w:lang w:val="en-GB" w:eastAsia="en-GB" w:bidi="ar-SA"/>
          </w:rPr>
          <w:t xml:space="preserve">A. </w:t>
        </w:r>
        <w:proofErr w:type="spellStart"/>
        <w:r w:rsidR="008C174A">
          <w:rPr>
            <w:rFonts w:ascii="Arial" w:eastAsia="Times New Roman" w:hAnsi="Arial"/>
            <w:i/>
            <w:sz w:val="19"/>
            <w:szCs w:val="19"/>
            <w:lang w:val="en-GB" w:eastAsia="en-GB" w:bidi="ar-SA"/>
          </w:rPr>
          <w:t>gambiae</w:t>
        </w:r>
        <w:proofErr w:type="spellEnd"/>
        <w:r w:rsidR="008C174A">
          <w:rPr>
            <w:rFonts w:ascii="Arial" w:eastAsia="Times New Roman" w:hAnsi="Arial"/>
            <w:i/>
            <w:sz w:val="19"/>
            <w:szCs w:val="19"/>
            <w:lang w:val="en-GB" w:eastAsia="en-GB" w:bidi="ar-SA"/>
          </w:rPr>
          <w:t xml:space="preserve"> </w:t>
        </w:r>
        <w:proofErr w:type="spellStart"/>
        <w:r w:rsidR="008C174A">
          <w:rPr>
            <w:rFonts w:ascii="Arial" w:eastAsia="Times New Roman" w:hAnsi="Arial"/>
            <w:i/>
            <w:sz w:val="19"/>
            <w:szCs w:val="19"/>
            <w:lang w:val="en-GB" w:eastAsia="en-GB" w:bidi="ar-SA"/>
          </w:rPr>
          <w:t>s.l.</w:t>
        </w:r>
        <w:proofErr w:type="spellEnd"/>
        <w:r w:rsidR="008C174A">
          <w:rPr>
            <w:rFonts w:ascii="Arial" w:eastAsia="Times New Roman" w:hAnsi="Arial"/>
            <w:sz w:val="19"/>
            <w:szCs w:val="19"/>
            <w:lang w:val="en-GB" w:eastAsia="en-GB" w:bidi="ar-SA"/>
          </w:rPr>
          <w:t xml:space="preserve"> </w:t>
        </w:r>
      </w:ins>
      <w:ins w:id="422" w:author="Lambert, Benjamin C" w:date="2020-12-05T23:19:00Z">
        <w:r w:rsidR="008C174A">
          <w:rPr>
            <w:rFonts w:ascii="Arial" w:eastAsia="Times New Roman" w:hAnsi="Arial"/>
            <w:sz w:val="19"/>
            <w:szCs w:val="19"/>
            <w:lang w:val="en-GB" w:eastAsia="en-GB" w:bidi="ar-SA"/>
          </w:rPr>
          <w:t>(</w:t>
        </w:r>
      </w:ins>
      <w:ins w:id="423" w:author="Lambert, Benjamin C" w:date="2020-12-05T23:21:00Z">
        <w:r w:rsidR="008C174A">
          <w:rPr>
            <w:rFonts w:ascii="Arial" w:eastAsia="Times New Roman" w:hAnsi="Arial"/>
            <w:sz w:val="19"/>
            <w:szCs w:val="19"/>
            <w:lang w:val="en-GB" w:eastAsia="en-GB" w:bidi="ar-SA"/>
          </w:rPr>
          <w:t xml:space="preserve">for model with quadratic temperature terms, </w:t>
        </w:r>
      </w:ins>
      <m:oMath>
        <m:r>
          <w:ins w:id="424" w:author="Lambert, Benjamin C" w:date="2020-12-05T23:20:00Z">
            <w:rPr>
              <w:rFonts w:ascii="Cambria Math" w:eastAsia="Times New Roman" w:hAnsi="Cambria Math"/>
              <w:sz w:val="19"/>
              <w:szCs w:val="19"/>
              <w:lang w:val="en-GB" w:eastAsia="en-GB" w:bidi="ar-SA"/>
            </w:rPr>
            <m:t>∆log-likelihood=887.8, p&lt;0.01</m:t>
          </w:ins>
        </m:r>
      </m:oMath>
      <w:ins w:id="425" w:author="Lambert, Benjamin C" w:date="2020-12-05T23:21:00Z">
        <w:r w:rsidR="008C174A">
          <w:rPr>
            <w:rFonts w:ascii="Arial" w:eastAsia="Times New Roman" w:hAnsi="Arial"/>
            <w:sz w:val="19"/>
            <w:szCs w:val="19"/>
            <w:lang w:val="en-GB" w:eastAsia="en-GB" w:bidi="ar-SA"/>
          </w:rPr>
          <w:t xml:space="preserve">), although </w:t>
        </w:r>
      </w:ins>
      <w:ins w:id="426" w:author="Lambert, Benjamin C" w:date="2020-12-05T23:22:00Z">
        <w:r w:rsidR="008C174A">
          <w:rPr>
            <w:rFonts w:ascii="Arial" w:eastAsia="Times New Roman" w:hAnsi="Arial"/>
            <w:sz w:val="19"/>
            <w:szCs w:val="19"/>
            <w:lang w:val="en-GB" w:eastAsia="en-GB" w:bidi="ar-SA"/>
          </w:rPr>
          <w:t xml:space="preserve">the relationship was </w:t>
        </w:r>
      </w:ins>
      <w:ins w:id="427" w:author="Lambert, Benjamin C" w:date="2020-12-05T23:23:00Z">
        <w:r w:rsidR="008C174A">
          <w:rPr>
            <w:rFonts w:ascii="Arial" w:eastAsia="Times New Roman" w:hAnsi="Arial"/>
            <w:sz w:val="19"/>
            <w:szCs w:val="19"/>
            <w:lang w:val="en-GB" w:eastAsia="en-GB" w:bidi="ar-SA"/>
          </w:rPr>
          <w:t xml:space="preserve">not significant for </w:t>
        </w:r>
        <w:r w:rsidR="008C174A">
          <w:rPr>
            <w:rFonts w:ascii="Arial" w:eastAsia="Times New Roman" w:hAnsi="Arial"/>
            <w:i/>
            <w:sz w:val="19"/>
            <w:szCs w:val="19"/>
            <w:lang w:val="en-GB" w:eastAsia="en-GB" w:bidi="ar-SA"/>
          </w:rPr>
          <w:t xml:space="preserve">A. </w:t>
        </w:r>
        <w:proofErr w:type="spellStart"/>
        <w:r w:rsidR="008C174A">
          <w:rPr>
            <w:rFonts w:ascii="Arial" w:eastAsia="Times New Roman" w:hAnsi="Arial"/>
            <w:i/>
            <w:sz w:val="19"/>
            <w:szCs w:val="19"/>
            <w:lang w:val="en-GB" w:eastAsia="en-GB" w:bidi="ar-SA"/>
          </w:rPr>
          <w:t>funestus</w:t>
        </w:r>
        <w:proofErr w:type="spellEnd"/>
        <w:r w:rsidR="008C174A">
          <w:rPr>
            <w:rFonts w:ascii="Arial" w:eastAsia="Times New Roman" w:hAnsi="Arial"/>
            <w:i/>
            <w:sz w:val="19"/>
            <w:szCs w:val="19"/>
            <w:lang w:val="en-GB" w:eastAsia="en-GB" w:bidi="ar-SA"/>
          </w:rPr>
          <w:t xml:space="preserve"> </w:t>
        </w:r>
        <w:proofErr w:type="spellStart"/>
        <w:r w:rsidR="008C174A">
          <w:rPr>
            <w:rFonts w:ascii="Arial" w:eastAsia="Times New Roman" w:hAnsi="Arial"/>
            <w:i/>
            <w:sz w:val="19"/>
            <w:szCs w:val="19"/>
            <w:lang w:val="en-GB" w:eastAsia="en-GB" w:bidi="ar-SA"/>
          </w:rPr>
          <w:t>s.l.</w:t>
        </w:r>
        <w:proofErr w:type="spellEnd"/>
        <w:r w:rsidR="008C174A">
          <w:rPr>
            <w:rFonts w:ascii="Arial" w:eastAsia="Times New Roman" w:hAnsi="Arial"/>
            <w:sz w:val="19"/>
            <w:szCs w:val="19"/>
            <w:lang w:val="en-GB" w:eastAsia="en-GB" w:bidi="ar-SA"/>
          </w:rPr>
          <w:t xml:space="preserve"> (</w:t>
        </w:r>
        <m:oMath>
          <m:r>
            <w:rPr>
              <w:rFonts w:ascii="Cambria Math" w:eastAsia="Times New Roman" w:hAnsi="Cambria Math"/>
              <w:sz w:val="19"/>
              <w:szCs w:val="19"/>
              <w:lang w:val="en-GB" w:eastAsia="en-GB" w:bidi="ar-SA"/>
            </w:rPr>
            <m:t>∆log-likelihood=</m:t>
          </m:r>
        </m:oMath>
      </w:ins>
      <m:oMath>
        <m:r>
          <w:ins w:id="428" w:author="Lambert, Benjamin C" w:date="2020-12-05T23:24:00Z">
            <w:rPr>
              <w:rFonts w:ascii="Cambria Math" w:eastAsia="Times New Roman" w:hAnsi="Cambria Math"/>
              <w:sz w:val="19"/>
              <w:szCs w:val="19"/>
              <w:lang w:val="en-GB" w:eastAsia="en-GB" w:bidi="ar-SA"/>
            </w:rPr>
            <m:t>-55.3</m:t>
          </w:ins>
        </m:r>
        <m:r>
          <w:ins w:id="429" w:author="Lambert, Benjamin C" w:date="2020-12-05T23:23:00Z">
            <w:rPr>
              <w:rFonts w:ascii="Cambria Math" w:eastAsia="Times New Roman" w:hAnsi="Cambria Math"/>
              <w:sz w:val="19"/>
              <w:szCs w:val="19"/>
              <w:lang w:val="en-GB" w:eastAsia="en-GB" w:bidi="ar-SA"/>
            </w:rPr>
            <m:t>, p</m:t>
          </w:ins>
        </m:r>
        <m:r>
          <w:ins w:id="430" w:author="Lambert, Benjamin C" w:date="2020-12-05T23:24:00Z">
            <w:rPr>
              <w:rFonts w:ascii="Cambria Math" w:eastAsia="Times New Roman" w:hAnsi="Cambria Math"/>
              <w:sz w:val="19"/>
              <w:szCs w:val="19"/>
              <w:lang w:val="en-GB" w:eastAsia="en-GB" w:bidi="ar-SA"/>
            </w:rPr>
            <m:t>=0.97</m:t>
          </w:ins>
        </m:r>
      </m:oMath>
      <w:ins w:id="431" w:author="Lambert, Benjamin C" w:date="2020-12-05T23:24:00Z">
        <w:r w:rsidR="008C174A">
          <w:rPr>
            <w:rFonts w:ascii="Arial" w:eastAsia="Times New Roman" w:hAnsi="Arial"/>
            <w:sz w:val="19"/>
            <w:szCs w:val="19"/>
            <w:lang w:val="en-GB" w:eastAsia="en-GB" w:bidi="ar-SA"/>
          </w:rPr>
          <w:t>).</w:t>
        </w:r>
      </w:ins>
    </w:p>
    <w:p w14:paraId="54E2F091" w14:textId="1A611830" w:rsidR="00435301" w:rsidRPr="00435301" w:rsidRDefault="0089741B">
      <w:pPr>
        <w:spacing w:line="276" w:lineRule="auto"/>
        <w:ind w:right="-22"/>
        <w:rPr>
          <w:ins w:id="432" w:author="Lambert, Benjamin C" w:date="2020-12-05T22:51:00Z"/>
          <w:rFonts w:ascii="Arial" w:eastAsia="Times New Roman" w:hAnsi="Arial"/>
          <w:sz w:val="19"/>
          <w:szCs w:val="19"/>
          <w:lang w:val="en-GB" w:eastAsia="en-GB" w:bidi="ar-SA"/>
        </w:rPr>
      </w:pPr>
      <w:ins w:id="433" w:author="Lambert, Benjamin C" w:date="2020-12-05T22:56:00Z">
        <w:r>
          <w:rPr>
            <w:rFonts w:ascii="Arial" w:eastAsia="Times New Roman" w:hAnsi="Arial"/>
            <w:sz w:val="19"/>
            <w:szCs w:val="19"/>
            <w:lang w:val="en-GB" w:eastAsia="en-GB" w:bidi="ar-SA"/>
          </w:rPr>
          <w:t xml:space="preserve"> </w:t>
        </w:r>
      </w:ins>
    </w:p>
    <w:p w14:paraId="2315C43A" w14:textId="5F852E68" w:rsidR="00FF44A1" w:rsidDel="00065BB8" w:rsidRDefault="0089741B">
      <w:pPr>
        <w:spacing w:line="276" w:lineRule="auto"/>
        <w:ind w:right="-22"/>
        <w:rPr>
          <w:del w:id="434" w:author="Lambert, Benjamin C" w:date="2020-12-05T23:35:00Z"/>
          <w:rFonts w:ascii="Arial" w:eastAsia="Times New Roman" w:hAnsi="Arial"/>
          <w:sz w:val="19"/>
          <w:szCs w:val="19"/>
          <w:lang w:val="en-GB" w:eastAsia="en-GB" w:bidi="ar-SA"/>
        </w:rPr>
      </w:pPr>
      <w:ins w:id="435" w:author="Lambert, Benjamin C" w:date="2020-12-05T23:01:00Z">
        <w:r>
          <w:rPr>
            <w:rFonts w:ascii="Arial" w:eastAsia="Times New Roman" w:hAnsi="Arial"/>
            <w:sz w:val="19"/>
            <w:szCs w:val="19"/>
            <w:lang w:val="en-GB" w:eastAsia="en-GB" w:bidi="ar-SA"/>
          </w:rPr>
          <w:t xml:space="preserve">In Figure 8, we show the </w:t>
        </w:r>
      </w:ins>
      <w:ins w:id="436" w:author="Lambert, Benjamin C" w:date="2020-12-05T23:03:00Z">
        <w:r>
          <w:rPr>
            <w:rFonts w:ascii="Arial" w:eastAsia="Times New Roman" w:hAnsi="Arial"/>
            <w:sz w:val="19"/>
            <w:szCs w:val="19"/>
            <w:lang w:val="en-GB" w:eastAsia="en-GB" w:bidi="ar-SA"/>
          </w:rPr>
          <w:t>estimated relationship between lifespan and temperature using the quadratic model for</w:t>
        </w:r>
      </w:ins>
      <w:ins w:id="437" w:author="Lambert, Benjamin C" w:date="2020-12-05T23:24:00Z">
        <w:r w:rsidR="008C174A">
          <w:rPr>
            <w:rFonts w:ascii="Arial" w:eastAsia="Times New Roman" w:hAnsi="Arial"/>
            <w:sz w:val="19"/>
            <w:szCs w:val="19"/>
            <w:lang w:val="en-GB" w:eastAsia="en-GB" w:bidi="ar-SA"/>
          </w:rPr>
          <w:t xml:space="preserve"> </w:t>
        </w:r>
        <w:r w:rsidR="008C174A">
          <w:rPr>
            <w:rFonts w:ascii="Arial" w:eastAsia="Times New Roman" w:hAnsi="Arial"/>
            <w:i/>
            <w:sz w:val="19"/>
            <w:szCs w:val="19"/>
            <w:lang w:val="en-GB" w:eastAsia="en-GB" w:bidi="ar-SA"/>
          </w:rPr>
          <w:t xml:space="preserve">A. </w:t>
        </w:r>
        <w:proofErr w:type="spellStart"/>
        <w:r w:rsidR="008C174A">
          <w:rPr>
            <w:rFonts w:ascii="Arial" w:eastAsia="Times New Roman" w:hAnsi="Arial"/>
            <w:i/>
            <w:sz w:val="19"/>
            <w:szCs w:val="19"/>
            <w:lang w:val="en-GB" w:eastAsia="en-GB" w:bidi="ar-SA"/>
          </w:rPr>
          <w:t>gambiae</w:t>
        </w:r>
        <w:proofErr w:type="spellEnd"/>
        <w:r w:rsidR="008C174A">
          <w:rPr>
            <w:rFonts w:ascii="Arial" w:eastAsia="Times New Roman" w:hAnsi="Arial"/>
            <w:i/>
            <w:sz w:val="19"/>
            <w:szCs w:val="19"/>
            <w:lang w:val="en-GB" w:eastAsia="en-GB" w:bidi="ar-SA"/>
          </w:rPr>
          <w:t xml:space="preserve"> </w:t>
        </w:r>
        <w:proofErr w:type="spellStart"/>
        <w:r w:rsidR="008C174A">
          <w:rPr>
            <w:rFonts w:ascii="Arial" w:eastAsia="Times New Roman" w:hAnsi="Arial"/>
            <w:i/>
            <w:sz w:val="19"/>
            <w:szCs w:val="19"/>
            <w:lang w:val="en-GB" w:eastAsia="en-GB" w:bidi="ar-SA"/>
          </w:rPr>
          <w:t>s.l</w:t>
        </w:r>
      </w:ins>
      <w:ins w:id="438" w:author="Lambert, Benjamin C" w:date="2020-12-05T23:03:00Z">
        <w:r>
          <w:rPr>
            <w:rFonts w:ascii="Arial" w:eastAsia="Times New Roman" w:hAnsi="Arial"/>
            <w:sz w:val="19"/>
            <w:szCs w:val="19"/>
            <w:lang w:val="en-GB" w:eastAsia="en-GB" w:bidi="ar-SA"/>
          </w:rPr>
          <w:t>.</w:t>
        </w:r>
      </w:ins>
      <w:proofErr w:type="spellEnd"/>
      <w:ins w:id="439" w:author="Lambert, Benjamin C" w:date="2020-12-05T23:35:00Z">
        <w:r w:rsidR="00065BB8">
          <w:rPr>
            <w:rFonts w:ascii="Arial" w:eastAsia="Times New Roman" w:hAnsi="Arial"/>
            <w:sz w:val="19"/>
            <w:szCs w:val="19"/>
            <w:lang w:val="en-GB" w:eastAsia="en-GB" w:bidi="ar-SA"/>
          </w:rPr>
          <w:t>.</w:t>
        </w:r>
      </w:ins>
      <w:del w:id="440" w:author="Lambert, Benjamin C" w:date="2020-12-05T23:03:00Z">
        <w:r w:rsidR="00A55DBD" w:rsidDel="0089741B">
          <w:rPr>
            <w:rFonts w:ascii="Arial" w:eastAsia="Times New Roman" w:hAnsi="Arial"/>
            <w:sz w:val="19"/>
            <w:szCs w:val="19"/>
            <w:lang w:val="en-GB" w:eastAsia="en-GB" w:bidi="ar-SA"/>
          </w:rPr>
          <w:delText xml:space="preserve">that the strongest association was between lifespan estimates and day-night temperature range (Fig. 8). </w:delText>
        </w:r>
      </w:del>
      <w:del w:id="441" w:author="Lambert, Benjamin C" w:date="2020-12-05T23:04:00Z">
        <w:r w:rsidR="00A55DBD" w:rsidDel="0089741B">
          <w:rPr>
            <w:rFonts w:ascii="Arial" w:eastAsia="Times New Roman" w:hAnsi="Arial"/>
            <w:sz w:val="19"/>
            <w:szCs w:val="19"/>
            <w:lang w:val="en-GB" w:eastAsia="en-GB" w:bidi="ar-SA"/>
          </w:rPr>
          <w:delText>O</w:delText>
        </w:r>
      </w:del>
      <w:del w:id="442" w:author="Lambert, Benjamin C" w:date="2020-12-05T23:24:00Z">
        <w:r w:rsidR="00A55DBD" w:rsidDel="008C174A">
          <w:rPr>
            <w:rFonts w:ascii="Arial" w:eastAsia="Times New Roman" w:hAnsi="Arial"/>
            <w:sz w:val="19"/>
            <w:szCs w:val="19"/>
            <w:lang w:val="en-GB" w:eastAsia="en-GB" w:bidi="ar-SA"/>
          </w:rPr>
          <w:delText xml:space="preserve">ur estimates suggest that a change in </w:delText>
        </w:r>
      </w:del>
      <w:del w:id="443" w:author="Lambert, Benjamin C" w:date="2020-12-05T23:07:00Z">
        <w:r w:rsidR="00A55DBD" w:rsidDel="0089741B">
          <w:rPr>
            <w:rFonts w:ascii="Arial" w:eastAsia="Times New Roman" w:hAnsi="Arial"/>
            <w:sz w:val="19"/>
            <w:szCs w:val="19"/>
            <w:lang w:val="en-GB" w:eastAsia="en-GB" w:bidi="ar-SA"/>
          </w:rPr>
          <w:delText>day-night</w:delText>
        </w:r>
      </w:del>
      <w:del w:id="444" w:author="Lambert, Benjamin C" w:date="2020-12-05T23:24:00Z">
        <w:r w:rsidR="00A55DBD" w:rsidDel="008C174A">
          <w:rPr>
            <w:rFonts w:ascii="Arial" w:eastAsia="Times New Roman" w:hAnsi="Arial"/>
            <w:sz w:val="19"/>
            <w:szCs w:val="19"/>
            <w:lang w:val="en-GB" w:eastAsia="en-GB" w:bidi="ar-SA"/>
          </w:rPr>
          <w:delText xml:space="preserve"> temperature range </w:delText>
        </w:r>
      </w:del>
      <w:del w:id="445" w:author="Lambert, Benjamin C" w:date="2020-12-05T23:05:00Z">
        <w:r w:rsidR="00A55DBD" w:rsidDel="0089741B">
          <w:rPr>
            <w:rFonts w:ascii="Arial" w:eastAsia="Times New Roman" w:hAnsi="Arial"/>
            <w:sz w:val="19"/>
            <w:szCs w:val="19"/>
            <w:lang w:val="en-GB" w:eastAsia="en-GB" w:bidi="ar-SA"/>
          </w:rPr>
          <w:delText xml:space="preserve">by X degrees C results in, on average, a change of lifespan of Y days.  </w:delText>
        </w:r>
      </w:del>
      <w:ins w:id="446" w:author="Lambert, Benjamin C" w:date="2020-12-05T23:35:00Z">
        <w:r w:rsidR="00065BB8">
          <w:rPr>
            <w:lang w:val="en-GB"/>
          </w:rPr>
          <w:t xml:space="preserve"> </w:t>
        </w:r>
        <w:r w:rsidR="005B48A4">
          <w:rPr>
            <w:lang w:val="en-GB"/>
          </w:rPr>
          <w:t>Our estimates suggest that at a daily temperature range of 0.5</w:t>
        </w:r>
        <w:r w:rsidR="005B48A4">
          <w:rPr>
            <w:vertAlign w:val="superscript"/>
            <w:lang w:val="en-GB"/>
          </w:rPr>
          <w:t>o</w:t>
        </w:r>
        <w:r w:rsidR="005B48A4">
          <w:rPr>
            <w:lang w:val="en-GB"/>
          </w:rPr>
          <w:t xml:space="preserve">C, </w:t>
        </w:r>
      </w:ins>
      <w:ins w:id="447" w:author="Lambert, Benjamin C" w:date="2020-12-05T23:36:00Z">
        <w:r w:rsidR="005B48A4">
          <w:rPr>
            <w:i/>
            <w:lang w:val="en-GB"/>
          </w:rPr>
          <w:t xml:space="preserve">A. </w:t>
        </w:r>
        <w:proofErr w:type="spellStart"/>
        <w:r w:rsidR="005B48A4">
          <w:rPr>
            <w:i/>
            <w:lang w:val="en-GB"/>
          </w:rPr>
          <w:t>gambiae</w:t>
        </w:r>
        <w:proofErr w:type="spellEnd"/>
        <w:r w:rsidR="005B48A4">
          <w:rPr>
            <w:i/>
            <w:lang w:val="en-GB"/>
          </w:rPr>
          <w:t xml:space="preserve"> </w:t>
        </w:r>
        <w:proofErr w:type="spellStart"/>
        <w:r w:rsidR="005B48A4">
          <w:rPr>
            <w:i/>
            <w:lang w:val="en-GB"/>
          </w:rPr>
          <w:t>s.l.</w:t>
        </w:r>
        <w:proofErr w:type="spellEnd"/>
        <w:r w:rsidR="005B48A4">
          <w:rPr>
            <w:lang w:val="en-GB"/>
          </w:rPr>
          <w:t xml:space="preserve"> lifespan is approximately 9.1 days (posterior median). If the daily temperature range increases by </w:t>
        </w:r>
      </w:ins>
      <w:ins w:id="448" w:author="Lambert, Benjamin C" w:date="2020-12-05T23:37:00Z">
        <w:r w:rsidR="005B48A4">
          <w:rPr>
            <w:lang w:val="en-GB"/>
          </w:rPr>
          <w:t>1</w:t>
        </w:r>
      </w:ins>
      <w:ins w:id="449" w:author="Lambert, Benjamin C" w:date="2020-12-05T23:36:00Z">
        <w:r w:rsidR="005B48A4">
          <w:rPr>
            <w:vertAlign w:val="superscript"/>
            <w:lang w:val="en-GB"/>
          </w:rPr>
          <w:t>o</w:t>
        </w:r>
        <w:r w:rsidR="005B48A4">
          <w:rPr>
            <w:lang w:val="en-GB"/>
          </w:rPr>
          <w:t>C</w:t>
        </w:r>
      </w:ins>
      <w:ins w:id="450" w:author="Lambert, Benjamin C" w:date="2020-12-05T23:37:00Z">
        <w:r w:rsidR="005B48A4">
          <w:rPr>
            <w:lang w:val="en-GB"/>
          </w:rPr>
          <w:t xml:space="preserve">, lifespan increases by </w:t>
        </w:r>
      </w:ins>
      <w:ins w:id="451" w:author="Lambert, Benjamin C" w:date="2020-12-05T23:39:00Z">
        <w:r w:rsidR="001D3CD8">
          <w:rPr>
            <w:lang w:val="en-GB"/>
          </w:rPr>
          <w:t xml:space="preserve">nearly 50% (change of </w:t>
        </w:r>
      </w:ins>
      <w:ins w:id="452" w:author="Lambert, Benjamin C" w:date="2020-12-05T23:37:00Z">
        <w:r w:rsidR="005B48A4">
          <w:rPr>
            <w:lang w:val="en-GB"/>
          </w:rPr>
          <w:t>4.3 days</w:t>
        </w:r>
      </w:ins>
      <w:ins w:id="453" w:author="Lambert, Benjamin C" w:date="2020-12-05T23:39:00Z">
        <w:r w:rsidR="001D3CD8">
          <w:rPr>
            <w:lang w:val="en-GB"/>
          </w:rPr>
          <w:t xml:space="preserve">: </w:t>
        </w:r>
      </w:ins>
      <w:ins w:id="454" w:author="Lambert, Benjamin C" w:date="2020-12-05T23:38:00Z">
        <w:r w:rsidR="005B48A4">
          <w:rPr>
            <w:lang w:val="en-GB"/>
          </w:rPr>
          <w:t>95% CI: 2.2-6.4 days).</w:t>
        </w:r>
      </w:ins>
    </w:p>
    <w:p w14:paraId="15159ED8" w14:textId="77777777" w:rsidR="00FF44A1" w:rsidRPr="0089741B" w:rsidRDefault="00FF44A1" w:rsidP="00065BB8">
      <w:pPr>
        <w:spacing w:line="276" w:lineRule="auto"/>
        <w:ind w:right="-22"/>
        <w:rPr>
          <w:lang w:val="en-GB"/>
          <w:rPrChange w:id="455" w:author="Lambert, Benjamin C" w:date="2020-12-05T23:07:00Z">
            <w:rPr/>
          </w:rPrChange>
        </w:rPr>
        <w:sectPr w:rsidR="00FF44A1" w:rsidRPr="0089741B">
          <w:type w:val="continuous"/>
          <w:pgSz w:w="12240" w:h="15840"/>
          <w:pgMar w:top="1440" w:right="1750" w:bottom="1440" w:left="1440" w:header="0" w:footer="0" w:gutter="0"/>
          <w:cols w:space="720"/>
          <w:formProt w:val="0"/>
          <w:docGrid w:linePitch="249" w:charSpace="9830"/>
        </w:sectPr>
        <w:pPrChange w:id="456" w:author="Lambert, Benjamin C" w:date="2020-12-05T23:35:00Z">
          <w:pPr/>
        </w:pPrChange>
      </w:pPr>
    </w:p>
    <w:p w14:paraId="797B79AA" w14:textId="77777777" w:rsidR="00FF44A1" w:rsidRDefault="00FF44A1">
      <w:pPr>
        <w:spacing w:line="276" w:lineRule="auto"/>
        <w:ind w:right="-22"/>
        <w:rPr>
          <w:rFonts w:ascii="Arial" w:eastAsia="Times New Roman" w:hAnsi="Arial"/>
          <w:sz w:val="19"/>
          <w:szCs w:val="19"/>
          <w:lang w:val="en-GB"/>
        </w:rPr>
      </w:pPr>
    </w:p>
    <w:p w14:paraId="10F76D9D" w14:textId="77777777" w:rsidR="00FF44A1" w:rsidRDefault="00FF44A1">
      <w:pPr>
        <w:spacing w:line="276" w:lineRule="auto"/>
        <w:ind w:right="-22"/>
        <w:rPr>
          <w:rFonts w:ascii="Arial" w:eastAsia="Times New Roman" w:hAnsi="Arial"/>
          <w:sz w:val="19"/>
          <w:szCs w:val="19"/>
        </w:rPr>
      </w:pPr>
    </w:p>
    <w:p w14:paraId="7F34E770" w14:textId="77777777" w:rsidR="00FF44A1" w:rsidRDefault="00A55DBD">
      <w:pPr>
        <w:spacing w:line="276" w:lineRule="auto"/>
        <w:ind w:right="-22"/>
      </w:pPr>
      <w:r>
        <w:rPr>
          <w:rFonts w:ascii="Arial" w:eastAsia="Arial" w:hAnsi="Arial"/>
          <w:b/>
          <w:sz w:val="19"/>
          <w:szCs w:val="19"/>
        </w:rPr>
        <w:t>Estimates of the fraction mosquitoes capable of transmitting disease</w:t>
      </w:r>
    </w:p>
    <w:p w14:paraId="2B9FB7DD" w14:textId="77777777" w:rsidR="00FF44A1" w:rsidRDefault="00FF44A1">
      <w:pPr>
        <w:spacing w:line="276" w:lineRule="auto"/>
        <w:ind w:right="-22"/>
        <w:rPr>
          <w:rFonts w:ascii="Arial" w:eastAsia="Times New Roman" w:hAnsi="Arial"/>
          <w:b/>
          <w:sz w:val="19"/>
          <w:szCs w:val="19"/>
        </w:rPr>
      </w:pPr>
    </w:p>
    <w:p w14:paraId="295D5CA6" w14:textId="548810FD" w:rsidR="00FF44A1" w:rsidRDefault="00A55DBD">
      <w:pPr>
        <w:spacing w:line="276" w:lineRule="auto"/>
        <w:ind w:right="-22"/>
      </w:pPr>
      <w:r>
        <w:rPr>
          <w:rFonts w:ascii="Arial" w:eastAsia="Arial" w:hAnsi="Arial"/>
          <w:sz w:val="19"/>
          <w:szCs w:val="19"/>
        </w:rPr>
        <w:t xml:space="preserve">We can use the lifespan estimates from our analysis to determine the fraction of mosquitoes that live beyond a certain age. In order to transmit a disease, a mosquito must live longer than the length of the extrinsic incubation period (the time taken for a pathogen ingested in one blood meal to be ready to be transmitted during a future feeding event). This is a lower bound as it does not include the waiting time to find a host after feeding or egg maturation. In Fig. </w:t>
      </w:r>
      <w:r w:rsidRPr="00490390">
        <w:rPr>
          <w:rFonts w:ascii="Arial" w:eastAsia="Arial" w:hAnsi="Arial"/>
          <w:sz w:val="19"/>
          <w:szCs w:val="19"/>
          <w:highlight w:val="green"/>
          <w:rPrChange w:id="457" w:author="Lambert, Benjamin C" w:date="2020-11-28T18:19:00Z">
            <w:rPr>
              <w:rFonts w:ascii="Arial" w:eastAsia="Arial" w:hAnsi="Arial"/>
              <w:sz w:val="19"/>
              <w:szCs w:val="19"/>
            </w:rPr>
          </w:rPrChange>
        </w:rPr>
        <w:t>9</w:t>
      </w:r>
      <w:r>
        <w:rPr>
          <w:rFonts w:ascii="Arial" w:eastAsia="Arial" w:hAnsi="Arial"/>
          <w:sz w:val="19"/>
          <w:szCs w:val="19"/>
        </w:rPr>
        <w:t xml:space="preserve">, we plot the fraction of the mosquito population that pass this threshold using estimates from </w:t>
      </w:r>
      <w:del w:id="458" w:author="Lambert, Benjamin C" w:date="2020-11-21T17:23:00Z">
        <w:r w:rsidDel="00275130">
          <w:rPr>
            <w:rFonts w:ascii="Arial" w:eastAsia="Arial" w:hAnsi="Arial"/>
            <w:sz w:val="19"/>
            <w:szCs w:val="19"/>
          </w:rPr>
          <w:delText xml:space="preserve">both </w:delText>
        </w:r>
      </w:del>
      <w:ins w:id="459" w:author="Lambert, Benjamin C" w:date="2020-11-21T17:23:00Z">
        <w:r w:rsidR="00275130">
          <w:rPr>
            <w:rFonts w:ascii="Arial" w:eastAsia="Arial" w:hAnsi="Arial"/>
            <w:sz w:val="19"/>
            <w:szCs w:val="19"/>
          </w:rPr>
          <w:t xml:space="preserve">the </w:t>
        </w:r>
      </w:ins>
      <w:r>
        <w:rPr>
          <w:rFonts w:ascii="Arial" w:eastAsia="Arial" w:hAnsi="Arial"/>
          <w:sz w:val="19"/>
          <w:szCs w:val="19"/>
        </w:rPr>
        <w:t xml:space="preserve">MRR and </w:t>
      </w:r>
      <w:ins w:id="460" w:author="Lambert, Benjamin C" w:date="2020-11-21T17:23:00Z">
        <w:r w:rsidR="00275130">
          <w:rPr>
            <w:rFonts w:ascii="Arial" w:eastAsia="Arial" w:hAnsi="Arial"/>
            <w:sz w:val="19"/>
            <w:szCs w:val="19"/>
          </w:rPr>
          <w:t xml:space="preserve">both </w:t>
        </w:r>
      </w:ins>
      <w:r>
        <w:rPr>
          <w:rFonts w:ascii="Arial" w:eastAsia="Arial" w:hAnsi="Arial"/>
          <w:sz w:val="19"/>
          <w:szCs w:val="19"/>
        </w:rPr>
        <w:t>dissection studies for vect</w:t>
      </w:r>
      <w:bookmarkStart w:id="461" w:name="page8"/>
      <w:bookmarkEnd w:id="461"/>
      <w:r>
        <w:rPr>
          <w:rFonts w:ascii="Arial" w:eastAsia="Arial" w:hAnsi="Arial"/>
          <w:sz w:val="19"/>
          <w:szCs w:val="19"/>
        </w:rPr>
        <w:t xml:space="preserve">or species across malaria, dengue, chikungunya and Zika. </w:t>
      </w:r>
    </w:p>
    <w:p w14:paraId="7DB80B17" w14:textId="77777777" w:rsidR="00FF44A1" w:rsidRDefault="00FF44A1">
      <w:pPr>
        <w:spacing w:line="276" w:lineRule="auto"/>
        <w:ind w:right="-22"/>
        <w:rPr>
          <w:rFonts w:ascii="Arial" w:eastAsia="Times New Roman" w:hAnsi="Arial"/>
          <w:sz w:val="19"/>
          <w:szCs w:val="19"/>
        </w:rPr>
      </w:pPr>
    </w:p>
    <w:p w14:paraId="188E79CD" w14:textId="63AD2E76" w:rsidR="00FF44A1" w:rsidRDefault="00A55DBD">
      <w:pPr>
        <w:spacing w:line="276" w:lineRule="auto"/>
        <w:ind w:right="-22"/>
      </w:pPr>
      <w:r>
        <w:rPr>
          <w:rFonts w:ascii="Arial" w:eastAsia="Arial" w:hAnsi="Arial"/>
          <w:sz w:val="19"/>
          <w:szCs w:val="19"/>
        </w:rPr>
        <w:t xml:space="preserve">For malaria, estimates of the minimum fraction of the population that can transmit the disease vary from </w:t>
      </w:r>
      <w:r w:rsidRPr="00490390">
        <w:rPr>
          <w:rFonts w:ascii="Arial" w:eastAsia="Arial" w:hAnsi="Arial"/>
          <w:sz w:val="19"/>
          <w:szCs w:val="19"/>
          <w:highlight w:val="green"/>
          <w:rPrChange w:id="462" w:author="Lambert, Benjamin C" w:date="2020-11-28T18:17:00Z">
            <w:rPr>
              <w:rFonts w:ascii="Arial" w:eastAsia="Arial" w:hAnsi="Arial"/>
              <w:sz w:val="19"/>
              <w:szCs w:val="19"/>
            </w:rPr>
          </w:rPrChange>
        </w:rPr>
        <w:t>&lt;0.1</w:t>
      </w:r>
      <w:r>
        <w:rPr>
          <w:rFonts w:ascii="Arial" w:eastAsia="Arial" w:hAnsi="Arial"/>
          <w:sz w:val="19"/>
          <w:szCs w:val="19"/>
        </w:rPr>
        <w:t xml:space="preserve">% for </w:t>
      </w:r>
      <w:del w:id="463" w:author="Lambert, Benjamin C" w:date="2020-11-21T17:14:00Z">
        <w:r w:rsidDel="00AE0592">
          <w:rPr>
            <w:rFonts w:ascii="Arial" w:eastAsia="Arial" w:hAnsi="Arial"/>
            <w:i/>
            <w:sz w:val="19"/>
            <w:szCs w:val="19"/>
          </w:rPr>
          <w:delText>An.</w:delText>
        </w:r>
      </w:del>
      <w:ins w:id="464" w:author="Lambert, Benjamin C" w:date="2020-11-21T17:14:00Z">
        <w:r w:rsidR="00AE0592">
          <w:rPr>
            <w:rFonts w:ascii="Arial" w:eastAsia="Arial" w:hAnsi="Arial"/>
            <w:i/>
            <w:sz w:val="19"/>
            <w:szCs w:val="19"/>
          </w:rPr>
          <w:t>A.</w:t>
        </w:r>
      </w:ins>
      <w:r>
        <w:rPr>
          <w:rFonts w:ascii="Arial" w:eastAsia="Arial" w:hAnsi="Arial"/>
          <w:i/>
          <w:sz w:val="19"/>
          <w:szCs w:val="19"/>
        </w:rPr>
        <w:t xml:space="preserve"> </w:t>
      </w:r>
      <w:proofErr w:type="spellStart"/>
      <w:r>
        <w:rPr>
          <w:rFonts w:ascii="Arial" w:eastAsia="Arial" w:hAnsi="Arial"/>
          <w:i/>
          <w:sz w:val="19"/>
          <w:szCs w:val="19"/>
        </w:rPr>
        <w:t>subpictus</w:t>
      </w:r>
      <w:proofErr w:type="spellEnd"/>
      <w:r>
        <w:rPr>
          <w:rFonts w:ascii="Arial" w:eastAsia="Arial" w:hAnsi="Arial"/>
          <w:sz w:val="19"/>
          <w:szCs w:val="19"/>
        </w:rPr>
        <w:t xml:space="preserve"> (from the MRR analysis, as noted above likely to be due to the lifespan substantially underestimating lifespan) to </w:t>
      </w:r>
      <w:r w:rsidRPr="003020AC">
        <w:rPr>
          <w:rFonts w:ascii="Arial" w:eastAsia="Arial" w:hAnsi="Arial"/>
          <w:sz w:val="19"/>
          <w:szCs w:val="19"/>
          <w:highlight w:val="green"/>
          <w:rPrChange w:id="465" w:author="Lambert, Benjamin C" w:date="2020-11-21T17:25:00Z">
            <w:rPr>
              <w:rFonts w:ascii="Arial" w:eastAsia="Arial" w:hAnsi="Arial"/>
              <w:sz w:val="19"/>
              <w:szCs w:val="19"/>
            </w:rPr>
          </w:rPrChange>
        </w:rPr>
        <w:t>52</w:t>
      </w:r>
      <w:r>
        <w:rPr>
          <w:rFonts w:ascii="Arial" w:eastAsia="Arial" w:hAnsi="Arial"/>
          <w:sz w:val="19"/>
          <w:szCs w:val="19"/>
        </w:rPr>
        <w:t xml:space="preserve">% for the drought-adapted and long-lived </w:t>
      </w:r>
      <w:r>
        <w:rPr>
          <w:rFonts w:ascii="Arial" w:eastAsia="Arial" w:hAnsi="Arial"/>
          <w:i/>
          <w:sz w:val="19"/>
          <w:szCs w:val="19"/>
        </w:rPr>
        <w:t xml:space="preserve">A </w:t>
      </w:r>
      <w:proofErr w:type="spellStart"/>
      <w:r>
        <w:rPr>
          <w:rFonts w:ascii="Arial" w:eastAsia="Arial" w:hAnsi="Arial"/>
          <w:i/>
          <w:sz w:val="19"/>
          <w:szCs w:val="19"/>
        </w:rPr>
        <w:t>sergentii</w:t>
      </w:r>
      <w:proofErr w:type="spellEnd"/>
      <w:r>
        <w:rPr>
          <w:rFonts w:ascii="Arial" w:eastAsia="Arial" w:hAnsi="Arial"/>
          <w:i/>
          <w:sz w:val="19"/>
          <w:szCs w:val="19"/>
        </w:rPr>
        <w:t>.</w:t>
      </w:r>
      <w:r>
        <w:rPr>
          <w:rFonts w:ascii="Arial" w:eastAsia="Arial" w:hAnsi="Arial"/>
          <w:sz w:val="19"/>
          <w:szCs w:val="19"/>
        </w:rPr>
        <w:t xml:space="preserve"> The proportions surviving long enough to become infectious for </w:t>
      </w:r>
      <w:del w:id="466" w:author="Lambert, Benjamin C" w:date="2020-11-21T17:14:00Z">
        <w:r w:rsidDel="00AE0592">
          <w:rPr>
            <w:rFonts w:ascii="Arial" w:eastAsia="Arial" w:hAnsi="Arial"/>
            <w:i/>
            <w:sz w:val="19"/>
            <w:szCs w:val="19"/>
          </w:rPr>
          <w:delText>An.</w:delText>
        </w:r>
      </w:del>
      <w:ins w:id="467" w:author="Lambert, Benjamin C" w:date="2020-11-21T17:14:00Z">
        <w:r w:rsidR="00AE0592">
          <w:rPr>
            <w:rFonts w:ascii="Arial" w:eastAsia="Arial" w:hAnsi="Arial"/>
            <w:i/>
            <w:sz w:val="19"/>
            <w:szCs w:val="19"/>
          </w:rPr>
          <w:t>A.</w:t>
        </w:r>
      </w:ins>
      <w:r>
        <w:rPr>
          <w:rFonts w:ascii="Arial" w:eastAsia="Arial" w:hAnsi="Arial"/>
          <w:i/>
          <w:sz w:val="19"/>
          <w:szCs w:val="19"/>
        </w:rPr>
        <w:t xml:space="preserve">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xml:space="preserve"> were</w:t>
      </w:r>
      <w:ins w:id="468" w:author="Lambert, Benjamin C" w:date="2020-11-21T17:26:00Z">
        <w:r w:rsidR="00B30B78">
          <w:rPr>
            <w:rFonts w:ascii="Arial" w:eastAsia="Arial" w:hAnsi="Arial"/>
            <w:sz w:val="19"/>
            <w:szCs w:val="19"/>
          </w:rPr>
          <w:t xml:space="preserve"> estimated as</w:t>
        </w:r>
      </w:ins>
      <w:r>
        <w:rPr>
          <w:rFonts w:ascii="Arial" w:eastAsia="Arial" w:hAnsi="Arial"/>
          <w:sz w:val="19"/>
          <w:szCs w:val="19"/>
        </w:rPr>
        <w:t xml:space="preserve"> </w:t>
      </w:r>
      <w:r w:rsidRPr="008513FE">
        <w:rPr>
          <w:rFonts w:ascii="Arial" w:eastAsia="Arial" w:hAnsi="Arial"/>
          <w:sz w:val="19"/>
          <w:szCs w:val="19"/>
          <w:highlight w:val="green"/>
          <w:rPrChange w:id="469" w:author="Lambert, Benjamin C" w:date="2020-11-21T17:26:00Z">
            <w:rPr>
              <w:rFonts w:ascii="Arial" w:eastAsia="Arial" w:hAnsi="Arial"/>
              <w:sz w:val="19"/>
              <w:szCs w:val="19"/>
            </w:rPr>
          </w:rPrChange>
        </w:rPr>
        <w:t>10</w:t>
      </w:r>
      <w:r>
        <w:rPr>
          <w:rFonts w:ascii="Arial" w:eastAsia="Arial" w:hAnsi="Arial"/>
          <w:sz w:val="19"/>
          <w:szCs w:val="19"/>
        </w:rPr>
        <w:t xml:space="preserve">% (from </w:t>
      </w:r>
      <w:ins w:id="470" w:author="Lambert, Benjamin C" w:date="2020-11-21T17:28:00Z">
        <w:r w:rsidR="00807F9B">
          <w:rPr>
            <w:rFonts w:ascii="Arial" w:eastAsia="Arial" w:hAnsi="Arial"/>
            <w:sz w:val="19"/>
            <w:szCs w:val="19"/>
          </w:rPr>
          <w:t xml:space="preserve">the </w:t>
        </w:r>
      </w:ins>
      <w:r>
        <w:rPr>
          <w:rFonts w:ascii="Arial" w:eastAsia="Arial" w:hAnsi="Arial"/>
          <w:sz w:val="19"/>
          <w:szCs w:val="19"/>
        </w:rPr>
        <w:t>MRR</w:t>
      </w:r>
      <w:ins w:id="471" w:author="Lambert, Benjamin C" w:date="2020-11-21T17:28:00Z">
        <w:r w:rsidR="00807F9B">
          <w:rPr>
            <w:rFonts w:ascii="Arial" w:eastAsia="Arial" w:hAnsi="Arial"/>
            <w:sz w:val="19"/>
            <w:szCs w:val="19"/>
          </w:rPr>
          <w:t xml:space="preserve"> analysis</w:t>
        </w:r>
      </w:ins>
      <w:del w:id="472" w:author="Lambert, Benjamin C" w:date="2020-11-21T17:28:00Z">
        <w:r w:rsidDel="00807F9B">
          <w:rPr>
            <w:rFonts w:ascii="Arial" w:eastAsia="Arial" w:hAnsi="Arial"/>
            <w:sz w:val="19"/>
            <w:szCs w:val="19"/>
          </w:rPr>
          <w:delText>s</w:delText>
        </w:r>
      </w:del>
      <w:r>
        <w:rPr>
          <w:rFonts w:ascii="Arial" w:eastAsia="Arial" w:hAnsi="Arial"/>
          <w:sz w:val="19"/>
          <w:szCs w:val="19"/>
        </w:rPr>
        <w:t>)</w:t>
      </w:r>
      <w:ins w:id="473" w:author="Lambert, Benjamin C" w:date="2020-11-21T17:26:00Z">
        <w:r w:rsidR="008513FE">
          <w:rPr>
            <w:rFonts w:ascii="Arial" w:eastAsia="Arial" w:hAnsi="Arial"/>
            <w:sz w:val="19"/>
            <w:szCs w:val="19"/>
          </w:rPr>
          <w:t>,</w:t>
        </w:r>
      </w:ins>
      <w:r>
        <w:rPr>
          <w:rFonts w:ascii="Arial" w:eastAsia="Arial" w:hAnsi="Arial"/>
          <w:sz w:val="19"/>
          <w:szCs w:val="19"/>
        </w:rPr>
        <w:t xml:space="preserve"> </w:t>
      </w:r>
      <w:del w:id="474" w:author="Lambert, Benjamin C" w:date="2020-11-21T17:26:00Z">
        <w:r w:rsidDel="00B30B78">
          <w:rPr>
            <w:rFonts w:ascii="Arial" w:eastAsia="Arial" w:hAnsi="Arial"/>
            <w:sz w:val="19"/>
            <w:szCs w:val="19"/>
          </w:rPr>
          <w:delText xml:space="preserve">and </w:delText>
        </w:r>
        <w:r w:rsidRPr="008513FE" w:rsidDel="008513FE">
          <w:rPr>
            <w:rFonts w:ascii="Arial" w:eastAsia="Arial" w:hAnsi="Arial"/>
            <w:sz w:val="19"/>
            <w:szCs w:val="19"/>
            <w:highlight w:val="green"/>
            <w:rPrChange w:id="475" w:author="Lambert, Benjamin C" w:date="2020-11-21T17:26:00Z">
              <w:rPr>
                <w:rFonts w:ascii="Arial" w:eastAsia="Arial" w:hAnsi="Arial"/>
                <w:sz w:val="19"/>
                <w:szCs w:val="19"/>
              </w:rPr>
            </w:rPrChange>
          </w:rPr>
          <w:delText>27</w:delText>
        </w:r>
      </w:del>
      <w:ins w:id="476" w:author="Lambert, Benjamin C" w:date="2020-11-21T17:26:00Z">
        <w:r w:rsidR="008513FE" w:rsidRPr="008513FE">
          <w:rPr>
            <w:rFonts w:ascii="Arial" w:eastAsia="Arial" w:hAnsi="Arial"/>
            <w:sz w:val="19"/>
            <w:szCs w:val="19"/>
            <w:highlight w:val="green"/>
            <w:rPrChange w:id="477" w:author="Lambert, Benjamin C" w:date="2020-11-21T17:26:00Z">
              <w:rPr>
                <w:rFonts w:ascii="Arial" w:eastAsia="Arial" w:hAnsi="Arial"/>
                <w:sz w:val="19"/>
                <w:szCs w:val="19"/>
              </w:rPr>
            </w:rPrChange>
          </w:rPr>
          <w:t>21</w:t>
        </w:r>
      </w:ins>
      <w:r>
        <w:rPr>
          <w:rFonts w:ascii="Arial" w:eastAsia="Arial" w:hAnsi="Arial"/>
          <w:sz w:val="19"/>
          <w:szCs w:val="19"/>
        </w:rPr>
        <w:t xml:space="preserve">% </w:t>
      </w:r>
      <w:del w:id="478" w:author="Lambert, Benjamin C" w:date="2020-11-21T17:26:00Z">
        <w:r w:rsidDel="00B30B78">
          <w:rPr>
            <w:rFonts w:ascii="Arial" w:eastAsia="Arial" w:hAnsi="Arial"/>
            <w:sz w:val="19"/>
            <w:szCs w:val="19"/>
          </w:rPr>
          <w:delText>(</w:delText>
        </w:r>
      </w:del>
      <w:r>
        <w:rPr>
          <w:rFonts w:ascii="Arial" w:eastAsia="Arial" w:hAnsi="Arial"/>
          <w:sz w:val="19"/>
          <w:szCs w:val="19"/>
        </w:rPr>
        <w:t xml:space="preserve">from </w:t>
      </w:r>
      <w:proofErr w:type="spellStart"/>
      <w:ins w:id="479" w:author="Lambert, Benjamin C" w:date="2020-11-21T17:26:00Z">
        <w:r w:rsidR="00B30B78">
          <w:rPr>
            <w:rFonts w:ascii="Arial" w:eastAsia="Arial" w:hAnsi="Arial"/>
            <w:sz w:val="19"/>
            <w:szCs w:val="19"/>
          </w:rPr>
          <w:t>Polovodova</w:t>
        </w:r>
        <w:proofErr w:type="spellEnd"/>
        <w:r w:rsidR="00B30B78">
          <w:rPr>
            <w:rFonts w:ascii="Arial" w:eastAsia="Arial" w:hAnsi="Arial"/>
            <w:sz w:val="19"/>
            <w:szCs w:val="19"/>
          </w:rPr>
          <w:t xml:space="preserve"> </w:t>
        </w:r>
      </w:ins>
      <w:r>
        <w:rPr>
          <w:rFonts w:ascii="Arial" w:eastAsia="Arial" w:hAnsi="Arial"/>
          <w:sz w:val="19"/>
          <w:szCs w:val="19"/>
        </w:rPr>
        <w:t>dissection</w:t>
      </w:r>
      <w:del w:id="480" w:author="Lambert, Benjamin C" w:date="2020-11-21T17:27:00Z">
        <w:r w:rsidDel="00B30B78">
          <w:rPr>
            <w:rFonts w:ascii="Arial" w:eastAsia="Arial" w:hAnsi="Arial"/>
            <w:sz w:val="19"/>
            <w:szCs w:val="19"/>
          </w:rPr>
          <w:delText xml:space="preserve"> </w:delText>
        </w:r>
      </w:del>
      <w:ins w:id="481" w:author="Lambert, Benjamin C" w:date="2020-11-21T17:27:00Z">
        <w:r w:rsidR="00B30B78">
          <w:rPr>
            <w:rFonts w:ascii="Arial" w:eastAsia="Arial" w:hAnsi="Arial"/>
            <w:sz w:val="19"/>
            <w:szCs w:val="19"/>
          </w:rPr>
          <w:t xml:space="preserve"> and </w:t>
        </w:r>
        <w:r w:rsidR="00B30B78" w:rsidRPr="00490390">
          <w:rPr>
            <w:rFonts w:ascii="Arial" w:eastAsia="Arial" w:hAnsi="Arial"/>
            <w:sz w:val="19"/>
            <w:szCs w:val="19"/>
            <w:highlight w:val="green"/>
            <w:rPrChange w:id="482" w:author="Lambert, Benjamin C" w:date="2020-11-28T18:17:00Z">
              <w:rPr>
                <w:rFonts w:ascii="Arial" w:eastAsia="Arial" w:hAnsi="Arial"/>
                <w:sz w:val="19"/>
                <w:szCs w:val="19"/>
              </w:rPr>
            </w:rPrChange>
          </w:rPr>
          <w:t>38%</w:t>
        </w:r>
        <w:r w:rsidR="00B30B78">
          <w:rPr>
            <w:rFonts w:ascii="Arial" w:eastAsia="Arial" w:hAnsi="Arial"/>
            <w:sz w:val="19"/>
            <w:szCs w:val="19"/>
          </w:rPr>
          <w:t xml:space="preserve"> from </w:t>
        </w:r>
        <w:proofErr w:type="spellStart"/>
        <w:r w:rsidR="00B30B78">
          <w:rPr>
            <w:rFonts w:ascii="Arial" w:eastAsia="Arial" w:hAnsi="Arial"/>
            <w:sz w:val="19"/>
            <w:szCs w:val="19"/>
          </w:rPr>
          <w:t>Detinova</w:t>
        </w:r>
        <w:proofErr w:type="spellEnd"/>
        <w:r w:rsidR="00B30B78">
          <w:rPr>
            <w:rFonts w:ascii="Arial" w:eastAsia="Arial" w:hAnsi="Arial"/>
            <w:sz w:val="19"/>
            <w:szCs w:val="19"/>
          </w:rPr>
          <w:t xml:space="preserve"> dissection</w:t>
        </w:r>
      </w:ins>
      <w:del w:id="483" w:author="Lambert, Benjamin C" w:date="2020-11-21T17:27:00Z">
        <w:r w:rsidDel="00B30B78">
          <w:rPr>
            <w:rFonts w:ascii="Arial" w:eastAsia="Arial" w:hAnsi="Arial"/>
            <w:sz w:val="19"/>
            <w:szCs w:val="19"/>
          </w:rPr>
          <w:delText>studies)</w:delText>
        </w:r>
      </w:del>
      <w:ins w:id="484" w:author="Lambert, Benjamin C" w:date="2020-11-21T17:27:00Z">
        <w:r w:rsidR="00910A89">
          <w:rPr>
            <w:rFonts w:ascii="Arial" w:eastAsia="Arial" w:hAnsi="Arial"/>
            <w:sz w:val="19"/>
            <w:szCs w:val="19"/>
          </w:rPr>
          <w:t>.</w:t>
        </w:r>
      </w:ins>
      <w:del w:id="485" w:author="Lambert, Benjamin C" w:date="2020-11-21T17:27:00Z">
        <w:r w:rsidDel="00910A89">
          <w:rPr>
            <w:rFonts w:ascii="Arial" w:eastAsia="Arial" w:hAnsi="Arial"/>
            <w:sz w:val="19"/>
            <w:szCs w:val="19"/>
          </w:rPr>
          <w:delText>;</w:delText>
        </w:r>
      </w:del>
      <w:r>
        <w:rPr>
          <w:rFonts w:ascii="Arial" w:eastAsia="Arial" w:hAnsi="Arial"/>
          <w:sz w:val="19"/>
          <w:szCs w:val="19"/>
        </w:rPr>
        <w:t xml:space="preserve"> </w:t>
      </w:r>
      <w:ins w:id="486" w:author="Lambert, Benjamin C" w:date="2020-11-21T17:27:00Z">
        <w:r w:rsidR="00910A89">
          <w:rPr>
            <w:rFonts w:ascii="Arial" w:eastAsia="Arial" w:hAnsi="Arial"/>
            <w:sz w:val="19"/>
            <w:szCs w:val="19"/>
          </w:rPr>
          <w:t>F</w:t>
        </w:r>
      </w:ins>
      <w:del w:id="487" w:author="Lambert, Benjamin C" w:date="2020-11-21T17:27:00Z">
        <w:r w:rsidDel="00910A89">
          <w:rPr>
            <w:rFonts w:ascii="Arial" w:eastAsia="Arial" w:hAnsi="Arial"/>
            <w:sz w:val="19"/>
            <w:szCs w:val="19"/>
          </w:rPr>
          <w:delText>and f</w:delText>
        </w:r>
      </w:del>
      <w:r>
        <w:rPr>
          <w:rFonts w:ascii="Arial" w:eastAsia="Arial" w:hAnsi="Arial"/>
          <w:sz w:val="19"/>
          <w:szCs w:val="19"/>
        </w:rPr>
        <w:t xml:space="preserve">or </w:t>
      </w:r>
      <w:del w:id="488" w:author="Lambert, Benjamin C" w:date="2020-11-21T17:14:00Z">
        <w:r w:rsidDel="00AE0592">
          <w:rPr>
            <w:rFonts w:ascii="Arial" w:eastAsia="Arial" w:hAnsi="Arial"/>
            <w:i/>
            <w:sz w:val="19"/>
            <w:szCs w:val="19"/>
          </w:rPr>
          <w:delText>An.</w:delText>
        </w:r>
      </w:del>
      <w:ins w:id="489" w:author="Lambert, Benjamin C" w:date="2020-11-21T17:14:00Z">
        <w:r w:rsidR="00AE0592">
          <w:rPr>
            <w:rFonts w:ascii="Arial" w:eastAsia="Arial" w:hAnsi="Arial"/>
            <w:i/>
            <w:sz w:val="19"/>
            <w:szCs w:val="19"/>
          </w:rPr>
          <w:t>A.</w:t>
        </w:r>
      </w:ins>
      <w:r>
        <w:rPr>
          <w:rFonts w:ascii="Arial" w:eastAsia="Arial" w:hAnsi="Arial"/>
          <w:sz w:val="19"/>
          <w:szCs w:val="19"/>
        </w:rPr>
        <w:t xml:space="preserve"> </w:t>
      </w:r>
      <w:proofErr w:type="spellStart"/>
      <w:r>
        <w:rPr>
          <w:rFonts w:ascii="Arial" w:eastAsia="Arial" w:hAnsi="Arial"/>
          <w:i/>
          <w:sz w:val="19"/>
          <w:szCs w:val="19"/>
        </w:rPr>
        <w:t>funestus</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xml:space="preserve">, </w:t>
      </w:r>
      <w:ins w:id="490" w:author="Lambert, Benjamin C" w:date="2020-11-21T17:27:00Z">
        <w:r w:rsidR="00807F9B">
          <w:rPr>
            <w:rFonts w:ascii="Arial" w:eastAsia="Arial" w:hAnsi="Arial"/>
            <w:sz w:val="19"/>
            <w:szCs w:val="19"/>
          </w:rPr>
          <w:t xml:space="preserve">these estimates were </w:t>
        </w:r>
      </w:ins>
      <w:r w:rsidRPr="00807F9B">
        <w:rPr>
          <w:rFonts w:ascii="Arial" w:eastAsia="Arial" w:hAnsi="Arial"/>
          <w:sz w:val="19"/>
          <w:szCs w:val="19"/>
          <w:highlight w:val="green"/>
          <w:rPrChange w:id="491" w:author="Lambert, Benjamin C" w:date="2020-11-21T17:27:00Z">
            <w:rPr>
              <w:rFonts w:ascii="Arial" w:eastAsia="Arial" w:hAnsi="Arial"/>
              <w:sz w:val="19"/>
              <w:szCs w:val="19"/>
            </w:rPr>
          </w:rPrChange>
        </w:rPr>
        <w:t>9</w:t>
      </w:r>
      <w:r>
        <w:rPr>
          <w:rFonts w:ascii="Arial" w:eastAsia="Arial" w:hAnsi="Arial"/>
          <w:sz w:val="19"/>
          <w:szCs w:val="19"/>
        </w:rPr>
        <w:t xml:space="preserve">% </w:t>
      </w:r>
      <w:del w:id="492" w:author="Lambert, Benjamin C" w:date="2020-11-21T17:28:00Z">
        <w:r w:rsidDel="00807F9B">
          <w:rPr>
            <w:rFonts w:ascii="Arial" w:eastAsia="Arial" w:hAnsi="Arial"/>
            <w:sz w:val="19"/>
            <w:szCs w:val="19"/>
          </w:rPr>
          <w:delText>(</w:delText>
        </w:r>
      </w:del>
      <w:r>
        <w:rPr>
          <w:rFonts w:ascii="Arial" w:eastAsia="Arial" w:hAnsi="Arial"/>
          <w:sz w:val="19"/>
          <w:szCs w:val="19"/>
        </w:rPr>
        <w:t>from</w:t>
      </w:r>
      <w:ins w:id="493" w:author="Lambert, Benjamin C" w:date="2020-11-21T17:28:00Z">
        <w:r w:rsidR="00807F9B">
          <w:rPr>
            <w:rFonts w:ascii="Arial" w:eastAsia="Arial" w:hAnsi="Arial"/>
            <w:sz w:val="19"/>
            <w:szCs w:val="19"/>
          </w:rPr>
          <w:t xml:space="preserve"> the</w:t>
        </w:r>
      </w:ins>
      <w:r>
        <w:rPr>
          <w:rFonts w:ascii="Arial" w:eastAsia="Arial" w:hAnsi="Arial"/>
          <w:sz w:val="19"/>
          <w:szCs w:val="19"/>
        </w:rPr>
        <w:t xml:space="preserve"> MRR</w:t>
      </w:r>
      <w:ins w:id="494" w:author="Lambert, Benjamin C" w:date="2020-11-21T17:28:00Z">
        <w:r w:rsidR="00807F9B">
          <w:rPr>
            <w:rFonts w:ascii="Arial" w:eastAsia="Arial" w:hAnsi="Arial"/>
            <w:sz w:val="19"/>
            <w:szCs w:val="19"/>
          </w:rPr>
          <w:t xml:space="preserve"> analysis and </w:t>
        </w:r>
        <w:r w:rsidR="00A36475" w:rsidRPr="00490390">
          <w:rPr>
            <w:rFonts w:ascii="Arial" w:eastAsia="Arial" w:hAnsi="Arial"/>
            <w:sz w:val="19"/>
            <w:szCs w:val="19"/>
            <w:highlight w:val="green"/>
            <w:rPrChange w:id="495" w:author="Lambert, Benjamin C" w:date="2020-11-28T18:18:00Z">
              <w:rPr>
                <w:rFonts w:ascii="Arial" w:eastAsia="Arial" w:hAnsi="Arial"/>
                <w:sz w:val="19"/>
                <w:szCs w:val="19"/>
              </w:rPr>
            </w:rPrChange>
          </w:rPr>
          <w:t>24%</w:t>
        </w:r>
        <w:r w:rsidR="00A36475">
          <w:rPr>
            <w:rFonts w:ascii="Arial" w:eastAsia="Arial" w:hAnsi="Arial"/>
            <w:sz w:val="19"/>
            <w:szCs w:val="19"/>
          </w:rPr>
          <w:t xml:space="preserve"> from </w:t>
        </w:r>
        <w:proofErr w:type="spellStart"/>
        <w:r w:rsidR="00A36475">
          <w:rPr>
            <w:rFonts w:ascii="Arial" w:eastAsia="Arial" w:hAnsi="Arial"/>
            <w:sz w:val="19"/>
            <w:szCs w:val="19"/>
          </w:rPr>
          <w:t>Detinova</w:t>
        </w:r>
        <w:proofErr w:type="spellEnd"/>
        <w:r w:rsidR="00A36475">
          <w:rPr>
            <w:rFonts w:ascii="Arial" w:eastAsia="Arial" w:hAnsi="Arial"/>
            <w:sz w:val="19"/>
            <w:szCs w:val="19"/>
          </w:rPr>
          <w:t xml:space="preserve"> dissection</w:t>
        </w:r>
      </w:ins>
      <w:del w:id="496" w:author="Lambert, Benjamin C" w:date="2020-11-21T17:28:00Z">
        <w:r w:rsidDel="00807F9B">
          <w:rPr>
            <w:rFonts w:ascii="Arial" w:eastAsia="Arial" w:hAnsi="Arial"/>
            <w:sz w:val="19"/>
            <w:szCs w:val="19"/>
          </w:rPr>
          <w:delText>s)</w:delText>
        </w:r>
      </w:del>
      <w:r>
        <w:rPr>
          <w:rFonts w:ascii="Arial" w:eastAsia="Arial" w:hAnsi="Arial"/>
          <w:sz w:val="19"/>
          <w:szCs w:val="19"/>
        </w:rPr>
        <w:t>.</w:t>
      </w:r>
      <w:del w:id="497" w:author="Lambert, Benjamin C" w:date="2020-11-21T17:39:00Z">
        <w:r w:rsidDel="005453F8">
          <w:rPr>
            <w:rFonts w:ascii="Arial" w:eastAsia="Arial" w:hAnsi="Arial"/>
            <w:sz w:val="19"/>
            <w:szCs w:val="19"/>
          </w:rPr>
          <w:delText xml:space="preserve"> Using the individual time series estimates, there</w:delText>
        </w:r>
        <w:r w:rsidDel="005453F8">
          <w:rPr>
            <w:rFonts w:ascii="Arial" w:eastAsia="Arial" w:hAnsi="Arial"/>
            <w:i/>
            <w:sz w:val="19"/>
            <w:szCs w:val="19"/>
          </w:rPr>
          <w:delText xml:space="preserve"> </w:delText>
        </w:r>
        <w:r w:rsidDel="005453F8">
          <w:rPr>
            <w:rFonts w:ascii="Arial" w:eastAsia="Arial" w:hAnsi="Arial"/>
            <w:sz w:val="19"/>
            <w:szCs w:val="19"/>
          </w:rPr>
          <w:delText xml:space="preserve">evidence for a diﬀerence in EIP between the species (Kruskal-Wallis used due to non-normality of data; MRR: </w:delTex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14</m:t>
              </m:r>
            </m:sub>
          </m:sSub>
          <m:r>
            <w:rPr>
              <w:rFonts w:ascii="Cambria Math" w:hAnsi="Cambria Math"/>
            </w:rPr>
            <m:t>=30.2</m:t>
          </m:r>
        </m:oMath>
        <w:r w:rsidDel="005453F8">
          <w:rPr>
            <w:rFonts w:ascii="Arial" w:eastAsia="Arial" w:hAnsi="Arial"/>
            <w:sz w:val="19"/>
            <w:szCs w:val="19"/>
          </w:rPr>
          <w:delText xml:space="preserve">, </w:delText>
        </w:r>
        <w:r w:rsidDel="005453F8">
          <w:rPr>
            <w:rFonts w:ascii="Arial" w:eastAsia="Arial" w:hAnsi="Arial"/>
            <w:i/>
            <w:sz w:val="19"/>
            <w:szCs w:val="19"/>
          </w:rPr>
          <w:delText>p</w:delText>
        </w:r>
        <w:r w:rsidDel="005453F8">
          <w:rPr>
            <w:rFonts w:ascii="Arial" w:eastAsia="Arial" w:hAnsi="Arial"/>
            <w:sz w:val="19"/>
            <w:szCs w:val="19"/>
          </w:rPr>
          <w:delText xml:space="preserve"> &lt;0.01; dissection: </w:delTex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11</m:t>
              </m:r>
            </m:sub>
          </m:sSub>
          <m:r>
            <w:rPr>
              <w:rFonts w:ascii="Cambria Math" w:hAnsi="Cambria Math"/>
            </w:rPr>
            <m:t>=38.9</m:t>
          </m:r>
        </m:oMath>
        <w:r w:rsidDel="005453F8">
          <w:rPr>
            <w:rFonts w:ascii="Arial" w:eastAsia="Arial" w:hAnsi="Arial"/>
            <w:sz w:val="19"/>
            <w:szCs w:val="19"/>
          </w:rPr>
          <w:delText xml:space="preserve"> = 38</w:delText>
        </w:r>
        <w:r w:rsidDel="005453F8">
          <w:rPr>
            <w:rFonts w:ascii="Arial" w:eastAsia="Arial" w:hAnsi="Arial"/>
            <w:i/>
            <w:sz w:val="19"/>
            <w:szCs w:val="19"/>
          </w:rPr>
          <w:delText>.</w:delText>
        </w:r>
        <w:r w:rsidDel="005453F8">
          <w:rPr>
            <w:rFonts w:ascii="Arial" w:eastAsia="Arial" w:hAnsi="Arial"/>
            <w:sz w:val="19"/>
            <w:szCs w:val="19"/>
          </w:rPr>
          <w:delText>9, p&lt;0.01).</w:delText>
        </w:r>
      </w:del>
    </w:p>
    <w:p w14:paraId="2CE37E79" w14:textId="77777777" w:rsidR="00FF44A1" w:rsidRDefault="00FF44A1">
      <w:pPr>
        <w:spacing w:line="276" w:lineRule="auto"/>
        <w:ind w:right="-22"/>
        <w:rPr>
          <w:rFonts w:ascii="Arial" w:eastAsia="Times New Roman" w:hAnsi="Arial"/>
          <w:sz w:val="19"/>
          <w:szCs w:val="19"/>
        </w:rPr>
      </w:pPr>
    </w:p>
    <w:p w14:paraId="2E77A8FF" w14:textId="4B95DFC9" w:rsidR="00FF44A1" w:rsidRDefault="00A55DBD">
      <w:pPr>
        <w:spacing w:line="276" w:lineRule="auto"/>
        <w:ind w:right="-22"/>
      </w:pPr>
      <w:r>
        <w:rPr>
          <w:rFonts w:ascii="Arial" w:eastAsia="Arial" w:hAnsi="Arial"/>
          <w:i/>
          <w:sz w:val="19"/>
          <w:szCs w:val="19"/>
        </w:rPr>
        <w:t xml:space="preserve">Ae. aegypti </w:t>
      </w:r>
      <w:r>
        <w:rPr>
          <w:rFonts w:ascii="Arial" w:eastAsia="Arial" w:hAnsi="Arial"/>
          <w:sz w:val="19"/>
          <w:szCs w:val="19"/>
        </w:rPr>
        <w:t>and</w:t>
      </w:r>
      <w:r>
        <w:rPr>
          <w:rFonts w:ascii="Arial" w:eastAsia="Arial" w:hAnsi="Arial"/>
          <w:i/>
          <w:sz w:val="19"/>
          <w:szCs w:val="19"/>
        </w:rPr>
        <w:t xml:space="preserve"> Ae. </w:t>
      </w:r>
      <w:proofErr w:type="spellStart"/>
      <w:r>
        <w:rPr>
          <w:rFonts w:ascii="Arial" w:eastAsia="Arial" w:hAnsi="Arial"/>
          <w:i/>
          <w:sz w:val="19"/>
          <w:szCs w:val="19"/>
        </w:rPr>
        <w:t>albopictus</w:t>
      </w:r>
      <w:proofErr w:type="spellEnd"/>
      <w:r>
        <w:rPr>
          <w:rFonts w:ascii="Arial" w:eastAsia="Arial" w:hAnsi="Arial"/>
          <w:i/>
          <w:sz w:val="19"/>
          <w:szCs w:val="19"/>
        </w:rPr>
        <w:t xml:space="preserve"> </w:t>
      </w:r>
      <w:r>
        <w:rPr>
          <w:rFonts w:ascii="Arial" w:eastAsia="Arial" w:hAnsi="Arial"/>
          <w:sz w:val="19"/>
          <w:szCs w:val="19"/>
        </w:rPr>
        <w:t>are the main vectors of dengue, chikungunya</w:t>
      </w:r>
      <w:r>
        <w:rPr>
          <w:rFonts w:ascii="Arial" w:eastAsia="Arial" w:hAnsi="Arial"/>
          <w:i/>
          <w:sz w:val="19"/>
          <w:szCs w:val="19"/>
        </w:rPr>
        <w:t xml:space="preserve"> </w:t>
      </w:r>
      <w:r>
        <w:rPr>
          <w:rFonts w:ascii="Arial" w:eastAsia="Arial" w:hAnsi="Arial"/>
          <w:sz w:val="19"/>
          <w:szCs w:val="19"/>
        </w:rPr>
        <w:t xml:space="preserve">and Zika viruses. Because of their short intrinsic incubation periods a greater fraction of mosquito potentially lives long enough to transmit diseases (Fig. </w:t>
      </w:r>
      <w:r w:rsidRPr="00490390">
        <w:rPr>
          <w:rFonts w:ascii="Arial" w:eastAsia="Arial" w:hAnsi="Arial"/>
          <w:sz w:val="19"/>
          <w:szCs w:val="19"/>
          <w:highlight w:val="green"/>
          <w:rPrChange w:id="498" w:author="Lambert, Benjamin C" w:date="2020-11-28T18:19:00Z">
            <w:rPr>
              <w:rFonts w:ascii="Arial" w:eastAsia="Arial" w:hAnsi="Arial"/>
              <w:sz w:val="19"/>
              <w:szCs w:val="19"/>
            </w:rPr>
          </w:rPrChange>
        </w:rPr>
        <w:t>9</w:t>
      </w:r>
      <w:r>
        <w:rPr>
          <w:rFonts w:ascii="Arial" w:eastAsia="Arial" w:hAnsi="Arial"/>
          <w:sz w:val="19"/>
          <w:szCs w:val="19"/>
        </w:rPr>
        <w:t xml:space="preserve">), rising to a maximum of </w:t>
      </w:r>
      <w:r w:rsidRPr="0030487B">
        <w:rPr>
          <w:rFonts w:ascii="Arial" w:eastAsia="Arial" w:hAnsi="Arial"/>
          <w:sz w:val="19"/>
          <w:szCs w:val="19"/>
          <w:highlight w:val="green"/>
          <w:rPrChange w:id="499" w:author="Lambert, Benjamin C" w:date="2020-11-21T17:30:00Z">
            <w:rPr>
              <w:rFonts w:ascii="Arial" w:eastAsia="Arial" w:hAnsi="Arial"/>
              <w:sz w:val="19"/>
              <w:szCs w:val="19"/>
            </w:rPr>
          </w:rPrChange>
        </w:rPr>
        <w:t>84</w:t>
      </w:r>
      <w:r>
        <w:rPr>
          <w:rFonts w:ascii="Arial" w:eastAsia="Arial" w:hAnsi="Arial"/>
          <w:sz w:val="19"/>
          <w:szCs w:val="19"/>
        </w:rPr>
        <w:t xml:space="preserve">% </w:t>
      </w:r>
      <w:ins w:id="500" w:author="Lambert, Benjamin C" w:date="2020-11-21T17:29:00Z">
        <w:r w:rsidR="007042D5">
          <w:rPr>
            <w:rFonts w:ascii="Arial" w:eastAsia="Arial" w:hAnsi="Arial"/>
            <w:sz w:val="19"/>
            <w:szCs w:val="19"/>
          </w:rPr>
          <w:t xml:space="preserve">(estimated from the MRR analysis) </w:t>
        </w:r>
      </w:ins>
      <w:r>
        <w:rPr>
          <w:rFonts w:ascii="Arial" w:eastAsia="Arial" w:hAnsi="Arial"/>
          <w:sz w:val="19"/>
          <w:szCs w:val="19"/>
        </w:rPr>
        <w:t xml:space="preserve">for </w:t>
      </w:r>
      <w:r>
        <w:rPr>
          <w:rFonts w:ascii="Arial" w:eastAsia="Arial" w:hAnsi="Arial"/>
          <w:i/>
          <w:sz w:val="19"/>
          <w:szCs w:val="19"/>
        </w:rPr>
        <w:t xml:space="preserve">Ae. </w:t>
      </w:r>
      <w:proofErr w:type="spellStart"/>
      <w:r>
        <w:rPr>
          <w:rFonts w:ascii="Arial" w:eastAsia="Arial" w:hAnsi="Arial"/>
          <w:i/>
          <w:sz w:val="19"/>
          <w:szCs w:val="19"/>
        </w:rPr>
        <w:t>albopictus</w:t>
      </w:r>
      <w:proofErr w:type="spellEnd"/>
      <w:r>
        <w:rPr>
          <w:rFonts w:ascii="Arial" w:eastAsia="Arial" w:hAnsi="Arial"/>
          <w:sz w:val="19"/>
          <w:szCs w:val="19"/>
        </w:rPr>
        <w:t xml:space="preserve"> transmitting chikungunya.</w:t>
      </w:r>
    </w:p>
    <w:p w14:paraId="3F9B0B97" w14:textId="77777777" w:rsidR="00FF44A1" w:rsidRDefault="00FF44A1">
      <w:pPr>
        <w:spacing w:line="276" w:lineRule="auto"/>
        <w:ind w:right="-22"/>
      </w:pPr>
    </w:p>
    <w:p w14:paraId="3A18683D" w14:textId="77777777" w:rsidR="00FF44A1" w:rsidRDefault="00FF44A1">
      <w:pPr>
        <w:spacing w:line="276" w:lineRule="auto"/>
        <w:ind w:right="-22"/>
        <w:rPr>
          <w:rFonts w:ascii="Arial" w:eastAsia="Times New Roman" w:hAnsi="Arial"/>
          <w:sz w:val="19"/>
          <w:szCs w:val="19"/>
        </w:rPr>
      </w:pPr>
    </w:p>
    <w:p w14:paraId="5563B178" w14:textId="77777777" w:rsidR="00FF44A1" w:rsidRDefault="00A55DBD">
      <w:pPr>
        <w:spacing w:line="276" w:lineRule="auto"/>
        <w:ind w:right="-22"/>
      </w:pPr>
      <w:r>
        <w:rPr>
          <w:rFonts w:ascii="Arial" w:eastAsia="Arial" w:hAnsi="Arial"/>
          <w:b/>
          <w:sz w:val="19"/>
          <w:szCs w:val="19"/>
        </w:rPr>
        <w:t>Evidence for age-dependent mortality</w:t>
      </w:r>
    </w:p>
    <w:p w14:paraId="6C9C231B" w14:textId="77777777" w:rsidR="00FF44A1" w:rsidRDefault="00FF44A1">
      <w:pPr>
        <w:spacing w:line="276" w:lineRule="auto"/>
        <w:ind w:right="-22"/>
        <w:rPr>
          <w:rFonts w:ascii="Arial" w:eastAsia="Times New Roman" w:hAnsi="Arial"/>
          <w:b/>
          <w:sz w:val="19"/>
          <w:szCs w:val="19"/>
        </w:rPr>
      </w:pPr>
    </w:p>
    <w:p w14:paraId="3CFBACD5" w14:textId="77777777" w:rsidR="00FF44A1" w:rsidRDefault="00A55DBD">
      <w:pPr>
        <w:spacing w:line="276" w:lineRule="auto"/>
        <w:ind w:right="-22"/>
      </w:pPr>
      <w:r>
        <w:rPr>
          <w:rFonts w:ascii="Arial" w:eastAsia="Arial" w:hAnsi="Arial"/>
          <w:sz w:val="19"/>
          <w:szCs w:val="19"/>
        </w:rPr>
        <w:t xml:space="preserve">The survival model upon which the above analyses are based is the single-parameter exponential model which assumes an age-invariant mortality hazard. We also fitted five multi-parameter models that allow mortality to vary with age according to different functional forms. We did this to </w:t>
      </w:r>
      <w:proofErr w:type="spellStart"/>
      <w:r>
        <w:rPr>
          <w:rFonts w:ascii="Arial" w:eastAsia="Arial" w:hAnsi="Arial"/>
          <w:sz w:val="19"/>
          <w:szCs w:val="19"/>
        </w:rPr>
        <w:t>maximise</w:t>
      </w:r>
      <w:proofErr w:type="spellEnd"/>
      <w:r>
        <w:rPr>
          <w:rFonts w:ascii="Arial" w:eastAsia="Arial" w:hAnsi="Arial"/>
          <w:sz w:val="19"/>
          <w:szCs w:val="19"/>
        </w:rPr>
        <w:t xml:space="preserve"> our chance of detecting age-varying mortality (though aware of the risks of false positives with multiple estimations). </w:t>
      </w:r>
    </w:p>
    <w:p w14:paraId="1E22421F" w14:textId="77777777" w:rsidR="00FF44A1" w:rsidRDefault="00FF44A1">
      <w:pPr>
        <w:sectPr w:rsidR="00FF44A1">
          <w:type w:val="continuous"/>
          <w:pgSz w:w="12240" w:h="15840"/>
          <w:pgMar w:top="1440" w:right="1750" w:bottom="1440" w:left="1440" w:header="0" w:footer="0" w:gutter="0"/>
          <w:cols w:space="720"/>
          <w:formProt w:val="0"/>
          <w:docGrid w:linePitch="249" w:charSpace="9830"/>
        </w:sectPr>
      </w:pPr>
    </w:p>
    <w:p w14:paraId="234F5177" w14:textId="77777777" w:rsidR="00FF44A1" w:rsidRDefault="00FF44A1">
      <w:pPr>
        <w:spacing w:line="276" w:lineRule="auto"/>
        <w:ind w:right="-22"/>
        <w:rPr>
          <w:rFonts w:ascii="Arial" w:eastAsia="Arial" w:hAnsi="Arial"/>
          <w:sz w:val="19"/>
          <w:szCs w:val="19"/>
        </w:rPr>
      </w:pPr>
    </w:p>
    <w:p w14:paraId="34F51088" w14:textId="613426FB" w:rsidR="00FF44A1" w:rsidRDefault="00A55DBD">
      <w:pPr>
        <w:spacing w:line="276" w:lineRule="auto"/>
        <w:ind w:right="-22"/>
      </w:pPr>
      <w:r>
        <w:rPr>
          <w:rFonts w:ascii="Arial" w:eastAsia="Arial" w:hAnsi="Arial"/>
          <w:sz w:val="19"/>
          <w:szCs w:val="19"/>
        </w:rPr>
        <w:t xml:space="preserve">In Fig. </w:t>
      </w:r>
      <w:r w:rsidRPr="002E008B">
        <w:rPr>
          <w:rFonts w:ascii="Arial" w:eastAsia="Arial" w:hAnsi="Arial"/>
          <w:sz w:val="19"/>
          <w:szCs w:val="19"/>
          <w:highlight w:val="green"/>
          <w:rPrChange w:id="501" w:author="Lambert, Benjamin C" w:date="2020-11-28T18:20:00Z">
            <w:rPr>
              <w:rFonts w:ascii="Arial" w:eastAsia="Arial" w:hAnsi="Arial"/>
              <w:sz w:val="19"/>
              <w:szCs w:val="19"/>
            </w:rPr>
          </w:rPrChange>
        </w:rPr>
        <w:t>10</w:t>
      </w:r>
      <w:r>
        <w:rPr>
          <w:rFonts w:ascii="Arial" w:eastAsia="Arial" w:hAnsi="Arial"/>
          <w:sz w:val="19"/>
          <w:szCs w:val="19"/>
        </w:rPr>
        <w:t xml:space="preserve">, we compare the predictive performance of the six models for describing lifespan in MRR studies of </w:t>
      </w:r>
      <w:r w:rsidRPr="002E008B">
        <w:rPr>
          <w:rFonts w:ascii="Arial" w:eastAsia="Arial" w:hAnsi="Arial"/>
          <w:sz w:val="19"/>
          <w:szCs w:val="19"/>
          <w:highlight w:val="green"/>
          <w:rPrChange w:id="502" w:author="Lambert, Benjamin C" w:date="2020-11-28T18:20:00Z">
            <w:rPr>
              <w:rFonts w:ascii="Arial" w:eastAsia="Arial" w:hAnsi="Arial"/>
              <w:sz w:val="19"/>
              <w:szCs w:val="19"/>
            </w:rPr>
          </w:rPrChange>
        </w:rPr>
        <w:t>33</w:t>
      </w:r>
      <w:r>
        <w:rPr>
          <w:rFonts w:ascii="Arial" w:eastAsia="Arial" w:hAnsi="Arial"/>
          <w:sz w:val="19"/>
          <w:szCs w:val="19"/>
        </w:rPr>
        <w:t xml:space="preserve"> species (see SOM for details). We </w:t>
      </w:r>
      <w:proofErr w:type="spellStart"/>
      <w:r>
        <w:rPr>
          <w:rFonts w:ascii="Arial" w:eastAsia="Arial" w:hAnsi="Arial"/>
          <w:sz w:val="19"/>
          <w:szCs w:val="19"/>
        </w:rPr>
        <w:t>categorised</w:t>
      </w:r>
      <w:proofErr w:type="spellEnd"/>
      <w:r>
        <w:rPr>
          <w:rFonts w:ascii="Arial" w:eastAsia="Arial" w:hAnsi="Arial"/>
          <w:sz w:val="19"/>
          <w:szCs w:val="19"/>
        </w:rPr>
        <w:t xml:space="preserve"> the evidence for age-dependent mortality in each species according to the performance of the five age-dependent models versus the exponential: ‘+’ indicated that all age-dependent models outperformed the exponential; ‘?’ indicated that the exponential </w:t>
      </w:r>
      <w:r>
        <w:rPr>
          <w:rFonts w:ascii="Arial" w:eastAsia="Arial" w:hAnsi="Arial"/>
          <w:sz w:val="19"/>
          <w:szCs w:val="19"/>
        </w:rPr>
        <w:lastRenderedPageBreak/>
        <w:t xml:space="preserve">outperformed one or more age-dependent models; and ‘-’ indicated that the exponential performed at least as well as all other models. Overall, we estimated that there were </w:t>
      </w:r>
      <w:r w:rsidRPr="002E008B">
        <w:rPr>
          <w:rFonts w:ascii="Arial" w:eastAsia="Arial" w:hAnsi="Arial"/>
          <w:sz w:val="19"/>
          <w:szCs w:val="19"/>
          <w:highlight w:val="green"/>
          <w:rPrChange w:id="503" w:author="Lambert, Benjamin C" w:date="2020-11-28T18:20:00Z">
            <w:rPr>
              <w:rFonts w:ascii="Arial" w:eastAsia="Arial" w:hAnsi="Arial"/>
              <w:sz w:val="19"/>
              <w:szCs w:val="19"/>
            </w:rPr>
          </w:rPrChange>
        </w:rPr>
        <w:t>8</w:t>
      </w:r>
      <w:r>
        <w:rPr>
          <w:rFonts w:ascii="Arial" w:eastAsia="Arial" w:hAnsi="Arial"/>
          <w:sz w:val="19"/>
          <w:szCs w:val="19"/>
        </w:rPr>
        <w:t xml:space="preserve"> ‘+’ species, where age-dependent mortality fit the data better; </w:t>
      </w:r>
      <w:r w:rsidRPr="002E008B">
        <w:rPr>
          <w:rFonts w:ascii="Arial" w:eastAsia="Arial" w:hAnsi="Arial"/>
          <w:sz w:val="19"/>
          <w:szCs w:val="19"/>
          <w:highlight w:val="green"/>
          <w:rPrChange w:id="504" w:author="Lambert, Benjamin C" w:date="2020-11-28T18:20:00Z">
            <w:rPr>
              <w:rFonts w:ascii="Arial" w:eastAsia="Arial" w:hAnsi="Arial"/>
              <w:sz w:val="19"/>
              <w:szCs w:val="19"/>
            </w:rPr>
          </w:rPrChange>
        </w:rPr>
        <w:t>11</w:t>
      </w:r>
      <w:r>
        <w:rPr>
          <w:rFonts w:ascii="Arial" w:eastAsia="Arial" w:hAnsi="Arial"/>
          <w:sz w:val="19"/>
          <w:szCs w:val="19"/>
        </w:rPr>
        <w:t xml:space="preserve"> ‘?’ species where the evidence was mixed; and </w:t>
      </w:r>
      <w:r w:rsidRPr="002E008B">
        <w:rPr>
          <w:rFonts w:ascii="Arial" w:eastAsia="Arial" w:hAnsi="Arial"/>
          <w:sz w:val="19"/>
          <w:szCs w:val="19"/>
          <w:highlight w:val="green"/>
          <w:rPrChange w:id="505" w:author="Lambert, Benjamin C" w:date="2020-11-28T18:20:00Z">
            <w:rPr>
              <w:rFonts w:ascii="Arial" w:eastAsia="Arial" w:hAnsi="Arial"/>
              <w:sz w:val="19"/>
              <w:szCs w:val="19"/>
            </w:rPr>
          </w:rPrChange>
        </w:rPr>
        <w:t>14</w:t>
      </w:r>
      <w:r>
        <w:rPr>
          <w:rFonts w:ascii="Arial" w:eastAsia="Arial" w:hAnsi="Arial"/>
          <w:sz w:val="19"/>
          <w:szCs w:val="19"/>
        </w:rPr>
        <w:t xml:space="preserve"> species where constant mortality models performed at least as well. The species where age-dependent mortality best fit the data included </w:t>
      </w:r>
      <w:r>
        <w:rPr>
          <w:rFonts w:ascii="Arial" w:eastAsia="Arial" w:hAnsi="Arial"/>
          <w:i/>
          <w:sz w:val="19"/>
          <w:szCs w:val="19"/>
        </w:rPr>
        <w:t>Ae. Aegypti</w:t>
      </w:r>
      <w:r>
        <w:rPr>
          <w:rFonts w:ascii="Arial" w:eastAsia="Arial" w:hAnsi="Arial"/>
          <w:sz w:val="19"/>
          <w:szCs w:val="19"/>
        </w:rPr>
        <w:t xml:space="preserve">, the main vector of dengue fever, Zika and chikungunya. These studies also tended to include multiple release MRR studies which, on average, were conducted over a longer period of time than the others, which may be why we failed to detect age-dependence in the latter (Fig </w:t>
      </w:r>
      <w:del w:id="506" w:author="Lambert, Benjamin C" w:date="2020-11-28T18:24:00Z">
        <w:r w:rsidDel="00AA3DD7">
          <w:rPr>
            <w:rFonts w:ascii="Arial" w:eastAsia="Arial" w:hAnsi="Arial"/>
            <w:sz w:val="19"/>
            <w:szCs w:val="19"/>
          </w:rPr>
          <w:delText>S11</w:delText>
        </w:r>
      </w:del>
      <w:ins w:id="507" w:author="Lambert, Benjamin C" w:date="2020-11-28T18:24:00Z">
        <w:r w:rsidR="00AA3DD7">
          <w:rPr>
            <w:rFonts w:ascii="Arial" w:eastAsia="Arial" w:hAnsi="Arial"/>
            <w:sz w:val="19"/>
            <w:szCs w:val="19"/>
          </w:rPr>
          <w:t>SX</w:t>
        </w:r>
      </w:ins>
      <w:r>
        <w:rPr>
          <w:rFonts w:ascii="Arial" w:eastAsia="Arial" w:hAnsi="Arial"/>
          <w:sz w:val="19"/>
          <w:szCs w:val="19"/>
        </w:rPr>
        <w:t>).</w:t>
      </w:r>
    </w:p>
    <w:p w14:paraId="38880421" w14:textId="77777777" w:rsidR="00FF44A1" w:rsidRDefault="00FF44A1">
      <w:pPr>
        <w:spacing w:line="276" w:lineRule="auto"/>
        <w:ind w:right="-22"/>
        <w:rPr>
          <w:rFonts w:ascii="Arial" w:eastAsia="Times New Roman" w:hAnsi="Arial"/>
          <w:sz w:val="19"/>
          <w:szCs w:val="19"/>
        </w:rPr>
      </w:pPr>
    </w:p>
    <w:p w14:paraId="55132DD8" w14:textId="3FC1A939" w:rsidR="00FF44A1" w:rsidRDefault="00A55DBD">
      <w:pPr>
        <w:spacing w:line="276" w:lineRule="auto"/>
        <w:ind w:right="-22"/>
      </w:pPr>
      <w:r>
        <w:rPr>
          <w:rFonts w:ascii="Arial" w:eastAsia="Arial" w:hAnsi="Arial"/>
          <w:sz w:val="19"/>
          <w:szCs w:val="19"/>
        </w:rPr>
        <w:t xml:space="preserve">In Fig. SX, we compare the predictive performance of the six models for describing lifespan in </w:t>
      </w:r>
      <w:proofErr w:type="spellStart"/>
      <w:ins w:id="508" w:author="Lambert, Benjamin C" w:date="2020-11-21T16:52:00Z">
        <w:r w:rsidR="00D87D4B">
          <w:rPr>
            <w:rFonts w:ascii="Arial" w:eastAsia="Arial" w:hAnsi="Arial"/>
            <w:sz w:val="19"/>
            <w:szCs w:val="19"/>
          </w:rPr>
          <w:t>Polovodova</w:t>
        </w:r>
        <w:proofErr w:type="spellEnd"/>
        <w:r w:rsidR="00D87D4B">
          <w:rPr>
            <w:rFonts w:ascii="Arial" w:eastAsia="Arial" w:hAnsi="Arial"/>
            <w:sz w:val="19"/>
            <w:szCs w:val="19"/>
          </w:rPr>
          <w:t xml:space="preserve"> </w:t>
        </w:r>
      </w:ins>
      <w:r>
        <w:rPr>
          <w:rFonts w:ascii="Arial" w:eastAsia="Arial" w:hAnsi="Arial"/>
          <w:sz w:val="19"/>
          <w:szCs w:val="19"/>
        </w:rPr>
        <w:t xml:space="preserve">dissection studies of </w:t>
      </w:r>
      <w:r w:rsidRPr="002E008B">
        <w:rPr>
          <w:rFonts w:ascii="Arial" w:eastAsia="Arial" w:hAnsi="Arial"/>
          <w:sz w:val="19"/>
          <w:szCs w:val="19"/>
          <w:highlight w:val="green"/>
          <w:rPrChange w:id="509" w:author="Lambert, Benjamin C" w:date="2020-11-28T18:22:00Z">
            <w:rPr>
              <w:rFonts w:ascii="Arial" w:eastAsia="Arial" w:hAnsi="Arial"/>
              <w:sz w:val="19"/>
              <w:szCs w:val="19"/>
            </w:rPr>
          </w:rPrChange>
        </w:rPr>
        <w:t>25</w:t>
      </w:r>
      <w:r>
        <w:rPr>
          <w:rFonts w:ascii="Arial" w:eastAsia="Arial" w:hAnsi="Arial"/>
          <w:sz w:val="19"/>
          <w:szCs w:val="19"/>
        </w:rPr>
        <w:t xml:space="preserve"> species</w:t>
      </w:r>
      <w:del w:id="510" w:author="Lambert, Benjamin C" w:date="2020-11-21T17:10:00Z">
        <w:r w:rsidDel="002663C2">
          <w:rPr>
            <w:rFonts w:ascii="Arial" w:eastAsia="Arial" w:hAnsi="Arial"/>
            <w:sz w:val="19"/>
            <w:szCs w:val="19"/>
          </w:rPr>
          <w:delText>,</w:delText>
        </w:r>
      </w:del>
      <w:r>
        <w:rPr>
          <w:rFonts w:ascii="Arial" w:eastAsia="Arial" w:hAnsi="Arial"/>
          <w:sz w:val="19"/>
          <w:szCs w:val="19"/>
        </w:rPr>
        <w:t xml:space="preserve"> and </w:t>
      </w:r>
      <w:proofErr w:type="spellStart"/>
      <w:r>
        <w:rPr>
          <w:rFonts w:ascii="Arial" w:eastAsia="Arial" w:hAnsi="Arial"/>
          <w:sz w:val="19"/>
          <w:szCs w:val="19"/>
        </w:rPr>
        <w:t>categorise</w:t>
      </w:r>
      <w:proofErr w:type="spellEnd"/>
      <w:r>
        <w:rPr>
          <w:rFonts w:ascii="Arial" w:eastAsia="Arial" w:hAnsi="Arial"/>
          <w:sz w:val="19"/>
          <w:szCs w:val="19"/>
        </w:rPr>
        <w:t xml:space="preserve"> the evidence in the same way as for the MRR analysis. By our metric, we determined that there were only </w:t>
      </w:r>
      <w:r w:rsidRPr="00902E6F">
        <w:rPr>
          <w:rFonts w:ascii="Arial" w:eastAsia="Arial" w:hAnsi="Arial"/>
          <w:sz w:val="19"/>
          <w:szCs w:val="19"/>
          <w:highlight w:val="green"/>
          <w:rPrChange w:id="511" w:author="Lambert, Benjamin C" w:date="2020-11-21T17:10:00Z">
            <w:rPr>
              <w:rFonts w:ascii="Arial" w:eastAsia="Arial" w:hAnsi="Arial"/>
              <w:sz w:val="19"/>
              <w:szCs w:val="19"/>
            </w:rPr>
          </w:rPrChange>
        </w:rPr>
        <w:t>two</w:t>
      </w:r>
      <w:r>
        <w:rPr>
          <w:rFonts w:ascii="Arial" w:eastAsia="Arial" w:hAnsi="Arial"/>
          <w:sz w:val="19"/>
          <w:szCs w:val="19"/>
        </w:rPr>
        <w:t xml:space="preserve"> species with evidence for age-dependent mortality (</w:t>
      </w:r>
      <w:del w:id="512" w:author="Lambert, Benjamin C" w:date="2020-11-21T17:14:00Z">
        <w:r w:rsidDel="00AE0592">
          <w:rPr>
            <w:rFonts w:ascii="Arial" w:eastAsia="Arial" w:hAnsi="Arial"/>
            <w:i/>
            <w:sz w:val="19"/>
            <w:szCs w:val="19"/>
          </w:rPr>
          <w:delText>An.</w:delText>
        </w:r>
      </w:del>
      <w:ins w:id="513" w:author="Lambert, Benjamin C" w:date="2020-11-21T17:14:00Z">
        <w:r w:rsidR="00AE0592">
          <w:rPr>
            <w:rFonts w:ascii="Arial" w:eastAsia="Arial" w:hAnsi="Arial"/>
            <w:i/>
            <w:sz w:val="19"/>
            <w:szCs w:val="19"/>
          </w:rPr>
          <w:t>A.</w:t>
        </w:r>
      </w:ins>
      <w:r>
        <w:rPr>
          <w:rFonts w:ascii="Arial" w:eastAsia="Arial" w:hAnsi="Arial"/>
          <w:i/>
          <w:sz w:val="19"/>
          <w:szCs w:val="19"/>
        </w:rPr>
        <w:t xml:space="preserve">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xml:space="preserve"> and </w:t>
      </w:r>
      <w:del w:id="514" w:author="Lambert, Benjamin C" w:date="2020-11-21T17:14:00Z">
        <w:r w:rsidDel="00AE0592">
          <w:rPr>
            <w:rFonts w:ascii="Arial" w:eastAsia="Arial" w:hAnsi="Arial"/>
            <w:i/>
            <w:sz w:val="19"/>
            <w:szCs w:val="19"/>
          </w:rPr>
          <w:delText>An.</w:delText>
        </w:r>
      </w:del>
      <w:ins w:id="515" w:author="Lambert, Benjamin C" w:date="2020-11-21T17:14:00Z">
        <w:r w:rsidR="00AE0592">
          <w:rPr>
            <w:rFonts w:ascii="Arial" w:eastAsia="Arial" w:hAnsi="Arial"/>
            <w:i/>
            <w:sz w:val="19"/>
            <w:szCs w:val="19"/>
          </w:rPr>
          <w:t>A.</w:t>
        </w:r>
      </w:ins>
      <w:r>
        <w:rPr>
          <w:rFonts w:ascii="Arial" w:eastAsia="Arial" w:hAnsi="Arial"/>
          <w:i/>
          <w:sz w:val="19"/>
          <w:szCs w:val="19"/>
        </w:rPr>
        <w:t xml:space="preserve"> </w:t>
      </w:r>
      <w:proofErr w:type="spellStart"/>
      <w:r>
        <w:rPr>
          <w:rFonts w:ascii="Arial" w:eastAsia="Arial" w:hAnsi="Arial"/>
          <w:i/>
          <w:sz w:val="19"/>
          <w:szCs w:val="19"/>
        </w:rPr>
        <w:t>minimus</w:t>
      </w:r>
      <w:proofErr w:type="spellEnd"/>
      <w:r>
        <w:rPr>
          <w:rFonts w:ascii="Arial" w:eastAsia="Arial" w:hAnsi="Arial"/>
          <w:sz w:val="19"/>
          <w:szCs w:val="19"/>
        </w:rPr>
        <w:t xml:space="preserve">). </w:t>
      </w:r>
    </w:p>
    <w:p w14:paraId="5BD298B9" w14:textId="77777777" w:rsidR="00FF44A1" w:rsidRDefault="00FF44A1">
      <w:pPr>
        <w:spacing w:line="276" w:lineRule="auto"/>
        <w:ind w:right="-22"/>
        <w:rPr>
          <w:rFonts w:ascii="Arial" w:eastAsia="Times New Roman" w:hAnsi="Arial"/>
          <w:sz w:val="19"/>
          <w:szCs w:val="19"/>
        </w:rPr>
      </w:pPr>
    </w:p>
    <w:p w14:paraId="3939E892" w14:textId="153B9649" w:rsidR="00FF44A1" w:rsidRDefault="00A55DBD">
      <w:pPr>
        <w:spacing w:line="276" w:lineRule="auto"/>
        <w:ind w:right="-22"/>
      </w:pPr>
      <w:r>
        <w:rPr>
          <w:rFonts w:ascii="Arial" w:eastAsia="Times New Roman" w:hAnsi="Arial"/>
          <w:sz w:val="19"/>
          <w:szCs w:val="19"/>
        </w:rPr>
        <w:t xml:space="preserve">Overall, we conclude that the evidence for age dependence from MRR and dissection studies is mixed. From the two groups of species that were identified as exhibiting senescence from each meta-analysis, there was no overlap. Using the </w:t>
      </w:r>
      <w:proofErr w:type="spellStart"/>
      <w:r>
        <w:rPr>
          <w:rFonts w:ascii="Arial" w:eastAsia="Times New Roman" w:hAnsi="Arial"/>
          <w:sz w:val="19"/>
          <w:szCs w:val="19"/>
        </w:rPr>
        <w:t>Gompertz</w:t>
      </w:r>
      <w:proofErr w:type="spellEnd"/>
      <w:r>
        <w:rPr>
          <w:rFonts w:ascii="Arial" w:eastAsia="Times New Roman" w:hAnsi="Arial"/>
          <w:sz w:val="19"/>
          <w:szCs w:val="19"/>
        </w:rPr>
        <w:t xml:space="preserve"> model only, we compared the predictive accuracy versus the exponential for the </w:t>
      </w:r>
      <w:r w:rsidRPr="004466A8">
        <w:rPr>
          <w:rFonts w:ascii="Arial" w:eastAsia="Times New Roman" w:hAnsi="Arial"/>
          <w:sz w:val="19"/>
          <w:szCs w:val="19"/>
          <w:highlight w:val="green"/>
          <w:rPrChange w:id="516" w:author="Lambert, Benjamin C" w:date="2020-11-28T18:24:00Z">
            <w:rPr>
              <w:rFonts w:ascii="Arial" w:eastAsia="Times New Roman" w:hAnsi="Arial"/>
              <w:sz w:val="19"/>
              <w:szCs w:val="19"/>
            </w:rPr>
          </w:rPrChange>
        </w:rPr>
        <w:t>12</w:t>
      </w:r>
      <w:r>
        <w:rPr>
          <w:rFonts w:ascii="Arial" w:eastAsia="Times New Roman" w:hAnsi="Arial"/>
          <w:sz w:val="19"/>
          <w:szCs w:val="19"/>
        </w:rPr>
        <w:t xml:space="preserve"> species with data from both analyses (Fig. </w:t>
      </w:r>
      <w:del w:id="517" w:author="Lambert, Benjamin C" w:date="2020-11-28T18:24:00Z">
        <w:r w:rsidDel="003E42AA">
          <w:rPr>
            <w:rFonts w:ascii="Arial" w:eastAsia="Times New Roman" w:hAnsi="Arial"/>
            <w:sz w:val="19"/>
            <w:szCs w:val="19"/>
          </w:rPr>
          <w:delText>S12</w:delText>
        </w:r>
      </w:del>
      <w:ins w:id="518" w:author="Lambert, Benjamin C" w:date="2020-11-28T18:24:00Z">
        <w:r w:rsidR="003E42AA">
          <w:rPr>
            <w:rFonts w:ascii="Arial" w:eastAsia="Times New Roman" w:hAnsi="Arial"/>
            <w:sz w:val="19"/>
            <w:szCs w:val="19"/>
          </w:rPr>
          <w:t>SX</w:t>
        </w:r>
      </w:ins>
      <w:r>
        <w:rPr>
          <w:rFonts w:ascii="Arial" w:eastAsia="Times New Roman" w:hAnsi="Arial"/>
          <w:sz w:val="19"/>
          <w:szCs w:val="19"/>
        </w:rPr>
        <w:t>) and only in one case (</w:t>
      </w:r>
      <w:del w:id="519" w:author="Lambert, Benjamin C" w:date="2020-11-21T17:13:00Z">
        <w:r w:rsidDel="00AE0592">
          <w:rPr>
            <w:rFonts w:ascii="Arial" w:eastAsia="Times New Roman" w:hAnsi="Arial"/>
            <w:i/>
            <w:sz w:val="19"/>
            <w:szCs w:val="19"/>
          </w:rPr>
          <w:delText>An.</w:delText>
        </w:r>
      </w:del>
      <w:ins w:id="520" w:author="Lambert, Benjamin C" w:date="2020-11-21T17:13:00Z">
        <w:r w:rsidR="00AE0592">
          <w:rPr>
            <w:rFonts w:ascii="Arial" w:eastAsia="Times New Roman" w:hAnsi="Arial"/>
            <w:i/>
            <w:sz w:val="19"/>
            <w:szCs w:val="19"/>
          </w:rPr>
          <w:t>A.</w:t>
        </w:r>
      </w:ins>
      <w:r>
        <w:rPr>
          <w:rFonts w:ascii="Arial" w:eastAsia="Times New Roman" w:hAnsi="Arial"/>
          <w:i/>
          <w:sz w:val="19"/>
          <w:szCs w:val="19"/>
        </w:rPr>
        <w:t xml:space="preserve"> </w:t>
      </w:r>
      <w:proofErr w:type="spellStart"/>
      <w:r>
        <w:rPr>
          <w:rFonts w:ascii="Arial" w:eastAsia="Times New Roman" w:hAnsi="Arial"/>
          <w:i/>
          <w:sz w:val="19"/>
          <w:szCs w:val="19"/>
        </w:rPr>
        <w:t>subpictus</w:t>
      </w:r>
      <w:proofErr w:type="spellEnd"/>
      <w:r>
        <w:rPr>
          <w:rFonts w:ascii="Arial" w:eastAsia="Times New Roman" w:hAnsi="Arial"/>
          <w:i/>
          <w:sz w:val="19"/>
          <w:szCs w:val="19"/>
        </w:rPr>
        <w:t xml:space="preserve"> </w:t>
      </w:r>
      <w:proofErr w:type="spellStart"/>
      <w:r>
        <w:rPr>
          <w:rFonts w:ascii="Arial" w:eastAsia="Times New Roman" w:hAnsi="Arial"/>
          <w:i/>
          <w:sz w:val="19"/>
          <w:szCs w:val="19"/>
        </w:rPr>
        <w:t>s.l.</w:t>
      </w:r>
      <w:proofErr w:type="spellEnd"/>
      <w:r>
        <w:rPr>
          <w:rFonts w:ascii="Arial" w:eastAsia="Times New Roman" w:hAnsi="Arial"/>
          <w:sz w:val="19"/>
          <w:szCs w:val="19"/>
        </w:rPr>
        <w:t xml:space="preserve">) there was consensus that the age-dependent model provided a better fit to the data. </w:t>
      </w:r>
      <w:r>
        <w:rPr>
          <w:rFonts w:ascii="Arial" w:eastAsia="Arial" w:hAnsi="Arial"/>
          <w:sz w:val="19"/>
          <w:szCs w:val="19"/>
        </w:rPr>
        <w:t>It is possible that some mosquito species do not live long enough in the wild to experience physiological decline. In support of this, a Spearman’s rank correlation test indicated that there was positive correlation between the ranked estimated lifespans of the species and the ranked mean predictive accuracy of age-dependent models for the MRR analysis (</w:t>
      </w:r>
      <m:oMath>
        <m:r>
          <w:rPr>
            <w:rFonts w:ascii="Cambria Math" w:eastAsia="Arial" w:hAnsi="Cambria Math"/>
            <w:sz w:val="19"/>
            <w:szCs w:val="19"/>
            <w:highlight w:val="green"/>
          </w:rPr>
          <m:t>ρ=0.19</m:t>
        </m:r>
      </m:oMath>
      <w:r w:rsidRPr="00584190">
        <w:rPr>
          <w:rFonts w:ascii="Arial" w:eastAsia="Arial" w:hAnsi="Arial"/>
          <w:sz w:val="19"/>
          <w:szCs w:val="19"/>
          <w:highlight w:val="green"/>
          <w:rPrChange w:id="521" w:author="Lambert, Benjamin C" w:date="2020-11-28T18:25:00Z">
            <w:rPr>
              <w:rFonts w:ascii="Arial" w:eastAsia="Arial" w:hAnsi="Arial"/>
              <w:sz w:val="19"/>
              <w:szCs w:val="19"/>
            </w:rPr>
          </w:rPrChange>
        </w:rPr>
        <w:t xml:space="preserve">, </w:t>
      </w:r>
      <m:oMath>
        <m:r>
          <w:rPr>
            <w:rFonts w:ascii="Cambria Math" w:eastAsia="Arial" w:hAnsi="Cambria Math"/>
            <w:sz w:val="19"/>
            <w:szCs w:val="19"/>
            <w:highlight w:val="green"/>
          </w:rPr>
          <m:t>p=0.01</m:t>
        </m:r>
      </m:oMath>
      <w:r>
        <w:rPr>
          <w:rFonts w:ascii="Arial" w:eastAsia="Arial" w:hAnsi="Arial"/>
          <w:sz w:val="19"/>
          <w:szCs w:val="19"/>
        </w:rPr>
        <w:t>), however this was not significant for the dissection analysis (</w:t>
      </w:r>
      <m:oMath>
        <m:r>
          <w:rPr>
            <w:rFonts w:ascii="Cambria Math" w:eastAsia="Arial" w:hAnsi="Cambria Math"/>
            <w:sz w:val="19"/>
            <w:szCs w:val="19"/>
            <w:highlight w:val="green"/>
          </w:rPr>
          <m:t>ρ=0.07</m:t>
        </m:r>
      </m:oMath>
      <w:r w:rsidRPr="00584190">
        <w:rPr>
          <w:rFonts w:ascii="Arial" w:eastAsia="Arial" w:hAnsi="Arial"/>
          <w:sz w:val="19"/>
          <w:szCs w:val="19"/>
          <w:highlight w:val="green"/>
          <w:rPrChange w:id="522" w:author="Lambert, Benjamin C" w:date="2020-11-28T18:25:00Z">
            <w:rPr>
              <w:rFonts w:ascii="Arial" w:eastAsia="Arial" w:hAnsi="Arial"/>
              <w:sz w:val="19"/>
              <w:szCs w:val="19"/>
            </w:rPr>
          </w:rPrChange>
        </w:rPr>
        <w:t xml:space="preserve">, </w:t>
      </w:r>
      <m:oMath>
        <m:r>
          <w:rPr>
            <w:rFonts w:ascii="Cambria Math" w:eastAsia="Arial" w:hAnsi="Cambria Math"/>
            <w:sz w:val="19"/>
            <w:szCs w:val="19"/>
            <w:highlight w:val="green"/>
          </w:rPr>
          <m:t>p=0.4</m:t>
        </m:r>
        <m:r>
          <w:del w:id="523" w:author="Lambert, Benjamin C" w:date="2020-11-28T18:28:00Z">
            <w:rPr>
              <w:rFonts w:ascii="Cambria Math" w:eastAsia="Arial" w:hAnsi="Cambria Math"/>
              <w:sz w:val="19"/>
              <w:szCs w:val="19"/>
              <w:highlight w:val="green"/>
            </w:rPr>
            <m:t>3</m:t>
          </w:del>
        </m:r>
        <m:r>
          <w:ins w:id="524" w:author="Lambert, Benjamin C" w:date="2020-11-28T18:28:00Z">
            <w:rPr>
              <w:rFonts w:ascii="Cambria Math" w:eastAsia="Arial" w:hAnsi="Cambria Math"/>
              <w:sz w:val="19"/>
              <w:szCs w:val="19"/>
              <w:highlight w:val="green"/>
            </w:rPr>
            <m:t>4</m:t>
          </w:ins>
        </m:r>
      </m:oMath>
      <w:r>
        <w:rPr>
          <w:rFonts w:ascii="Arial" w:eastAsia="Arial" w:hAnsi="Arial"/>
          <w:sz w:val="19"/>
          <w:szCs w:val="19"/>
        </w:rPr>
        <w:t>).</w:t>
      </w:r>
    </w:p>
    <w:p w14:paraId="7D9BEA13" w14:textId="77777777" w:rsidR="00FF44A1" w:rsidRDefault="00FF44A1">
      <w:pPr>
        <w:spacing w:line="276" w:lineRule="auto"/>
        <w:ind w:right="-22"/>
        <w:rPr>
          <w:rFonts w:ascii="Arial" w:eastAsia="Times New Roman" w:hAnsi="Arial"/>
          <w:sz w:val="19"/>
          <w:szCs w:val="19"/>
        </w:rPr>
      </w:pPr>
    </w:p>
    <w:p w14:paraId="616FCE37" w14:textId="77777777" w:rsidR="00FF44A1" w:rsidRDefault="00FF44A1">
      <w:pPr>
        <w:spacing w:line="276" w:lineRule="auto"/>
        <w:ind w:right="-22"/>
        <w:rPr>
          <w:rFonts w:ascii="Arial" w:eastAsia="Times New Roman" w:hAnsi="Arial"/>
          <w:sz w:val="19"/>
          <w:szCs w:val="19"/>
        </w:rPr>
      </w:pPr>
    </w:p>
    <w:p w14:paraId="194702CD"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Discussion</w:t>
      </w:r>
    </w:p>
    <w:p w14:paraId="54433EC0" w14:textId="0B9A1A6F" w:rsidR="00FF44A1" w:rsidRDefault="00A55DBD">
      <w:pPr>
        <w:spacing w:line="276" w:lineRule="auto"/>
        <w:ind w:right="-22"/>
      </w:pPr>
      <w:r>
        <w:rPr>
          <w:rFonts w:ascii="Arial" w:eastAsia="Arial" w:hAnsi="Arial"/>
          <w:sz w:val="19"/>
          <w:szCs w:val="19"/>
        </w:rPr>
        <w:t xml:space="preserve">In this study, we used a Bayesian hierarchical framework to </w:t>
      </w:r>
      <w:proofErr w:type="spellStart"/>
      <w:r>
        <w:rPr>
          <w:rFonts w:ascii="Arial" w:eastAsia="Arial" w:hAnsi="Arial"/>
          <w:sz w:val="19"/>
          <w:szCs w:val="19"/>
        </w:rPr>
        <w:t>analyse</w:t>
      </w:r>
      <w:proofErr w:type="spellEnd"/>
      <w:r>
        <w:rPr>
          <w:rFonts w:ascii="Arial" w:eastAsia="Arial" w:hAnsi="Arial"/>
          <w:sz w:val="19"/>
          <w:szCs w:val="19"/>
        </w:rPr>
        <w:t xml:space="preserve"> a database of mark-release-recapture experiments and two other databases of female mosquito dissection experiments. By applying a single framework, we pooled information from disparate experiments which, individually, estimate lifespan with considerable uncertainty. Across all meta-analyses, most estimated lifespans were less than 10 days</w:t>
      </w:r>
      <w:del w:id="525" w:author="Lambert, Benjamin C" w:date="2020-11-28T18:35:00Z">
        <w:r w:rsidDel="00F864D6">
          <w:rPr>
            <w:rFonts w:ascii="Arial" w:eastAsia="Arial" w:hAnsi="Arial"/>
            <w:sz w:val="19"/>
            <w:szCs w:val="19"/>
          </w:rPr>
          <w:delText>,</w:delText>
        </w:r>
      </w:del>
      <w:r>
        <w:rPr>
          <w:rFonts w:ascii="Arial" w:eastAsia="Arial" w:hAnsi="Arial"/>
          <w:sz w:val="19"/>
          <w:szCs w:val="19"/>
        </w:rPr>
        <w:t xml:space="preserve"> hinting that relatively few mosquitoes live long enough to transmit disease. We determined that lifespan varies across species and genera, although most variance is explained by genus. The MRR analysis includes experiments conducted on each sex individually, and we estimate that, </w:t>
      </w:r>
      <w:del w:id="526" w:author="Lambert, Benjamin C" w:date="2020-11-28T18:36:00Z">
        <w:r w:rsidDel="0090165B">
          <w:rPr>
            <w:rFonts w:ascii="Arial" w:eastAsia="Arial" w:hAnsi="Arial"/>
            <w:sz w:val="19"/>
            <w:szCs w:val="19"/>
          </w:rPr>
          <w:delText xml:space="preserve">on average, </w:delText>
        </w:r>
      </w:del>
      <w:r>
        <w:rPr>
          <w:rFonts w:ascii="Arial" w:eastAsia="Arial" w:hAnsi="Arial"/>
          <w:sz w:val="19"/>
          <w:szCs w:val="19"/>
        </w:rPr>
        <w:t>females</w:t>
      </w:r>
      <w:ins w:id="527" w:author="Lambert, Benjamin C" w:date="2020-11-28T18:36:00Z">
        <w:r w:rsidR="0090165B">
          <w:rPr>
            <w:rFonts w:ascii="Arial" w:eastAsia="Arial" w:hAnsi="Arial"/>
            <w:sz w:val="19"/>
            <w:szCs w:val="19"/>
          </w:rPr>
          <w:t xml:space="preserve"> typically</w:t>
        </w:r>
      </w:ins>
      <w:r>
        <w:rPr>
          <w:rFonts w:ascii="Arial" w:eastAsia="Arial" w:hAnsi="Arial"/>
          <w:sz w:val="19"/>
          <w:szCs w:val="19"/>
        </w:rPr>
        <w:t xml:space="preserve"> outlive males. </w:t>
      </w:r>
      <w:commentRangeStart w:id="528"/>
      <w:del w:id="529" w:author="Lambert, Benjamin C" w:date="2020-11-28T18:36:00Z">
        <w:r w:rsidDel="0090165B">
          <w:rPr>
            <w:rFonts w:ascii="Arial" w:eastAsia="Arial" w:hAnsi="Arial"/>
            <w:sz w:val="19"/>
            <w:szCs w:val="19"/>
          </w:rPr>
          <w:delText>Pre-release feeding with sugar also lengthens lifespan across the three main genera, although this eﬀect is less marked than the sex diﬀerences</w:delText>
        </w:r>
        <w:commentRangeEnd w:id="528"/>
        <w:r w:rsidDel="0090165B">
          <w:commentReference w:id="528"/>
        </w:r>
        <w:r w:rsidDel="0090165B">
          <w:rPr>
            <w:rFonts w:ascii="Arial" w:eastAsia="Arial" w:hAnsi="Arial"/>
            <w:sz w:val="19"/>
            <w:szCs w:val="19"/>
          </w:rPr>
          <w:delText xml:space="preserve">. </w:delText>
        </w:r>
      </w:del>
      <w:r>
        <w:rPr>
          <w:rFonts w:ascii="Arial" w:eastAsia="Arial" w:hAnsi="Arial"/>
          <w:sz w:val="19"/>
          <w:szCs w:val="19"/>
        </w:rPr>
        <w:t xml:space="preserve">By fitting a range of survival models to the data in two meta-analyses, we tested for age-dependent mortality and find mixed evidence for it: in the MRR experiments, data were better fit by models allowing senescence in </w:t>
      </w:r>
      <w:r w:rsidRPr="0032771B">
        <w:rPr>
          <w:rFonts w:ascii="Arial" w:eastAsia="Arial" w:hAnsi="Arial"/>
          <w:sz w:val="19"/>
          <w:szCs w:val="19"/>
          <w:highlight w:val="green"/>
          <w:rPrChange w:id="530" w:author="Lambert, Benjamin C" w:date="2020-11-28T18:29:00Z">
            <w:rPr>
              <w:rFonts w:ascii="Arial" w:eastAsia="Arial" w:hAnsi="Arial"/>
              <w:sz w:val="19"/>
              <w:szCs w:val="19"/>
            </w:rPr>
          </w:rPrChange>
        </w:rPr>
        <w:t>8</w:t>
      </w:r>
      <w:r>
        <w:rPr>
          <w:rFonts w:ascii="Arial" w:eastAsia="Arial" w:hAnsi="Arial"/>
          <w:sz w:val="19"/>
          <w:szCs w:val="19"/>
        </w:rPr>
        <w:t xml:space="preserve"> of </w:t>
      </w:r>
      <w:r w:rsidRPr="0032771B">
        <w:rPr>
          <w:rFonts w:ascii="Arial" w:eastAsia="Arial" w:hAnsi="Arial"/>
          <w:sz w:val="19"/>
          <w:szCs w:val="19"/>
          <w:highlight w:val="green"/>
          <w:rPrChange w:id="531" w:author="Lambert, Benjamin C" w:date="2020-11-28T18:29:00Z">
            <w:rPr>
              <w:rFonts w:ascii="Arial" w:eastAsia="Arial" w:hAnsi="Arial"/>
              <w:sz w:val="19"/>
              <w:szCs w:val="19"/>
            </w:rPr>
          </w:rPrChange>
        </w:rPr>
        <w:t>33</w:t>
      </w:r>
      <w:r>
        <w:rPr>
          <w:rFonts w:ascii="Arial" w:eastAsia="Arial" w:hAnsi="Arial"/>
          <w:sz w:val="19"/>
          <w:szCs w:val="19"/>
        </w:rPr>
        <w:t xml:space="preserve"> species; in the analysis of </w:t>
      </w:r>
      <w:proofErr w:type="spellStart"/>
      <w:r>
        <w:rPr>
          <w:rFonts w:ascii="Arial" w:eastAsia="Arial" w:hAnsi="Arial"/>
          <w:sz w:val="19"/>
          <w:szCs w:val="19"/>
        </w:rPr>
        <w:t>Polovodova</w:t>
      </w:r>
      <w:proofErr w:type="spellEnd"/>
      <w:r>
        <w:rPr>
          <w:rFonts w:ascii="Arial" w:eastAsia="Arial" w:hAnsi="Arial"/>
          <w:sz w:val="19"/>
          <w:szCs w:val="19"/>
        </w:rPr>
        <w:t xml:space="preserve">-type dissection experiments, we detected senescence in only </w:t>
      </w:r>
      <w:r w:rsidRPr="0032771B">
        <w:rPr>
          <w:rFonts w:ascii="Arial" w:eastAsia="Arial" w:hAnsi="Arial"/>
          <w:sz w:val="19"/>
          <w:szCs w:val="19"/>
          <w:highlight w:val="green"/>
          <w:rPrChange w:id="532" w:author="Lambert, Benjamin C" w:date="2020-11-28T18:29:00Z">
            <w:rPr>
              <w:rFonts w:ascii="Arial" w:eastAsia="Arial" w:hAnsi="Arial"/>
              <w:sz w:val="19"/>
              <w:szCs w:val="19"/>
            </w:rPr>
          </w:rPrChange>
        </w:rPr>
        <w:t>2</w:t>
      </w:r>
      <w:r>
        <w:rPr>
          <w:rFonts w:ascii="Arial" w:eastAsia="Arial" w:hAnsi="Arial"/>
          <w:sz w:val="19"/>
          <w:szCs w:val="19"/>
        </w:rPr>
        <w:t xml:space="preserve"> of </w:t>
      </w:r>
      <w:r w:rsidRPr="0032771B">
        <w:rPr>
          <w:rFonts w:ascii="Arial" w:eastAsia="Arial" w:hAnsi="Arial"/>
          <w:sz w:val="19"/>
          <w:szCs w:val="19"/>
          <w:highlight w:val="green"/>
          <w:rPrChange w:id="533" w:author="Lambert, Benjamin C" w:date="2020-11-28T18:29:00Z">
            <w:rPr>
              <w:rFonts w:ascii="Arial" w:eastAsia="Arial" w:hAnsi="Arial"/>
              <w:sz w:val="19"/>
              <w:szCs w:val="19"/>
            </w:rPr>
          </w:rPrChange>
        </w:rPr>
        <w:t>25</w:t>
      </w:r>
      <w:r>
        <w:rPr>
          <w:rFonts w:ascii="Arial" w:eastAsia="Arial" w:hAnsi="Arial"/>
          <w:sz w:val="19"/>
          <w:szCs w:val="19"/>
        </w:rPr>
        <w:t xml:space="preserve"> species.</w:t>
      </w:r>
    </w:p>
    <w:p w14:paraId="32CB2225" w14:textId="77777777" w:rsidR="00FF44A1" w:rsidRDefault="00FF44A1">
      <w:pPr>
        <w:spacing w:line="276" w:lineRule="auto"/>
        <w:ind w:right="-22"/>
        <w:rPr>
          <w:rFonts w:ascii="Arial" w:eastAsia="Times New Roman" w:hAnsi="Arial"/>
          <w:sz w:val="19"/>
          <w:szCs w:val="19"/>
        </w:rPr>
      </w:pPr>
    </w:p>
    <w:p w14:paraId="35E9A97A" w14:textId="4DE9E5DE" w:rsidR="00FF44A1" w:rsidRDefault="00A55DBD">
      <w:pPr>
        <w:spacing w:line="276" w:lineRule="auto"/>
        <w:ind w:right="-22"/>
      </w:pPr>
      <w:r>
        <w:rPr>
          <w:rFonts w:ascii="Arial" w:eastAsia="Arial" w:hAnsi="Arial"/>
          <w:sz w:val="19"/>
          <w:szCs w:val="19"/>
        </w:rPr>
        <w:t xml:space="preserve">MRR experiments, in general, underestimate lifespan for two reasons. First, laboratory experiments have demonstrated that marking can reduce survival (Verhulst, </w:t>
      </w:r>
      <w:proofErr w:type="spellStart"/>
      <w:r>
        <w:rPr>
          <w:rFonts w:ascii="Arial" w:eastAsia="Arial" w:hAnsi="Arial"/>
          <w:sz w:val="19"/>
          <w:szCs w:val="19"/>
        </w:rPr>
        <w:t>Loonen</w:t>
      </w:r>
      <w:proofErr w:type="spellEnd"/>
      <w:r>
        <w:rPr>
          <w:rFonts w:ascii="Arial" w:eastAsia="Arial" w:hAnsi="Arial"/>
          <w:sz w:val="19"/>
          <w:szCs w:val="19"/>
        </w:rPr>
        <w:t xml:space="preserve">, and </w:t>
      </w:r>
      <w:proofErr w:type="spellStart"/>
      <w:r>
        <w:rPr>
          <w:rFonts w:ascii="Arial" w:eastAsia="Arial" w:hAnsi="Arial"/>
          <w:sz w:val="19"/>
          <w:szCs w:val="19"/>
        </w:rPr>
        <w:t>Takken</w:t>
      </w:r>
      <w:proofErr w:type="spellEnd"/>
      <w:r>
        <w:rPr>
          <w:rFonts w:ascii="Arial" w:eastAsia="Arial" w:hAnsi="Arial"/>
          <w:sz w:val="19"/>
          <w:szCs w:val="19"/>
        </w:rPr>
        <w:t xml:space="preserve">, </w:t>
      </w:r>
      <w:r>
        <w:rPr>
          <w:rStyle w:val="Hyperlink1"/>
          <w:rFonts w:ascii="Arial" w:eastAsia="Arial" w:hAnsi="Arial"/>
          <w:color w:val="00000A"/>
          <w:sz w:val="19"/>
          <w:szCs w:val="19"/>
          <w:u w:val="none"/>
        </w:rPr>
        <w:t xml:space="preserve">2013; </w:t>
      </w:r>
      <w:r>
        <w:rPr>
          <w:rFonts w:ascii="Arial" w:eastAsia="Arial" w:hAnsi="Arial"/>
          <w:sz w:val="19"/>
          <w:szCs w:val="19"/>
        </w:rPr>
        <w:t xml:space="preserve">Dickens and Brant, </w:t>
      </w:r>
      <w:r>
        <w:rPr>
          <w:rStyle w:val="Hyperlink1"/>
          <w:rFonts w:ascii="Arial" w:eastAsia="Arial" w:hAnsi="Arial"/>
          <w:color w:val="00000A"/>
          <w:sz w:val="19"/>
          <w:szCs w:val="19"/>
          <w:u w:val="none"/>
        </w:rPr>
        <w:t>2014), but, unfortunately, we lacked the information to determine the significance of this effect.</w:t>
      </w:r>
      <w:r>
        <w:rPr>
          <w:rFonts w:ascii="Arial" w:eastAsia="Arial" w:hAnsi="Arial"/>
          <w:sz w:val="19"/>
          <w:szCs w:val="19"/>
        </w:rPr>
        <w:t xml:space="preserve"> Second, a marked mosquito that dies and another that disperses out of the study area are both not recaptured, meaning that lifespan will be underestimated by analysis of spatially-pooled data. In this study, we did not find a significant association between trap range or trap density, hinting that this bias may be relatively minor. We conducted an </w:t>
      </w:r>
      <w:proofErr w:type="gramStart"/>
      <w:r>
        <w:rPr>
          <w:rFonts w:ascii="Arial" w:eastAsia="Arial" w:hAnsi="Arial"/>
          <w:i/>
          <w:sz w:val="19"/>
          <w:szCs w:val="19"/>
        </w:rPr>
        <w:t>in silico</w:t>
      </w:r>
      <w:proofErr w:type="gramEnd"/>
      <w:r>
        <w:rPr>
          <w:rFonts w:ascii="Arial" w:eastAsia="Arial" w:hAnsi="Arial"/>
          <w:sz w:val="19"/>
          <w:szCs w:val="19"/>
        </w:rPr>
        <w:t xml:space="preserve"> Monte Carlo study to determine how accurately mosquito lifespan could be estimated in an ``ideal’’ MRR experiment, where mosquitoes are not affected by marking nor do they emigrate out of the study area (see SOM for full details). This analysis showed that many experiments included in the database had such short study durations or released so few marked mosquitoes that lifespan would be inaccurately estimated (Fig. </w:t>
      </w:r>
      <w:del w:id="534" w:author="Lambert, Benjamin C" w:date="2020-11-28T18:35:00Z">
        <w:r w:rsidDel="00802E84">
          <w:rPr>
            <w:rFonts w:ascii="Arial" w:eastAsia="Arial" w:hAnsi="Arial"/>
            <w:sz w:val="19"/>
            <w:szCs w:val="19"/>
          </w:rPr>
          <w:delText>S12</w:delText>
        </w:r>
      </w:del>
      <w:ins w:id="535" w:author="Lambert, Benjamin C" w:date="2020-11-28T18:35:00Z">
        <w:r w:rsidR="00802E84">
          <w:rPr>
            <w:rFonts w:ascii="Arial" w:eastAsia="Arial" w:hAnsi="Arial"/>
            <w:sz w:val="19"/>
            <w:szCs w:val="19"/>
          </w:rPr>
          <w:t>SX</w:t>
        </w:r>
      </w:ins>
      <w:r>
        <w:rPr>
          <w:rFonts w:ascii="Arial" w:eastAsia="Arial" w:hAnsi="Arial"/>
          <w:sz w:val="19"/>
          <w:szCs w:val="19"/>
        </w:rPr>
        <w:t>). In light of this result, statistical power can be increased substantially by pooling data across experiments – we did this using a Bayesian hierarchical model, although this does assume a degree of homogeneity between studies.</w:t>
      </w:r>
    </w:p>
    <w:p w14:paraId="60178476" w14:textId="77777777" w:rsidR="00FF44A1" w:rsidRDefault="00FF44A1">
      <w:pPr>
        <w:spacing w:line="276" w:lineRule="auto"/>
        <w:ind w:right="-22"/>
        <w:rPr>
          <w:rFonts w:ascii="Arial" w:eastAsia="Arial" w:hAnsi="Arial"/>
          <w:sz w:val="19"/>
          <w:szCs w:val="19"/>
        </w:rPr>
      </w:pPr>
    </w:p>
    <w:p w14:paraId="0141863A" w14:textId="1D631CDB" w:rsidR="00FF44A1" w:rsidRDefault="00A55DBD">
      <w:pPr>
        <w:spacing w:line="276" w:lineRule="auto"/>
        <w:ind w:right="-22"/>
      </w:pPr>
      <w:r>
        <w:rPr>
          <w:rFonts w:ascii="Arial" w:eastAsia="Arial" w:hAnsi="Arial"/>
          <w:sz w:val="19"/>
          <w:szCs w:val="19"/>
        </w:rPr>
        <w:t xml:space="preserve">The two dissection methods assume reproductive age can be reliably determined by dissection. </w:t>
      </w:r>
      <w:proofErr w:type="spellStart"/>
      <w:r>
        <w:rPr>
          <w:rFonts w:ascii="Arial" w:eastAsia="Arial" w:hAnsi="Arial"/>
          <w:sz w:val="19"/>
          <w:szCs w:val="19"/>
        </w:rPr>
        <w:t>Polodova’s</w:t>
      </w:r>
      <w:proofErr w:type="spellEnd"/>
      <w:r>
        <w:rPr>
          <w:rFonts w:ascii="Arial" w:eastAsia="Arial" w:hAnsi="Arial"/>
          <w:sz w:val="19"/>
          <w:szCs w:val="19"/>
        </w:rPr>
        <w:t xml:space="preserve"> dissection method, in principle, offers more detailed information on the reproductive age of a mosquito (i.e. nulliparous, uniparous, </w:t>
      </w:r>
      <w:proofErr w:type="spellStart"/>
      <w:r>
        <w:rPr>
          <w:rFonts w:ascii="Arial" w:eastAsia="Arial" w:hAnsi="Arial"/>
          <w:sz w:val="19"/>
          <w:szCs w:val="19"/>
        </w:rPr>
        <w:t>biparous</w:t>
      </w:r>
      <w:proofErr w:type="spellEnd"/>
      <w:r>
        <w:rPr>
          <w:rFonts w:ascii="Arial" w:eastAsia="Arial" w:hAnsi="Arial"/>
          <w:sz w:val="19"/>
          <w:szCs w:val="19"/>
        </w:rPr>
        <w:t xml:space="preserve"> and so on) compared to </w:t>
      </w:r>
      <w:proofErr w:type="spellStart"/>
      <w:r>
        <w:rPr>
          <w:rFonts w:ascii="Arial" w:eastAsia="Arial" w:hAnsi="Arial"/>
          <w:sz w:val="19"/>
          <w:szCs w:val="19"/>
        </w:rPr>
        <w:t>Detinova’s</w:t>
      </w:r>
      <w:proofErr w:type="spellEnd"/>
      <w:r>
        <w:rPr>
          <w:rFonts w:ascii="Arial" w:eastAsia="Arial" w:hAnsi="Arial"/>
          <w:sz w:val="19"/>
          <w:szCs w:val="19"/>
        </w:rPr>
        <w:t xml:space="preserve"> approach that determines a simpler dichotomous measure (i.e. nulliparous and parous). This additional richness is a double-edged sword, however: there remains considerable debate concerning the interpretation of reproductive age estimated by this method (Fox and </w:t>
      </w:r>
      <w:proofErr w:type="spellStart"/>
      <w:r>
        <w:rPr>
          <w:rFonts w:ascii="Arial" w:eastAsia="Arial" w:hAnsi="Arial"/>
          <w:sz w:val="19"/>
          <w:szCs w:val="19"/>
        </w:rPr>
        <w:t>Brust</w:t>
      </w:r>
      <w:proofErr w:type="spellEnd"/>
      <w:r>
        <w:rPr>
          <w:rFonts w:ascii="Arial" w:eastAsia="Arial" w:hAnsi="Arial"/>
          <w:sz w:val="19"/>
          <w:szCs w:val="19"/>
        </w:rPr>
        <w:t xml:space="preserve">, </w:t>
      </w:r>
      <w:r>
        <w:rPr>
          <w:rStyle w:val="Hyperlink1"/>
          <w:rFonts w:ascii="Arial" w:eastAsia="Arial" w:hAnsi="Arial"/>
          <w:color w:val="00000A"/>
          <w:sz w:val="19"/>
          <w:szCs w:val="19"/>
          <w:u w:val="none"/>
        </w:rPr>
        <w:t xml:space="preserve">1994); additionally, </w:t>
      </w:r>
      <w:proofErr w:type="spellStart"/>
      <w:r>
        <w:rPr>
          <w:rFonts w:ascii="Arial" w:eastAsia="Arial" w:hAnsi="Arial"/>
          <w:sz w:val="19"/>
          <w:szCs w:val="19"/>
        </w:rPr>
        <w:t>Polovodova’s</w:t>
      </w:r>
      <w:proofErr w:type="spellEnd"/>
      <w:r>
        <w:rPr>
          <w:rFonts w:ascii="Arial" w:eastAsia="Arial" w:hAnsi="Arial"/>
          <w:sz w:val="19"/>
          <w:szCs w:val="19"/>
        </w:rPr>
        <w:t xml:space="preserve"> method requires much more skilled dissection to find ovarioles termed ``diagnostic’’ of true reproductive age (Hugo et al., 2008). Indeed, it is believed that, as a mosquito ages, it is harder for a dissector to locate representative ovarioles, likely biasing estimates of lifespan downwards. </w:t>
      </w:r>
      <w:proofErr w:type="spellStart"/>
      <w:r>
        <w:rPr>
          <w:rFonts w:ascii="Arial" w:eastAsia="Arial" w:hAnsi="Arial"/>
          <w:sz w:val="19"/>
          <w:szCs w:val="19"/>
        </w:rPr>
        <w:t>Detinova’s</w:t>
      </w:r>
      <w:proofErr w:type="spellEnd"/>
      <w:r>
        <w:rPr>
          <w:rFonts w:ascii="Arial" w:eastAsia="Arial" w:hAnsi="Arial"/>
          <w:sz w:val="19"/>
          <w:szCs w:val="19"/>
        </w:rPr>
        <w:t xml:space="preserve"> method is simpler, so dissections can be carried out reliably and routinely by most field entomologists, which partly explains its popularity. It is possible that </w:t>
      </w:r>
      <w:proofErr w:type="spellStart"/>
      <w:r>
        <w:rPr>
          <w:rFonts w:ascii="Arial" w:eastAsia="Arial" w:hAnsi="Arial"/>
          <w:sz w:val="19"/>
          <w:szCs w:val="19"/>
        </w:rPr>
        <w:t>Detinova’s</w:t>
      </w:r>
      <w:proofErr w:type="spellEnd"/>
      <w:r>
        <w:rPr>
          <w:rFonts w:ascii="Arial" w:eastAsia="Arial" w:hAnsi="Arial"/>
          <w:sz w:val="19"/>
          <w:szCs w:val="19"/>
        </w:rPr>
        <w:t xml:space="preserve"> parity estimate may be biased upwards due to the methods used to trap mosquitoes – typically, these aim to catch mosquitoes when they attempt to blood-feed – but, to our knowledge, there are fewer concerns than with </w:t>
      </w:r>
      <w:proofErr w:type="spellStart"/>
      <w:r>
        <w:rPr>
          <w:rFonts w:ascii="Arial" w:eastAsia="Arial" w:hAnsi="Arial"/>
          <w:sz w:val="19"/>
          <w:szCs w:val="19"/>
        </w:rPr>
        <w:t>Polovodova’s</w:t>
      </w:r>
      <w:proofErr w:type="spellEnd"/>
      <w:r>
        <w:rPr>
          <w:rFonts w:ascii="Arial" w:eastAsia="Arial" w:hAnsi="Arial"/>
          <w:sz w:val="19"/>
          <w:szCs w:val="19"/>
        </w:rPr>
        <w:t xml:space="preserve"> method.</w:t>
      </w:r>
      <w:del w:id="536" w:author="Lambert, Benjamin C" w:date="2020-11-28T18:38:00Z">
        <w:r w:rsidDel="0047188D">
          <w:rPr>
            <w:rFonts w:ascii="Arial" w:eastAsia="Arial" w:hAnsi="Arial"/>
            <w:sz w:val="19"/>
            <w:szCs w:val="19"/>
          </w:rPr>
          <w:delText xml:space="preserve"> This may explain why the estimates of lifespan derived from Detinova’s method typically exceed those from Polovodova’s.</w:delText>
        </w:r>
      </w:del>
    </w:p>
    <w:p w14:paraId="49C70D00" w14:textId="77777777" w:rsidR="00FF44A1" w:rsidRDefault="00FF44A1">
      <w:pPr>
        <w:spacing w:line="276" w:lineRule="auto"/>
        <w:ind w:right="-22"/>
        <w:rPr>
          <w:rFonts w:ascii="Arial" w:eastAsia="Arial" w:hAnsi="Arial"/>
          <w:sz w:val="19"/>
          <w:szCs w:val="19"/>
        </w:rPr>
      </w:pPr>
    </w:p>
    <w:p w14:paraId="744AA01A" w14:textId="77777777" w:rsidR="00FF44A1" w:rsidRDefault="00A55DBD">
      <w:pPr>
        <w:spacing w:line="276" w:lineRule="auto"/>
        <w:ind w:right="-22"/>
      </w:pPr>
      <w:r>
        <w:rPr>
          <w:rFonts w:ascii="Arial" w:eastAsia="Arial" w:hAnsi="Arial"/>
          <w:sz w:val="19"/>
          <w:szCs w:val="19"/>
        </w:rPr>
        <w:t>The dissection methods also make further assumptions to estimate mosquito lifespan. They assume: (</w:t>
      </w:r>
      <w:proofErr w:type="spellStart"/>
      <w:r>
        <w:rPr>
          <w:rFonts w:ascii="Arial" w:eastAsia="Arial" w:hAnsi="Arial"/>
          <w:sz w:val="19"/>
          <w:szCs w:val="19"/>
        </w:rPr>
        <w:t>i</w:t>
      </w:r>
      <w:proofErr w:type="spellEnd"/>
      <w:r>
        <w:rPr>
          <w:rFonts w:ascii="Arial" w:eastAsia="Arial" w:hAnsi="Arial"/>
          <w:sz w:val="19"/>
          <w:szCs w:val="19"/>
        </w:rPr>
        <w:t xml:space="preserve">) the relationship between physiological and chronological age is known; (ii) the population being sampled is in equilibrium (recruitment matches mortality); and, (iii) individual mosquitoes can be randomly sampled from the population. The exchange rate between physiological age and chronological age is the duration of gonotrophic cycles. Here, we carried out a literature search for published estimates of this duration, which was supplemented by anopheline data collected by the Massey et al. (2016) study. A range of methods are used to estimate gonotrophic cycle duration, including MRR studies and laboratory observation of field-caught specimens and their progeny. In our analysis of literature-derived estimates, we found evidence of variation in duration according to the experimental method used and suggest further study of this aspect of mosquito ecology may be fruitful. Without clear consensus in the literature as to which of the experimental approaches is most reliable, we decided to pool all data in our analysis. From this, we were surprised to find that gonotrophic cycle duration appeared to differ substantially between genera, with </w:t>
      </w:r>
      <w:proofErr w:type="spellStart"/>
      <w:r>
        <w:rPr>
          <w:rFonts w:ascii="Arial" w:eastAsia="Arial" w:hAnsi="Arial"/>
          <w:sz w:val="19"/>
          <w:szCs w:val="19"/>
        </w:rPr>
        <w:t>culecine</w:t>
      </w:r>
      <w:proofErr w:type="spellEnd"/>
      <w:r>
        <w:rPr>
          <w:rFonts w:ascii="Arial" w:eastAsia="Arial" w:hAnsi="Arial"/>
          <w:sz w:val="19"/>
          <w:szCs w:val="19"/>
        </w:rPr>
        <w:t xml:space="preserve"> mosquitoes estimated to have longer cycles than </w:t>
      </w:r>
      <w:proofErr w:type="spellStart"/>
      <w:r>
        <w:rPr>
          <w:rFonts w:ascii="Arial" w:eastAsia="Arial" w:hAnsi="Arial"/>
          <w:sz w:val="19"/>
          <w:szCs w:val="19"/>
        </w:rPr>
        <w:t>aedines</w:t>
      </w:r>
      <w:proofErr w:type="spellEnd"/>
      <w:r>
        <w:rPr>
          <w:rFonts w:ascii="Arial" w:eastAsia="Arial" w:hAnsi="Arial"/>
          <w:sz w:val="19"/>
          <w:szCs w:val="19"/>
        </w:rPr>
        <w:t xml:space="preserve"> which, in turn, had longer cycles than anophelines. To our knowledge, this has not been reported elsewhere, and we used these gonotrophic cycle duration estimates to determine chronological age of mosquitoes. In respect to assumption (ii), any deviation from population equilibrium could result in an over- or under-abundance of young mosquitoes being sampled. To mitigate against this risk, we pooled data across time at each collection location (sometimes with multiple collection locations per study site) but </w:t>
      </w:r>
      <w:proofErr w:type="spellStart"/>
      <w:r>
        <w:rPr>
          <w:rFonts w:ascii="Arial" w:eastAsia="Arial" w:hAnsi="Arial"/>
          <w:sz w:val="19"/>
          <w:szCs w:val="19"/>
        </w:rPr>
        <w:t>recognise</w:t>
      </w:r>
      <w:proofErr w:type="spellEnd"/>
      <w:r>
        <w:rPr>
          <w:rFonts w:ascii="Arial" w:eastAsia="Arial" w:hAnsi="Arial"/>
          <w:sz w:val="19"/>
          <w:szCs w:val="19"/>
        </w:rPr>
        <w:t xml:space="preserve"> that more bespoke analysis examining those sites with collections at many time-points could produce more accurate, inter-annual, lifespan estimates. Field entomologists have challenged assumption (iii) – that collection methods produce random samples from the mosquito population, although there are conflicting opinions as to whether this results in a relative paucity (Gillies and Wilkes, </w:t>
      </w:r>
      <w:r>
        <w:rPr>
          <w:rStyle w:val="Hyperlink1"/>
          <w:rFonts w:ascii="Arial" w:eastAsia="Arial" w:hAnsi="Arial"/>
          <w:sz w:val="19"/>
          <w:szCs w:val="19"/>
        </w:rPr>
        <w:t xml:space="preserve">1965) </w:t>
      </w:r>
      <w:r>
        <w:rPr>
          <w:rFonts w:ascii="Arial" w:eastAsia="Arial" w:hAnsi="Arial"/>
          <w:sz w:val="19"/>
          <w:szCs w:val="19"/>
        </w:rPr>
        <w:t xml:space="preserve">or abundance (Clements and Paterson, </w:t>
      </w:r>
      <w:r>
        <w:rPr>
          <w:rStyle w:val="Hyperlink1"/>
          <w:rFonts w:ascii="Arial" w:eastAsia="Arial" w:hAnsi="Arial"/>
          <w:sz w:val="19"/>
          <w:szCs w:val="19"/>
        </w:rPr>
        <w:t xml:space="preserve">1981) </w:t>
      </w:r>
      <w:r>
        <w:rPr>
          <w:rFonts w:ascii="Arial" w:eastAsia="Arial" w:hAnsi="Arial"/>
          <w:sz w:val="19"/>
          <w:szCs w:val="19"/>
        </w:rPr>
        <w:t>of nulliparous individuals. In our analysis, we chose to remove those nulliparous counts where there was an obvious under-abundance relative to the uniparous count. However, it is possible that an analysis that accounted for different collection methods could produce more reliable estimates.</w:t>
      </w:r>
    </w:p>
    <w:p w14:paraId="6DECE859" w14:textId="77777777" w:rsidR="00FF44A1" w:rsidRDefault="00FF44A1">
      <w:pPr>
        <w:spacing w:line="276" w:lineRule="auto"/>
        <w:ind w:right="-22"/>
      </w:pPr>
    </w:p>
    <w:p w14:paraId="49075A16" w14:textId="520417BE" w:rsidR="00C401A2" w:rsidRPr="001C6634" w:rsidRDefault="00A55DBD">
      <w:pPr>
        <w:spacing w:line="276" w:lineRule="auto"/>
        <w:ind w:right="-22"/>
        <w:rPr>
          <w:ins w:id="537" w:author="Lambert, Benjamin C" w:date="2020-12-06T00:37:00Z"/>
          <w:rFonts w:ascii="Arial" w:eastAsia="Arial" w:hAnsi="Arial"/>
          <w:sz w:val="19"/>
          <w:szCs w:val="19"/>
        </w:rPr>
      </w:pPr>
      <w:r>
        <w:rPr>
          <w:rFonts w:ascii="Arial" w:eastAsia="Arial" w:hAnsi="Arial"/>
          <w:sz w:val="19"/>
          <w:szCs w:val="19"/>
        </w:rPr>
        <w:t xml:space="preserve">Since our data span from well before the advent of widespread insecticidal </w:t>
      </w:r>
      <w:proofErr w:type="spellStart"/>
      <w:r>
        <w:rPr>
          <w:rFonts w:ascii="Arial" w:eastAsia="Arial" w:hAnsi="Arial"/>
          <w:sz w:val="19"/>
          <w:szCs w:val="19"/>
        </w:rPr>
        <w:t>bednets</w:t>
      </w:r>
      <w:proofErr w:type="spellEnd"/>
      <w:r>
        <w:rPr>
          <w:rFonts w:ascii="Arial" w:eastAsia="Arial" w:hAnsi="Arial"/>
          <w:sz w:val="19"/>
          <w:szCs w:val="19"/>
        </w:rPr>
        <w:t xml:space="preserve"> to present, it is possible that the populations more recently surveyed have artificially lower lifespans due to the killing effects of insecticides. Whilst neither the Guerra et al. (2014) datasets nor the </w:t>
      </w:r>
      <w:proofErr w:type="spellStart"/>
      <w:r>
        <w:rPr>
          <w:rFonts w:ascii="Arial" w:eastAsia="Arial" w:hAnsi="Arial"/>
          <w:sz w:val="19"/>
          <w:szCs w:val="19"/>
        </w:rPr>
        <w:t>Polovodova</w:t>
      </w:r>
      <w:proofErr w:type="spellEnd"/>
      <w:r>
        <w:rPr>
          <w:rFonts w:ascii="Arial" w:eastAsia="Arial" w:hAnsi="Arial"/>
          <w:sz w:val="19"/>
          <w:szCs w:val="19"/>
        </w:rPr>
        <w:t xml:space="preserve"> data we collected noted whether vector control measures were in place at the time of experiment, the Massey et al. (2016) data included this information. Using this, we estimated the impact on lifespan of indoor residual spraying (IRS) and insecticidal </w:t>
      </w:r>
      <w:proofErr w:type="spellStart"/>
      <w:r>
        <w:rPr>
          <w:rFonts w:ascii="Arial" w:eastAsia="Arial" w:hAnsi="Arial"/>
          <w:sz w:val="19"/>
          <w:szCs w:val="19"/>
        </w:rPr>
        <w:t>bednets</w:t>
      </w:r>
      <w:proofErr w:type="spellEnd"/>
      <w:r>
        <w:rPr>
          <w:rFonts w:ascii="Arial" w:eastAsia="Arial" w:hAnsi="Arial"/>
          <w:sz w:val="19"/>
          <w:szCs w:val="19"/>
        </w:rPr>
        <w:t xml:space="preserve"> (ITNs) for those species with sufficient observations and, unsurprisingly – given the success of these interventions (Bhatt et al., 2015) – found that both these interventions led to substantial reductions in lifespan. </w:t>
      </w:r>
      <w:ins w:id="538" w:author="Lambert, Benjamin C" w:date="2020-12-06T00:38:00Z">
        <w:r w:rsidR="001C6634">
          <w:rPr>
            <w:rFonts w:ascii="Arial" w:eastAsia="Arial" w:hAnsi="Arial"/>
            <w:sz w:val="19"/>
            <w:szCs w:val="19"/>
          </w:rPr>
          <w:t>B</w:t>
        </w:r>
        <w:r w:rsidR="001C6634">
          <w:rPr>
            <w:rFonts w:ascii="Arial" w:eastAsia="Arial" w:hAnsi="Arial"/>
            <w:sz w:val="19"/>
            <w:szCs w:val="19"/>
          </w:rPr>
          <w:t xml:space="preserve">ecause the </w:t>
        </w:r>
        <w:proofErr w:type="spellStart"/>
        <w:r w:rsidR="001C6634">
          <w:rPr>
            <w:rFonts w:ascii="Arial" w:eastAsia="Arial" w:hAnsi="Arial"/>
            <w:sz w:val="19"/>
            <w:szCs w:val="19"/>
          </w:rPr>
          <w:t>Detinova</w:t>
        </w:r>
        <w:proofErr w:type="spellEnd"/>
        <w:r w:rsidR="001C6634">
          <w:rPr>
            <w:rFonts w:ascii="Arial" w:eastAsia="Arial" w:hAnsi="Arial"/>
            <w:sz w:val="19"/>
            <w:szCs w:val="19"/>
          </w:rPr>
          <w:t xml:space="preserve"> estimates explicitly </w:t>
        </w:r>
        <w:r w:rsidR="001C6634">
          <w:rPr>
            <w:rFonts w:ascii="Arial" w:eastAsia="Arial" w:hAnsi="Arial"/>
            <w:sz w:val="19"/>
            <w:szCs w:val="19"/>
          </w:rPr>
          <w:t xml:space="preserve">control for insecticidal interventions, these are likely to be </w:t>
        </w:r>
        <w:r w:rsidR="001C6634">
          <w:rPr>
            <w:rFonts w:ascii="Arial" w:eastAsia="Arial" w:hAnsi="Arial"/>
            <w:sz w:val="19"/>
            <w:szCs w:val="19"/>
          </w:rPr>
          <w:t>most representative of natural lifespan.</w:t>
        </w:r>
        <w:r w:rsidR="001C6634">
          <w:rPr>
            <w:rFonts w:ascii="Arial" w:eastAsia="Arial" w:hAnsi="Arial"/>
            <w:sz w:val="19"/>
            <w:szCs w:val="19"/>
          </w:rPr>
          <w:t xml:space="preserve"> Taking one important species</w:t>
        </w:r>
      </w:ins>
      <w:ins w:id="539" w:author="Lambert, Benjamin C" w:date="2020-12-06T00:41:00Z">
        <w:r w:rsidR="001C6634">
          <w:rPr>
            <w:rFonts w:ascii="Arial" w:eastAsia="Arial" w:hAnsi="Arial"/>
            <w:sz w:val="19"/>
            <w:szCs w:val="19"/>
          </w:rPr>
          <w:t>-complex</w:t>
        </w:r>
      </w:ins>
      <w:ins w:id="540" w:author="Lambert, Benjamin C" w:date="2020-12-06T00:38:00Z">
        <w:r w:rsidR="001C6634">
          <w:rPr>
            <w:rFonts w:ascii="Arial" w:eastAsia="Arial" w:hAnsi="Arial"/>
            <w:sz w:val="19"/>
            <w:szCs w:val="19"/>
          </w:rPr>
          <w:t xml:space="preserve">, </w:t>
        </w:r>
        <w:r w:rsidR="001C6634">
          <w:rPr>
            <w:rFonts w:ascii="Arial" w:eastAsia="Arial" w:hAnsi="Arial"/>
            <w:i/>
            <w:sz w:val="19"/>
            <w:szCs w:val="19"/>
          </w:rPr>
          <w:t xml:space="preserve">A. </w:t>
        </w:r>
        <w:proofErr w:type="spellStart"/>
        <w:r w:rsidR="001C6634">
          <w:rPr>
            <w:rFonts w:ascii="Arial" w:eastAsia="Arial" w:hAnsi="Arial"/>
            <w:i/>
            <w:sz w:val="19"/>
            <w:szCs w:val="19"/>
          </w:rPr>
          <w:t>gambiae</w:t>
        </w:r>
        <w:proofErr w:type="spellEnd"/>
        <w:r w:rsidR="001C6634">
          <w:rPr>
            <w:rFonts w:ascii="Arial" w:eastAsia="Arial" w:hAnsi="Arial"/>
            <w:i/>
            <w:sz w:val="19"/>
            <w:szCs w:val="19"/>
          </w:rPr>
          <w:t xml:space="preserve"> </w:t>
        </w:r>
        <w:proofErr w:type="spellStart"/>
        <w:r w:rsidR="001C6634">
          <w:rPr>
            <w:rFonts w:ascii="Arial" w:eastAsia="Arial" w:hAnsi="Arial"/>
            <w:i/>
            <w:sz w:val="19"/>
            <w:szCs w:val="19"/>
          </w:rPr>
          <w:t>s.l.</w:t>
        </w:r>
        <w:proofErr w:type="spellEnd"/>
        <w:r w:rsidR="001C6634">
          <w:rPr>
            <w:rFonts w:ascii="Arial" w:eastAsia="Arial" w:hAnsi="Arial"/>
            <w:sz w:val="19"/>
            <w:szCs w:val="19"/>
          </w:rPr>
          <w:t xml:space="preserve">, present in all three analyses, our estimates from the </w:t>
        </w:r>
        <w:proofErr w:type="spellStart"/>
        <w:r w:rsidR="001C6634">
          <w:rPr>
            <w:rFonts w:ascii="Arial" w:eastAsia="Arial" w:hAnsi="Arial"/>
            <w:sz w:val="19"/>
            <w:szCs w:val="19"/>
          </w:rPr>
          <w:t>Detinova</w:t>
        </w:r>
        <w:proofErr w:type="spellEnd"/>
        <w:r w:rsidR="001C6634">
          <w:rPr>
            <w:rFonts w:ascii="Arial" w:eastAsia="Arial" w:hAnsi="Arial"/>
            <w:sz w:val="19"/>
            <w:szCs w:val="19"/>
          </w:rPr>
          <w:t xml:space="preserve"> analysis (10.3 days) exceeded both </w:t>
        </w:r>
        <w:proofErr w:type="spellStart"/>
        <w:r w:rsidR="001C6634">
          <w:rPr>
            <w:rFonts w:ascii="Arial" w:eastAsia="Arial" w:hAnsi="Arial"/>
            <w:sz w:val="19"/>
            <w:szCs w:val="19"/>
          </w:rPr>
          <w:lastRenderedPageBreak/>
          <w:t>Polovodova</w:t>
        </w:r>
        <w:proofErr w:type="spellEnd"/>
        <w:r w:rsidR="001C6634">
          <w:rPr>
            <w:rFonts w:ascii="Arial" w:eastAsia="Arial" w:hAnsi="Arial"/>
            <w:sz w:val="19"/>
            <w:szCs w:val="19"/>
          </w:rPr>
          <w:t xml:space="preserve"> dissection (6.4 days) and our MRR estimates (4.4 days).</w:t>
        </w:r>
        <w:r w:rsidR="001C6634">
          <w:rPr>
            <w:rFonts w:ascii="Arial" w:eastAsia="Arial" w:hAnsi="Arial"/>
            <w:sz w:val="19"/>
            <w:szCs w:val="19"/>
          </w:rPr>
          <w:t xml:space="preserve"> </w:t>
        </w:r>
      </w:ins>
      <w:ins w:id="541" w:author="Lambert, Benjamin C" w:date="2020-12-06T00:39:00Z">
        <w:r w:rsidR="001C6634">
          <w:rPr>
            <w:rFonts w:ascii="Arial" w:eastAsia="Arial" w:hAnsi="Arial"/>
            <w:sz w:val="19"/>
            <w:szCs w:val="19"/>
          </w:rPr>
          <w:t xml:space="preserve">This species </w:t>
        </w:r>
      </w:ins>
      <w:ins w:id="542" w:author="Lambert, Benjamin C" w:date="2020-12-06T00:40:00Z">
        <w:r w:rsidR="001C6634">
          <w:rPr>
            <w:rFonts w:ascii="Arial" w:eastAsia="Arial" w:hAnsi="Arial"/>
            <w:sz w:val="19"/>
            <w:szCs w:val="19"/>
          </w:rPr>
          <w:t>represented</w:t>
        </w:r>
      </w:ins>
      <w:ins w:id="543" w:author="Lambert, Benjamin C" w:date="2020-12-06T00:39:00Z">
        <w:r w:rsidR="001C6634">
          <w:rPr>
            <w:rFonts w:ascii="Arial" w:eastAsia="Arial" w:hAnsi="Arial"/>
            <w:sz w:val="19"/>
            <w:szCs w:val="19"/>
          </w:rPr>
          <w:t>, however,</w:t>
        </w:r>
      </w:ins>
      <w:ins w:id="544" w:author="Lambert, Benjamin C" w:date="2020-12-06T00:40:00Z">
        <w:r w:rsidR="001C6634">
          <w:rPr>
            <w:rFonts w:ascii="Arial" w:eastAsia="Arial" w:hAnsi="Arial"/>
            <w:sz w:val="19"/>
            <w:szCs w:val="19"/>
          </w:rPr>
          <w:t xml:space="preserve"> our greatest </w:t>
        </w:r>
      </w:ins>
      <w:ins w:id="545" w:author="Lambert, Benjamin C" w:date="2020-12-06T00:41:00Z">
        <w:r w:rsidR="001C6634">
          <w:rPr>
            <w:rFonts w:ascii="Arial" w:eastAsia="Arial" w:hAnsi="Arial"/>
            <w:sz w:val="19"/>
            <w:szCs w:val="19"/>
          </w:rPr>
          <w:t xml:space="preserve">African </w:t>
        </w:r>
      </w:ins>
      <w:ins w:id="546" w:author="Lambert, Benjamin C" w:date="2020-12-06T00:40:00Z">
        <w:r w:rsidR="001C6634">
          <w:rPr>
            <w:rFonts w:ascii="Arial" w:eastAsia="Arial" w:hAnsi="Arial"/>
            <w:sz w:val="19"/>
            <w:szCs w:val="19"/>
          </w:rPr>
          <w:t xml:space="preserve">lifespan estimate from the </w:t>
        </w:r>
        <w:proofErr w:type="spellStart"/>
        <w:r w:rsidR="001C6634">
          <w:rPr>
            <w:rFonts w:ascii="Arial" w:eastAsia="Arial" w:hAnsi="Arial"/>
            <w:sz w:val="19"/>
            <w:szCs w:val="19"/>
          </w:rPr>
          <w:t>Detinova</w:t>
        </w:r>
        <w:proofErr w:type="spellEnd"/>
        <w:r w:rsidR="001C6634">
          <w:rPr>
            <w:rFonts w:ascii="Arial" w:eastAsia="Arial" w:hAnsi="Arial"/>
            <w:sz w:val="19"/>
            <w:szCs w:val="19"/>
          </w:rPr>
          <w:t xml:space="preserve"> analysis</w:t>
        </w:r>
      </w:ins>
      <w:ins w:id="547" w:author="Lambert, Benjamin C" w:date="2020-12-06T00:45:00Z">
        <w:r w:rsidR="00EF0A29">
          <w:rPr>
            <w:rFonts w:ascii="Arial" w:eastAsia="Arial" w:hAnsi="Arial"/>
            <w:sz w:val="19"/>
            <w:szCs w:val="19"/>
          </w:rPr>
          <w:t>,</w:t>
        </w:r>
      </w:ins>
      <w:ins w:id="548" w:author="Lambert, Benjamin C" w:date="2020-12-06T00:41:00Z">
        <w:r w:rsidR="001C6634">
          <w:rPr>
            <w:rFonts w:ascii="Arial" w:eastAsia="Arial" w:hAnsi="Arial"/>
            <w:sz w:val="19"/>
            <w:szCs w:val="19"/>
          </w:rPr>
          <w:t xml:space="preserve"> and many species or species-complexes had estimates more comparable to the</w:t>
        </w:r>
      </w:ins>
      <w:ins w:id="549" w:author="Lambert, Benjamin C" w:date="2020-12-06T00:42:00Z">
        <w:r w:rsidR="006331AA">
          <w:rPr>
            <w:rFonts w:ascii="Arial" w:eastAsia="Arial" w:hAnsi="Arial"/>
            <w:sz w:val="19"/>
            <w:szCs w:val="19"/>
          </w:rPr>
          <w:t xml:space="preserve"> typical</w:t>
        </w:r>
      </w:ins>
      <w:ins w:id="550" w:author="Lambert, Benjamin C" w:date="2020-12-06T00:41:00Z">
        <w:r w:rsidR="001C6634">
          <w:rPr>
            <w:rFonts w:ascii="Arial" w:eastAsia="Arial" w:hAnsi="Arial"/>
            <w:sz w:val="19"/>
            <w:szCs w:val="19"/>
          </w:rPr>
          <w:t xml:space="preserve"> MRR and </w:t>
        </w:r>
        <w:proofErr w:type="spellStart"/>
        <w:r w:rsidR="001C6634">
          <w:rPr>
            <w:rFonts w:ascii="Arial" w:eastAsia="Arial" w:hAnsi="Arial"/>
            <w:sz w:val="19"/>
            <w:szCs w:val="19"/>
          </w:rPr>
          <w:t>Pol</w:t>
        </w:r>
      </w:ins>
      <w:ins w:id="551" w:author="Lambert, Benjamin C" w:date="2020-12-06T00:42:00Z">
        <w:r w:rsidR="001C6634">
          <w:rPr>
            <w:rFonts w:ascii="Arial" w:eastAsia="Arial" w:hAnsi="Arial"/>
            <w:sz w:val="19"/>
            <w:szCs w:val="19"/>
          </w:rPr>
          <w:t>ovdova</w:t>
        </w:r>
        <w:proofErr w:type="spellEnd"/>
        <w:r w:rsidR="001C6634">
          <w:rPr>
            <w:rFonts w:ascii="Arial" w:eastAsia="Arial" w:hAnsi="Arial"/>
            <w:sz w:val="19"/>
            <w:szCs w:val="19"/>
          </w:rPr>
          <w:t xml:space="preserve"> values. </w:t>
        </w:r>
      </w:ins>
      <w:ins w:id="552" w:author="Lambert, Benjamin C" w:date="2020-12-06T00:45:00Z">
        <w:r w:rsidR="00EF0A29">
          <w:rPr>
            <w:rFonts w:ascii="Arial" w:eastAsia="Arial" w:hAnsi="Arial"/>
            <w:sz w:val="19"/>
            <w:szCs w:val="19"/>
          </w:rPr>
          <w:t>But</w:t>
        </w:r>
      </w:ins>
      <w:bookmarkStart w:id="553" w:name="_GoBack"/>
      <w:bookmarkEnd w:id="553"/>
      <w:ins w:id="554" w:author="Lambert, Benjamin C" w:date="2020-12-06T00:43:00Z">
        <w:r w:rsidR="00713C69">
          <w:rPr>
            <w:rFonts w:ascii="Arial" w:eastAsia="Arial" w:hAnsi="Arial"/>
            <w:sz w:val="19"/>
            <w:szCs w:val="19"/>
          </w:rPr>
          <w:t xml:space="preserve">, because there were so few species overlapping multiple analyses, it is difficult to </w:t>
        </w:r>
      </w:ins>
      <w:ins w:id="555" w:author="Lambert, Benjamin C" w:date="2020-12-06T00:44:00Z">
        <w:r w:rsidR="00713C69">
          <w:rPr>
            <w:rFonts w:ascii="Arial" w:eastAsia="Arial" w:hAnsi="Arial"/>
            <w:sz w:val="19"/>
            <w:szCs w:val="19"/>
          </w:rPr>
          <w:t>compare their individual biases. S</w:t>
        </w:r>
      </w:ins>
      <w:del w:id="556" w:author="Lambert, Benjamin C" w:date="2020-12-06T00:42:00Z">
        <w:r w:rsidDel="006B121D">
          <w:rPr>
            <w:rFonts w:ascii="Arial" w:eastAsia="Arial" w:hAnsi="Arial"/>
            <w:sz w:val="19"/>
            <w:szCs w:val="19"/>
          </w:rPr>
          <w:delText>S</w:delText>
        </w:r>
      </w:del>
      <w:r>
        <w:rPr>
          <w:rFonts w:ascii="Arial" w:eastAsia="Arial" w:hAnsi="Arial"/>
          <w:sz w:val="19"/>
          <w:szCs w:val="19"/>
        </w:rPr>
        <w:t>ince</w:t>
      </w:r>
      <w:del w:id="557" w:author="Lambert, Benjamin C" w:date="2020-12-06T00:42:00Z">
        <w:r w:rsidDel="006B121D">
          <w:rPr>
            <w:rFonts w:ascii="Arial" w:eastAsia="Arial" w:hAnsi="Arial"/>
            <w:sz w:val="19"/>
            <w:szCs w:val="19"/>
          </w:rPr>
          <w:delText>,</w:delText>
        </w:r>
      </w:del>
      <w:r>
        <w:rPr>
          <w:rFonts w:ascii="Arial" w:eastAsia="Arial" w:hAnsi="Arial"/>
          <w:sz w:val="19"/>
          <w:szCs w:val="19"/>
        </w:rPr>
        <w:t xml:space="preserve"> </w:t>
      </w:r>
      <w:del w:id="558" w:author="Lambert, Benjamin C" w:date="2020-12-06T00:42:00Z">
        <w:r w:rsidDel="006B121D">
          <w:rPr>
            <w:rFonts w:ascii="Arial" w:eastAsia="Arial" w:hAnsi="Arial"/>
            <w:sz w:val="19"/>
            <w:szCs w:val="19"/>
          </w:rPr>
          <w:delText xml:space="preserve">however, </w:delText>
        </w:r>
      </w:del>
      <w:r>
        <w:rPr>
          <w:rFonts w:ascii="Arial" w:eastAsia="Arial" w:hAnsi="Arial"/>
          <w:sz w:val="19"/>
          <w:szCs w:val="19"/>
        </w:rPr>
        <w:t>the majority of our data were collected from before the year 2000 (</w:t>
      </w:r>
      <w:del w:id="559" w:author="Lambert, Benjamin C" w:date="2020-12-06T00:04:00Z">
        <w:r w:rsidRPr="00B903BD" w:rsidDel="00B903BD">
          <w:rPr>
            <w:rFonts w:ascii="Arial" w:eastAsia="Arial" w:hAnsi="Arial"/>
            <w:sz w:val="19"/>
            <w:szCs w:val="19"/>
            <w:highlight w:val="green"/>
            <w:rPrChange w:id="560" w:author="Lambert, Benjamin C" w:date="2020-12-06T00:04:00Z">
              <w:rPr>
                <w:rFonts w:ascii="Arial" w:eastAsia="Arial" w:hAnsi="Arial"/>
                <w:sz w:val="19"/>
                <w:szCs w:val="19"/>
              </w:rPr>
            </w:rPrChange>
          </w:rPr>
          <w:delText>X</w:delText>
        </w:r>
      </w:del>
      <w:ins w:id="561" w:author="Lambert, Benjamin C" w:date="2020-12-06T00:04:00Z">
        <w:r w:rsidR="00B903BD" w:rsidRPr="00B903BD">
          <w:rPr>
            <w:rFonts w:ascii="Arial" w:eastAsia="Arial" w:hAnsi="Arial"/>
            <w:sz w:val="19"/>
            <w:szCs w:val="19"/>
            <w:highlight w:val="green"/>
            <w:rPrChange w:id="562" w:author="Lambert, Benjamin C" w:date="2020-12-06T00:04:00Z">
              <w:rPr>
                <w:rFonts w:ascii="Arial" w:eastAsia="Arial" w:hAnsi="Arial"/>
                <w:sz w:val="19"/>
                <w:szCs w:val="19"/>
                <w:highlight w:val="red"/>
              </w:rPr>
            </w:rPrChange>
          </w:rPr>
          <w:t>81</w:t>
        </w:r>
      </w:ins>
      <w:r>
        <w:rPr>
          <w:rFonts w:ascii="Arial" w:eastAsia="Arial" w:hAnsi="Arial"/>
          <w:sz w:val="19"/>
          <w:szCs w:val="19"/>
        </w:rPr>
        <w:t xml:space="preserve">% for MRR, </w:t>
      </w:r>
      <w:del w:id="563" w:author="Lambert, Benjamin C" w:date="2020-12-06T00:00:00Z">
        <w:r w:rsidRPr="00786028" w:rsidDel="00786028">
          <w:rPr>
            <w:rFonts w:ascii="Arial" w:eastAsia="Arial" w:hAnsi="Arial"/>
            <w:sz w:val="19"/>
            <w:szCs w:val="19"/>
            <w:highlight w:val="green"/>
            <w:rPrChange w:id="564" w:author="Lambert, Benjamin C" w:date="2020-12-06T00:00:00Z">
              <w:rPr>
                <w:rFonts w:ascii="Arial" w:eastAsia="Arial" w:hAnsi="Arial"/>
                <w:sz w:val="19"/>
                <w:szCs w:val="19"/>
              </w:rPr>
            </w:rPrChange>
          </w:rPr>
          <w:delText>Y</w:delText>
        </w:r>
      </w:del>
      <w:ins w:id="565" w:author="Lambert, Benjamin C" w:date="2020-12-06T00:00:00Z">
        <w:r w:rsidR="00786028" w:rsidRPr="00786028">
          <w:rPr>
            <w:rFonts w:ascii="Arial" w:eastAsia="Arial" w:hAnsi="Arial"/>
            <w:sz w:val="19"/>
            <w:szCs w:val="19"/>
            <w:highlight w:val="green"/>
            <w:rPrChange w:id="566" w:author="Lambert, Benjamin C" w:date="2020-12-06T00:00:00Z">
              <w:rPr>
                <w:rFonts w:ascii="Arial" w:eastAsia="Arial" w:hAnsi="Arial"/>
                <w:sz w:val="19"/>
                <w:szCs w:val="19"/>
                <w:highlight w:val="red"/>
              </w:rPr>
            </w:rPrChange>
          </w:rPr>
          <w:t>77</w:t>
        </w:r>
      </w:ins>
      <w:r>
        <w:rPr>
          <w:rFonts w:ascii="Arial" w:eastAsia="Arial" w:hAnsi="Arial"/>
          <w:sz w:val="19"/>
          <w:szCs w:val="19"/>
        </w:rPr>
        <w:t xml:space="preserve">% for </w:t>
      </w:r>
      <w:proofErr w:type="spellStart"/>
      <w:r>
        <w:rPr>
          <w:rFonts w:ascii="Arial" w:eastAsia="Arial" w:hAnsi="Arial"/>
          <w:sz w:val="19"/>
          <w:szCs w:val="19"/>
        </w:rPr>
        <w:t>Polovodova</w:t>
      </w:r>
      <w:proofErr w:type="spellEnd"/>
      <w:r>
        <w:rPr>
          <w:rFonts w:ascii="Arial" w:eastAsia="Arial" w:hAnsi="Arial"/>
          <w:sz w:val="19"/>
          <w:szCs w:val="19"/>
        </w:rPr>
        <w:t xml:space="preserve">-dissection and </w:t>
      </w:r>
      <w:del w:id="567" w:author="Lambert, Benjamin C" w:date="2020-12-05T23:45:00Z">
        <w:r w:rsidRPr="00786028" w:rsidDel="00786028">
          <w:rPr>
            <w:rFonts w:ascii="Arial" w:eastAsia="Arial" w:hAnsi="Arial"/>
            <w:color w:val="000000" w:themeColor="text1"/>
            <w:sz w:val="19"/>
            <w:szCs w:val="19"/>
            <w:highlight w:val="green"/>
            <w:rPrChange w:id="568" w:author="Lambert, Benjamin C" w:date="2020-12-05T23:45:00Z">
              <w:rPr>
                <w:rFonts w:ascii="Arial" w:eastAsia="Arial" w:hAnsi="Arial"/>
                <w:sz w:val="19"/>
                <w:szCs w:val="19"/>
              </w:rPr>
            </w:rPrChange>
          </w:rPr>
          <w:delText>Z</w:delText>
        </w:r>
      </w:del>
      <w:ins w:id="569" w:author="Lambert, Benjamin C" w:date="2020-12-05T23:45:00Z">
        <w:r w:rsidR="00786028" w:rsidRPr="00786028">
          <w:rPr>
            <w:rFonts w:ascii="Arial" w:eastAsia="Arial" w:hAnsi="Arial"/>
            <w:color w:val="000000" w:themeColor="text1"/>
            <w:sz w:val="19"/>
            <w:szCs w:val="19"/>
            <w:highlight w:val="green"/>
            <w:rPrChange w:id="570" w:author="Lambert, Benjamin C" w:date="2020-12-05T23:45:00Z">
              <w:rPr>
                <w:rFonts w:ascii="Arial" w:eastAsia="Arial" w:hAnsi="Arial"/>
                <w:sz w:val="19"/>
                <w:szCs w:val="19"/>
                <w:highlight w:val="red"/>
              </w:rPr>
            </w:rPrChange>
          </w:rPr>
          <w:t>7</w:t>
        </w:r>
      </w:ins>
      <w:ins w:id="571" w:author="Lambert, Benjamin C" w:date="2020-12-06T00:06:00Z">
        <w:r w:rsidR="001C31BE">
          <w:rPr>
            <w:rFonts w:ascii="Arial" w:eastAsia="Arial" w:hAnsi="Arial"/>
            <w:color w:val="000000" w:themeColor="text1"/>
            <w:sz w:val="19"/>
            <w:szCs w:val="19"/>
            <w:highlight w:val="green"/>
          </w:rPr>
          <w:t>1</w:t>
        </w:r>
      </w:ins>
      <w:ins w:id="572" w:author="Lambert, Benjamin C" w:date="2020-12-05T23:45:00Z">
        <w:r w:rsidR="00786028" w:rsidRPr="00786028">
          <w:rPr>
            <w:rFonts w:ascii="Arial" w:eastAsia="Arial" w:hAnsi="Arial"/>
            <w:color w:val="000000" w:themeColor="text1"/>
            <w:sz w:val="19"/>
            <w:szCs w:val="19"/>
            <w:highlight w:val="green"/>
            <w:rPrChange w:id="573" w:author="Lambert, Benjamin C" w:date="2020-12-05T23:45:00Z">
              <w:rPr>
                <w:rFonts w:ascii="Arial" w:eastAsia="Arial" w:hAnsi="Arial"/>
                <w:sz w:val="19"/>
                <w:szCs w:val="19"/>
                <w:highlight w:val="red"/>
              </w:rPr>
            </w:rPrChange>
          </w:rPr>
          <w:t>%</w:t>
        </w:r>
      </w:ins>
      <w:del w:id="574" w:author="Lambert, Benjamin C" w:date="2020-12-05T23:45:00Z">
        <w:r w:rsidDel="00786028">
          <w:rPr>
            <w:rFonts w:ascii="Arial" w:eastAsia="Arial" w:hAnsi="Arial"/>
            <w:sz w:val="19"/>
            <w:szCs w:val="19"/>
          </w:rPr>
          <w:delText>%</w:delText>
        </w:r>
      </w:del>
      <w:r>
        <w:rPr>
          <w:rFonts w:ascii="Arial" w:eastAsia="Arial" w:hAnsi="Arial"/>
          <w:sz w:val="19"/>
          <w:szCs w:val="19"/>
        </w:rPr>
        <w:t xml:space="preserve"> for </w:t>
      </w:r>
      <w:proofErr w:type="spellStart"/>
      <w:r>
        <w:rPr>
          <w:rFonts w:ascii="Arial" w:eastAsia="Arial" w:hAnsi="Arial"/>
          <w:sz w:val="19"/>
          <w:szCs w:val="19"/>
        </w:rPr>
        <w:t>Detinova</w:t>
      </w:r>
      <w:proofErr w:type="spellEnd"/>
      <w:r>
        <w:rPr>
          <w:rFonts w:ascii="Arial" w:eastAsia="Arial" w:hAnsi="Arial"/>
          <w:sz w:val="19"/>
          <w:szCs w:val="19"/>
        </w:rPr>
        <w:t>-dissection</w:t>
      </w:r>
      <w:ins w:id="575" w:author="Lambert, Benjamin C" w:date="2020-12-06T00:00:00Z">
        <w:r w:rsidR="00786028">
          <w:rPr>
            <w:rFonts w:ascii="Arial" w:eastAsia="Arial" w:hAnsi="Arial"/>
            <w:sz w:val="19"/>
            <w:szCs w:val="19"/>
          </w:rPr>
          <w:t xml:space="preserve"> for those studies with dates given</w:t>
        </w:r>
      </w:ins>
      <w:r>
        <w:rPr>
          <w:rFonts w:ascii="Arial" w:eastAsia="Arial" w:hAnsi="Arial"/>
          <w:sz w:val="19"/>
          <w:szCs w:val="19"/>
        </w:rPr>
        <w:t>), when pyrethroid insecticides began to be widely distributed, this should limit the impact on our estimates.</w:t>
      </w:r>
    </w:p>
    <w:p w14:paraId="349A958B" w14:textId="0F220735" w:rsidR="00FF44A1" w:rsidDel="00713C69" w:rsidRDefault="00FF44A1">
      <w:pPr>
        <w:spacing w:line="276" w:lineRule="auto"/>
        <w:ind w:right="-22"/>
        <w:rPr>
          <w:del w:id="576" w:author="Lambert, Benjamin C" w:date="2020-12-06T00:44:00Z"/>
        </w:rPr>
      </w:pPr>
    </w:p>
    <w:p w14:paraId="2967CF09" w14:textId="77777777" w:rsidR="00FF44A1" w:rsidRDefault="00FF44A1">
      <w:pPr>
        <w:spacing w:line="276" w:lineRule="auto"/>
        <w:ind w:right="-22"/>
        <w:rPr>
          <w:rFonts w:ascii="Arial" w:eastAsia="Arial" w:hAnsi="Arial"/>
          <w:sz w:val="19"/>
          <w:szCs w:val="19"/>
        </w:rPr>
      </w:pPr>
    </w:p>
    <w:p w14:paraId="0E7E686F" w14:textId="77777777" w:rsidR="00FF44A1" w:rsidRDefault="00A55DBD">
      <w:pPr>
        <w:spacing w:line="276" w:lineRule="auto"/>
        <w:ind w:right="-22"/>
      </w:pPr>
      <w:r>
        <w:rPr>
          <w:rFonts w:ascii="Arial" w:eastAsia="Arial" w:hAnsi="Arial"/>
          <w:sz w:val="19"/>
          <w:szCs w:val="19"/>
        </w:rPr>
        <w:t xml:space="preserve">It is widely believed mosquitoes live artificially long under the benign conditions of the laboratory and their lifespans likely constitute an upper bound on wild populations. A large cage experiment of </w:t>
      </w:r>
      <w:r>
        <w:rPr>
          <w:rFonts w:ascii="Arial" w:eastAsia="Arial" w:hAnsi="Arial"/>
          <w:i/>
          <w:sz w:val="19"/>
          <w:szCs w:val="19"/>
        </w:rPr>
        <w:t xml:space="preserve">Ae. aegypti </w:t>
      </w:r>
      <w:r>
        <w:rPr>
          <w:rFonts w:ascii="Arial" w:eastAsia="Arial" w:hAnsi="Arial"/>
          <w:sz w:val="19"/>
          <w:szCs w:val="19"/>
        </w:rPr>
        <w:t>mosquitoes</w:t>
      </w:r>
      <w:r>
        <w:rPr>
          <w:rFonts w:ascii="Arial" w:eastAsia="Arial" w:hAnsi="Arial"/>
          <w:i/>
          <w:sz w:val="19"/>
          <w:szCs w:val="19"/>
        </w:rPr>
        <w:t xml:space="preserve"> </w:t>
      </w:r>
      <w:r>
        <w:rPr>
          <w:rFonts w:ascii="Arial" w:eastAsia="Arial" w:hAnsi="Arial"/>
          <w:sz w:val="19"/>
          <w:szCs w:val="19"/>
        </w:rPr>
        <w:t>determined that females lived 32 days on average (</w:t>
      </w:r>
      <w:proofErr w:type="spellStart"/>
      <w:r>
        <w:rPr>
          <w:rFonts w:ascii="Arial" w:eastAsia="Arial" w:hAnsi="Arial"/>
          <w:sz w:val="19"/>
          <w:szCs w:val="19"/>
        </w:rPr>
        <w:t>Styer</w:t>
      </w:r>
      <w:proofErr w:type="spellEnd"/>
      <w:r>
        <w:rPr>
          <w:rFonts w:ascii="Arial" w:eastAsia="Arial" w:hAnsi="Arial"/>
          <w:sz w:val="19"/>
          <w:szCs w:val="19"/>
        </w:rPr>
        <w:t xml:space="preserve"> et al., 2007), and a similar study with female </w:t>
      </w:r>
      <w:r>
        <w:rPr>
          <w:rFonts w:ascii="Arial" w:eastAsia="Arial" w:hAnsi="Arial"/>
          <w:i/>
          <w:sz w:val="19"/>
          <w:szCs w:val="19"/>
        </w:rPr>
        <w:t xml:space="preserve">A. </w:t>
      </w:r>
      <w:proofErr w:type="spellStart"/>
      <w:r>
        <w:rPr>
          <w:rFonts w:ascii="Arial" w:eastAsia="Arial" w:hAnsi="Arial"/>
          <w:i/>
          <w:sz w:val="19"/>
          <w:szCs w:val="19"/>
        </w:rPr>
        <w:t>stephensi</w:t>
      </w:r>
      <w:proofErr w:type="spellEnd"/>
      <w:r>
        <w:rPr>
          <w:rFonts w:ascii="Arial" w:eastAsia="Arial" w:hAnsi="Arial"/>
          <w:sz w:val="19"/>
          <w:szCs w:val="19"/>
        </w:rPr>
        <w:t xml:space="preserve"> determined a median lifespan between 31 and 42 days (Dawes et al., 2009). These estimates are several multiples of the estimates from either of our analyses, but, without a gold standard method to measure mosquito lifespan in the field, it is diﬃcult to quantify the gap that exists between field and laboratory populations. The development of additional methods to estimate mosquito age such as ‘Near-Infrared Spectroscopy’ (</w:t>
      </w:r>
      <w:proofErr w:type="spellStart"/>
      <w:r>
        <w:rPr>
          <w:rFonts w:ascii="Arial" w:eastAsia="Arial" w:hAnsi="Arial"/>
          <w:sz w:val="19"/>
          <w:szCs w:val="19"/>
        </w:rPr>
        <w:t>Mayagaya</w:t>
      </w:r>
      <w:proofErr w:type="spellEnd"/>
      <w:r>
        <w:rPr>
          <w:rFonts w:ascii="Arial" w:eastAsia="Arial" w:hAnsi="Arial"/>
          <w:sz w:val="19"/>
          <w:szCs w:val="19"/>
        </w:rPr>
        <w:t xml:space="preserve"> et al., </w:t>
      </w:r>
      <w:r>
        <w:rPr>
          <w:rFonts w:ascii="Arial" w:eastAsia="Arial" w:hAnsi="Arial"/>
          <w:sz w:val="19"/>
          <w:szCs w:val="19"/>
          <w:u w:val="single"/>
        </w:rPr>
        <w:t xml:space="preserve">2009; </w:t>
      </w:r>
      <w:proofErr w:type="spellStart"/>
      <w:r>
        <w:rPr>
          <w:rFonts w:ascii="Arial" w:eastAsia="Arial" w:hAnsi="Arial"/>
          <w:sz w:val="19"/>
          <w:szCs w:val="19"/>
        </w:rPr>
        <w:t>Sikulu</w:t>
      </w:r>
      <w:proofErr w:type="spellEnd"/>
      <w:r>
        <w:rPr>
          <w:rFonts w:ascii="Arial" w:eastAsia="Arial" w:hAnsi="Arial"/>
          <w:sz w:val="19"/>
          <w:szCs w:val="19"/>
        </w:rPr>
        <w:t xml:space="preserve"> et al., </w:t>
      </w:r>
      <w:r>
        <w:rPr>
          <w:rFonts w:ascii="Arial" w:eastAsia="Arial" w:hAnsi="Arial"/>
          <w:sz w:val="19"/>
          <w:szCs w:val="19"/>
          <w:u w:val="single"/>
        </w:rPr>
        <w:t xml:space="preserve">2011; </w:t>
      </w:r>
      <w:r>
        <w:rPr>
          <w:rFonts w:ascii="Arial" w:eastAsia="Arial" w:hAnsi="Arial"/>
          <w:sz w:val="19"/>
          <w:szCs w:val="19"/>
        </w:rPr>
        <w:t xml:space="preserve">Lambert et al., </w:t>
      </w:r>
      <w:r>
        <w:rPr>
          <w:rFonts w:ascii="Arial" w:eastAsia="Arial" w:hAnsi="Arial"/>
          <w:sz w:val="19"/>
          <w:szCs w:val="19"/>
          <w:u w:val="single"/>
        </w:rPr>
        <w:t xml:space="preserve">2018) </w:t>
      </w:r>
      <w:r>
        <w:rPr>
          <w:rFonts w:ascii="Arial" w:eastAsia="Arial" w:hAnsi="Arial"/>
          <w:sz w:val="19"/>
          <w:szCs w:val="19"/>
        </w:rPr>
        <w:t>if they are proven to work in the field, may be of considerable worth here.</w:t>
      </w:r>
    </w:p>
    <w:p w14:paraId="22792DD6" w14:textId="77777777" w:rsidR="00FF44A1" w:rsidRDefault="00FF44A1">
      <w:pPr>
        <w:spacing w:line="276" w:lineRule="auto"/>
        <w:ind w:right="-22"/>
        <w:rPr>
          <w:rFonts w:ascii="Arial" w:eastAsia="Arial" w:hAnsi="Arial"/>
          <w:sz w:val="19"/>
          <w:szCs w:val="19"/>
        </w:rPr>
      </w:pPr>
    </w:p>
    <w:p w14:paraId="5821AD05" w14:textId="64007DF6" w:rsidR="007115CF" w:rsidRPr="007115CF" w:rsidRDefault="00A55DBD" w:rsidP="007115CF">
      <w:pPr>
        <w:spacing w:line="276" w:lineRule="auto"/>
        <w:ind w:right="-22"/>
        <w:jc w:val="both"/>
        <w:rPr>
          <w:ins w:id="577" w:author="Lambert, Benjamin C" w:date="2020-12-06T00:11:00Z"/>
          <w:rFonts w:ascii="Arial" w:eastAsia="Arial" w:hAnsi="Arial"/>
          <w:sz w:val="19"/>
          <w:szCs w:val="19"/>
        </w:rPr>
        <w:pPrChange w:id="578" w:author="Lambert, Benjamin C" w:date="2020-12-06T00:11:00Z">
          <w:pPr>
            <w:spacing w:line="276" w:lineRule="auto"/>
            <w:ind w:right="-22"/>
          </w:pPr>
        </w:pPrChange>
      </w:pPr>
      <w:r>
        <w:rPr>
          <w:rFonts w:ascii="Arial" w:eastAsia="Arial" w:hAnsi="Arial"/>
          <w:sz w:val="19"/>
          <w:szCs w:val="19"/>
        </w:rPr>
        <w:t xml:space="preserve">In our analysis of the </w:t>
      </w:r>
      <w:del w:id="579" w:author="Lambert, Benjamin C" w:date="2020-12-06T00:07:00Z">
        <w:r w:rsidDel="002E1861">
          <w:rPr>
            <w:rFonts w:ascii="Arial" w:eastAsia="Arial" w:hAnsi="Arial"/>
            <w:sz w:val="19"/>
            <w:szCs w:val="19"/>
          </w:rPr>
          <w:delText xml:space="preserve">MRR </w:delText>
        </w:r>
      </w:del>
      <w:proofErr w:type="spellStart"/>
      <w:ins w:id="580" w:author="Lambert, Benjamin C" w:date="2020-12-06T00:07:00Z">
        <w:r w:rsidR="002E1861">
          <w:rPr>
            <w:rFonts w:ascii="Arial" w:eastAsia="Arial" w:hAnsi="Arial"/>
            <w:sz w:val="19"/>
            <w:szCs w:val="19"/>
          </w:rPr>
          <w:t>Detinova</w:t>
        </w:r>
        <w:proofErr w:type="spellEnd"/>
        <w:r w:rsidR="002E1861">
          <w:rPr>
            <w:rFonts w:ascii="Arial" w:eastAsia="Arial" w:hAnsi="Arial"/>
            <w:sz w:val="19"/>
            <w:szCs w:val="19"/>
          </w:rPr>
          <w:t xml:space="preserve"> dissection</w:t>
        </w:r>
      </w:ins>
      <w:ins w:id="581" w:author="Lambert, Benjamin C" w:date="2020-12-06T00:08:00Z">
        <w:r w:rsidR="008554F9">
          <w:rPr>
            <w:rFonts w:ascii="Arial" w:eastAsia="Arial" w:hAnsi="Arial"/>
            <w:sz w:val="19"/>
            <w:szCs w:val="19"/>
          </w:rPr>
          <w:t xml:space="preserve"> </w:t>
        </w:r>
      </w:ins>
      <w:r>
        <w:rPr>
          <w:rFonts w:ascii="Arial" w:eastAsia="Arial" w:hAnsi="Arial"/>
          <w:sz w:val="19"/>
          <w:szCs w:val="19"/>
        </w:rPr>
        <w:t xml:space="preserve">data, we considered the effect of </w:t>
      </w:r>
      <w:ins w:id="582" w:author="Lambert, Benjamin C" w:date="2020-12-06T00:17:00Z">
        <w:r w:rsidR="003966C2">
          <w:rPr>
            <w:rFonts w:ascii="Arial" w:eastAsia="Arial" w:hAnsi="Arial"/>
            <w:sz w:val="19"/>
            <w:szCs w:val="19"/>
          </w:rPr>
          <w:t>temperature covariates</w:t>
        </w:r>
      </w:ins>
      <w:del w:id="583" w:author="Lambert, Benjamin C" w:date="2020-12-06T00:17:00Z">
        <w:r w:rsidDel="003966C2">
          <w:rPr>
            <w:rFonts w:ascii="Arial" w:eastAsia="Arial" w:hAnsi="Arial"/>
            <w:sz w:val="19"/>
            <w:szCs w:val="19"/>
          </w:rPr>
          <w:delText>air temperature, sex and pre-release feeding status</w:delText>
        </w:r>
      </w:del>
      <w:r>
        <w:rPr>
          <w:rFonts w:ascii="Arial" w:eastAsia="Arial" w:hAnsi="Arial"/>
          <w:sz w:val="19"/>
          <w:szCs w:val="19"/>
        </w:rPr>
        <w:t xml:space="preserve"> on lifespan. There is evidence mainly from laboratory studies that temperature modulates mosquito ecology and </w:t>
      </w:r>
      <w:proofErr w:type="spellStart"/>
      <w:r>
        <w:rPr>
          <w:rFonts w:ascii="Arial" w:eastAsia="Arial" w:hAnsi="Arial"/>
          <w:sz w:val="19"/>
          <w:szCs w:val="19"/>
        </w:rPr>
        <w:t>behaviour</w:t>
      </w:r>
      <w:proofErr w:type="spellEnd"/>
      <w:r>
        <w:rPr>
          <w:rFonts w:ascii="Arial" w:eastAsia="Arial" w:hAnsi="Arial"/>
          <w:sz w:val="19"/>
          <w:szCs w:val="19"/>
        </w:rPr>
        <w:t xml:space="preserve"> (Yang et al., </w:t>
      </w:r>
      <w:r>
        <w:rPr>
          <w:rFonts w:ascii="Arial" w:eastAsia="Arial" w:hAnsi="Arial"/>
          <w:sz w:val="19"/>
          <w:szCs w:val="19"/>
          <w:u w:val="single"/>
        </w:rPr>
        <w:t xml:space="preserve">2009; </w:t>
      </w:r>
      <w:r>
        <w:rPr>
          <w:rFonts w:ascii="Arial" w:eastAsia="Arial" w:hAnsi="Arial"/>
          <w:sz w:val="19"/>
          <w:szCs w:val="19"/>
        </w:rPr>
        <w:t xml:space="preserve">Brady et al., </w:t>
      </w:r>
      <w:r>
        <w:rPr>
          <w:rFonts w:ascii="Arial" w:eastAsia="Arial" w:hAnsi="Arial"/>
          <w:sz w:val="19"/>
          <w:szCs w:val="19"/>
          <w:u w:val="single"/>
        </w:rPr>
        <w:t xml:space="preserve">2013; </w:t>
      </w:r>
      <w:r>
        <w:rPr>
          <w:rFonts w:ascii="Arial" w:eastAsia="Arial" w:hAnsi="Arial"/>
          <w:sz w:val="19"/>
          <w:szCs w:val="19"/>
        </w:rPr>
        <w:t xml:space="preserve">Murdock et al., </w:t>
      </w:r>
      <w:r>
        <w:rPr>
          <w:rFonts w:ascii="Arial" w:eastAsia="Arial" w:hAnsi="Arial"/>
          <w:sz w:val="19"/>
          <w:szCs w:val="19"/>
          <w:u w:val="single"/>
        </w:rPr>
        <w:t xml:space="preserve">2012; </w:t>
      </w:r>
      <w:r>
        <w:rPr>
          <w:rFonts w:ascii="Arial" w:eastAsia="Arial" w:hAnsi="Arial"/>
          <w:sz w:val="19"/>
          <w:szCs w:val="19"/>
        </w:rPr>
        <w:t xml:space="preserve">Beck-Johnson et al., </w:t>
      </w:r>
      <w:r>
        <w:rPr>
          <w:rFonts w:ascii="Arial" w:eastAsia="Arial" w:hAnsi="Arial"/>
          <w:sz w:val="19"/>
          <w:szCs w:val="19"/>
          <w:u w:val="single"/>
        </w:rPr>
        <w:t>2013)</w:t>
      </w:r>
      <w:r>
        <w:rPr>
          <w:rFonts w:ascii="Arial" w:eastAsia="Arial" w:hAnsi="Arial"/>
          <w:sz w:val="19"/>
          <w:szCs w:val="19"/>
        </w:rPr>
        <w:t xml:space="preserve">. The locations and times of year when the </w:t>
      </w:r>
      <w:del w:id="584" w:author="Lambert, Benjamin C" w:date="2020-12-06T00:09:00Z">
        <w:r w:rsidDel="00BA297A">
          <w:rPr>
            <w:rFonts w:ascii="Arial" w:eastAsia="Arial" w:hAnsi="Arial"/>
            <w:sz w:val="19"/>
            <w:szCs w:val="19"/>
          </w:rPr>
          <w:delText xml:space="preserve">MRR </w:delText>
        </w:r>
      </w:del>
      <w:proofErr w:type="spellStart"/>
      <w:ins w:id="585" w:author="Lambert, Benjamin C" w:date="2020-12-06T00:09:00Z">
        <w:r w:rsidR="00BA297A">
          <w:rPr>
            <w:rFonts w:ascii="Arial" w:eastAsia="Arial" w:hAnsi="Arial"/>
            <w:sz w:val="19"/>
            <w:szCs w:val="19"/>
          </w:rPr>
          <w:t>Detinova</w:t>
        </w:r>
        <w:proofErr w:type="spellEnd"/>
        <w:r w:rsidR="00BA297A">
          <w:rPr>
            <w:rFonts w:ascii="Arial" w:eastAsia="Arial" w:hAnsi="Arial"/>
            <w:sz w:val="19"/>
            <w:szCs w:val="19"/>
          </w:rPr>
          <w:t xml:space="preserve"> dissection </w:t>
        </w:r>
      </w:ins>
      <w:r>
        <w:rPr>
          <w:rFonts w:ascii="Arial" w:eastAsia="Arial" w:hAnsi="Arial"/>
          <w:sz w:val="19"/>
          <w:szCs w:val="19"/>
        </w:rPr>
        <w:t xml:space="preserve">studies were conducted encompassed a large range of average air temperatures, from approximately </w:t>
      </w:r>
      <w:del w:id="586" w:author="Lambert, Benjamin C" w:date="2020-12-06T00:08:00Z">
        <w:r w:rsidDel="00BA297A">
          <w:rPr>
            <w:rFonts w:ascii="Arial" w:eastAsia="Arial" w:hAnsi="Arial"/>
            <w:sz w:val="19"/>
            <w:szCs w:val="19"/>
          </w:rPr>
          <w:delText>10 oC</w:delText>
        </w:r>
      </w:del>
      <w:ins w:id="587" w:author="Lambert, Benjamin C" w:date="2020-12-06T00:08:00Z">
        <w:r w:rsidR="00BA297A">
          <w:rPr>
            <w:rFonts w:ascii="Arial" w:eastAsia="Arial" w:hAnsi="Arial"/>
            <w:sz w:val="19"/>
            <w:szCs w:val="19"/>
          </w:rPr>
          <w:t>9</w:t>
        </w:r>
      </w:ins>
      <w:ins w:id="588" w:author="Lambert, Benjamin C" w:date="2020-12-06T00:09:00Z">
        <w:r w:rsidR="00BA297A">
          <w:rPr>
            <w:rFonts w:ascii="Arial" w:eastAsia="Arial" w:hAnsi="Arial"/>
            <w:sz w:val="19"/>
            <w:szCs w:val="19"/>
            <w:vertAlign w:val="superscript"/>
          </w:rPr>
          <w:t>o</w:t>
        </w:r>
        <w:r w:rsidR="00BA297A">
          <w:rPr>
            <w:rFonts w:ascii="Arial" w:eastAsia="Arial" w:hAnsi="Arial"/>
            <w:sz w:val="19"/>
            <w:szCs w:val="19"/>
          </w:rPr>
          <w:t>C</w:t>
        </w:r>
      </w:ins>
      <w:r>
        <w:rPr>
          <w:rFonts w:ascii="Arial" w:eastAsia="Arial" w:hAnsi="Arial"/>
          <w:sz w:val="19"/>
          <w:szCs w:val="19"/>
        </w:rPr>
        <w:t xml:space="preserve"> to </w:t>
      </w:r>
      <w:ins w:id="589" w:author="Lambert, Benjamin C" w:date="2020-12-06T00:09:00Z">
        <w:r w:rsidR="00BA297A">
          <w:rPr>
            <w:rFonts w:ascii="Arial" w:eastAsia="Arial" w:hAnsi="Arial"/>
            <w:sz w:val="19"/>
            <w:szCs w:val="19"/>
          </w:rPr>
          <w:t>29</w:t>
        </w:r>
        <w:r w:rsidR="00BA297A">
          <w:rPr>
            <w:rFonts w:ascii="Arial" w:eastAsia="Arial" w:hAnsi="Arial"/>
            <w:sz w:val="19"/>
            <w:szCs w:val="19"/>
            <w:vertAlign w:val="superscript"/>
          </w:rPr>
          <w:t>o</w:t>
        </w:r>
        <w:r w:rsidR="00BA297A">
          <w:rPr>
            <w:rFonts w:ascii="Arial" w:eastAsia="Arial" w:hAnsi="Arial"/>
            <w:sz w:val="19"/>
            <w:szCs w:val="19"/>
          </w:rPr>
          <w:t xml:space="preserve">C </w:t>
        </w:r>
      </w:ins>
      <w:del w:id="590" w:author="Lambert, Benjamin C" w:date="2020-12-06T00:09:00Z">
        <w:r w:rsidDel="00BA297A">
          <w:rPr>
            <w:rFonts w:ascii="Arial" w:eastAsia="Arial" w:hAnsi="Arial"/>
            <w:sz w:val="19"/>
            <w:szCs w:val="19"/>
          </w:rPr>
          <w:delText xml:space="preserve">35 oC </w:delText>
        </w:r>
      </w:del>
      <w:r>
        <w:rPr>
          <w:rFonts w:ascii="Arial" w:eastAsia="Arial" w:hAnsi="Arial"/>
          <w:sz w:val="19"/>
          <w:szCs w:val="19"/>
        </w:rPr>
        <w:t xml:space="preserve">yet we found no relationship between </w:t>
      </w:r>
      <w:del w:id="591" w:author="Lambert, Benjamin C" w:date="2020-12-06T00:10:00Z">
        <w:r w:rsidDel="00BA297A">
          <w:rPr>
            <w:rFonts w:ascii="Arial" w:eastAsia="Arial" w:hAnsi="Arial"/>
            <w:sz w:val="19"/>
            <w:szCs w:val="19"/>
          </w:rPr>
          <w:delText xml:space="preserve">lifespan and temperature </w:delText>
        </w:r>
      </w:del>
      <w:ins w:id="592" w:author="Lambert, Benjamin C" w:date="2020-12-06T00:10:00Z">
        <w:r w:rsidR="00BA297A">
          <w:rPr>
            <w:rFonts w:ascii="Arial" w:eastAsia="Arial" w:hAnsi="Arial"/>
            <w:sz w:val="19"/>
            <w:szCs w:val="19"/>
          </w:rPr>
          <w:t>these variables for the two main African vector species-complexes</w:t>
        </w:r>
        <w:r w:rsidR="00A46326">
          <w:rPr>
            <w:rFonts w:ascii="Arial" w:eastAsia="Arial" w:hAnsi="Arial"/>
            <w:sz w:val="19"/>
            <w:szCs w:val="19"/>
          </w:rPr>
          <w:t xml:space="preserve">: </w:t>
        </w:r>
        <w:r w:rsidR="00A46326">
          <w:rPr>
            <w:rFonts w:ascii="Arial" w:eastAsia="Arial" w:hAnsi="Arial"/>
            <w:i/>
            <w:sz w:val="19"/>
            <w:szCs w:val="19"/>
          </w:rPr>
          <w:t xml:space="preserve">A. </w:t>
        </w:r>
        <w:proofErr w:type="spellStart"/>
        <w:r w:rsidR="00A46326">
          <w:rPr>
            <w:rFonts w:ascii="Arial" w:eastAsia="Arial" w:hAnsi="Arial"/>
            <w:i/>
            <w:sz w:val="19"/>
            <w:szCs w:val="19"/>
          </w:rPr>
          <w:t>gambiae</w:t>
        </w:r>
        <w:proofErr w:type="spellEnd"/>
        <w:r w:rsidR="00A46326">
          <w:rPr>
            <w:rFonts w:ascii="Arial" w:eastAsia="Arial" w:hAnsi="Arial"/>
            <w:i/>
            <w:sz w:val="19"/>
            <w:szCs w:val="19"/>
          </w:rPr>
          <w:t xml:space="preserve"> </w:t>
        </w:r>
        <w:proofErr w:type="spellStart"/>
        <w:r w:rsidR="00A46326">
          <w:rPr>
            <w:rFonts w:ascii="Arial" w:eastAsia="Arial" w:hAnsi="Arial"/>
            <w:i/>
            <w:sz w:val="19"/>
            <w:szCs w:val="19"/>
          </w:rPr>
          <w:t>s.l.</w:t>
        </w:r>
        <w:proofErr w:type="spellEnd"/>
        <w:r w:rsidR="00A46326">
          <w:rPr>
            <w:rFonts w:ascii="Arial" w:eastAsia="Arial" w:hAnsi="Arial"/>
            <w:sz w:val="19"/>
            <w:szCs w:val="19"/>
          </w:rPr>
          <w:t xml:space="preserve"> and </w:t>
        </w:r>
        <w:r w:rsidR="00A46326">
          <w:rPr>
            <w:rFonts w:ascii="Arial" w:eastAsia="Arial" w:hAnsi="Arial"/>
            <w:i/>
            <w:sz w:val="19"/>
            <w:szCs w:val="19"/>
          </w:rPr>
          <w:t xml:space="preserve">A. </w:t>
        </w:r>
        <w:proofErr w:type="spellStart"/>
        <w:r w:rsidR="00A46326">
          <w:rPr>
            <w:rFonts w:ascii="Arial" w:eastAsia="Arial" w:hAnsi="Arial"/>
            <w:i/>
            <w:sz w:val="19"/>
            <w:szCs w:val="19"/>
          </w:rPr>
          <w:t>funestus</w:t>
        </w:r>
        <w:proofErr w:type="spellEnd"/>
        <w:r w:rsidR="00A46326">
          <w:rPr>
            <w:rFonts w:ascii="Arial" w:eastAsia="Arial" w:hAnsi="Arial"/>
            <w:i/>
            <w:sz w:val="19"/>
            <w:szCs w:val="19"/>
          </w:rPr>
          <w:t xml:space="preserve"> </w:t>
        </w:r>
        <w:proofErr w:type="spellStart"/>
        <w:r w:rsidR="00A46326">
          <w:rPr>
            <w:rFonts w:ascii="Arial" w:eastAsia="Arial" w:hAnsi="Arial"/>
            <w:i/>
            <w:sz w:val="19"/>
            <w:szCs w:val="19"/>
          </w:rPr>
          <w:t>s.l.</w:t>
        </w:r>
      </w:ins>
      <w:proofErr w:type="spellEnd"/>
      <w:del w:id="593" w:author="Lambert, Benjamin C" w:date="2020-12-06T00:09:00Z">
        <w:r w:rsidDel="00BA297A">
          <w:rPr>
            <w:rFonts w:ascii="Arial" w:eastAsia="Arial" w:hAnsi="Arial"/>
            <w:sz w:val="19"/>
            <w:szCs w:val="19"/>
          </w:rPr>
          <w:delText>when pooling all series (Fig. S5) or for those individual species with the most data (Fig. S6)</w:delText>
        </w:r>
      </w:del>
      <w:r>
        <w:rPr>
          <w:rFonts w:ascii="Arial" w:eastAsia="Arial" w:hAnsi="Arial"/>
          <w:sz w:val="19"/>
          <w:szCs w:val="19"/>
        </w:rPr>
        <w:t>.</w:t>
      </w:r>
      <w:ins w:id="594" w:author="Lambert, Benjamin C" w:date="2020-12-06T00:11:00Z">
        <w:r w:rsidR="007115CF">
          <w:rPr>
            <w:rFonts w:ascii="Arial" w:eastAsia="Arial" w:hAnsi="Arial"/>
            <w:sz w:val="19"/>
            <w:szCs w:val="19"/>
          </w:rPr>
          <w:t xml:space="preserve"> </w:t>
        </w:r>
      </w:ins>
      <w:moveToRangeStart w:id="595" w:author="Lambert, Benjamin C" w:date="2020-12-06T00:13:00Z" w:name="move58106001"/>
      <w:moveTo w:id="596" w:author="Lambert, Benjamin C" w:date="2020-12-06T00:13:00Z">
        <w:r w:rsidR="00B802DF">
          <w:rPr>
            <w:rFonts w:ascii="Arial" w:eastAsia="Arial" w:hAnsi="Arial"/>
            <w:sz w:val="19"/>
            <w:szCs w:val="19"/>
          </w:rPr>
          <w:t xml:space="preserve">It is possible that by considering a raw average of air temperatures across the month and ignoring rainfall (whose historical data is likely less reliable for a given location), we obscured more complex interactions between temperature and lifespan. The observed laboratory relationship between lifespan and temperature, however, may not be as robust in the field if mosquitoes adjust their </w:t>
        </w:r>
        <w:proofErr w:type="spellStart"/>
        <w:r w:rsidR="00B802DF">
          <w:rPr>
            <w:rFonts w:ascii="Arial" w:eastAsia="Arial" w:hAnsi="Arial"/>
            <w:sz w:val="19"/>
            <w:szCs w:val="19"/>
          </w:rPr>
          <w:t>behaviour</w:t>
        </w:r>
        <w:proofErr w:type="spellEnd"/>
        <w:r w:rsidR="00B802DF">
          <w:rPr>
            <w:rFonts w:ascii="Arial" w:eastAsia="Arial" w:hAnsi="Arial"/>
            <w:sz w:val="19"/>
            <w:szCs w:val="19"/>
          </w:rPr>
          <w:t xml:space="preserve"> in reaction to changes in temperature (for example</w:t>
        </w:r>
      </w:moveTo>
      <w:ins w:id="597" w:author="Lambert, Benjamin C" w:date="2020-12-06T00:13:00Z">
        <w:r w:rsidR="00B802DF">
          <w:rPr>
            <w:rFonts w:ascii="Arial" w:eastAsia="Arial" w:hAnsi="Arial"/>
            <w:sz w:val="19"/>
            <w:szCs w:val="19"/>
          </w:rPr>
          <w:t>,</w:t>
        </w:r>
      </w:ins>
      <w:moveTo w:id="598" w:author="Lambert, Benjamin C" w:date="2020-12-06T00:13:00Z">
        <w:r w:rsidR="00B802DF">
          <w:rPr>
            <w:rFonts w:ascii="Arial" w:eastAsia="Arial" w:hAnsi="Arial"/>
            <w:sz w:val="19"/>
            <w:szCs w:val="19"/>
          </w:rPr>
          <w:t xml:space="preserve"> by seeking shade). </w:t>
        </w:r>
      </w:moveTo>
      <w:moveToRangeEnd w:id="595"/>
      <w:ins w:id="599" w:author="Lambert, Benjamin C" w:date="2020-12-06T00:11:00Z">
        <w:r w:rsidR="007115CF">
          <w:rPr>
            <w:rFonts w:ascii="Arial" w:eastAsia="Arial" w:hAnsi="Arial"/>
            <w:sz w:val="19"/>
            <w:szCs w:val="19"/>
          </w:rPr>
          <w:t xml:space="preserve">We did, however, find a strong </w:t>
        </w:r>
      </w:ins>
      <w:ins w:id="600" w:author="Lambert, Benjamin C" w:date="2020-12-06T00:12:00Z">
        <w:r w:rsidR="007115CF">
          <w:rPr>
            <w:rFonts w:ascii="Arial" w:eastAsia="Arial" w:hAnsi="Arial"/>
            <w:sz w:val="19"/>
            <w:szCs w:val="19"/>
          </w:rPr>
          <w:t xml:space="preserve">modal </w:t>
        </w:r>
      </w:ins>
      <w:ins w:id="601" w:author="Lambert, Benjamin C" w:date="2020-12-06T00:11:00Z">
        <w:r w:rsidR="007115CF">
          <w:rPr>
            <w:rFonts w:ascii="Arial" w:eastAsia="Arial" w:hAnsi="Arial"/>
            <w:sz w:val="19"/>
            <w:szCs w:val="19"/>
          </w:rPr>
          <w:t xml:space="preserve">relationship between daily temperature range and lifespan for </w:t>
        </w:r>
        <w:r w:rsidR="007115CF">
          <w:rPr>
            <w:rFonts w:ascii="Arial" w:eastAsia="Arial" w:hAnsi="Arial"/>
            <w:i/>
            <w:sz w:val="19"/>
            <w:szCs w:val="19"/>
          </w:rPr>
          <w:t xml:space="preserve">A. </w:t>
        </w:r>
        <w:proofErr w:type="spellStart"/>
        <w:r w:rsidR="007115CF">
          <w:rPr>
            <w:rFonts w:ascii="Arial" w:eastAsia="Arial" w:hAnsi="Arial"/>
            <w:i/>
            <w:sz w:val="19"/>
            <w:szCs w:val="19"/>
          </w:rPr>
          <w:t>gambiae</w:t>
        </w:r>
        <w:proofErr w:type="spellEnd"/>
        <w:r w:rsidR="007115CF">
          <w:rPr>
            <w:rFonts w:ascii="Arial" w:eastAsia="Arial" w:hAnsi="Arial"/>
            <w:i/>
            <w:sz w:val="19"/>
            <w:szCs w:val="19"/>
          </w:rPr>
          <w:t xml:space="preserve"> </w:t>
        </w:r>
        <w:proofErr w:type="spellStart"/>
        <w:r w:rsidR="007115CF">
          <w:rPr>
            <w:rFonts w:ascii="Arial" w:eastAsia="Arial" w:hAnsi="Arial"/>
            <w:i/>
            <w:sz w:val="19"/>
            <w:szCs w:val="19"/>
          </w:rPr>
          <w:t>s.l.</w:t>
        </w:r>
        <w:proofErr w:type="spellEnd"/>
        <w:r w:rsidR="007115CF">
          <w:rPr>
            <w:rFonts w:ascii="Arial" w:eastAsia="Arial" w:hAnsi="Arial"/>
            <w:i/>
            <w:sz w:val="19"/>
            <w:szCs w:val="19"/>
          </w:rPr>
          <w:t xml:space="preserve"> </w:t>
        </w:r>
        <w:r w:rsidR="007115CF" w:rsidRPr="007115CF">
          <w:rPr>
            <w:rFonts w:ascii="Arial" w:eastAsia="Arial" w:hAnsi="Arial"/>
            <w:sz w:val="19"/>
            <w:szCs w:val="19"/>
            <w:rPrChange w:id="602" w:author="Lambert, Benjamin C" w:date="2020-12-06T00:11:00Z">
              <w:rPr>
                <w:rFonts w:ascii="Arial" w:eastAsia="Arial" w:hAnsi="Arial"/>
                <w:i/>
                <w:sz w:val="19"/>
                <w:szCs w:val="19"/>
              </w:rPr>
            </w:rPrChange>
          </w:rPr>
          <w:t>(</w:t>
        </w:r>
        <w:r w:rsidR="007115CF">
          <w:rPr>
            <w:rFonts w:ascii="Arial" w:eastAsia="Arial" w:hAnsi="Arial"/>
            <w:sz w:val="19"/>
            <w:szCs w:val="19"/>
          </w:rPr>
          <w:t xml:space="preserve">for </w:t>
        </w:r>
        <w:r w:rsidR="007115CF">
          <w:rPr>
            <w:rFonts w:ascii="Arial" w:eastAsia="Arial" w:hAnsi="Arial"/>
            <w:i/>
            <w:sz w:val="19"/>
            <w:szCs w:val="19"/>
          </w:rPr>
          <w:t xml:space="preserve">A. </w:t>
        </w:r>
        <w:proofErr w:type="spellStart"/>
        <w:r w:rsidR="007115CF">
          <w:rPr>
            <w:rFonts w:ascii="Arial" w:eastAsia="Arial" w:hAnsi="Arial"/>
            <w:i/>
            <w:sz w:val="19"/>
            <w:szCs w:val="19"/>
          </w:rPr>
          <w:t>funestus</w:t>
        </w:r>
        <w:proofErr w:type="spellEnd"/>
        <w:r w:rsidR="007115CF">
          <w:rPr>
            <w:rFonts w:ascii="Arial" w:eastAsia="Arial" w:hAnsi="Arial"/>
            <w:i/>
            <w:sz w:val="19"/>
            <w:szCs w:val="19"/>
          </w:rPr>
          <w:t xml:space="preserve"> </w:t>
        </w:r>
        <w:proofErr w:type="spellStart"/>
        <w:r w:rsidR="007115CF">
          <w:rPr>
            <w:rFonts w:ascii="Arial" w:eastAsia="Arial" w:hAnsi="Arial"/>
            <w:i/>
            <w:sz w:val="19"/>
            <w:szCs w:val="19"/>
          </w:rPr>
          <w:t>s.l</w:t>
        </w:r>
      </w:ins>
      <w:ins w:id="603" w:author="Lambert, Benjamin C" w:date="2020-12-06T00:12:00Z">
        <w:r w:rsidR="007115CF">
          <w:rPr>
            <w:rFonts w:ascii="Arial" w:eastAsia="Arial" w:hAnsi="Arial"/>
            <w:i/>
            <w:sz w:val="19"/>
            <w:szCs w:val="19"/>
          </w:rPr>
          <w:t>.</w:t>
        </w:r>
        <w:proofErr w:type="spellEnd"/>
        <w:r w:rsidR="007115CF">
          <w:rPr>
            <w:rFonts w:ascii="Arial" w:eastAsia="Arial" w:hAnsi="Arial"/>
            <w:sz w:val="19"/>
            <w:szCs w:val="19"/>
          </w:rPr>
          <w:t>, it was of similar form but not statistically significant).</w:t>
        </w:r>
      </w:ins>
      <w:ins w:id="604" w:author="Lambert, Benjamin C" w:date="2020-12-06T00:13:00Z">
        <w:r w:rsidR="00B802DF">
          <w:rPr>
            <w:rFonts w:ascii="Arial" w:eastAsia="Arial" w:hAnsi="Arial"/>
            <w:sz w:val="19"/>
            <w:szCs w:val="19"/>
          </w:rPr>
          <w:t xml:space="preserve"> Our estimates </w:t>
        </w:r>
      </w:ins>
      <w:ins w:id="605" w:author="Lambert, Benjamin C" w:date="2020-12-06T00:14:00Z">
        <w:r w:rsidR="00B802DF">
          <w:rPr>
            <w:rFonts w:ascii="Arial" w:eastAsia="Arial" w:hAnsi="Arial"/>
            <w:sz w:val="19"/>
            <w:szCs w:val="19"/>
          </w:rPr>
          <w:t xml:space="preserve">do not provide evidence of causality, and, with many factors varying across </w:t>
        </w:r>
      </w:ins>
      <w:ins w:id="606" w:author="Lambert, Benjamin C" w:date="2020-12-06T00:15:00Z">
        <w:r w:rsidR="00105A08">
          <w:rPr>
            <w:rFonts w:ascii="Arial" w:eastAsia="Arial" w:hAnsi="Arial"/>
            <w:sz w:val="19"/>
            <w:szCs w:val="19"/>
          </w:rPr>
          <w:t>study locations</w:t>
        </w:r>
      </w:ins>
      <w:ins w:id="607" w:author="Lambert, Benjamin C" w:date="2020-12-06T00:14:00Z">
        <w:r w:rsidR="00B802DF">
          <w:rPr>
            <w:rFonts w:ascii="Arial" w:eastAsia="Arial" w:hAnsi="Arial"/>
            <w:sz w:val="19"/>
            <w:szCs w:val="19"/>
          </w:rPr>
          <w:t>, it is possible that thi</w:t>
        </w:r>
      </w:ins>
      <w:ins w:id="608" w:author="Lambert, Benjamin C" w:date="2020-12-06T00:15:00Z">
        <w:r w:rsidR="00B802DF">
          <w:rPr>
            <w:rFonts w:ascii="Arial" w:eastAsia="Arial" w:hAnsi="Arial"/>
            <w:sz w:val="19"/>
            <w:szCs w:val="19"/>
          </w:rPr>
          <w:t xml:space="preserve">s </w:t>
        </w:r>
      </w:ins>
      <w:ins w:id="609" w:author="Lambert, Benjamin C" w:date="2020-12-06T00:16:00Z">
        <w:r w:rsidR="00F67CED">
          <w:rPr>
            <w:rFonts w:ascii="Arial" w:eastAsia="Arial" w:hAnsi="Arial"/>
            <w:sz w:val="19"/>
            <w:szCs w:val="19"/>
          </w:rPr>
          <w:t xml:space="preserve">relationship </w:t>
        </w:r>
      </w:ins>
      <w:ins w:id="610" w:author="Lambert, Benjamin C" w:date="2020-12-06T00:15:00Z">
        <w:r w:rsidR="00F67CED">
          <w:rPr>
            <w:rFonts w:ascii="Arial" w:eastAsia="Arial" w:hAnsi="Arial"/>
            <w:sz w:val="19"/>
            <w:szCs w:val="19"/>
          </w:rPr>
          <w:t>is the result of a</w:t>
        </w:r>
      </w:ins>
      <w:ins w:id="611" w:author="Lambert, Benjamin C" w:date="2020-12-06T00:16:00Z">
        <w:r w:rsidR="00F67CED">
          <w:rPr>
            <w:rFonts w:ascii="Arial" w:eastAsia="Arial" w:hAnsi="Arial"/>
            <w:sz w:val="19"/>
            <w:szCs w:val="19"/>
          </w:rPr>
          <w:t>n altogether different mechanism.</w:t>
        </w:r>
      </w:ins>
    </w:p>
    <w:p w14:paraId="15C58AE8" w14:textId="77777777" w:rsidR="007115CF" w:rsidRDefault="007115CF">
      <w:pPr>
        <w:spacing w:line="276" w:lineRule="auto"/>
        <w:ind w:right="-22"/>
        <w:rPr>
          <w:ins w:id="612" w:author="Lambert, Benjamin C" w:date="2020-12-06T00:11:00Z"/>
          <w:rFonts w:ascii="Arial" w:eastAsia="Arial" w:hAnsi="Arial"/>
          <w:sz w:val="19"/>
          <w:szCs w:val="19"/>
        </w:rPr>
      </w:pPr>
    </w:p>
    <w:p w14:paraId="1DE03779" w14:textId="79108F6B" w:rsidR="00FF44A1" w:rsidDel="00C401A2" w:rsidRDefault="00A55DBD">
      <w:pPr>
        <w:spacing w:line="276" w:lineRule="auto"/>
        <w:ind w:right="-22"/>
        <w:rPr>
          <w:del w:id="613" w:author="Lambert, Benjamin C" w:date="2020-12-06T00:33:00Z"/>
        </w:rPr>
      </w:pPr>
      <w:del w:id="614" w:author="Lambert, Benjamin C" w:date="2020-12-06T00:11:00Z">
        <w:r w:rsidDel="007115CF">
          <w:rPr>
            <w:rFonts w:ascii="Arial" w:eastAsia="Arial" w:hAnsi="Arial"/>
            <w:sz w:val="19"/>
            <w:szCs w:val="19"/>
          </w:rPr>
          <w:delText xml:space="preserve"> </w:delText>
        </w:r>
      </w:del>
      <w:moveFromRangeStart w:id="615" w:author="Lambert, Benjamin C" w:date="2020-12-06T00:13:00Z" w:name="move58106001"/>
      <w:moveFrom w:id="616" w:author="Lambert, Benjamin C" w:date="2020-12-06T00:13:00Z">
        <w:r w:rsidDel="00B802DF">
          <w:rPr>
            <w:rFonts w:ascii="Arial" w:eastAsia="Arial" w:hAnsi="Arial"/>
            <w:sz w:val="19"/>
            <w:szCs w:val="19"/>
          </w:rPr>
          <w:t xml:space="preserve">It is possible that by considering a raw average of air temperatures across the month and ignoring rainfall (whose historical data is likely less reliable for a given location), we obscured more complex interactions between temperature and lifespan. The observed laboratory relationship between lifespan and temperature, however, may not be as robust in the field if mosquitoes adjust their behaviour in reaction to changes in temperature (for example by seeking shade). </w:t>
        </w:r>
      </w:moveFrom>
      <w:moveFromRangeEnd w:id="615"/>
      <w:r>
        <w:rPr>
          <w:rFonts w:ascii="Arial" w:eastAsia="Arial" w:hAnsi="Arial"/>
          <w:sz w:val="19"/>
          <w:szCs w:val="19"/>
        </w:rPr>
        <w:t>As with laboratory studies (</w:t>
      </w:r>
      <w:proofErr w:type="spellStart"/>
      <w:r>
        <w:rPr>
          <w:rFonts w:ascii="Arial" w:eastAsia="Arial" w:hAnsi="Arial"/>
          <w:sz w:val="19"/>
          <w:szCs w:val="19"/>
        </w:rPr>
        <w:t>Styer</w:t>
      </w:r>
      <w:proofErr w:type="spellEnd"/>
      <w:r>
        <w:rPr>
          <w:rFonts w:ascii="Arial" w:eastAsia="Arial" w:hAnsi="Arial"/>
          <w:sz w:val="19"/>
          <w:szCs w:val="19"/>
        </w:rPr>
        <w:t xml:space="preserve"> et al., 2007; Dawes et al., 2009), our </w:t>
      </w:r>
      <w:ins w:id="617" w:author="Lambert, Benjamin C" w:date="2020-12-06T00:17:00Z">
        <w:r w:rsidR="00BF1CEB">
          <w:rPr>
            <w:rFonts w:ascii="Arial" w:eastAsia="Arial" w:hAnsi="Arial"/>
            <w:sz w:val="19"/>
            <w:szCs w:val="19"/>
          </w:rPr>
          <w:t xml:space="preserve">MRR </w:t>
        </w:r>
      </w:ins>
      <w:r>
        <w:rPr>
          <w:rFonts w:ascii="Arial" w:eastAsia="Arial" w:hAnsi="Arial"/>
          <w:sz w:val="19"/>
          <w:szCs w:val="19"/>
        </w:rPr>
        <w:t xml:space="preserve">analysis indicates that females outlive male mosquitoes, although the magnitude of this difference is not as large in absolute or percentage terms. Ethical concerns mean it is now more common than historically for MRR experiments to release males opposed to females (Fig. SM2). Since differences in lifespan exist between the sexes, it is possible that other ecological parameters that can be determined by MRRs also differ, highlighting the need for field methods that directly measure these characteristics of wild females. Our estimates of lifespan indicate that </w:t>
      </w:r>
      <w:proofErr w:type="gramStart"/>
      <w:r>
        <w:rPr>
          <w:rFonts w:ascii="Arial" w:eastAsia="Arial" w:hAnsi="Arial"/>
          <w:sz w:val="19"/>
          <w:szCs w:val="19"/>
        </w:rPr>
        <w:t>mosquitoes</w:t>
      </w:r>
      <w:proofErr w:type="gramEnd"/>
      <w:r>
        <w:rPr>
          <w:rFonts w:ascii="Arial" w:eastAsia="Arial" w:hAnsi="Arial"/>
          <w:sz w:val="19"/>
          <w:szCs w:val="19"/>
        </w:rPr>
        <w:t xml:space="preserve"> sugar-fed prior to release lived longer than unfed individuals (Fig. S4) which may partly explain recent successes of vector control methods reducing access of the insects to sugar or using toxic sugar baits (Müller, Kravchenko, and </w:t>
      </w:r>
      <w:proofErr w:type="spellStart"/>
      <w:r>
        <w:rPr>
          <w:rFonts w:ascii="Arial" w:eastAsia="Arial" w:hAnsi="Arial"/>
          <w:sz w:val="19"/>
          <w:szCs w:val="19"/>
        </w:rPr>
        <w:t>Schlein</w:t>
      </w:r>
      <w:proofErr w:type="spellEnd"/>
      <w:r>
        <w:rPr>
          <w:rFonts w:ascii="Arial" w:eastAsia="Arial" w:hAnsi="Arial"/>
          <w:sz w:val="19"/>
          <w:szCs w:val="19"/>
        </w:rPr>
        <w:t xml:space="preserve">, </w:t>
      </w:r>
      <w:r>
        <w:rPr>
          <w:rFonts w:ascii="Arial" w:eastAsia="Arial" w:hAnsi="Arial"/>
          <w:sz w:val="19"/>
          <w:szCs w:val="19"/>
          <w:u w:val="single"/>
        </w:rPr>
        <w:t xml:space="preserve">2008; </w:t>
      </w:r>
      <w:r>
        <w:rPr>
          <w:rFonts w:ascii="Arial" w:eastAsia="Arial" w:hAnsi="Arial"/>
          <w:sz w:val="19"/>
          <w:szCs w:val="19"/>
        </w:rPr>
        <w:t xml:space="preserve">Müller, </w:t>
      </w:r>
      <w:proofErr w:type="spellStart"/>
      <w:r>
        <w:rPr>
          <w:rFonts w:ascii="Arial" w:eastAsia="Arial" w:hAnsi="Arial"/>
          <w:sz w:val="19"/>
          <w:szCs w:val="19"/>
        </w:rPr>
        <w:t>Junnila</w:t>
      </w:r>
      <w:proofErr w:type="spellEnd"/>
      <w:r>
        <w:rPr>
          <w:rFonts w:ascii="Arial" w:eastAsia="Arial" w:hAnsi="Arial"/>
          <w:sz w:val="19"/>
          <w:szCs w:val="19"/>
        </w:rPr>
        <w:t xml:space="preserve">, and </w:t>
      </w:r>
      <w:proofErr w:type="spellStart"/>
      <w:r>
        <w:rPr>
          <w:rFonts w:ascii="Arial" w:eastAsia="Arial" w:hAnsi="Arial"/>
          <w:sz w:val="19"/>
          <w:szCs w:val="19"/>
        </w:rPr>
        <w:t>Schlein</w:t>
      </w:r>
      <w:proofErr w:type="spellEnd"/>
      <w:r>
        <w:rPr>
          <w:rFonts w:ascii="Arial" w:eastAsia="Arial" w:hAnsi="Arial"/>
          <w:sz w:val="19"/>
          <w:szCs w:val="19"/>
        </w:rPr>
        <w:t xml:space="preserve">, </w:t>
      </w:r>
      <w:r>
        <w:rPr>
          <w:rFonts w:ascii="Arial" w:eastAsia="Arial" w:hAnsi="Arial"/>
          <w:sz w:val="19"/>
          <w:szCs w:val="19"/>
          <w:u w:val="single"/>
        </w:rPr>
        <w:t xml:space="preserve">2010; </w:t>
      </w:r>
      <w:r>
        <w:rPr>
          <w:rFonts w:ascii="Arial" w:eastAsia="Arial" w:hAnsi="Arial"/>
          <w:sz w:val="19"/>
          <w:szCs w:val="19"/>
        </w:rPr>
        <w:t xml:space="preserve">Müller et al., </w:t>
      </w:r>
      <w:r>
        <w:rPr>
          <w:rFonts w:ascii="Arial" w:eastAsia="Arial" w:hAnsi="Arial"/>
          <w:sz w:val="19"/>
          <w:szCs w:val="19"/>
          <w:u w:val="single"/>
        </w:rPr>
        <w:t xml:space="preserve">2010a; </w:t>
      </w:r>
      <w:r>
        <w:rPr>
          <w:rFonts w:ascii="Arial" w:eastAsia="Arial" w:hAnsi="Arial"/>
          <w:sz w:val="19"/>
          <w:szCs w:val="19"/>
        </w:rPr>
        <w:t xml:space="preserve">Müller et al., </w:t>
      </w:r>
      <w:r>
        <w:rPr>
          <w:rFonts w:ascii="Arial" w:eastAsia="Arial" w:hAnsi="Arial"/>
          <w:sz w:val="19"/>
          <w:szCs w:val="19"/>
          <w:u w:val="single"/>
        </w:rPr>
        <w:t xml:space="preserve">2010b; </w:t>
      </w:r>
      <w:proofErr w:type="spellStart"/>
      <w:r>
        <w:rPr>
          <w:rFonts w:ascii="Arial" w:eastAsia="Arial" w:hAnsi="Arial"/>
          <w:sz w:val="19"/>
          <w:szCs w:val="19"/>
        </w:rPr>
        <w:t>Beier</w:t>
      </w:r>
      <w:proofErr w:type="spellEnd"/>
      <w:r>
        <w:rPr>
          <w:rFonts w:ascii="Arial" w:eastAsia="Arial" w:hAnsi="Arial"/>
          <w:sz w:val="19"/>
          <w:szCs w:val="19"/>
        </w:rPr>
        <w:t xml:space="preserve"> et al., </w:t>
      </w:r>
      <w:r>
        <w:rPr>
          <w:rFonts w:ascii="Arial" w:eastAsia="Arial" w:hAnsi="Arial"/>
          <w:sz w:val="19"/>
          <w:szCs w:val="19"/>
          <w:u w:val="single"/>
        </w:rPr>
        <w:t>2012)</w:t>
      </w:r>
      <w:ins w:id="618" w:author="Lambert, Benjamin C" w:date="2020-12-06T00:33:00Z">
        <w:r w:rsidR="00C401A2">
          <w:rPr>
            <w:rFonts w:ascii="Arial" w:eastAsia="Arial" w:hAnsi="Arial"/>
            <w:sz w:val="19"/>
            <w:szCs w:val="19"/>
          </w:rPr>
          <w:t>.</w:t>
        </w:r>
      </w:ins>
      <w:del w:id="619" w:author="Lambert, Benjamin C" w:date="2020-12-06T00:33:00Z">
        <w:r w:rsidDel="00C401A2">
          <w:rPr>
            <w:rFonts w:ascii="Arial" w:eastAsia="Arial" w:hAnsi="Arial"/>
            <w:sz w:val="19"/>
            <w:szCs w:val="19"/>
          </w:rPr>
          <w:delText>.</w:delText>
        </w:r>
      </w:del>
    </w:p>
    <w:p w14:paraId="3DBCD06F" w14:textId="32916AB0" w:rsidR="00FF44A1" w:rsidDel="00C401A2" w:rsidRDefault="00FF44A1">
      <w:pPr>
        <w:spacing w:line="276" w:lineRule="auto"/>
        <w:ind w:right="-22"/>
        <w:rPr>
          <w:del w:id="620" w:author="Lambert, Benjamin C" w:date="2020-12-06T00:33:00Z"/>
          <w:rFonts w:ascii="Arial" w:eastAsia="Times New Roman" w:hAnsi="Arial"/>
          <w:sz w:val="19"/>
          <w:szCs w:val="19"/>
        </w:rPr>
      </w:pPr>
    </w:p>
    <w:p w14:paraId="0F950400" w14:textId="77777777" w:rsidR="00FF44A1" w:rsidRDefault="00FF44A1" w:rsidP="00C401A2">
      <w:pPr>
        <w:spacing w:line="276" w:lineRule="auto"/>
        <w:ind w:right="-22"/>
        <w:sectPr w:rsidR="00FF44A1">
          <w:type w:val="continuous"/>
          <w:pgSz w:w="12240" w:h="15840"/>
          <w:pgMar w:top="1440" w:right="1750" w:bottom="1440" w:left="1440" w:header="0" w:footer="0" w:gutter="0"/>
          <w:cols w:space="720"/>
          <w:formProt w:val="0"/>
          <w:docGrid w:linePitch="249" w:charSpace="9830"/>
        </w:sectPr>
        <w:pPrChange w:id="621" w:author="Lambert, Benjamin C" w:date="2020-12-06T00:33:00Z">
          <w:pPr/>
        </w:pPrChange>
      </w:pPr>
    </w:p>
    <w:p w14:paraId="62C72706" w14:textId="24317183" w:rsidR="00FF44A1" w:rsidDel="00386AE1" w:rsidRDefault="00A55DBD">
      <w:pPr>
        <w:spacing w:line="276" w:lineRule="auto"/>
        <w:ind w:right="-22"/>
        <w:rPr>
          <w:del w:id="622" w:author="Lambert, Benjamin C" w:date="2020-12-06T00:20:00Z"/>
          <w:rFonts w:ascii="Arial" w:eastAsia="Arial" w:hAnsi="Arial"/>
          <w:sz w:val="19"/>
          <w:szCs w:val="19"/>
        </w:rPr>
      </w:pPr>
      <w:del w:id="623" w:author="Lambert, Benjamin C" w:date="2020-12-06T00:20:00Z">
        <w:r w:rsidDel="00386AE1">
          <w:rPr>
            <w:rFonts w:ascii="Arial" w:eastAsia="Arial" w:hAnsi="Arial"/>
            <w:sz w:val="19"/>
            <w:szCs w:val="19"/>
          </w:rPr>
          <w:delText>It is encouraging that our pooled estimates of lifespan from the MRR (</w:delText>
        </w:r>
        <w:r w:rsidDel="00D877E6">
          <w:rPr>
            <w:rFonts w:ascii="Arial" w:eastAsia="Arial" w:hAnsi="Arial"/>
            <w:sz w:val="19"/>
            <w:szCs w:val="19"/>
          </w:rPr>
          <w:delText>6.0</w:delText>
        </w:r>
        <w:r w:rsidDel="00386AE1">
          <w:rPr>
            <w:rFonts w:ascii="Arial" w:eastAsia="Arial" w:hAnsi="Arial"/>
            <w:sz w:val="19"/>
            <w:szCs w:val="19"/>
          </w:rPr>
          <w:delText xml:space="preserve"> days) and dissection (</w:delText>
        </w:r>
        <w:r w:rsidDel="00D877E6">
          <w:rPr>
            <w:rFonts w:ascii="Arial" w:eastAsia="Arial" w:hAnsi="Arial"/>
            <w:sz w:val="19"/>
            <w:szCs w:val="19"/>
          </w:rPr>
          <w:delText>5.5</w:delText>
        </w:r>
        <w:r w:rsidDel="00386AE1">
          <w:rPr>
            <w:rFonts w:ascii="Arial" w:eastAsia="Arial" w:hAnsi="Arial"/>
            <w:sz w:val="19"/>
            <w:szCs w:val="19"/>
          </w:rPr>
          <w:delText xml:space="preserve"> days) analyses are comparable and that there was a positive (although insignificant) correlation between corresponding species-level estimates. Across genera, the greatest discrepancy in estimates was for Aedes, with 8.1 days estimated from the MRR studies compared to 3.5 days from the dissection analysis. This was followed by Culex (2.9 days from the MRRs versus 4.9 days from dissection) with the smallest discrepancy for Anopheles (6.8 versus 6.4 days). Some of the diﬀerences in estimates between the two approaches are likely due to environmental and genetic diﬀerences between mosquitoes included in this analysis. However, we believe that part of the discrepancy can be explained by the assumptions required to analyse each field method and speculate that diﬀerences in dispersal rate may be responsible. Both Anopheles and Culex mosquitoes are generally thought to fly farther than Aedes, meaning that the estimates from MRR-based approaches will be most downwardly-biased for these genera. This is supported by our results since the Polovodova dissection estimates (themselves not reliant on assumptions about dispersal) are similar or exceed the MRR estimates for </w:delText>
        </w:r>
        <w:r w:rsidDel="00386AE1">
          <w:rPr>
            <w:rFonts w:ascii="Arial" w:eastAsia="Arial" w:hAnsi="Arial"/>
            <w:i/>
            <w:iCs/>
            <w:sz w:val="19"/>
            <w:szCs w:val="19"/>
          </w:rPr>
          <w:delText>Anopheles</w:delText>
        </w:r>
        <w:r w:rsidDel="00386AE1">
          <w:rPr>
            <w:rFonts w:ascii="Arial" w:eastAsia="Arial" w:hAnsi="Arial"/>
            <w:sz w:val="19"/>
            <w:szCs w:val="19"/>
          </w:rPr>
          <w:delText xml:space="preserve"> and </w:delText>
        </w:r>
        <w:r w:rsidDel="00386AE1">
          <w:rPr>
            <w:rFonts w:ascii="Arial" w:eastAsia="Arial" w:hAnsi="Arial"/>
            <w:i/>
            <w:iCs/>
            <w:sz w:val="19"/>
            <w:szCs w:val="19"/>
          </w:rPr>
          <w:delText>Culex</w:delText>
        </w:r>
        <w:r w:rsidDel="00386AE1">
          <w:rPr>
            <w:rFonts w:ascii="Arial" w:eastAsia="Arial" w:hAnsi="Arial"/>
            <w:sz w:val="19"/>
            <w:szCs w:val="19"/>
          </w:rPr>
          <w:delText xml:space="preserve"> mosquitoes, but not for </w:delText>
        </w:r>
        <w:r w:rsidDel="00386AE1">
          <w:rPr>
            <w:rFonts w:ascii="Arial" w:eastAsia="Arial" w:hAnsi="Arial"/>
            <w:i/>
            <w:iCs/>
            <w:sz w:val="19"/>
            <w:szCs w:val="19"/>
          </w:rPr>
          <w:delText>Aedes</w:delText>
        </w:r>
        <w:r w:rsidDel="00386AE1">
          <w:rPr>
            <w:rFonts w:ascii="Arial" w:eastAsia="Arial" w:hAnsi="Arial"/>
            <w:sz w:val="19"/>
            <w:szCs w:val="19"/>
          </w:rPr>
          <w:delText>.</w:delText>
        </w:r>
      </w:del>
    </w:p>
    <w:p w14:paraId="5C93B11A" w14:textId="77777777" w:rsidR="00386AE1" w:rsidRDefault="00386AE1">
      <w:pPr>
        <w:spacing w:line="276" w:lineRule="auto"/>
        <w:ind w:right="-22"/>
        <w:rPr>
          <w:ins w:id="624" w:author="Lambert, Benjamin C" w:date="2020-12-06T00:20:00Z"/>
        </w:rPr>
      </w:pPr>
    </w:p>
    <w:p w14:paraId="0D3105C6" w14:textId="77777777" w:rsidR="00FF44A1" w:rsidDel="00C401A2" w:rsidRDefault="00FF44A1">
      <w:pPr>
        <w:spacing w:line="276" w:lineRule="auto"/>
        <w:ind w:right="-22"/>
        <w:rPr>
          <w:del w:id="625" w:author="Lambert, Benjamin C" w:date="2020-12-06T00:33:00Z"/>
          <w:rFonts w:ascii="Arial" w:eastAsia="Arial" w:hAnsi="Arial"/>
          <w:sz w:val="19"/>
          <w:szCs w:val="19"/>
        </w:rPr>
      </w:pPr>
    </w:p>
    <w:p w14:paraId="2CB72252" w14:textId="7AACA39C" w:rsidR="00FF44A1" w:rsidRDefault="00A55DBD">
      <w:pPr>
        <w:spacing w:line="276" w:lineRule="auto"/>
        <w:ind w:right="-22"/>
      </w:pPr>
      <w:r>
        <w:rPr>
          <w:rFonts w:ascii="Arial" w:eastAsia="Arial" w:hAnsi="Arial"/>
          <w:sz w:val="19"/>
          <w:szCs w:val="19"/>
        </w:rPr>
        <w:t>Our conclusion that mosquito senescence is apparent in only a minority of cases across both experimental approaches contrasts with evidence from some laboratory studies (</w:t>
      </w:r>
      <w:proofErr w:type="spellStart"/>
      <w:r>
        <w:rPr>
          <w:rFonts w:ascii="Arial" w:eastAsia="Arial" w:hAnsi="Arial"/>
          <w:sz w:val="19"/>
          <w:szCs w:val="19"/>
        </w:rPr>
        <w:t>Styer</w:t>
      </w:r>
      <w:proofErr w:type="spellEnd"/>
      <w:r>
        <w:rPr>
          <w:rFonts w:ascii="Arial" w:eastAsia="Arial" w:hAnsi="Arial"/>
          <w:sz w:val="19"/>
          <w:szCs w:val="19"/>
        </w:rPr>
        <w:t xml:space="preserve"> et al., </w:t>
      </w:r>
      <w:r>
        <w:rPr>
          <w:rFonts w:ascii="Arial" w:eastAsia="Arial" w:hAnsi="Arial"/>
          <w:sz w:val="19"/>
          <w:szCs w:val="19"/>
          <w:u w:val="single"/>
        </w:rPr>
        <w:t xml:space="preserve">2007; </w:t>
      </w:r>
      <w:r>
        <w:rPr>
          <w:rFonts w:ascii="Arial" w:eastAsia="Arial" w:hAnsi="Arial"/>
          <w:sz w:val="19"/>
          <w:szCs w:val="19"/>
        </w:rPr>
        <w:t xml:space="preserve">Dawes et al., </w:t>
      </w:r>
      <w:r>
        <w:rPr>
          <w:rFonts w:ascii="Arial" w:eastAsia="Arial" w:hAnsi="Arial"/>
          <w:sz w:val="19"/>
          <w:szCs w:val="19"/>
          <w:u w:val="single"/>
        </w:rPr>
        <w:t>2009)</w:t>
      </w:r>
      <w:r>
        <w:rPr>
          <w:rFonts w:ascii="Arial" w:eastAsia="Arial" w:hAnsi="Arial"/>
          <w:sz w:val="19"/>
          <w:szCs w:val="19"/>
        </w:rPr>
        <w:t xml:space="preserve"> and field experiments (Harrington et al., 2014). To determine if experimental characteristics were responsible for our inability to detect senescence, we conducted a power analysis of MRR experiments (see SOM). This work indicated that power to detect senescence strongly depends on study length (Fig. </w:t>
      </w:r>
      <w:del w:id="626" w:author="Lambert, Benjamin C" w:date="2020-11-28T18:44:00Z">
        <w:r w:rsidDel="00420C05">
          <w:rPr>
            <w:rFonts w:ascii="Arial" w:eastAsia="Arial" w:hAnsi="Arial"/>
            <w:sz w:val="19"/>
            <w:szCs w:val="19"/>
          </w:rPr>
          <w:delText>S11B</w:delText>
        </w:r>
      </w:del>
      <w:ins w:id="627" w:author="Lambert, Benjamin C" w:date="2020-11-28T18:44:00Z">
        <w:r w:rsidR="00420C05">
          <w:rPr>
            <w:rFonts w:ascii="Arial" w:eastAsia="Arial" w:hAnsi="Arial"/>
            <w:sz w:val="19"/>
            <w:szCs w:val="19"/>
          </w:rPr>
          <w:t>SX</w:t>
        </w:r>
      </w:ins>
      <w:r>
        <w:rPr>
          <w:rFonts w:ascii="Arial" w:eastAsia="Arial" w:hAnsi="Arial"/>
          <w:sz w:val="19"/>
          <w:szCs w:val="19"/>
        </w:rPr>
        <w:t xml:space="preserve">) but is insensitive to release size (Fig. </w:t>
      </w:r>
      <w:del w:id="628" w:author="Lambert, Benjamin C" w:date="2020-11-28T18:44:00Z">
        <w:r w:rsidDel="00420C05">
          <w:rPr>
            <w:rFonts w:ascii="Arial" w:eastAsia="Arial" w:hAnsi="Arial"/>
            <w:sz w:val="19"/>
            <w:szCs w:val="19"/>
          </w:rPr>
          <w:delText>S11C</w:delText>
        </w:r>
      </w:del>
      <w:ins w:id="629" w:author="Lambert, Benjamin C" w:date="2020-11-28T18:44:00Z">
        <w:r w:rsidR="00420C05">
          <w:rPr>
            <w:rFonts w:ascii="Arial" w:eastAsia="Arial" w:hAnsi="Arial"/>
            <w:sz w:val="19"/>
            <w:szCs w:val="19"/>
          </w:rPr>
          <w:t>SX</w:t>
        </w:r>
      </w:ins>
      <w:r>
        <w:rPr>
          <w:rFonts w:ascii="Arial" w:eastAsia="Arial" w:hAnsi="Arial"/>
          <w:sz w:val="19"/>
          <w:szCs w:val="19"/>
        </w:rPr>
        <w:t xml:space="preserve">). Clements and Patterson (1981) conducted a meta-analysis of MRR and dissection field experiments and determined that mortality increased with age at a rate comparable to </w:t>
      </w:r>
      <w:r>
        <w:rPr>
          <w:rFonts w:ascii="Arial" w:eastAsia="Arial" w:hAnsi="Arial"/>
          <w:sz w:val="19"/>
          <w:szCs w:val="19"/>
        </w:rPr>
        <w:lastRenderedPageBreak/>
        <w:t>the ‘mild’ senescence case population we consider in the power analysis (see SOM). In this case, detecting senescence with a power of 80% required a study length of at least 18 days. Since the median study duration for experiments included in our analysis was 10 days (Table SM2)</w:t>
      </w:r>
      <w:ins w:id="630" w:author="Lambert, Benjamin C" w:date="2020-11-28T18:47:00Z">
        <w:r w:rsidR="00827C7F">
          <w:rPr>
            <w:rFonts w:ascii="Arial" w:eastAsia="Arial" w:hAnsi="Arial"/>
            <w:sz w:val="19"/>
            <w:szCs w:val="19"/>
          </w:rPr>
          <w:t>,</w:t>
        </w:r>
      </w:ins>
      <w:r>
        <w:rPr>
          <w:rFonts w:ascii="Arial" w:eastAsia="Arial" w:hAnsi="Arial"/>
          <w:sz w:val="19"/>
          <w:szCs w:val="19"/>
        </w:rPr>
        <w:t xml:space="preserve"> this could partly explain our failure to detect senescence at the species level.</w:t>
      </w:r>
      <w:ins w:id="631" w:author="Lambert, Benjamin C" w:date="2020-11-14T16:26:00Z">
        <w:r w:rsidR="00352541">
          <w:rPr>
            <w:rFonts w:ascii="Arial" w:eastAsia="Arial" w:hAnsi="Arial"/>
            <w:sz w:val="19"/>
            <w:szCs w:val="19"/>
          </w:rPr>
          <w:t xml:space="preserve"> It is al</w:t>
        </w:r>
      </w:ins>
      <w:ins w:id="632" w:author="Lambert, Benjamin C" w:date="2020-11-14T16:27:00Z">
        <w:r w:rsidR="00352541">
          <w:rPr>
            <w:rFonts w:ascii="Arial" w:eastAsia="Arial" w:hAnsi="Arial"/>
            <w:sz w:val="19"/>
            <w:szCs w:val="19"/>
          </w:rPr>
          <w:t>so possible that the presence of insecticidal controls artificially lowered lifespans to an extent where senescence no longer plays a significant role.</w:t>
        </w:r>
      </w:ins>
      <w:r>
        <w:rPr>
          <w:rFonts w:ascii="Arial" w:eastAsia="Arial" w:hAnsi="Arial"/>
          <w:sz w:val="19"/>
          <w:szCs w:val="19"/>
        </w:rPr>
        <w:t xml:space="preserve"> </w:t>
      </w:r>
      <w:ins w:id="633" w:author="Lambert, Benjamin C" w:date="2020-11-14T16:28:00Z">
        <w:r w:rsidR="003150FD">
          <w:rPr>
            <w:rFonts w:ascii="Arial" w:eastAsia="Arial" w:hAnsi="Arial"/>
            <w:sz w:val="19"/>
            <w:szCs w:val="19"/>
          </w:rPr>
          <w:t>Equally, i</w:t>
        </w:r>
      </w:ins>
      <w:del w:id="634" w:author="Lambert, Benjamin C" w:date="2020-11-14T16:28:00Z">
        <w:r w:rsidDel="003150FD">
          <w:rPr>
            <w:rFonts w:ascii="Arial" w:eastAsia="Arial" w:hAnsi="Arial"/>
            <w:sz w:val="19"/>
            <w:szCs w:val="19"/>
          </w:rPr>
          <w:delText>I</w:delText>
        </w:r>
      </w:del>
      <w:r>
        <w:rPr>
          <w:rFonts w:ascii="Arial" w:eastAsia="Arial" w:hAnsi="Arial"/>
          <w:sz w:val="19"/>
          <w:szCs w:val="19"/>
        </w:rPr>
        <w:t>t is possible</w:t>
      </w:r>
      <w:ins w:id="635" w:author="Lambert, Benjamin C" w:date="2020-11-14T16:28:00Z">
        <w:r w:rsidR="003150FD">
          <w:rPr>
            <w:rFonts w:ascii="Arial" w:eastAsia="Arial" w:hAnsi="Arial"/>
            <w:sz w:val="19"/>
            <w:szCs w:val="19"/>
          </w:rPr>
          <w:t xml:space="preserve"> </w:t>
        </w:r>
      </w:ins>
      <w:del w:id="636" w:author="Lambert, Benjamin C" w:date="2020-11-14T16:28:00Z">
        <w:r w:rsidDel="003150FD">
          <w:rPr>
            <w:rFonts w:ascii="Arial" w:eastAsia="Arial" w:hAnsi="Arial"/>
            <w:sz w:val="19"/>
            <w:szCs w:val="19"/>
          </w:rPr>
          <w:delText xml:space="preserve">, however, </w:delText>
        </w:r>
      </w:del>
      <w:r>
        <w:rPr>
          <w:rFonts w:ascii="Arial" w:eastAsia="Arial" w:hAnsi="Arial"/>
          <w:sz w:val="19"/>
          <w:szCs w:val="19"/>
        </w:rPr>
        <w:t xml:space="preserve">that laboratory studies overstate the magnitude of senescence since colony mosquitoes may survive long enough to experience physiological decline not felt in the wild. To our knowledge the MRR study of Harrington et al., (2014) on </w:t>
      </w:r>
      <w:proofErr w:type="spellStart"/>
      <w:r>
        <w:rPr>
          <w:rFonts w:ascii="Arial" w:eastAsia="Arial" w:hAnsi="Arial"/>
          <w:i/>
          <w:sz w:val="19"/>
          <w:szCs w:val="19"/>
        </w:rPr>
        <w:t>Aedes</w:t>
      </w:r>
      <w:proofErr w:type="spellEnd"/>
      <w:r>
        <w:rPr>
          <w:rFonts w:ascii="Arial" w:eastAsia="Arial" w:hAnsi="Arial"/>
          <w:i/>
          <w:sz w:val="19"/>
          <w:szCs w:val="19"/>
        </w:rPr>
        <w:t xml:space="preserve"> </w:t>
      </w:r>
      <w:r>
        <w:rPr>
          <w:rFonts w:ascii="Arial" w:eastAsia="Arial" w:hAnsi="Arial"/>
          <w:sz w:val="19"/>
          <w:szCs w:val="19"/>
        </w:rPr>
        <w:t>aegypti in Thailand has been the sole field experiment aiming to detect senescence and further studies are clearly needed.</w:t>
      </w:r>
    </w:p>
    <w:p w14:paraId="08AC6FC5" w14:textId="77777777" w:rsidR="00FF44A1" w:rsidRDefault="00FF44A1">
      <w:pPr>
        <w:sectPr w:rsidR="00FF44A1">
          <w:type w:val="continuous"/>
          <w:pgSz w:w="12240" w:h="15840"/>
          <w:pgMar w:top="1440" w:right="1750" w:bottom="1440" w:left="1440" w:header="0" w:footer="0" w:gutter="0"/>
          <w:cols w:space="720"/>
          <w:formProt w:val="0"/>
          <w:docGrid w:linePitch="249" w:charSpace="9830"/>
        </w:sectPr>
      </w:pPr>
    </w:p>
    <w:p w14:paraId="5A489316" w14:textId="77777777" w:rsidR="00FF44A1" w:rsidRDefault="00FF44A1">
      <w:pPr>
        <w:spacing w:line="276" w:lineRule="auto"/>
        <w:ind w:right="-22"/>
        <w:rPr>
          <w:rFonts w:ascii="Arial" w:eastAsia="Arial" w:hAnsi="Arial"/>
          <w:sz w:val="19"/>
          <w:szCs w:val="19"/>
        </w:rPr>
      </w:pPr>
    </w:p>
    <w:p w14:paraId="2D3F8783" w14:textId="028F2685" w:rsidR="00FF44A1" w:rsidRDefault="00A55DBD">
      <w:pPr>
        <w:spacing w:line="276" w:lineRule="auto"/>
        <w:ind w:right="-22"/>
      </w:pPr>
      <w:r>
        <w:rPr>
          <w:rFonts w:ascii="Arial" w:eastAsia="Arial" w:hAnsi="Arial"/>
          <w:sz w:val="19"/>
          <w:szCs w:val="19"/>
        </w:rPr>
        <w:t xml:space="preserve">In this work, we applied modern statistical methods to combine precious field data collected by entomologists past and present to produce lower bound estimates of mosquito lifespan. Although our approach to estimating mosquito lifespan is novel, its importance for disease transmission has long been </w:t>
      </w:r>
      <w:del w:id="637" w:author="Lambert, Benjamin C" w:date="2020-11-28T18:47:00Z">
        <w:r w:rsidDel="0081067B">
          <w:rPr>
            <w:rFonts w:ascii="Arial" w:eastAsia="Arial" w:hAnsi="Arial"/>
            <w:sz w:val="19"/>
            <w:szCs w:val="19"/>
          </w:rPr>
          <w:delText xml:space="preserve">recognized </w:delText>
        </w:r>
      </w:del>
      <w:proofErr w:type="spellStart"/>
      <w:ins w:id="638" w:author="Lambert, Benjamin C" w:date="2020-11-28T18:47:00Z">
        <w:r w:rsidR="0081067B">
          <w:rPr>
            <w:rFonts w:ascii="Arial" w:eastAsia="Arial" w:hAnsi="Arial"/>
            <w:sz w:val="19"/>
            <w:szCs w:val="19"/>
          </w:rPr>
          <w:t>recognised</w:t>
        </w:r>
        <w:proofErr w:type="spellEnd"/>
        <w:r w:rsidR="0081067B">
          <w:rPr>
            <w:rFonts w:ascii="Arial" w:eastAsia="Arial" w:hAnsi="Arial"/>
            <w:sz w:val="19"/>
            <w:szCs w:val="19"/>
          </w:rPr>
          <w:t xml:space="preserve"> </w:t>
        </w:r>
      </w:ins>
      <w:r>
        <w:rPr>
          <w:rFonts w:ascii="Arial" w:eastAsia="Arial" w:hAnsi="Arial"/>
          <w:sz w:val="19"/>
          <w:szCs w:val="19"/>
        </w:rPr>
        <w:t xml:space="preserve">since even before 1957, when George Macdonald formulated his mathematical model of malaria transmission. Indeed, the recent declines in malaria prevalence in Sub-Saharan Africa were mainly due to interventions (insecticide-treated </w:t>
      </w:r>
      <w:proofErr w:type="spellStart"/>
      <w:r>
        <w:rPr>
          <w:rFonts w:ascii="Arial" w:eastAsia="Arial" w:hAnsi="Arial"/>
          <w:sz w:val="19"/>
          <w:szCs w:val="19"/>
        </w:rPr>
        <w:t>bednets</w:t>
      </w:r>
      <w:proofErr w:type="spellEnd"/>
      <w:r>
        <w:rPr>
          <w:rFonts w:ascii="Arial" w:eastAsia="Arial" w:hAnsi="Arial"/>
          <w:sz w:val="19"/>
          <w:szCs w:val="19"/>
        </w:rPr>
        <w:t xml:space="preserve"> and indoor residual spraying) that aim to reduce mosquito lifespan (Bhatt et al., </w:t>
      </w:r>
      <w:r>
        <w:rPr>
          <w:rFonts w:ascii="Arial" w:eastAsia="Arial" w:hAnsi="Arial"/>
          <w:sz w:val="19"/>
          <w:szCs w:val="19"/>
          <w:u w:val="single"/>
        </w:rPr>
        <w:t>2015)</w:t>
      </w:r>
      <w:r>
        <w:rPr>
          <w:rFonts w:ascii="Arial" w:eastAsia="Arial" w:hAnsi="Arial"/>
          <w:sz w:val="19"/>
          <w:szCs w:val="19"/>
        </w:rPr>
        <w:t xml:space="preserve">. Yet, there is ample evidence that mosquito resistance to pyrethroid insecticides has spread throughout the continent (World Health Organization, </w:t>
      </w:r>
      <w:r>
        <w:rPr>
          <w:rFonts w:ascii="Arial" w:eastAsia="Arial" w:hAnsi="Arial"/>
          <w:sz w:val="19"/>
          <w:szCs w:val="19"/>
          <w:u w:val="single"/>
        </w:rPr>
        <w:t>2018</w:t>
      </w:r>
      <w:ins w:id="639" w:author="Lambert, Benjamin C" w:date="2020-11-28T18:47:00Z">
        <w:r w:rsidR="008D1DF0">
          <w:rPr>
            <w:rFonts w:ascii="Arial" w:eastAsia="Arial" w:hAnsi="Arial"/>
            <w:sz w:val="19"/>
            <w:szCs w:val="19"/>
            <w:u w:val="single"/>
          </w:rPr>
          <w:t>; Hanc</w:t>
        </w:r>
      </w:ins>
      <w:ins w:id="640" w:author="Lambert, Benjamin C" w:date="2020-11-28T18:48:00Z">
        <w:r w:rsidR="008D1DF0">
          <w:rPr>
            <w:rFonts w:ascii="Arial" w:eastAsia="Arial" w:hAnsi="Arial"/>
            <w:sz w:val="19"/>
            <w:szCs w:val="19"/>
            <w:u w:val="single"/>
          </w:rPr>
          <w:t>ock et al., 2020</w:t>
        </w:r>
      </w:ins>
      <w:r>
        <w:rPr>
          <w:rFonts w:ascii="Arial" w:eastAsia="Arial" w:hAnsi="Arial"/>
          <w:sz w:val="19"/>
          <w:szCs w:val="19"/>
          <w:u w:val="single"/>
        </w:rPr>
        <w:t xml:space="preserve">) </w:t>
      </w:r>
      <w:r>
        <w:rPr>
          <w:rFonts w:ascii="Arial" w:eastAsia="Arial" w:hAnsi="Arial"/>
          <w:sz w:val="19"/>
          <w:szCs w:val="19"/>
        </w:rPr>
        <w:t xml:space="preserve">which may erode or reverse recent gains. A direct way to assess the performance of existing vector control methods is to estimate how mosquito lifespan responds to changes in measured resistance. The diﬀerent nature of the assumptions underpinning analysis of MRR and dissection studies means they oﬀer complimentary information on mosquito survival, and, lacking a gold standard method to estimate this quantity, we foresee continued reliance on these longstanding field entomological methods. </w:t>
      </w:r>
    </w:p>
    <w:p w14:paraId="793E823B" w14:textId="77777777" w:rsidR="00FF44A1" w:rsidRDefault="00FF44A1">
      <w:pPr>
        <w:spacing w:line="276" w:lineRule="auto"/>
        <w:ind w:right="-22"/>
        <w:rPr>
          <w:rFonts w:ascii="Arial" w:eastAsia="Times New Roman" w:hAnsi="Arial"/>
          <w:sz w:val="19"/>
          <w:szCs w:val="19"/>
        </w:rPr>
      </w:pPr>
    </w:p>
    <w:p w14:paraId="6E1702DF" w14:textId="60864F5F" w:rsidR="00FF44A1" w:rsidRDefault="00656C5D">
      <w:pPr>
        <w:spacing w:line="276" w:lineRule="auto"/>
        <w:ind w:right="-22"/>
        <w:rPr>
          <w:rFonts w:ascii="Arial" w:eastAsia="Arial" w:hAnsi="Arial"/>
          <w:b/>
          <w:sz w:val="19"/>
          <w:szCs w:val="19"/>
        </w:rPr>
      </w:pPr>
      <w:ins w:id="641" w:author="Lambert, Benjamin C" w:date="2020-11-07T11:04:00Z">
        <w:r>
          <w:rPr>
            <w:rFonts w:ascii="Arial" w:eastAsia="Arial" w:hAnsi="Arial"/>
            <w:b/>
            <w:sz w:val="19"/>
            <w:szCs w:val="19"/>
          </w:rPr>
          <w:t xml:space="preserve">Materials and </w:t>
        </w:r>
      </w:ins>
      <w:r w:rsidR="00A55DBD">
        <w:rPr>
          <w:rFonts w:ascii="Arial" w:eastAsia="Arial" w:hAnsi="Arial"/>
          <w:b/>
          <w:sz w:val="19"/>
          <w:szCs w:val="19"/>
        </w:rPr>
        <w:t>Methods</w:t>
      </w:r>
    </w:p>
    <w:p w14:paraId="03D62585" w14:textId="77777777" w:rsidR="00FF44A1" w:rsidRDefault="00A55DBD">
      <w:pPr>
        <w:spacing w:line="276" w:lineRule="auto"/>
        <w:ind w:right="-22"/>
        <w:rPr>
          <w:rFonts w:ascii="Arial" w:eastAsia="Arial" w:hAnsi="Arial"/>
          <w:sz w:val="19"/>
          <w:szCs w:val="19"/>
        </w:rPr>
      </w:pPr>
      <w:r>
        <w:rPr>
          <w:rFonts w:ascii="Arial" w:eastAsia="Arial" w:hAnsi="Arial"/>
          <w:sz w:val="19"/>
          <w:szCs w:val="19"/>
        </w:rPr>
        <w:t xml:space="preserve">In recent years, many important vectors of disease have been shown to be complexes of closely related species, biotypes or forms that cannot be distinguished morphologically (for example, the </w:t>
      </w:r>
      <w:proofErr w:type="spellStart"/>
      <w:r>
        <w:rPr>
          <w:rFonts w:ascii="Arial" w:eastAsia="Arial" w:hAnsi="Arial"/>
          <w:sz w:val="19"/>
          <w:szCs w:val="19"/>
        </w:rPr>
        <w:t>morphospecies</w:t>
      </w:r>
      <w:proofErr w:type="spellEnd"/>
      <w:r>
        <w:rPr>
          <w:rFonts w:ascii="Arial" w:eastAsia="Arial" w:hAnsi="Arial"/>
          <w:sz w:val="19"/>
          <w:szCs w:val="19"/>
        </w:rPr>
        <w:t xml:space="preserve"> </w:t>
      </w:r>
      <w:r>
        <w:rPr>
          <w:rFonts w:ascii="Arial" w:eastAsia="Arial" w:hAnsi="Arial"/>
          <w:i/>
          <w:sz w:val="19"/>
          <w:szCs w:val="19"/>
        </w:rPr>
        <w:t xml:space="preserve">Anopheles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i/>
          <w:sz w:val="19"/>
          <w:szCs w:val="19"/>
        </w:rPr>
        <w:t>sensu</w:t>
      </w:r>
      <w:proofErr w:type="spellEnd"/>
      <w:r>
        <w:rPr>
          <w:rFonts w:ascii="Arial" w:eastAsia="Arial" w:hAnsi="Arial"/>
          <w:i/>
          <w:sz w:val="19"/>
          <w:szCs w:val="19"/>
        </w:rPr>
        <w:t xml:space="preserve"> </w:t>
      </w:r>
      <w:proofErr w:type="spellStart"/>
      <w:r>
        <w:rPr>
          <w:rFonts w:ascii="Arial" w:eastAsia="Arial" w:hAnsi="Arial"/>
          <w:i/>
          <w:sz w:val="19"/>
          <w:szCs w:val="19"/>
        </w:rPr>
        <w:t>lato</w:t>
      </w:r>
      <w:proofErr w:type="spellEnd"/>
      <w:r>
        <w:rPr>
          <w:rFonts w:ascii="Arial" w:eastAsia="Arial" w:hAnsi="Arial"/>
          <w:sz w:val="19"/>
          <w:szCs w:val="19"/>
        </w:rPr>
        <w:t xml:space="preserve"> is now separated into the widespread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i/>
          <w:sz w:val="19"/>
          <w:szCs w:val="19"/>
        </w:rPr>
        <w:t>coluzzii</w:t>
      </w:r>
      <w:proofErr w:type="spellEnd"/>
      <w:r>
        <w:rPr>
          <w:rFonts w:ascii="Arial" w:eastAsia="Arial" w:hAnsi="Arial"/>
          <w:i/>
          <w:sz w:val="19"/>
          <w:szCs w:val="19"/>
        </w:rPr>
        <w:t xml:space="preserve">, </w:t>
      </w:r>
      <w:proofErr w:type="spellStart"/>
      <w:r>
        <w:rPr>
          <w:rFonts w:ascii="Arial" w:eastAsia="Arial" w:hAnsi="Arial"/>
          <w:i/>
          <w:sz w:val="19"/>
          <w:szCs w:val="19"/>
        </w:rPr>
        <w:t>arabiensis</w:t>
      </w:r>
      <w:proofErr w:type="spellEnd"/>
      <w:r>
        <w:rPr>
          <w:rFonts w:ascii="Arial" w:eastAsia="Arial" w:hAnsi="Arial"/>
          <w:sz w:val="19"/>
          <w:szCs w:val="19"/>
        </w:rPr>
        <w:t xml:space="preserve"> and a number of more local species). In the MRR and </w:t>
      </w:r>
      <w:proofErr w:type="spellStart"/>
      <w:r>
        <w:rPr>
          <w:rFonts w:ascii="Arial" w:eastAsia="Arial" w:hAnsi="Arial"/>
          <w:sz w:val="19"/>
          <w:szCs w:val="19"/>
        </w:rPr>
        <w:t>Polovodova</w:t>
      </w:r>
      <w:proofErr w:type="spellEnd"/>
      <w:r>
        <w:rPr>
          <w:rFonts w:ascii="Arial" w:eastAsia="Arial" w:hAnsi="Arial"/>
          <w:sz w:val="19"/>
          <w:szCs w:val="19"/>
        </w:rPr>
        <w:t xml:space="preserve">-dissection analyses, most data were collected before molecular techniques allowed these taxa to be separated and for these we work chiefly with </w:t>
      </w:r>
      <w:proofErr w:type="spellStart"/>
      <w:r>
        <w:rPr>
          <w:rFonts w:ascii="Arial" w:eastAsia="Arial" w:hAnsi="Arial"/>
          <w:sz w:val="19"/>
          <w:szCs w:val="19"/>
        </w:rPr>
        <w:t>morphospecies</w:t>
      </w:r>
      <w:proofErr w:type="spellEnd"/>
      <w:r>
        <w:rPr>
          <w:rFonts w:ascii="Arial" w:eastAsia="Arial" w:hAnsi="Arial"/>
          <w:sz w:val="19"/>
          <w:szCs w:val="19"/>
        </w:rPr>
        <w:t xml:space="preserve">. In the </w:t>
      </w:r>
      <w:proofErr w:type="spellStart"/>
      <w:r>
        <w:rPr>
          <w:rFonts w:ascii="Arial" w:eastAsia="Arial" w:hAnsi="Arial"/>
          <w:sz w:val="19"/>
          <w:szCs w:val="19"/>
        </w:rPr>
        <w:t>Detinova</w:t>
      </w:r>
      <w:proofErr w:type="spellEnd"/>
      <w:r>
        <w:rPr>
          <w:rFonts w:ascii="Arial" w:eastAsia="Arial" w:hAnsi="Arial"/>
          <w:sz w:val="19"/>
          <w:szCs w:val="19"/>
        </w:rPr>
        <w:t xml:space="preserve">-dissection, more detailed species-level information was often available, and we estimate lifespans for both species and </w:t>
      </w:r>
      <w:proofErr w:type="spellStart"/>
      <w:r>
        <w:rPr>
          <w:rFonts w:ascii="Arial" w:eastAsia="Arial" w:hAnsi="Arial"/>
          <w:sz w:val="19"/>
          <w:szCs w:val="19"/>
        </w:rPr>
        <w:t>morphospecies</w:t>
      </w:r>
      <w:proofErr w:type="spellEnd"/>
      <w:r>
        <w:rPr>
          <w:rFonts w:ascii="Arial" w:eastAsia="Arial" w:hAnsi="Arial"/>
          <w:sz w:val="19"/>
          <w:szCs w:val="19"/>
        </w:rPr>
        <w:t>.</w:t>
      </w:r>
    </w:p>
    <w:p w14:paraId="496A0036" w14:textId="77777777" w:rsidR="00FF44A1" w:rsidRDefault="00FF44A1">
      <w:pPr>
        <w:spacing w:line="276" w:lineRule="auto"/>
        <w:ind w:right="-22"/>
        <w:rPr>
          <w:rFonts w:ascii="Arial" w:eastAsia="Times New Roman" w:hAnsi="Arial"/>
          <w:sz w:val="19"/>
          <w:szCs w:val="19"/>
        </w:rPr>
      </w:pPr>
    </w:p>
    <w:p w14:paraId="0296E77F"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Mark-release-recapture (MRR)</w:t>
      </w:r>
    </w:p>
    <w:p w14:paraId="723B9860" w14:textId="77777777" w:rsidR="00FF44A1" w:rsidRDefault="00A55DBD">
      <w:pPr>
        <w:spacing w:line="276" w:lineRule="auto"/>
        <w:ind w:right="-22"/>
      </w:pPr>
      <w:r>
        <w:rPr>
          <w:rFonts w:ascii="Arial" w:eastAsia="Arial" w:hAnsi="Arial"/>
          <w:sz w:val="19"/>
          <w:szCs w:val="19"/>
        </w:rPr>
        <w:t>Data from MRR experiments in the Guerra et al. (2014) database were examined, and those with fewer than six recaptures and species with only a single MRR study were excluded for the hierarchical analysis. Of the 232 data sets, 179 involved only females, 35 males, and 18 both sex releases. For 102 data sets the age of the released mosquitoes was known (the average age of released mosquitoes was 4.0 days) while in the other cases it was unknown or unrecorded; in these cases, we assumed the mosquitoes were newly emerged at the time of release. See Table SM1 for a summary of other data characteristics.</w:t>
      </w:r>
    </w:p>
    <w:p w14:paraId="73517F47" w14:textId="77777777" w:rsidR="00FF44A1" w:rsidRDefault="00FF44A1">
      <w:pPr>
        <w:spacing w:line="276" w:lineRule="auto"/>
        <w:ind w:right="-22"/>
        <w:rPr>
          <w:rFonts w:ascii="Arial" w:eastAsia="Times New Roman" w:hAnsi="Arial"/>
          <w:sz w:val="19"/>
          <w:szCs w:val="19"/>
        </w:rPr>
      </w:pPr>
    </w:p>
    <w:p w14:paraId="188CC6FF" w14:textId="77777777" w:rsidR="00FF44A1" w:rsidRDefault="00A55DBD">
      <w:pPr>
        <w:spacing w:line="276" w:lineRule="auto"/>
        <w:ind w:right="-22"/>
        <w:rPr>
          <w:rFonts w:ascii="Arial" w:eastAsia="Arial" w:hAnsi="Arial"/>
          <w:sz w:val="19"/>
          <w:szCs w:val="19"/>
        </w:rPr>
      </w:pPr>
      <w:bookmarkStart w:id="642" w:name="page15"/>
      <w:bookmarkEnd w:id="642"/>
      <w:r>
        <w:rPr>
          <w:rFonts w:ascii="Arial" w:eastAsia="Arial" w:hAnsi="Arial"/>
          <w:sz w:val="19"/>
          <w:szCs w:val="19"/>
        </w:rPr>
        <w:t xml:space="preserve">We </w:t>
      </w:r>
      <w:proofErr w:type="spellStart"/>
      <w:r>
        <w:rPr>
          <w:rFonts w:ascii="Arial" w:eastAsia="Arial" w:hAnsi="Arial"/>
          <w:sz w:val="19"/>
          <w:szCs w:val="19"/>
        </w:rPr>
        <w:t>analysed</w:t>
      </w:r>
      <w:proofErr w:type="spellEnd"/>
      <w:r>
        <w:rPr>
          <w:rFonts w:ascii="Arial" w:eastAsia="Arial" w:hAnsi="Arial"/>
          <w:sz w:val="19"/>
          <w:szCs w:val="19"/>
        </w:rPr>
        <w:t xml:space="preserve"> all MRR experiments within the same statistical framework (for full details see the Supplementary Online Material (SOM)). In the simplest case </w:t>
      </w:r>
      <m:oMath>
        <m:sSub>
          <m:sSubPr>
            <m:ctrlPr>
              <w:rPr>
                <w:rFonts w:ascii="Cambria Math" w:hAnsi="Cambria Math"/>
              </w:rPr>
            </m:ctrlPr>
          </m:sSubPr>
          <m:e>
            <m:r>
              <w:rPr>
                <w:rFonts w:ascii="Cambria Math" w:hAnsi="Cambria Math"/>
              </w:rPr>
              <m:t>N</m:t>
            </m:r>
          </m:e>
          <m:sub>
            <m:r>
              <w:rPr>
                <w:rFonts w:ascii="Cambria Math" w:hAnsi="Cambria Math"/>
              </w:rPr>
              <m:t>R</m:t>
            </m:r>
          </m:sub>
        </m:sSub>
      </m:oMath>
      <w:r>
        <w:rPr>
          <w:rFonts w:ascii="Arial" w:eastAsia="Arial" w:hAnsi="Arial"/>
          <w:i/>
          <w:sz w:val="19"/>
          <w:szCs w:val="19"/>
        </w:rPr>
        <w:t xml:space="preserve"> </w:t>
      </w:r>
      <w:r>
        <w:rPr>
          <w:rFonts w:ascii="Arial" w:eastAsia="Arial" w:hAnsi="Arial"/>
          <w:sz w:val="19"/>
          <w:szCs w:val="19"/>
        </w:rPr>
        <w:t>mosquitoes are released on day zero and the probability that they remain in</w:t>
      </w:r>
      <w:r>
        <w:rPr>
          <w:rFonts w:ascii="Arial" w:eastAsia="Arial" w:hAnsi="Arial"/>
          <w:i/>
          <w:sz w:val="19"/>
          <w:szCs w:val="19"/>
        </w:rPr>
        <w:t xml:space="preserve"> </w:t>
      </w:r>
      <w:r>
        <w:rPr>
          <w:rFonts w:ascii="Arial" w:eastAsia="Arial" w:hAnsi="Arial"/>
          <w:sz w:val="19"/>
          <w:szCs w:val="19"/>
        </w:rPr>
        <w:t xml:space="preserve">the recapture area until day </w:t>
      </w:r>
      <w:r>
        <w:rPr>
          <w:rFonts w:ascii="Arial" w:eastAsia="Arial" w:hAnsi="Arial"/>
          <w:i/>
          <w:sz w:val="19"/>
          <w:szCs w:val="19"/>
        </w:rPr>
        <w:t>t</w:t>
      </w:r>
      <w:r>
        <w:rPr>
          <w:rFonts w:ascii="Arial" w:eastAsia="Arial" w:hAnsi="Arial"/>
          <w:sz w:val="19"/>
          <w:szCs w:val="19"/>
        </w:rPr>
        <w:t xml:space="preserve"> is </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when they are recaptured with probability </w:t>
      </w:r>
      <w:r>
        <w:rPr>
          <w:rFonts w:ascii="Arial" w:eastAsia="Arial" w:hAnsi="Arial"/>
          <w:i/>
          <w:sz w:val="19"/>
          <w:szCs w:val="19"/>
        </w:rPr>
        <w:t>ψ</w:t>
      </w:r>
      <w:r>
        <w:rPr>
          <w:rFonts w:ascii="Arial" w:eastAsia="Arial" w:hAnsi="Arial"/>
          <w:sz w:val="19"/>
          <w:szCs w:val="19"/>
        </w:rPr>
        <w:t>. We model the number of mosquitoes recaptured on day</w:t>
      </w:r>
      <w:r>
        <w:rPr>
          <w:rFonts w:ascii="Arial" w:eastAsia="Arial" w:hAnsi="Arial"/>
          <w:i/>
          <w:sz w:val="19"/>
          <w:szCs w:val="19"/>
        </w:rPr>
        <w:t xml:space="preserve"> t </w:t>
      </w:r>
      <w:r>
        <w:rPr>
          <w:rFonts w:ascii="Arial" w:eastAsia="Arial" w:hAnsi="Arial"/>
          <w:sz w:val="19"/>
          <w:szCs w:val="19"/>
        </w:rPr>
        <w:t>using a negative</w:t>
      </w:r>
      <w:r>
        <w:rPr>
          <w:rFonts w:ascii="Arial" w:eastAsia="Arial" w:hAnsi="Arial"/>
          <w:i/>
          <w:sz w:val="19"/>
          <w:szCs w:val="19"/>
        </w:rPr>
        <w:t xml:space="preserve"> </w:t>
      </w:r>
      <w:r>
        <w:rPr>
          <w:rFonts w:ascii="Arial" w:eastAsia="Arial" w:hAnsi="Arial"/>
          <w:sz w:val="19"/>
          <w:szCs w:val="19"/>
        </w:rPr>
        <w:t>binomial sampling model with mean (</w:t>
      </w:r>
      <w:r>
        <w:rPr>
          <w:rFonts w:ascii="Arial" w:eastAsia="Arial" w:hAnsi="Arial"/>
          <w:i/>
          <w:sz w:val="19"/>
          <w:szCs w:val="19"/>
        </w:rPr>
        <w:t>N</w:t>
      </w:r>
      <w:r>
        <w:rPr>
          <w:rFonts w:ascii="Arial" w:eastAsia="Arial" w:hAnsi="Arial"/>
          <w:i/>
          <w:sz w:val="19"/>
          <w:szCs w:val="19"/>
          <w:vertAlign w:val="subscript"/>
        </w:rPr>
        <w:t>R</w:t>
      </w:r>
      <w:r>
        <w:rPr>
          <w:rFonts w:ascii="Arial" w:eastAsia="Arial" w:hAnsi="Arial"/>
          <w:sz w:val="19"/>
          <w:szCs w:val="19"/>
        </w:rPr>
        <w:t xml:space="preserve"> − </w:t>
      </w:r>
      <w:r>
        <w:rPr>
          <w:rFonts w:ascii="Arial" w:eastAsia="Arial" w:hAnsi="Arial"/>
          <w:i/>
          <w:sz w:val="19"/>
          <w:szCs w:val="19"/>
        </w:rPr>
        <w:t>Y</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− 1)) </w:t>
      </w:r>
      <w:r>
        <w:rPr>
          <w:rFonts w:ascii="Arial" w:eastAsia="Arial" w:hAnsi="Arial"/>
          <w:i/>
          <w:sz w:val="19"/>
          <w:szCs w:val="19"/>
        </w:rPr>
        <w:t>S</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w:t>
      </w:r>
      <w:r>
        <w:rPr>
          <w:rFonts w:ascii="Arial" w:eastAsia="Arial" w:hAnsi="Arial"/>
          <w:i/>
          <w:sz w:val="19"/>
          <w:szCs w:val="19"/>
        </w:rPr>
        <w:t>ψ</w:t>
      </w:r>
      <w:r>
        <w:rPr>
          <w:rFonts w:ascii="Arial" w:eastAsia="Arial" w:hAnsi="Arial"/>
          <w:sz w:val="19"/>
          <w:szCs w:val="19"/>
        </w:rPr>
        <w:t xml:space="preserve">, where </w:t>
      </w:r>
      <w:r>
        <w:rPr>
          <w:rFonts w:ascii="Arial" w:eastAsia="Arial" w:hAnsi="Arial"/>
          <w:i/>
          <w:sz w:val="19"/>
          <w:szCs w:val="19"/>
        </w:rPr>
        <w:t>Y</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− 1) is cumulative captures before day </w:t>
      </w:r>
      <w:r>
        <w:rPr>
          <w:rFonts w:ascii="Arial" w:eastAsia="Arial" w:hAnsi="Arial"/>
          <w:i/>
          <w:sz w:val="19"/>
          <w:szCs w:val="19"/>
        </w:rPr>
        <w:t>t</w:t>
      </w:r>
      <w:r>
        <w:rPr>
          <w:rFonts w:ascii="Arial" w:eastAsia="Arial" w:hAnsi="Arial"/>
          <w:sz w:val="19"/>
          <w:szCs w:val="19"/>
        </w:rPr>
        <w:t xml:space="preserve">, and shape parameter </w:t>
      </w:r>
      <w:r>
        <w:rPr>
          <w:rFonts w:ascii="Arial" w:eastAsia="Arial" w:hAnsi="Arial"/>
          <w:i/>
          <w:sz w:val="19"/>
          <w:szCs w:val="19"/>
        </w:rPr>
        <w:t>κ</w:t>
      </w:r>
      <w:r>
        <w:rPr>
          <w:rFonts w:ascii="Arial" w:eastAsia="Arial" w:hAnsi="Arial"/>
          <w:sz w:val="19"/>
          <w:szCs w:val="19"/>
        </w:rPr>
        <w:t xml:space="preserve">. The negative binomial has been used previously in analyses of mosquito count data (Service, </w:t>
      </w:r>
      <w:r>
        <w:rPr>
          <w:rStyle w:val="Hyperlink1"/>
          <w:rFonts w:ascii="Arial" w:eastAsia="Arial" w:hAnsi="Arial"/>
          <w:sz w:val="19"/>
          <w:szCs w:val="19"/>
        </w:rPr>
        <w:t>1971;</w:t>
      </w:r>
      <w:r>
        <w:rPr>
          <w:rFonts w:ascii="Arial" w:eastAsia="Arial" w:hAnsi="Arial"/>
          <w:sz w:val="19"/>
          <w:szCs w:val="19"/>
        </w:rPr>
        <w:t xml:space="preserve"> </w:t>
      </w:r>
      <w:proofErr w:type="spellStart"/>
      <w:r>
        <w:rPr>
          <w:rFonts w:ascii="Arial" w:eastAsia="Arial" w:hAnsi="Arial"/>
          <w:sz w:val="19"/>
          <w:szCs w:val="19"/>
        </w:rPr>
        <w:t>Nedelman</w:t>
      </w:r>
      <w:proofErr w:type="spellEnd"/>
      <w:r>
        <w:rPr>
          <w:rFonts w:ascii="Arial" w:eastAsia="Arial" w:hAnsi="Arial"/>
          <w:sz w:val="19"/>
          <w:szCs w:val="19"/>
        </w:rPr>
        <w:t xml:space="preserve">, </w:t>
      </w:r>
      <w:r>
        <w:rPr>
          <w:rStyle w:val="Hyperlink1"/>
          <w:rFonts w:ascii="Arial" w:eastAsia="Arial" w:hAnsi="Arial"/>
          <w:sz w:val="19"/>
          <w:szCs w:val="19"/>
        </w:rPr>
        <w:t xml:space="preserve">1983) </w:t>
      </w:r>
      <w:r>
        <w:rPr>
          <w:rFonts w:ascii="Arial" w:eastAsia="Arial" w:hAnsi="Arial"/>
          <w:sz w:val="19"/>
          <w:szCs w:val="19"/>
        </w:rPr>
        <w:t>because of its ability to represent temporal over-dispersion in recaptures most likely caused by variable weather. A slight modification was required for studies with multiple releases (see SOM).</w:t>
      </w:r>
    </w:p>
    <w:p w14:paraId="6BBAF662" w14:textId="77777777" w:rsidR="00FF44A1" w:rsidRDefault="00FF44A1">
      <w:pPr>
        <w:spacing w:line="276" w:lineRule="auto"/>
        <w:ind w:right="-22"/>
        <w:rPr>
          <w:rFonts w:ascii="Arial" w:eastAsia="Times New Roman" w:hAnsi="Arial"/>
          <w:sz w:val="19"/>
          <w:szCs w:val="19"/>
        </w:rPr>
      </w:pPr>
    </w:p>
    <w:p w14:paraId="7E8AEDF5" w14:textId="77777777" w:rsidR="00FF44A1" w:rsidRDefault="00A55DBD">
      <w:pPr>
        <w:spacing w:line="276" w:lineRule="auto"/>
        <w:ind w:right="-22"/>
        <w:rPr>
          <w:rFonts w:ascii="Arial" w:hAnsi="Arial"/>
          <w:sz w:val="19"/>
          <w:szCs w:val="19"/>
        </w:rPr>
      </w:pPr>
      <w:r>
        <w:rPr>
          <w:rFonts w:ascii="Arial" w:eastAsia="Arial" w:hAnsi="Arial"/>
          <w:sz w:val="19"/>
          <w:szCs w:val="19"/>
        </w:rPr>
        <w:lastRenderedPageBreak/>
        <w:t xml:space="preserve">The simplest model for </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assumes there is a constant probability (</w:t>
      </w:r>
      <w:r>
        <w:rPr>
          <w:rFonts w:ascii="Arial" w:eastAsia="Arial" w:hAnsi="Arial"/>
          <w:i/>
          <w:sz w:val="19"/>
          <w:szCs w:val="19"/>
        </w:rPr>
        <w:t>λ</w:t>
      </w:r>
      <w:r>
        <w:rPr>
          <w:rFonts w:ascii="Arial" w:eastAsia="Arial" w:hAnsi="Arial"/>
          <w:sz w:val="19"/>
          <w:szCs w:val="19"/>
        </w:rPr>
        <w:t xml:space="preserve">) that a mosquito dies or leaves the recapture area so that the numbers remaining after time </w:t>
      </w:r>
      <w:r>
        <w:rPr>
          <w:rFonts w:ascii="Arial" w:eastAsia="Arial" w:hAnsi="Arial"/>
          <w:i/>
          <w:sz w:val="19"/>
          <w:szCs w:val="19"/>
        </w:rPr>
        <w:t>t</w:t>
      </w:r>
      <w:r>
        <w:rPr>
          <w:rFonts w:ascii="Arial" w:eastAsia="Arial" w:hAnsi="Arial"/>
          <w:sz w:val="19"/>
          <w:szCs w:val="19"/>
        </w:rPr>
        <w:t xml:space="preserve"> are given by the exponential distribution, </w:t>
      </w:r>
      <w:proofErr w:type="spellStart"/>
      <w:r>
        <w:rPr>
          <w:rFonts w:ascii="Arial" w:eastAsia="Arial" w:hAnsi="Arial"/>
          <w:sz w:val="19"/>
          <w:szCs w:val="19"/>
        </w:rPr>
        <w:t>exp</w:t>
      </w:r>
      <w:proofErr w:type="spellEnd"/>
      <w:r>
        <w:rPr>
          <w:rFonts w:ascii="Arial" w:eastAsia="Arial" w:hAnsi="Arial"/>
          <w:sz w:val="19"/>
          <w:szCs w:val="19"/>
        </w:rPr>
        <w:t>(−</w:t>
      </w:r>
      <w:proofErr w:type="spellStart"/>
      <w:r>
        <w:rPr>
          <w:rFonts w:ascii="Arial" w:eastAsia="Arial" w:hAnsi="Arial"/>
          <w:i/>
          <w:sz w:val="19"/>
          <w:szCs w:val="19"/>
        </w:rPr>
        <w:t>λt</w:t>
      </w:r>
      <w:proofErr w:type="spellEnd"/>
      <w:r>
        <w:rPr>
          <w:rFonts w:ascii="Arial" w:eastAsia="Arial" w:hAnsi="Arial"/>
          <w:sz w:val="19"/>
          <w:szCs w:val="19"/>
        </w:rPr>
        <w:t xml:space="preserve">). We </w:t>
      </w:r>
      <w:proofErr w:type="spellStart"/>
      <w:r>
        <w:rPr>
          <w:rFonts w:ascii="Arial" w:eastAsia="Arial" w:hAnsi="Arial"/>
          <w:sz w:val="19"/>
          <w:szCs w:val="19"/>
        </w:rPr>
        <w:t>utilised</w:t>
      </w:r>
      <w:proofErr w:type="spellEnd"/>
      <w:r>
        <w:rPr>
          <w:rFonts w:ascii="Arial" w:eastAsia="Arial" w:hAnsi="Arial"/>
          <w:sz w:val="19"/>
          <w:szCs w:val="19"/>
        </w:rPr>
        <w:t xml:space="preserve"> this form extensively but in testing for senescence used five other models where </w:t>
      </w:r>
      <w:r>
        <w:rPr>
          <w:rFonts w:ascii="Arial" w:eastAsia="Arial" w:hAnsi="Arial"/>
          <w:i/>
          <w:sz w:val="19"/>
          <w:szCs w:val="19"/>
        </w:rPr>
        <w:t>λ</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varies with time so that,</w:t>
      </w:r>
    </w:p>
    <w:p w14:paraId="32D7C09F" w14:textId="77777777" w:rsidR="00FF44A1" w:rsidRDefault="00FF44A1">
      <w:pPr>
        <w:spacing w:line="276" w:lineRule="auto"/>
        <w:ind w:right="-22"/>
        <w:rPr>
          <w:rFonts w:ascii="Arial" w:eastAsia="Arial" w:hAnsi="Arial"/>
          <w:sz w:val="19"/>
          <w:szCs w:val="19"/>
        </w:rPr>
      </w:pPr>
    </w:p>
    <w:p w14:paraId="1A056DE7" w14:textId="77777777" w:rsidR="00FF44A1" w:rsidRDefault="00A55DBD">
      <w:pPr>
        <w:spacing w:line="276" w:lineRule="auto"/>
        <w:ind w:right="-22"/>
        <w:rPr>
          <w:rFonts w:ascii="Arial" w:hAnsi="Arial"/>
          <w:sz w:val="28"/>
          <w:szCs w:val="28"/>
        </w:rPr>
      </w:pPr>
      <m:oMathPara>
        <m:oMath>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λ</m:t>
                  </m:r>
                  <m:d>
                    <m:dPr>
                      <m:ctrlPr>
                        <w:rPr>
                          <w:rFonts w:ascii="Cambria Math" w:hAnsi="Cambria Math"/>
                        </w:rPr>
                      </m:ctrlPr>
                    </m:dPr>
                    <m:e>
                      <m:r>
                        <w:rPr>
                          <w:rFonts w:ascii="Cambria Math" w:hAnsi="Cambria Math"/>
                        </w:rPr>
                        <m:t>τ</m:t>
                      </m:r>
                    </m:e>
                  </m:d>
                  <m:r>
                    <w:rPr>
                      <w:rFonts w:ascii="Cambria Math" w:hAnsi="Cambria Math"/>
                    </w:rPr>
                    <m:t>dτ</m:t>
                  </m:r>
                </m:e>
              </m:nary>
            </m:sup>
          </m:sSup>
          <m:r>
            <w:rPr>
              <w:rFonts w:ascii="Cambria Math" w:hAnsi="Cambria Math"/>
            </w:rPr>
            <m:t>.</m:t>
          </m:r>
        </m:oMath>
      </m:oMathPara>
    </w:p>
    <w:p w14:paraId="5D55FE19" w14:textId="77777777" w:rsidR="00FF44A1" w:rsidRDefault="00FF44A1">
      <w:pPr>
        <w:spacing w:line="276" w:lineRule="auto"/>
        <w:ind w:right="-22"/>
        <w:rPr>
          <w:rFonts w:ascii="Arial" w:eastAsia="Times New Roman" w:hAnsi="Arial"/>
          <w:i/>
          <w:sz w:val="19"/>
          <w:szCs w:val="19"/>
        </w:rPr>
      </w:pPr>
    </w:p>
    <w:p w14:paraId="4701F45A" w14:textId="77777777" w:rsidR="00FF44A1" w:rsidRDefault="00A55DBD">
      <w:pPr>
        <w:spacing w:line="276" w:lineRule="auto"/>
        <w:ind w:right="-22"/>
        <w:rPr>
          <w:rFonts w:ascii="Arial" w:eastAsia="Arial" w:hAnsi="Arial"/>
          <w:sz w:val="19"/>
          <w:szCs w:val="19"/>
        </w:rPr>
      </w:pPr>
      <w:r>
        <w:rPr>
          <w:rFonts w:ascii="Arial" w:eastAsia="Arial" w:hAnsi="Arial"/>
          <w:sz w:val="19"/>
          <w:szCs w:val="19"/>
        </w:rPr>
        <w:t>Details of the five models (</w:t>
      </w:r>
      <w:proofErr w:type="spellStart"/>
      <w:r>
        <w:rPr>
          <w:rFonts w:ascii="Arial" w:eastAsia="Arial" w:hAnsi="Arial"/>
          <w:sz w:val="19"/>
          <w:szCs w:val="19"/>
        </w:rPr>
        <w:t>Gompertz</w:t>
      </w:r>
      <w:proofErr w:type="spellEnd"/>
      <w:r>
        <w:rPr>
          <w:rFonts w:ascii="Arial" w:eastAsia="Arial" w:hAnsi="Arial"/>
          <w:sz w:val="19"/>
          <w:szCs w:val="19"/>
        </w:rPr>
        <w:t xml:space="preserve">, Weibull, </w:t>
      </w:r>
      <w:proofErr w:type="spellStart"/>
      <w:r>
        <w:rPr>
          <w:rFonts w:ascii="Arial" w:eastAsia="Arial" w:hAnsi="Arial"/>
          <w:sz w:val="19"/>
          <w:szCs w:val="19"/>
        </w:rPr>
        <w:t>Gompertz-Makeham</w:t>
      </w:r>
      <w:proofErr w:type="spellEnd"/>
      <w:r>
        <w:rPr>
          <w:rFonts w:ascii="Arial" w:eastAsia="Arial" w:hAnsi="Arial"/>
          <w:sz w:val="19"/>
          <w:szCs w:val="19"/>
        </w:rPr>
        <w:t>, Logistic and Logistic-</w:t>
      </w:r>
      <w:proofErr w:type="spellStart"/>
      <w:r>
        <w:rPr>
          <w:rFonts w:ascii="Arial" w:eastAsia="Arial" w:hAnsi="Arial"/>
          <w:sz w:val="19"/>
          <w:szCs w:val="19"/>
        </w:rPr>
        <w:t>Makeham</w:t>
      </w:r>
      <w:proofErr w:type="spellEnd"/>
      <w:r>
        <w:rPr>
          <w:rFonts w:ascii="Arial" w:eastAsia="Arial" w:hAnsi="Arial"/>
          <w:sz w:val="19"/>
          <w:szCs w:val="19"/>
        </w:rPr>
        <w:t>), which vary in their ability to detect diﬀerent forms of age-dependent mortality, are given in the SOM. Using multiple diﬀerent types of models increased our chances of detecting senescence though also increases the likelihood of false positives.</w:t>
      </w:r>
    </w:p>
    <w:p w14:paraId="3107F06C" w14:textId="77777777" w:rsidR="00FF44A1" w:rsidRDefault="00FF44A1">
      <w:pPr>
        <w:spacing w:line="276" w:lineRule="auto"/>
        <w:ind w:right="-22"/>
        <w:rPr>
          <w:rFonts w:ascii="Arial" w:eastAsia="Times New Roman" w:hAnsi="Arial"/>
          <w:sz w:val="19"/>
          <w:szCs w:val="19"/>
        </w:rPr>
      </w:pPr>
    </w:p>
    <w:p w14:paraId="189F1CE7" w14:textId="77777777" w:rsidR="00FF44A1" w:rsidRDefault="00A55DBD">
      <w:pPr>
        <w:spacing w:line="276" w:lineRule="auto"/>
        <w:ind w:right="-22"/>
        <w:rPr>
          <w:rFonts w:ascii="Arial" w:hAnsi="Arial"/>
          <w:sz w:val="19"/>
          <w:szCs w:val="19"/>
        </w:rPr>
      </w:pPr>
      <w:r>
        <w:rPr>
          <w:rFonts w:ascii="Arial" w:eastAsia="Arial" w:hAnsi="Arial"/>
          <w:sz w:val="19"/>
          <w:szCs w:val="19"/>
        </w:rPr>
        <w:t xml:space="preserve">Parameters were estimated using Bayesian techniques with relatively uninformative priors for </w:t>
      </w:r>
      <w:r>
        <w:rPr>
          <w:rFonts w:ascii="Arial" w:eastAsia="Arial" w:hAnsi="Arial"/>
          <w:i/>
          <w:sz w:val="19"/>
          <w:szCs w:val="19"/>
        </w:rPr>
        <w:t>κ</w:t>
      </w:r>
      <w:r>
        <w:rPr>
          <w:rFonts w:ascii="Arial" w:eastAsia="Arial" w:hAnsi="Arial"/>
          <w:sz w:val="19"/>
          <w:szCs w:val="19"/>
        </w:rPr>
        <w:t xml:space="preserve"> and the parameters of </w:t>
      </w:r>
      <w:r>
        <w:rPr>
          <w:rFonts w:ascii="Arial" w:eastAsia="Arial" w:hAnsi="Arial"/>
          <w:i/>
          <w:sz w:val="19"/>
          <w:szCs w:val="19"/>
        </w:rPr>
        <w:t>λ</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but assuming a prior for </w:t>
      </w:r>
      <w:r>
        <w:rPr>
          <w:rFonts w:ascii="Arial" w:eastAsia="Arial" w:hAnsi="Arial"/>
          <w:i/>
          <w:sz w:val="19"/>
          <w:szCs w:val="19"/>
        </w:rPr>
        <w:t>ψ</w:t>
      </w:r>
      <w:r>
        <w:rPr>
          <w:rFonts w:ascii="Arial" w:eastAsia="Arial" w:hAnsi="Arial"/>
          <w:sz w:val="19"/>
          <w:szCs w:val="19"/>
        </w:rPr>
        <w:t xml:space="preserve"> indicating a low recapture probability (bounded in part by knowledge of the maximum daily recapture rates; see SOM). We used a Bayesian hierarchical model to estimate distributions of lifespan at the species and the genus levels, and across the complete data set. This procedure assumes that there is a distribution of lifespan parameters for each species from which those governing individual MRR time series are sampled, and similarly a distribution at the genus level from which those for individual species are derived (rather akin to random eﬀects in classical statistics). Within this framework, we can also allow the parameters for individual time series to be influenced by co-variates such as diﬀerences in experimental methodology. As in the estimation of the parameters of the individual experiments, relative uninformative priors were set for the parameters of the hierarchical models except for </w:t>
      </w:r>
      <w:r>
        <w:rPr>
          <w:rFonts w:ascii="Arial" w:eastAsia="Arial" w:hAnsi="Arial"/>
          <w:i/>
          <w:sz w:val="19"/>
          <w:szCs w:val="19"/>
        </w:rPr>
        <w:t>ψ</w:t>
      </w:r>
      <w:r>
        <w:rPr>
          <w:rFonts w:ascii="Arial" w:eastAsia="Arial" w:hAnsi="Arial"/>
          <w:sz w:val="19"/>
          <w:szCs w:val="19"/>
        </w:rPr>
        <w:t xml:space="preserve"> where again a distribution representing low recapture probabilities was assumed. Posterior distributions were derived using Markov Chain Monte Carlo (MCMC) methods with convergence assessed using the </w:t>
      </w:r>
      <m:oMath>
        <m:acc>
          <m:accPr>
            <m:chr m:val="ˇ"/>
            <m:ctrlPr>
              <w:rPr>
                <w:rFonts w:ascii="Cambria Math" w:hAnsi="Cambria Math"/>
              </w:rPr>
            </m:ctrlPr>
          </m:accPr>
          <m:e>
            <m:r>
              <w:rPr>
                <w:rFonts w:ascii="Cambria Math" w:hAnsi="Cambria Math"/>
              </w:rPr>
              <m:t>R</m:t>
            </m:r>
          </m:e>
        </m:acc>
      </m:oMath>
      <w:r>
        <w:rPr>
          <w:rFonts w:ascii="Arial" w:eastAsia="Arial" w:hAnsi="Arial"/>
          <w:sz w:val="19"/>
          <w:szCs w:val="19"/>
        </w:rPr>
        <w:t xml:space="preserve"> statistic (Gelman and Rubin, </w:t>
      </w:r>
      <w:r>
        <w:rPr>
          <w:rStyle w:val="Hyperlink1"/>
          <w:rFonts w:ascii="Arial" w:eastAsia="Arial" w:hAnsi="Arial"/>
          <w:color w:val="00000A"/>
          <w:sz w:val="19"/>
          <w:szCs w:val="19"/>
        </w:rPr>
        <w:t>1992)</w:t>
      </w:r>
      <w:r>
        <w:rPr>
          <w:rFonts w:ascii="Arial" w:eastAsia="Arial" w:hAnsi="Arial"/>
          <w:sz w:val="19"/>
          <w:szCs w:val="19"/>
        </w:rPr>
        <w:t>. The predictive power of the model</w:t>
      </w:r>
      <w:r>
        <w:rPr>
          <w:rFonts w:ascii="Arial" w:eastAsia="Arial" w:hAnsi="Arial"/>
          <w:i/>
          <w:sz w:val="19"/>
          <w:szCs w:val="19"/>
        </w:rPr>
        <w:t xml:space="preserve"> </w:t>
      </w:r>
      <w:r>
        <w:rPr>
          <w:rFonts w:ascii="Arial" w:eastAsia="Arial" w:hAnsi="Arial"/>
          <w:sz w:val="19"/>
          <w:szCs w:val="19"/>
        </w:rPr>
        <w:t xml:space="preserve">was assessed using </w:t>
      </w:r>
      <w:r>
        <w:rPr>
          <w:rFonts w:ascii="Arial" w:eastAsia="Arial" w:hAnsi="Arial"/>
          <w:i/>
          <w:sz w:val="19"/>
          <w:szCs w:val="19"/>
        </w:rPr>
        <w:t>K</w:t>
      </w:r>
      <w:r>
        <w:rPr>
          <w:rFonts w:ascii="Arial" w:eastAsia="Arial" w:hAnsi="Arial"/>
          <w:sz w:val="19"/>
          <w:szCs w:val="19"/>
        </w:rPr>
        <w:t xml:space="preserve"> -fold cross validation which tests the ability of the model fitted to part of the data to predict the rest using multiple different partitions. Further details of the prior specification, fitting and validation through posterior predictive checks (Lambert, </w:t>
      </w:r>
      <w:r>
        <w:rPr>
          <w:rStyle w:val="Hyperlink1"/>
          <w:rFonts w:ascii="Arial" w:eastAsia="Arial" w:hAnsi="Arial"/>
          <w:sz w:val="19"/>
          <w:szCs w:val="19"/>
        </w:rPr>
        <w:t xml:space="preserve">2018) </w:t>
      </w:r>
      <w:r>
        <w:rPr>
          <w:rFonts w:ascii="Arial" w:eastAsia="Arial" w:hAnsi="Arial"/>
          <w:sz w:val="19"/>
          <w:szCs w:val="19"/>
        </w:rPr>
        <w:t>are given in the SOM.</w:t>
      </w:r>
    </w:p>
    <w:p w14:paraId="2B249034" w14:textId="77777777" w:rsidR="00FF44A1" w:rsidRDefault="00FF44A1">
      <w:pPr>
        <w:spacing w:line="276" w:lineRule="auto"/>
        <w:ind w:right="-22"/>
        <w:rPr>
          <w:rFonts w:ascii="Arial" w:eastAsia="Times New Roman" w:hAnsi="Arial"/>
          <w:sz w:val="19"/>
          <w:szCs w:val="19"/>
        </w:rPr>
      </w:pPr>
    </w:p>
    <w:p w14:paraId="34BCDCE7" w14:textId="77777777" w:rsidR="00FF44A1" w:rsidRDefault="00A55DBD">
      <w:pPr>
        <w:spacing w:line="276" w:lineRule="auto"/>
        <w:ind w:right="-22"/>
        <w:rPr>
          <w:rFonts w:ascii="Arial" w:hAnsi="Arial"/>
          <w:sz w:val="19"/>
          <w:szCs w:val="19"/>
        </w:rPr>
      </w:pPr>
      <w:r>
        <w:rPr>
          <w:rFonts w:ascii="Arial" w:eastAsia="Arial" w:hAnsi="Arial"/>
          <w:sz w:val="19"/>
          <w:szCs w:val="19"/>
        </w:rPr>
        <w:t xml:space="preserve">Two studies of </w:t>
      </w:r>
      <w:r>
        <w:rPr>
          <w:rFonts w:ascii="Arial" w:eastAsia="Arial" w:hAnsi="Arial"/>
          <w:i/>
          <w:sz w:val="19"/>
          <w:szCs w:val="19"/>
        </w:rPr>
        <w:t xml:space="preserve">Anopheles </w:t>
      </w:r>
      <w:proofErr w:type="spellStart"/>
      <w:r>
        <w:rPr>
          <w:rFonts w:ascii="Arial" w:eastAsia="Arial" w:hAnsi="Arial"/>
          <w:i/>
          <w:sz w:val="19"/>
          <w:szCs w:val="19"/>
        </w:rPr>
        <w:t>balabacensis</w:t>
      </w:r>
      <w:proofErr w:type="spellEnd"/>
      <w:r>
        <w:rPr>
          <w:rFonts w:ascii="Arial" w:eastAsia="Arial" w:hAnsi="Arial"/>
          <w:sz w:val="19"/>
          <w:szCs w:val="19"/>
        </w:rPr>
        <w:t xml:space="preserve"> reported capture rates increasing with time, presumably reflecting a violation of our assumption of constant recapture probabilities. We omitted this species from the analysis.</w:t>
      </w:r>
    </w:p>
    <w:p w14:paraId="4C7364BB" w14:textId="77777777" w:rsidR="00FF44A1" w:rsidRDefault="00FF44A1">
      <w:pPr>
        <w:spacing w:line="276" w:lineRule="auto"/>
        <w:ind w:right="-22"/>
        <w:rPr>
          <w:rFonts w:ascii="Arial" w:eastAsia="Times New Roman" w:hAnsi="Arial"/>
          <w:sz w:val="19"/>
          <w:szCs w:val="19"/>
        </w:rPr>
      </w:pPr>
    </w:p>
    <w:p w14:paraId="01EC3979" w14:textId="77777777" w:rsidR="00FF44A1" w:rsidRDefault="00A55DBD">
      <w:pPr>
        <w:spacing w:line="276" w:lineRule="auto"/>
        <w:ind w:right="-22"/>
        <w:rPr>
          <w:rFonts w:ascii="Arial" w:hAnsi="Arial"/>
          <w:sz w:val="19"/>
          <w:szCs w:val="19"/>
        </w:rPr>
      </w:pPr>
      <w:r>
        <w:rPr>
          <w:rFonts w:ascii="Arial" w:eastAsia="Arial" w:hAnsi="Arial"/>
          <w:sz w:val="19"/>
          <w:szCs w:val="19"/>
        </w:rPr>
        <w:t>The Guerra et al., (2014) database included the latitude and longitude of each study along with the date when the study began. We used this information to find estimates of the air temperature for each study using the European Centre for Medium Range Weather Forecasts’ ERA Interim Daily historical database. For each study we calculated the mean monthly temperature across a spatial area of (latitude ± 1 degree, longitude ± 1 degree), for the month at which each study was carried out. The records for this database begin in 1979, which pre-dates the study date for 65 of our 232 MRR time-series. For these time-series, we chose to estimate the air temperature by an average of the corresponding monthly temperatures over the years 1979-89.</w:t>
      </w:r>
    </w:p>
    <w:p w14:paraId="5E657AC5" w14:textId="77777777" w:rsidR="00FF44A1" w:rsidRDefault="00FF44A1">
      <w:pPr>
        <w:spacing w:line="276" w:lineRule="auto"/>
        <w:ind w:right="-22"/>
        <w:rPr>
          <w:rFonts w:ascii="Arial" w:eastAsia="Times New Roman" w:hAnsi="Arial"/>
          <w:sz w:val="19"/>
          <w:szCs w:val="19"/>
        </w:rPr>
      </w:pPr>
    </w:p>
    <w:p w14:paraId="7623D106"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Dissection</w:t>
      </w:r>
    </w:p>
    <w:p w14:paraId="5716D4E1" w14:textId="77777777" w:rsidR="00FF44A1" w:rsidRDefault="00FF44A1">
      <w:pPr>
        <w:spacing w:line="276" w:lineRule="auto"/>
        <w:ind w:right="-22"/>
        <w:rPr>
          <w:rFonts w:ascii="Arial" w:eastAsia="Arial" w:hAnsi="Arial"/>
          <w:b/>
          <w:sz w:val="19"/>
          <w:szCs w:val="19"/>
        </w:rPr>
      </w:pPr>
    </w:p>
    <w:p w14:paraId="21F1A5C4" w14:textId="77777777" w:rsidR="00FF44A1" w:rsidRDefault="00A55DBD">
      <w:pPr>
        <w:spacing w:line="276" w:lineRule="auto"/>
        <w:ind w:right="-22"/>
        <w:rPr>
          <w:rFonts w:ascii="Arial" w:eastAsia="Arial" w:hAnsi="Arial"/>
          <w:b/>
          <w:sz w:val="19"/>
          <w:szCs w:val="19"/>
        </w:rPr>
      </w:pPr>
      <w:proofErr w:type="spellStart"/>
      <w:r>
        <w:rPr>
          <w:rFonts w:ascii="Arial" w:eastAsia="Arial" w:hAnsi="Arial"/>
          <w:b/>
          <w:sz w:val="19"/>
          <w:szCs w:val="19"/>
        </w:rPr>
        <w:t>Polovodova’s</w:t>
      </w:r>
      <w:proofErr w:type="spellEnd"/>
      <w:r>
        <w:rPr>
          <w:rFonts w:ascii="Arial" w:eastAsia="Arial" w:hAnsi="Arial"/>
          <w:b/>
          <w:sz w:val="19"/>
          <w:szCs w:val="19"/>
        </w:rPr>
        <w:t xml:space="preserve"> method</w:t>
      </w:r>
    </w:p>
    <w:p w14:paraId="4E710481" w14:textId="77777777" w:rsidR="00FF44A1" w:rsidRDefault="00A55DBD">
      <w:pPr>
        <w:spacing w:line="276" w:lineRule="auto"/>
        <w:ind w:right="-22"/>
        <w:rPr>
          <w:rFonts w:ascii="Arial" w:eastAsia="Arial" w:hAnsi="Arial"/>
          <w:sz w:val="19"/>
          <w:szCs w:val="19"/>
        </w:rPr>
      </w:pPr>
      <w:r>
        <w:rPr>
          <w:rFonts w:ascii="Arial" w:eastAsia="Arial" w:hAnsi="Arial"/>
          <w:sz w:val="19"/>
          <w:szCs w:val="19"/>
        </w:rPr>
        <w:t xml:space="preserve">Studies using </w:t>
      </w:r>
      <w:proofErr w:type="spellStart"/>
      <w:r>
        <w:rPr>
          <w:rFonts w:ascii="Arial" w:eastAsia="Arial" w:hAnsi="Arial"/>
          <w:sz w:val="19"/>
          <w:szCs w:val="19"/>
        </w:rPr>
        <w:t>Polovodova’s</w:t>
      </w:r>
      <w:proofErr w:type="spellEnd"/>
      <w:r>
        <w:rPr>
          <w:rFonts w:ascii="Arial" w:eastAsia="Arial" w:hAnsi="Arial"/>
          <w:sz w:val="19"/>
          <w:szCs w:val="19"/>
        </w:rPr>
        <w:t xml:space="preserve"> dissection method to determine reproductive age were located in literature databases using relevant keyword, citation and author searches, and by checking previous studies cited by the papers located (see SOM). The list of studies located with associated metadata is available as a Supplementary Online File.</w:t>
      </w:r>
    </w:p>
    <w:p w14:paraId="60C69A75" w14:textId="77777777" w:rsidR="00FF44A1" w:rsidRDefault="00FF44A1">
      <w:pPr>
        <w:spacing w:line="276" w:lineRule="auto"/>
        <w:ind w:right="-22"/>
        <w:rPr>
          <w:rFonts w:ascii="Arial" w:eastAsia="Times New Roman" w:hAnsi="Arial"/>
          <w:sz w:val="19"/>
          <w:szCs w:val="19"/>
        </w:rPr>
      </w:pPr>
    </w:p>
    <w:p w14:paraId="3E20734A" w14:textId="77777777" w:rsidR="00FF44A1" w:rsidRDefault="00A55DBD">
      <w:pPr>
        <w:spacing w:line="276" w:lineRule="auto"/>
        <w:ind w:right="-22"/>
        <w:rPr>
          <w:rFonts w:ascii="Arial" w:eastAsia="Arial" w:hAnsi="Arial"/>
          <w:sz w:val="19"/>
          <w:szCs w:val="19"/>
        </w:rPr>
      </w:pPr>
      <w:r>
        <w:rPr>
          <w:rFonts w:ascii="Arial" w:eastAsia="Arial" w:hAnsi="Arial"/>
          <w:sz w:val="19"/>
          <w:szCs w:val="19"/>
        </w:rPr>
        <w:t xml:space="preserve">Most dissection studies recorded the distribution of reproductive age (nulliparous, uniparous, </w:t>
      </w:r>
      <w:proofErr w:type="spellStart"/>
      <w:r>
        <w:rPr>
          <w:rFonts w:ascii="Arial" w:eastAsia="Arial" w:hAnsi="Arial"/>
          <w:sz w:val="19"/>
          <w:szCs w:val="19"/>
        </w:rPr>
        <w:t>biparous</w:t>
      </w:r>
      <w:proofErr w:type="spellEnd"/>
      <w:r>
        <w:rPr>
          <w:rFonts w:ascii="Arial" w:eastAsia="Arial" w:hAnsi="Arial"/>
          <w:sz w:val="19"/>
          <w:szCs w:val="19"/>
        </w:rPr>
        <w:t xml:space="preserve"> and so on) in wild-caught mosquito samples collected over a specific period of time. Overall, we found 568 </w:t>
      </w:r>
      <w:r>
        <w:rPr>
          <w:rFonts w:ascii="Arial" w:eastAsia="Arial" w:hAnsi="Arial"/>
          <w:sz w:val="19"/>
          <w:szCs w:val="19"/>
        </w:rPr>
        <w:lastRenderedPageBreak/>
        <w:t xml:space="preserve">physiological age cross-sections recorded at distinct times in 72 published articles. Our statistical approach relies on steady recruitment to the adult mosquito population. To guard against the eﬀect of fluctuating population sizes on our analysis, we aggregated the data at a given location across cross-sections taken at diﬀerent times. We further omitted time series with fewer than 100 mosquitoes and for species with only one data set leaving 131 studies of mosquitoes in the </w:t>
      </w:r>
      <w:r>
        <w:rPr>
          <w:rFonts w:ascii="Arial" w:eastAsia="Arial" w:hAnsi="Arial"/>
          <w:i/>
          <w:sz w:val="19"/>
          <w:szCs w:val="19"/>
        </w:rPr>
        <w:t xml:space="preserve">Anopheles, </w:t>
      </w:r>
      <w:proofErr w:type="spellStart"/>
      <w:r>
        <w:rPr>
          <w:rFonts w:ascii="Arial" w:eastAsia="Arial" w:hAnsi="Arial"/>
          <w:i/>
          <w:sz w:val="19"/>
          <w:szCs w:val="19"/>
        </w:rPr>
        <w:t>Aedes</w:t>
      </w:r>
      <w:proofErr w:type="spellEnd"/>
      <w:r>
        <w:rPr>
          <w:rFonts w:ascii="Arial" w:eastAsia="Arial" w:hAnsi="Arial"/>
          <w:sz w:val="19"/>
          <w:szCs w:val="19"/>
        </w:rPr>
        <w:t xml:space="preserve">, </w:t>
      </w:r>
      <w:r>
        <w:rPr>
          <w:rFonts w:ascii="Arial" w:eastAsia="Arial" w:hAnsi="Arial"/>
          <w:i/>
          <w:sz w:val="19"/>
          <w:szCs w:val="19"/>
        </w:rPr>
        <w:t>Culex</w:t>
      </w:r>
      <w:r>
        <w:rPr>
          <w:rFonts w:ascii="Arial" w:eastAsia="Arial" w:hAnsi="Arial"/>
          <w:sz w:val="19"/>
          <w:szCs w:val="19"/>
        </w:rPr>
        <w:t xml:space="preserve"> and </w:t>
      </w:r>
      <w:proofErr w:type="spellStart"/>
      <w:r>
        <w:rPr>
          <w:rFonts w:ascii="Arial" w:eastAsia="Arial" w:hAnsi="Arial"/>
          <w:i/>
          <w:sz w:val="19"/>
          <w:szCs w:val="19"/>
        </w:rPr>
        <w:t>Mansonia</w:t>
      </w:r>
      <w:proofErr w:type="spellEnd"/>
      <w:r>
        <w:rPr>
          <w:rFonts w:ascii="Arial" w:eastAsia="Arial" w:hAnsi="Arial"/>
          <w:sz w:val="19"/>
          <w:szCs w:val="19"/>
        </w:rPr>
        <w:t xml:space="preserve"> genera.</w:t>
      </w:r>
    </w:p>
    <w:p w14:paraId="7DF3B03A" w14:textId="77777777" w:rsidR="00FF44A1" w:rsidRDefault="00FF44A1">
      <w:pPr>
        <w:spacing w:line="276" w:lineRule="auto"/>
        <w:ind w:right="-22"/>
        <w:rPr>
          <w:rFonts w:ascii="Arial" w:eastAsia="Times New Roman" w:hAnsi="Arial"/>
          <w:sz w:val="19"/>
          <w:szCs w:val="19"/>
        </w:rPr>
      </w:pPr>
    </w:p>
    <w:p w14:paraId="08BC92D1" w14:textId="77777777" w:rsidR="00FF44A1" w:rsidRDefault="00A55DBD">
      <w:pPr>
        <w:spacing w:line="276" w:lineRule="auto"/>
        <w:ind w:right="-22"/>
        <w:rPr>
          <w:rFonts w:ascii="Arial" w:eastAsia="Arial" w:hAnsi="Arial"/>
          <w:sz w:val="19"/>
          <w:szCs w:val="19"/>
        </w:rPr>
      </w:pPr>
      <w:r>
        <w:rPr>
          <w:rFonts w:ascii="Arial" w:eastAsia="Arial" w:hAnsi="Arial"/>
          <w:sz w:val="19"/>
          <w:szCs w:val="19"/>
        </w:rPr>
        <w:t xml:space="preserve">The dissection data which we use provides a window onto the distribution of ages within each investigated population. By assuming that population sizes were fixed throughout the period of investigation, this allows us to estimate mean lifespan using a statistical model of mortality incorporating the probability of mosquito capture. We modelled the number of mosquitoes found by dissection to be of age </w:t>
      </w:r>
      <w:r>
        <w:rPr>
          <w:rFonts w:ascii="Arial" w:eastAsia="Arial" w:hAnsi="Arial"/>
          <w:i/>
          <w:sz w:val="19"/>
          <w:szCs w:val="19"/>
        </w:rPr>
        <w:t>a</w:t>
      </w:r>
      <w:r>
        <w:rPr>
          <w:rFonts w:ascii="Arial" w:eastAsia="Arial" w:hAnsi="Arial"/>
          <w:sz w:val="19"/>
          <w:szCs w:val="19"/>
        </w:rPr>
        <w:t xml:space="preserve"> using the negative binomial distribution with mean Ψ</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a</w:t>
      </w:r>
      <w:r>
        <w:rPr>
          <w:rFonts w:ascii="Arial" w:eastAsia="Arial" w:hAnsi="Arial"/>
          <w:sz w:val="19"/>
          <w:szCs w:val="19"/>
        </w:rPr>
        <w:t xml:space="preserve">) and shape parameter </w:t>
      </w:r>
      <w:r>
        <w:rPr>
          <w:rFonts w:ascii="Arial" w:eastAsia="Arial" w:hAnsi="Arial"/>
          <w:i/>
          <w:sz w:val="19"/>
          <w:szCs w:val="19"/>
        </w:rPr>
        <w:t>κ</w:t>
      </w:r>
      <w:r>
        <w:rPr>
          <w:rFonts w:ascii="Arial" w:eastAsia="Arial" w:hAnsi="Arial"/>
          <w:sz w:val="19"/>
          <w:szCs w:val="19"/>
        </w:rPr>
        <w:t xml:space="preserve">, where Ψ is the product of the recruitment rate of adult mosquitoes and the probability of being captured for dissection, and </w:t>
      </w:r>
      <w:r>
        <w:rPr>
          <w:rFonts w:ascii="Arial" w:eastAsia="Arial" w:hAnsi="Arial"/>
          <w:i/>
          <w:sz w:val="19"/>
          <w:szCs w:val="19"/>
        </w:rPr>
        <w:t>S</w:t>
      </w:r>
      <w:r>
        <w:rPr>
          <w:rFonts w:ascii="Arial" w:eastAsia="Arial" w:hAnsi="Arial"/>
          <w:sz w:val="19"/>
          <w:szCs w:val="19"/>
        </w:rPr>
        <w:t xml:space="preserve"> (</w:t>
      </w:r>
      <w:r>
        <w:rPr>
          <w:rFonts w:ascii="Arial" w:eastAsia="Arial" w:hAnsi="Arial"/>
          <w:i/>
          <w:sz w:val="19"/>
          <w:szCs w:val="19"/>
        </w:rPr>
        <w:t>a</w:t>
      </w:r>
      <w:r>
        <w:rPr>
          <w:rFonts w:ascii="Arial" w:eastAsia="Arial" w:hAnsi="Arial"/>
          <w:sz w:val="19"/>
          <w:szCs w:val="19"/>
        </w:rPr>
        <w:t xml:space="preserve">) is the probability of surviving until age </w:t>
      </w:r>
      <w:r>
        <w:rPr>
          <w:rFonts w:ascii="Arial" w:eastAsia="Arial" w:hAnsi="Arial"/>
          <w:i/>
          <w:sz w:val="19"/>
          <w:szCs w:val="19"/>
        </w:rPr>
        <w:t>a</w:t>
      </w:r>
      <w:r>
        <w:rPr>
          <w:rFonts w:ascii="Arial" w:eastAsia="Arial" w:hAnsi="Arial"/>
          <w:sz w:val="19"/>
          <w:szCs w:val="19"/>
        </w:rPr>
        <w:t xml:space="preserve">. We used the number of females that have yet to lay eggs (nulliparous) to estimate the recruitment rate as described further in the SOM. Initial examination revealed that in some data sets the number of nulliparous females was anomalously low, something that has been noticed before (Gillies and Wilkes, </w:t>
      </w:r>
      <w:r>
        <w:rPr>
          <w:rStyle w:val="Hyperlink1"/>
          <w:rFonts w:ascii="Arial" w:eastAsia="Arial" w:hAnsi="Arial"/>
          <w:sz w:val="19"/>
          <w:szCs w:val="19"/>
        </w:rPr>
        <w:t>1965)</w:t>
      </w:r>
      <w:r>
        <w:rPr>
          <w:rFonts w:ascii="Arial" w:eastAsia="Arial" w:hAnsi="Arial"/>
          <w:sz w:val="19"/>
          <w:szCs w:val="19"/>
        </w:rPr>
        <w:t xml:space="preserve">. In data sets where the fraction of nulliparous females was less than 90% the uniparous (completed on gonotrophic cycle), we excluded the nulliparous observation. Data was </w:t>
      </w:r>
      <w:proofErr w:type="spellStart"/>
      <w:r>
        <w:rPr>
          <w:rFonts w:ascii="Arial" w:eastAsia="Arial" w:hAnsi="Arial"/>
          <w:sz w:val="19"/>
          <w:szCs w:val="19"/>
        </w:rPr>
        <w:t>analysed</w:t>
      </w:r>
      <w:proofErr w:type="spellEnd"/>
      <w:r>
        <w:rPr>
          <w:rFonts w:ascii="Arial" w:eastAsia="Arial" w:hAnsi="Arial"/>
          <w:sz w:val="19"/>
          <w:szCs w:val="19"/>
        </w:rPr>
        <w:t xml:space="preserve"> using a Bayesian framework similar to that used to </w:t>
      </w:r>
      <w:proofErr w:type="spellStart"/>
      <w:r>
        <w:rPr>
          <w:rFonts w:ascii="Arial" w:eastAsia="Arial" w:hAnsi="Arial"/>
          <w:sz w:val="19"/>
          <w:szCs w:val="19"/>
        </w:rPr>
        <w:t>analyse</w:t>
      </w:r>
      <w:proofErr w:type="spellEnd"/>
      <w:r>
        <w:rPr>
          <w:rFonts w:ascii="Arial" w:eastAsia="Arial" w:hAnsi="Arial"/>
          <w:sz w:val="19"/>
          <w:szCs w:val="19"/>
        </w:rPr>
        <w:t xml:space="preserve"> the MRR data, with minor diﬀerences in the specification of the priors (see SOM).</w:t>
      </w:r>
    </w:p>
    <w:p w14:paraId="45590536" w14:textId="77777777" w:rsidR="00FF44A1" w:rsidRDefault="00FF44A1">
      <w:pPr>
        <w:spacing w:line="276" w:lineRule="auto"/>
        <w:ind w:right="-22"/>
        <w:rPr>
          <w:rFonts w:ascii="Arial" w:eastAsia="Arial" w:hAnsi="Arial"/>
          <w:sz w:val="19"/>
          <w:szCs w:val="19"/>
        </w:rPr>
      </w:pPr>
    </w:p>
    <w:p w14:paraId="0329C5AF" w14:textId="77777777" w:rsidR="00FF44A1" w:rsidRDefault="00A55DBD">
      <w:pPr>
        <w:spacing w:line="276" w:lineRule="auto"/>
        <w:ind w:right="-22"/>
        <w:rPr>
          <w:rFonts w:ascii="Arial" w:eastAsia="Arial" w:hAnsi="Arial"/>
          <w:sz w:val="19"/>
          <w:szCs w:val="19"/>
          <w:lang w:val="da-DK"/>
        </w:rPr>
      </w:pPr>
      <w:proofErr w:type="spellStart"/>
      <w:r>
        <w:rPr>
          <w:rFonts w:ascii="Arial" w:eastAsia="Arial" w:hAnsi="Arial"/>
          <w:b/>
          <w:bCs/>
          <w:sz w:val="19"/>
          <w:szCs w:val="19"/>
          <w:lang w:val="da-DK"/>
        </w:rPr>
        <w:t>Detinova’s</w:t>
      </w:r>
      <w:proofErr w:type="spellEnd"/>
      <w:r>
        <w:rPr>
          <w:rFonts w:ascii="Arial" w:eastAsia="Arial" w:hAnsi="Arial"/>
          <w:b/>
          <w:bCs/>
          <w:sz w:val="19"/>
          <w:szCs w:val="19"/>
          <w:lang w:val="da-DK"/>
        </w:rPr>
        <w:t xml:space="preserve"> </w:t>
      </w:r>
      <w:proofErr w:type="spellStart"/>
      <w:r>
        <w:rPr>
          <w:rFonts w:ascii="Arial" w:eastAsia="Arial" w:hAnsi="Arial"/>
          <w:b/>
          <w:bCs/>
          <w:sz w:val="19"/>
          <w:szCs w:val="19"/>
          <w:lang w:val="da-DK"/>
        </w:rPr>
        <w:t>method</w:t>
      </w:r>
      <w:proofErr w:type="spellEnd"/>
    </w:p>
    <w:p w14:paraId="74916E9D" w14:textId="77777777" w:rsidR="00FF44A1" w:rsidRDefault="00A55DBD">
      <w:pPr>
        <w:spacing w:line="276" w:lineRule="auto"/>
        <w:ind w:right="-22"/>
        <w:rPr>
          <w:rFonts w:ascii="Arial" w:eastAsia="Arial" w:hAnsi="Arial"/>
          <w:sz w:val="19"/>
          <w:szCs w:val="19"/>
        </w:rPr>
      </w:pPr>
      <w:proofErr w:type="spellStart"/>
      <w:r>
        <w:rPr>
          <w:rFonts w:ascii="Arial" w:eastAsia="Arial" w:hAnsi="Arial"/>
          <w:sz w:val="19"/>
          <w:szCs w:val="19"/>
          <w:lang w:val="da-DK"/>
        </w:rPr>
        <w:t>Detinova</w:t>
      </w:r>
      <w:proofErr w:type="spellEnd"/>
      <w:r>
        <w:rPr>
          <w:rFonts w:ascii="Arial" w:eastAsia="Arial" w:hAnsi="Arial"/>
          <w:sz w:val="19"/>
          <w:szCs w:val="19"/>
          <w:lang w:val="da-DK"/>
        </w:rPr>
        <w:t xml:space="preserve"> et al. </w:t>
      </w:r>
      <w:r>
        <w:rPr>
          <w:rFonts w:ascii="Arial" w:eastAsia="Arial" w:hAnsi="Arial"/>
          <w:sz w:val="19"/>
          <w:szCs w:val="19"/>
        </w:rPr>
        <w:t xml:space="preserve">(1962) provide an alternative dissection to estimate the age of a given female mosquito, which results in a dichotomous observation for each specimen: nulliparous or parous. Like for the analysis for </w:t>
      </w:r>
      <w:proofErr w:type="spellStart"/>
      <w:r>
        <w:rPr>
          <w:rFonts w:ascii="Arial" w:eastAsia="Arial" w:hAnsi="Arial"/>
          <w:sz w:val="19"/>
          <w:szCs w:val="19"/>
        </w:rPr>
        <w:t>Polovodova’s</w:t>
      </w:r>
      <w:proofErr w:type="spellEnd"/>
      <w:r>
        <w:rPr>
          <w:rFonts w:ascii="Arial" w:eastAsia="Arial" w:hAnsi="Arial"/>
          <w:sz w:val="19"/>
          <w:szCs w:val="19"/>
        </w:rPr>
        <w:t xml:space="preserve"> method, we assume that there is steady recruitment to the adult mosquito population and with knowledge of a given gonotrophic cycle duration (see below), we can estimate mean population lifespan (see SOM).</w:t>
      </w:r>
    </w:p>
    <w:p w14:paraId="0A4D650B" w14:textId="77777777" w:rsidR="00FF44A1" w:rsidRDefault="00FF44A1">
      <w:pPr>
        <w:spacing w:line="276" w:lineRule="auto"/>
        <w:ind w:right="-22"/>
        <w:rPr>
          <w:rFonts w:ascii="Arial" w:eastAsia="Arial" w:hAnsi="Arial"/>
          <w:sz w:val="19"/>
          <w:szCs w:val="19"/>
        </w:rPr>
      </w:pPr>
    </w:p>
    <w:p w14:paraId="5629FFAE" w14:textId="77777777" w:rsidR="00FF44A1" w:rsidRDefault="00A55DBD">
      <w:pPr>
        <w:spacing w:line="276" w:lineRule="auto"/>
        <w:ind w:right="-22"/>
        <w:rPr>
          <w:rFonts w:ascii="Arial" w:eastAsia="Arial" w:hAnsi="Arial"/>
          <w:sz w:val="19"/>
          <w:szCs w:val="19"/>
        </w:rPr>
      </w:pPr>
      <w:r>
        <w:rPr>
          <w:rFonts w:ascii="Arial" w:eastAsia="Arial" w:hAnsi="Arial"/>
          <w:sz w:val="19"/>
          <w:szCs w:val="19"/>
        </w:rPr>
        <w:t xml:space="preserve">Massey et al. (2016) provides a database of anopheline bionomic estimates, which includes 1490 observations of </w:t>
      </w:r>
      <w:proofErr w:type="spellStart"/>
      <w:r>
        <w:rPr>
          <w:rFonts w:ascii="Arial" w:eastAsia="Arial" w:hAnsi="Arial"/>
          <w:sz w:val="19"/>
          <w:szCs w:val="19"/>
        </w:rPr>
        <w:t>Detinova’s</w:t>
      </w:r>
      <w:proofErr w:type="spellEnd"/>
      <w:r>
        <w:rPr>
          <w:rFonts w:ascii="Arial" w:eastAsia="Arial" w:hAnsi="Arial"/>
          <w:sz w:val="19"/>
          <w:szCs w:val="19"/>
        </w:rPr>
        <w:t xml:space="preserve"> parity. As for the other two analyses, we use a Bayesian framework. The likelihood assumed is a binomial distribution with sample size given by the number of specimens dissected and probability parameter representing the proportion parous in the wild population. The probability parameter is allowed to vary according to experiment but are assigned hierarchical beta priors (see SOM) that allow partial pooling of observations according to a grouping (species, </w:t>
      </w:r>
      <w:proofErr w:type="spellStart"/>
      <w:r>
        <w:rPr>
          <w:rFonts w:ascii="Arial" w:eastAsia="Arial" w:hAnsi="Arial"/>
          <w:sz w:val="19"/>
          <w:szCs w:val="19"/>
        </w:rPr>
        <w:t>morphospecies</w:t>
      </w:r>
      <w:proofErr w:type="spellEnd"/>
      <w:r>
        <w:rPr>
          <w:rFonts w:ascii="Arial" w:eastAsia="Arial" w:hAnsi="Arial"/>
          <w:sz w:val="19"/>
          <w:szCs w:val="19"/>
        </w:rPr>
        <w:t>, genus and so on).</w:t>
      </w:r>
    </w:p>
    <w:p w14:paraId="2442A841" w14:textId="77777777" w:rsidR="00FF44A1" w:rsidRDefault="00FF44A1">
      <w:pPr>
        <w:spacing w:line="276" w:lineRule="auto"/>
        <w:ind w:right="-22"/>
        <w:rPr>
          <w:rFonts w:ascii="Arial" w:eastAsia="Times New Roman" w:hAnsi="Arial"/>
          <w:sz w:val="19"/>
          <w:szCs w:val="19"/>
        </w:rPr>
      </w:pPr>
    </w:p>
    <w:p w14:paraId="2C3D8AA0" w14:textId="77777777" w:rsidR="00FF44A1" w:rsidRDefault="00A55DBD">
      <w:pPr>
        <w:spacing w:line="276" w:lineRule="auto"/>
        <w:ind w:right="-22"/>
        <w:rPr>
          <w:rFonts w:ascii="Arial" w:eastAsia="Times New Roman" w:hAnsi="Arial"/>
          <w:b/>
          <w:bCs/>
          <w:sz w:val="19"/>
          <w:szCs w:val="19"/>
        </w:rPr>
      </w:pPr>
      <w:r>
        <w:rPr>
          <w:rFonts w:ascii="Arial" w:eastAsia="Times New Roman" w:hAnsi="Arial"/>
          <w:b/>
          <w:bCs/>
          <w:sz w:val="19"/>
          <w:szCs w:val="19"/>
        </w:rPr>
        <w:t>Gonotrophic cycle duration estimates</w:t>
      </w:r>
    </w:p>
    <w:p w14:paraId="4FFBDAC4" w14:textId="77777777" w:rsidR="00FF44A1" w:rsidRDefault="00A55DBD">
      <w:pPr>
        <w:rPr>
          <w:rFonts w:ascii="Arial" w:eastAsia="Arial" w:hAnsi="Arial"/>
          <w:sz w:val="19"/>
          <w:szCs w:val="19"/>
        </w:rPr>
      </w:pPr>
      <w:r>
        <w:rPr>
          <w:rFonts w:ascii="Arial" w:eastAsia="Arial" w:hAnsi="Arial"/>
          <w:sz w:val="19"/>
          <w:szCs w:val="19"/>
        </w:rPr>
        <w:t>To compare lifespan estimates from the MRR and dissection analyses, we need to convert physiological age into chronological age. To determine this characteristic, we conducted a meta-analysis of previously published studies that estimate the duration of the gonotrophic cycle (see SOM). This list was then supplemented with a list of references in the review by Silver (2007). Whilst compiling our dataset on gonotrophic cycles, Massey et al. (2016) published a database of bionomic quantities for malaria vectors (that is, including only anopheline species). Included in this dataset were estimates of gonotrophic cycle duration. After removing duplicates with our dataset, we were left with 120 estimates of gonotrophic cycle duration.</w:t>
      </w:r>
    </w:p>
    <w:p w14:paraId="0C04655A" w14:textId="77777777" w:rsidR="00FF44A1" w:rsidRDefault="00FF44A1">
      <w:pPr>
        <w:rPr>
          <w:rFonts w:ascii="Arial" w:eastAsia="Arial" w:hAnsi="Arial"/>
          <w:sz w:val="19"/>
          <w:szCs w:val="19"/>
        </w:rPr>
      </w:pPr>
    </w:p>
    <w:p w14:paraId="1FB0E080" w14:textId="77777777" w:rsidR="00FF44A1" w:rsidRDefault="00A55DBD">
      <w:pPr>
        <w:rPr>
          <w:rFonts w:ascii="Arial" w:eastAsia="Arial" w:hAnsi="Arial"/>
          <w:sz w:val="19"/>
          <w:szCs w:val="19"/>
        </w:rPr>
      </w:pPr>
      <w:r>
        <w:rPr>
          <w:rFonts w:ascii="Arial" w:eastAsia="Arial" w:hAnsi="Arial"/>
          <w:sz w:val="19"/>
          <w:szCs w:val="19"/>
        </w:rPr>
        <w:t xml:space="preserve">Most published estimates of gonotrophic cycle duration were obtained by observing wild-caught specimens or their progeny in the laboratory or by dissecting females recaptured in MRR studies. Studies diﬀered greatly in how (if at all) they represented uncertainty in their estimates. Where confidence limits were given, we treated these as the relevant quantiles of a normal distribution; where a range was stated (e.g. “4-6 days”), we interpreted the bounds as the 2.5% and 97.5% quantiles of a normal distribution; and where a single figure was quoted, we assumed this was the mean of this distribution. Using the quantiles of the normal distribution, we estimated its mean and standard deviation separately for the </w:t>
      </w:r>
      <w:r>
        <w:rPr>
          <w:rFonts w:ascii="Arial" w:eastAsia="Arial" w:hAnsi="Arial"/>
          <w:i/>
          <w:iCs/>
          <w:sz w:val="19"/>
          <w:szCs w:val="19"/>
        </w:rPr>
        <w:t>Anopheles</w:t>
      </w:r>
      <w:r>
        <w:rPr>
          <w:rFonts w:ascii="Arial" w:eastAsia="Arial" w:hAnsi="Arial"/>
          <w:sz w:val="19"/>
          <w:szCs w:val="19"/>
        </w:rPr>
        <w:t xml:space="preserve">, </w:t>
      </w:r>
      <w:proofErr w:type="spellStart"/>
      <w:r>
        <w:rPr>
          <w:rFonts w:ascii="Arial" w:eastAsia="Arial" w:hAnsi="Arial"/>
          <w:i/>
          <w:iCs/>
          <w:sz w:val="19"/>
          <w:szCs w:val="19"/>
        </w:rPr>
        <w:t>Aedes</w:t>
      </w:r>
      <w:proofErr w:type="spellEnd"/>
      <w:r>
        <w:rPr>
          <w:rFonts w:ascii="Arial" w:eastAsia="Arial" w:hAnsi="Arial"/>
          <w:sz w:val="19"/>
          <w:szCs w:val="19"/>
        </w:rPr>
        <w:t xml:space="preserve"> and </w:t>
      </w:r>
      <w:r>
        <w:rPr>
          <w:rFonts w:ascii="Arial" w:eastAsia="Arial" w:hAnsi="Arial"/>
          <w:i/>
          <w:iCs/>
          <w:sz w:val="19"/>
          <w:szCs w:val="19"/>
        </w:rPr>
        <w:t>Culex</w:t>
      </w:r>
      <w:r>
        <w:rPr>
          <w:rFonts w:ascii="Arial" w:eastAsia="Arial" w:hAnsi="Arial"/>
          <w:sz w:val="19"/>
          <w:szCs w:val="19"/>
        </w:rPr>
        <w:t xml:space="preserve"> genera by regression (see SOM).</w:t>
      </w:r>
    </w:p>
    <w:p w14:paraId="5FA147D2" w14:textId="77777777" w:rsidR="00FF44A1" w:rsidRDefault="00FF44A1">
      <w:pPr>
        <w:rPr>
          <w:rFonts w:ascii="Arial" w:eastAsia="Arial" w:hAnsi="Arial"/>
          <w:sz w:val="19"/>
          <w:szCs w:val="19"/>
        </w:rPr>
      </w:pPr>
    </w:p>
    <w:p w14:paraId="494D1B68" w14:textId="77777777" w:rsidR="00FF44A1" w:rsidRDefault="00A55DBD">
      <w:pPr>
        <w:rPr>
          <w:rFonts w:ascii="Arial" w:eastAsia="Arial" w:hAnsi="Arial"/>
          <w:sz w:val="19"/>
          <w:szCs w:val="19"/>
        </w:rPr>
      </w:pPr>
      <w:r>
        <w:rPr>
          <w:rFonts w:ascii="Arial" w:eastAsia="Arial" w:hAnsi="Arial"/>
          <w:sz w:val="19"/>
          <w:szCs w:val="19"/>
        </w:rPr>
        <w:t>We converted physiological age to chronological age by sampling from this distribution to obtain a particular gonotrophic cycle length for each mosquito (see SOM).</w:t>
      </w:r>
    </w:p>
    <w:p w14:paraId="2E212FA3" w14:textId="77777777" w:rsidR="00FF44A1" w:rsidRDefault="00FF44A1">
      <w:pPr>
        <w:spacing w:line="276" w:lineRule="auto"/>
        <w:ind w:right="-22"/>
        <w:rPr>
          <w:rFonts w:ascii="Arial" w:eastAsia="Times New Roman" w:hAnsi="Arial"/>
          <w:sz w:val="19"/>
          <w:szCs w:val="19"/>
        </w:rPr>
      </w:pPr>
    </w:p>
    <w:p w14:paraId="4A2D454C" w14:textId="77777777" w:rsidR="00FF44A1" w:rsidRDefault="00A55DBD">
      <w:pPr>
        <w:spacing w:line="276" w:lineRule="auto"/>
        <w:ind w:right="-22"/>
        <w:rPr>
          <w:rFonts w:ascii="Arial" w:eastAsia="Arial" w:hAnsi="Arial"/>
          <w:b/>
          <w:sz w:val="19"/>
          <w:szCs w:val="19"/>
        </w:rPr>
      </w:pPr>
      <w:r>
        <w:rPr>
          <w:rFonts w:ascii="Arial" w:eastAsia="Arial" w:hAnsi="Arial"/>
          <w:b/>
          <w:sz w:val="19"/>
          <w:szCs w:val="19"/>
        </w:rPr>
        <w:t>Acknowledgements</w:t>
      </w:r>
    </w:p>
    <w:p w14:paraId="45C86095" w14:textId="77777777" w:rsidR="00FF44A1" w:rsidRDefault="00FF44A1">
      <w:pPr>
        <w:spacing w:line="276" w:lineRule="auto"/>
        <w:ind w:right="-22"/>
        <w:rPr>
          <w:rFonts w:ascii="Arial" w:eastAsia="Times New Roman" w:hAnsi="Arial"/>
          <w:b/>
          <w:sz w:val="19"/>
          <w:szCs w:val="19"/>
        </w:rPr>
      </w:pPr>
    </w:p>
    <w:p w14:paraId="332E0427" w14:textId="50F492A8" w:rsidR="00FF44A1" w:rsidRDefault="00A55DBD">
      <w:pPr>
        <w:spacing w:line="276" w:lineRule="auto"/>
        <w:ind w:right="-22"/>
        <w:rPr>
          <w:rFonts w:ascii="Arial" w:eastAsia="Arial" w:hAnsi="Arial"/>
          <w:sz w:val="19"/>
          <w:szCs w:val="19"/>
        </w:rPr>
      </w:pPr>
      <w:r>
        <w:rPr>
          <w:rFonts w:ascii="Arial" w:eastAsia="Arial" w:hAnsi="Arial"/>
          <w:sz w:val="19"/>
          <w:szCs w:val="19"/>
        </w:rPr>
        <w:t>The authors would like to thank Mike Bonsall, Austin Burt, Thomas Churcher</w:t>
      </w:r>
      <w:r w:rsidR="008271B1">
        <w:rPr>
          <w:rFonts w:ascii="Arial" w:eastAsia="Arial" w:hAnsi="Arial"/>
          <w:sz w:val="19"/>
          <w:szCs w:val="19"/>
        </w:rPr>
        <w:t xml:space="preserve"> and</w:t>
      </w:r>
      <w:r>
        <w:rPr>
          <w:rFonts w:ascii="Arial" w:eastAsia="Arial" w:hAnsi="Arial"/>
          <w:sz w:val="19"/>
          <w:szCs w:val="19"/>
        </w:rPr>
        <w:t xml:space="preserve"> Steve Lindsay for useful conversations throughout the course of this work.</w:t>
      </w:r>
    </w:p>
    <w:p w14:paraId="076225B6" w14:textId="77777777" w:rsidR="00FF44A1" w:rsidRDefault="00FF44A1">
      <w:pPr>
        <w:spacing w:line="276" w:lineRule="auto"/>
        <w:ind w:right="-22"/>
        <w:rPr>
          <w:rFonts w:ascii="Arial" w:eastAsia="Times New Roman" w:hAnsi="Arial"/>
          <w:sz w:val="19"/>
          <w:szCs w:val="19"/>
        </w:rPr>
      </w:pPr>
    </w:p>
    <w:p w14:paraId="5B4D6CEA" w14:textId="77777777" w:rsidR="00FF44A1" w:rsidRDefault="00A55DBD">
      <w:pPr>
        <w:spacing w:line="276" w:lineRule="auto"/>
        <w:ind w:right="-22"/>
        <w:rPr>
          <w:rFonts w:ascii="Arial" w:eastAsia="Arial" w:hAnsi="Arial"/>
          <w:b/>
          <w:sz w:val="19"/>
          <w:szCs w:val="19"/>
        </w:rPr>
      </w:pPr>
      <w:commentRangeStart w:id="643"/>
      <w:r>
        <w:rPr>
          <w:rFonts w:ascii="Arial" w:eastAsia="Arial" w:hAnsi="Arial"/>
          <w:b/>
          <w:sz w:val="19"/>
          <w:szCs w:val="19"/>
        </w:rPr>
        <w:t>References</w:t>
      </w:r>
      <w:commentRangeEnd w:id="643"/>
      <w:r>
        <w:commentReference w:id="643"/>
      </w:r>
    </w:p>
    <w:p w14:paraId="445836E2" w14:textId="77777777" w:rsidR="00FF44A1" w:rsidRDefault="00FF44A1">
      <w:pPr>
        <w:spacing w:line="276" w:lineRule="auto"/>
        <w:ind w:right="-22"/>
        <w:rPr>
          <w:rFonts w:ascii="Arial" w:eastAsia="Times New Roman" w:hAnsi="Arial"/>
          <w:b/>
          <w:sz w:val="19"/>
          <w:szCs w:val="19"/>
        </w:rPr>
      </w:pPr>
    </w:p>
    <w:p w14:paraId="073E48D5" w14:textId="77777777" w:rsidR="00FF44A1" w:rsidRDefault="00A55DBD">
      <w:pPr>
        <w:numPr>
          <w:ilvl w:val="0"/>
          <w:numId w:val="1"/>
        </w:numPr>
        <w:tabs>
          <w:tab w:val="left" w:pos="1743"/>
        </w:tabs>
        <w:spacing w:line="276" w:lineRule="auto"/>
        <w:ind w:left="851" w:right="1395"/>
      </w:pPr>
      <w:r>
        <w:rPr>
          <w:rFonts w:ascii="Arial" w:eastAsia="Arial" w:hAnsi="Arial"/>
          <w:sz w:val="19"/>
          <w:szCs w:val="19"/>
          <w:lang w:val="da-DK"/>
        </w:rPr>
        <w:t xml:space="preserve">Y. A. </w:t>
      </w:r>
      <w:proofErr w:type="spellStart"/>
      <w:r>
        <w:rPr>
          <w:rFonts w:ascii="Arial" w:eastAsia="Arial" w:hAnsi="Arial"/>
          <w:sz w:val="19"/>
          <w:szCs w:val="19"/>
          <w:lang w:val="da-DK"/>
        </w:rPr>
        <w:t>Afrane</w:t>
      </w:r>
      <w:proofErr w:type="spellEnd"/>
      <w:r>
        <w:rPr>
          <w:rFonts w:ascii="Arial" w:eastAsia="Arial" w:hAnsi="Arial"/>
          <w:sz w:val="19"/>
          <w:szCs w:val="19"/>
          <w:lang w:val="da-DK"/>
        </w:rPr>
        <w:t xml:space="preserve"> et al. </w:t>
      </w:r>
      <w:r>
        <w:rPr>
          <w:rFonts w:ascii="Arial" w:eastAsia="Arial" w:hAnsi="Arial"/>
          <w:sz w:val="19"/>
          <w:szCs w:val="19"/>
        </w:rPr>
        <w:t xml:space="preserve">“Eﬀects of microclimatic changes caused by land use and land cover on duration of gonotrophic cycles of </w:t>
      </w:r>
      <w:r>
        <w:rPr>
          <w:rFonts w:ascii="Arial" w:eastAsia="Arial" w:hAnsi="Arial"/>
          <w:i/>
          <w:sz w:val="19"/>
          <w:szCs w:val="19"/>
        </w:rPr>
        <w:t xml:space="preserve">Anopheles </w:t>
      </w:r>
      <w:proofErr w:type="spellStart"/>
      <w:r>
        <w:rPr>
          <w:rFonts w:ascii="Arial" w:eastAsia="Arial" w:hAnsi="Arial"/>
          <w:i/>
          <w:sz w:val="19"/>
          <w:szCs w:val="19"/>
        </w:rPr>
        <w:t>gambiae</w:t>
      </w:r>
      <w:proofErr w:type="spellEnd"/>
      <w:r>
        <w:rPr>
          <w:rFonts w:ascii="Arial" w:eastAsia="Arial" w:hAnsi="Arial"/>
          <w:sz w:val="19"/>
          <w:szCs w:val="19"/>
        </w:rPr>
        <w:t xml:space="preserve"> (</w:t>
      </w:r>
      <w:proofErr w:type="spellStart"/>
      <w:r>
        <w:rPr>
          <w:rFonts w:ascii="Arial" w:eastAsia="Arial" w:hAnsi="Arial"/>
          <w:sz w:val="19"/>
          <w:szCs w:val="19"/>
        </w:rPr>
        <w:t>Diptera</w:t>
      </w:r>
      <w:proofErr w:type="spellEnd"/>
      <w:r>
        <w:rPr>
          <w:rFonts w:ascii="Arial" w:eastAsia="Arial" w:hAnsi="Arial"/>
          <w:sz w:val="19"/>
          <w:szCs w:val="19"/>
        </w:rPr>
        <w:t xml:space="preserve">: </w:t>
      </w:r>
      <w:proofErr w:type="spellStart"/>
      <w:r>
        <w:rPr>
          <w:rFonts w:ascii="Arial" w:eastAsia="Arial" w:hAnsi="Arial"/>
          <w:sz w:val="19"/>
          <w:szCs w:val="19"/>
        </w:rPr>
        <w:t>Culicidae</w:t>
      </w:r>
      <w:proofErr w:type="spellEnd"/>
      <w:r>
        <w:rPr>
          <w:rFonts w:ascii="Arial" w:eastAsia="Arial" w:hAnsi="Arial"/>
          <w:sz w:val="19"/>
          <w:szCs w:val="19"/>
        </w:rPr>
        <w:t xml:space="preserve">) in western Kenya highlands”. </w:t>
      </w:r>
      <w:r>
        <w:rPr>
          <w:rFonts w:ascii="Arial" w:eastAsia="Arial" w:hAnsi="Arial"/>
          <w:i/>
          <w:sz w:val="19"/>
          <w:szCs w:val="19"/>
        </w:rPr>
        <w:t>Journal of Medical</w:t>
      </w:r>
      <w:r>
        <w:rPr>
          <w:rFonts w:ascii="Arial" w:eastAsia="Arial" w:hAnsi="Arial"/>
          <w:sz w:val="19"/>
          <w:szCs w:val="19"/>
        </w:rPr>
        <w:t xml:space="preserve"> </w:t>
      </w:r>
      <w:r>
        <w:rPr>
          <w:rFonts w:ascii="Arial" w:eastAsia="Arial" w:hAnsi="Arial"/>
          <w:i/>
          <w:sz w:val="19"/>
          <w:szCs w:val="19"/>
        </w:rPr>
        <w:t xml:space="preserve">Entomology </w:t>
      </w:r>
      <w:r>
        <w:rPr>
          <w:rFonts w:ascii="Arial" w:eastAsia="Arial" w:hAnsi="Arial"/>
          <w:sz w:val="19"/>
          <w:szCs w:val="19"/>
        </w:rPr>
        <w:t>42.6 (2005), pp. 974–980.</w:t>
      </w:r>
    </w:p>
    <w:p w14:paraId="7B7CC6DA" w14:textId="77777777" w:rsidR="00FF44A1" w:rsidRDefault="00A55DBD">
      <w:pPr>
        <w:numPr>
          <w:ilvl w:val="0"/>
          <w:numId w:val="1"/>
        </w:numPr>
        <w:tabs>
          <w:tab w:val="left" w:pos="1740"/>
        </w:tabs>
        <w:spacing w:line="276" w:lineRule="auto"/>
        <w:ind w:left="851" w:right="1395"/>
        <w:rPr>
          <w:rFonts w:ascii="Arial" w:eastAsia="Arial" w:hAnsi="Arial"/>
          <w:sz w:val="19"/>
          <w:szCs w:val="19"/>
        </w:rPr>
      </w:pPr>
      <w:r>
        <w:rPr>
          <w:rFonts w:ascii="Arial" w:eastAsia="Arial" w:hAnsi="Arial"/>
          <w:sz w:val="19"/>
          <w:szCs w:val="19"/>
          <w:lang w:val="fr-FR"/>
        </w:rPr>
        <w:t xml:space="preserve">L. M. Beck-Johnson et al. </w:t>
      </w:r>
      <w:r>
        <w:rPr>
          <w:rFonts w:ascii="Arial" w:eastAsia="Arial" w:hAnsi="Arial"/>
          <w:sz w:val="19"/>
          <w:szCs w:val="19"/>
        </w:rPr>
        <w:t xml:space="preserve">“The eﬀect of temperature on Anopheles mosquito population dynamics and the potential for malaria transmission”. </w:t>
      </w:r>
      <w:r>
        <w:rPr>
          <w:rFonts w:ascii="Arial" w:eastAsia="Arial" w:hAnsi="Arial"/>
          <w:i/>
          <w:sz w:val="19"/>
          <w:szCs w:val="19"/>
        </w:rPr>
        <w:t>PLOS one</w:t>
      </w:r>
      <w:r>
        <w:rPr>
          <w:rFonts w:ascii="Arial" w:eastAsia="Arial" w:hAnsi="Arial"/>
          <w:sz w:val="19"/>
          <w:szCs w:val="19"/>
        </w:rPr>
        <w:t xml:space="preserve"> 8.11 (2013), e79276.</w:t>
      </w:r>
    </w:p>
    <w:p w14:paraId="7CE5913A" w14:textId="77777777" w:rsidR="00FF44A1" w:rsidRDefault="00FF44A1">
      <w:pPr>
        <w:spacing w:line="276" w:lineRule="auto"/>
        <w:ind w:left="851" w:right="1395"/>
        <w:rPr>
          <w:rFonts w:ascii="Arial" w:eastAsia="Arial" w:hAnsi="Arial"/>
          <w:sz w:val="19"/>
          <w:szCs w:val="19"/>
        </w:rPr>
      </w:pPr>
      <w:bookmarkStart w:id="644" w:name="page18"/>
      <w:bookmarkEnd w:id="644"/>
    </w:p>
    <w:p w14:paraId="0E015DFA" w14:textId="77777777" w:rsidR="00FF44A1" w:rsidRDefault="00A55DBD">
      <w:pPr>
        <w:numPr>
          <w:ilvl w:val="0"/>
          <w:numId w:val="2"/>
        </w:numPr>
        <w:tabs>
          <w:tab w:val="left" w:pos="1754"/>
        </w:tabs>
        <w:spacing w:line="276" w:lineRule="auto"/>
        <w:ind w:left="851" w:right="1395"/>
        <w:rPr>
          <w:rFonts w:ascii="Arial" w:eastAsia="Arial" w:hAnsi="Arial"/>
          <w:sz w:val="19"/>
          <w:szCs w:val="19"/>
        </w:rPr>
      </w:pPr>
      <w:r>
        <w:rPr>
          <w:rFonts w:ascii="Arial" w:eastAsia="Arial" w:hAnsi="Arial"/>
          <w:sz w:val="19"/>
          <w:szCs w:val="19"/>
          <w:lang w:val="nb-NO"/>
        </w:rPr>
        <w:t xml:space="preserve">J. C. </w:t>
      </w:r>
      <w:proofErr w:type="spellStart"/>
      <w:r>
        <w:rPr>
          <w:rFonts w:ascii="Arial" w:eastAsia="Arial" w:hAnsi="Arial"/>
          <w:sz w:val="19"/>
          <w:szCs w:val="19"/>
          <w:lang w:val="nb-NO"/>
        </w:rPr>
        <w:t>Beier</w:t>
      </w:r>
      <w:proofErr w:type="spellEnd"/>
      <w:r>
        <w:rPr>
          <w:rFonts w:ascii="Arial" w:eastAsia="Arial" w:hAnsi="Arial"/>
          <w:sz w:val="19"/>
          <w:szCs w:val="19"/>
          <w:lang w:val="nb-NO"/>
        </w:rPr>
        <w:t xml:space="preserve"> et al. </w:t>
      </w:r>
      <w:r>
        <w:rPr>
          <w:rFonts w:ascii="Arial" w:eastAsia="Arial" w:hAnsi="Arial"/>
          <w:sz w:val="19"/>
          <w:szCs w:val="19"/>
        </w:rPr>
        <w:t xml:space="preserve">“Attractive toxic sugar bait (ATSB) methods decimate populations of </w:t>
      </w:r>
      <w:r>
        <w:rPr>
          <w:rFonts w:ascii="Arial" w:eastAsia="Arial" w:hAnsi="Arial"/>
          <w:i/>
          <w:sz w:val="19"/>
          <w:szCs w:val="19"/>
        </w:rPr>
        <w:t>Anopheles</w:t>
      </w:r>
      <w:r>
        <w:rPr>
          <w:rFonts w:ascii="Arial" w:eastAsia="Arial" w:hAnsi="Arial"/>
          <w:sz w:val="19"/>
          <w:szCs w:val="19"/>
        </w:rPr>
        <w:t xml:space="preserve"> malaria vectors in arid environments regardless of the local availability of </w:t>
      </w:r>
      <w:proofErr w:type="spellStart"/>
      <w:r>
        <w:rPr>
          <w:rFonts w:ascii="Arial" w:eastAsia="Arial" w:hAnsi="Arial"/>
          <w:sz w:val="19"/>
          <w:szCs w:val="19"/>
        </w:rPr>
        <w:t>favoured</w:t>
      </w:r>
      <w:proofErr w:type="spellEnd"/>
      <w:r>
        <w:rPr>
          <w:rFonts w:ascii="Arial" w:eastAsia="Arial" w:hAnsi="Arial"/>
          <w:sz w:val="19"/>
          <w:szCs w:val="19"/>
        </w:rPr>
        <w:t xml:space="preserve"> sugar-source blossoms”. </w:t>
      </w:r>
      <w:r>
        <w:rPr>
          <w:rFonts w:ascii="Arial" w:eastAsia="Arial" w:hAnsi="Arial"/>
          <w:i/>
          <w:sz w:val="19"/>
          <w:szCs w:val="19"/>
        </w:rPr>
        <w:t>Malaria</w:t>
      </w:r>
      <w:r>
        <w:rPr>
          <w:rFonts w:ascii="Arial" w:eastAsia="Arial" w:hAnsi="Arial"/>
          <w:sz w:val="19"/>
          <w:szCs w:val="19"/>
        </w:rPr>
        <w:t xml:space="preserve"> </w:t>
      </w:r>
      <w:r>
        <w:rPr>
          <w:rFonts w:ascii="Arial" w:eastAsia="Arial" w:hAnsi="Arial"/>
          <w:i/>
          <w:sz w:val="19"/>
          <w:szCs w:val="19"/>
        </w:rPr>
        <w:t xml:space="preserve">Journal </w:t>
      </w:r>
      <w:r>
        <w:rPr>
          <w:rFonts w:ascii="Arial" w:eastAsia="Arial" w:hAnsi="Arial"/>
          <w:sz w:val="19"/>
          <w:szCs w:val="19"/>
        </w:rPr>
        <w:t>11.1 (2012), p. 31.</w:t>
      </w:r>
    </w:p>
    <w:p w14:paraId="657EF5B1" w14:textId="77777777" w:rsidR="00FF44A1" w:rsidRDefault="00A55DBD">
      <w:pPr>
        <w:numPr>
          <w:ilvl w:val="0"/>
          <w:numId w:val="2"/>
        </w:numPr>
        <w:tabs>
          <w:tab w:val="left" w:pos="1748"/>
        </w:tabs>
        <w:spacing w:line="276" w:lineRule="auto"/>
        <w:ind w:left="851" w:right="1395"/>
        <w:rPr>
          <w:rFonts w:ascii="Arial" w:eastAsia="Arial" w:hAnsi="Arial"/>
          <w:sz w:val="19"/>
          <w:szCs w:val="19"/>
        </w:rPr>
      </w:pPr>
      <w:r>
        <w:rPr>
          <w:rFonts w:ascii="Arial" w:eastAsia="Arial" w:hAnsi="Arial"/>
          <w:sz w:val="19"/>
          <w:szCs w:val="19"/>
        </w:rPr>
        <w:t xml:space="preserve">S. Bhatt et al. “The eﬀect of malaria control on </w:t>
      </w:r>
      <w:r>
        <w:rPr>
          <w:rFonts w:ascii="Arial" w:eastAsia="Arial" w:hAnsi="Arial"/>
          <w:i/>
          <w:sz w:val="19"/>
          <w:szCs w:val="19"/>
        </w:rPr>
        <w:t>Plasmodium falciparum</w:t>
      </w:r>
      <w:r>
        <w:rPr>
          <w:rFonts w:ascii="Arial" w:eastAsia="Arial" w:hAnsi="Arial"/>
          <w:sz w:val="19"/>
          <w:szCs w:val="19"/>
        </w:rPr>
        <w:t xml:space="preserve"> in Africa between 2000 and 2015”. </w:t>
      </w:r>
      <w:r>
        <w:rPr>
          <w:rFonts w:ascii="Arial" w:eastAsia="Arial" w:hAnsi="Arial"/>
          <w:i/>
          <w:sz w:val="19"/>
          <w:szCs w:val="19"/>
        </w:rPr>
        <w:t>Nature</w:t>
      </w:r>
      <w:r>
        <w:rPr>
          <w:rFonts w:ascii="Arial" w:eastAsia="Arial" w:hAnsi="Arial"/>
          <w:sz w:val="19"/>
          <w:szCs w:val="19"/>
        </w:rPr>
        <w:t xml:space="preserve"> 526.7572 (2015), pp. 207–211.</w:t>
      </w:r>
    </w:p>
    <w:p w14:paraId="52A47824" w14:textId="77777777" w:rsidR="00FF44A1" w:rsidRDefault="00A55DBD">
      <w:pPr>
        <w:numPr>
          <w:ilvl w:val="0"/>
          <w:numId w:val="2"/>
        </w:numPr>
        <w:tabs>
          <w:tab w:val="left" w:pos="1751"/>
        </w:tabs>
        <w:spacing w:line="276" w:lineRule="auto"/>
        <w:ind w:left="851" w:right="1395"/>
        <w:rPr>
          <w:rFonts w:ascii="Arial" w:eastAsia="Arial" w:hAnsi="Arial"/>
          <w:sz w:val="19"/>
          <w:szCs w:val="19"/>
          <w:lang w:val="da-DK"/>
        </w:rPr>
      </w:pPr>
      <w:r>
        <w:rPr>
          <w:rFonts w:ascii="Arial" w:eastAsia="Arial" w:hAnsi="Arial"/>
          <w:sz w:val="19"/>
          <w:szCs w:val="19"/>
          <w:lang w:val="da-DK"/>
        </w:rPr>
        <w:t xml:space="preserve">O. J. Brady et al. </w:t>
      </w:r>
      <w:r w:rsidRPr="007812DF">
        <w:rPr>
          <w:rFonts w:ascii="Arial" w:eastAsia="Arial" w:hAnsi="Arial"/>
          <w:sz w:val="19"/>
          <w:szCs w:val="19"/>
          <w:lang w:val="da-DK"/>
        </w:rPr>
        <w:t>“</w:t>
      </w:r>
      <w:proofErr w:type="spellStart"/>
      <w:r w:rsidRPr="007812DF">
        <w:rPr>
          <w:rFonts w:ascii="Arial" w:eastAsia="Arial" w:hAnsi="Arial"/>
          <w:sz w:val="19"/>
          <w:szCs w:val="19"/>
          <w:lang w:val="da-DK"/>
        </w:rPr>
        <w:t>Modelling</w:t>
      </w:r>
      <w:proofErr w:type="spellEnd"/>
      <w:r w:rsidRPr="007812DF">
        <w:rPr>
          <w:rFonts w:ascii="Arial" w:eastAsia="Arial" w:hAnsi="Arial"/>
          <w:sz w:val="19"/>
          <w:szCs w:val="19"/>
          <w:lang w:val="da-DK"/>
        </w:rPr>
        <w:t xml:space="preserve"> </w:t>
      </w:r>
      <w:proofErr w:type="spellStart"/>
      <w:r w:rsidRPr="007812DF">
        <w:rPr>
          <w:rFonts w:ascii="Arial" w:eastAsia="Arial" w:hAnsi="Arial"/>
          <w:sz w:val="19"/>
          <w:szCs w:val="19"/>
          <w:lang w:val="da-DK"/>
        </w:rPr>
        <w:t>adult</w:t>
      </w:r>
      <w:proofErr w:type="spellEnd"/>
      <w:r w:rsidRPr="007812DF">
        <w:rPr>
          <w:rFonts w:ascii="Arial" w:eastAsia="Arial" w:hAnsi="Arial"/>
          <w:sz w:val="19"/>
          <w:szCs w:val="19"/>
          <w:lang w:val="da-DK"/>
        </w:rPr>
        <w:t xml:space="preserve"> Aedes </w:t>
      </w:r>
      <w:proofErr w:type="spellStart"/>
      <w:r w:rsidRPr="007812DF">
        <w:rPr>
          <w:rFonts w:ascii="Arial" w:eastAsia="Arial" w:hAnsi="Arial"/>
          <w:sz w:val="19"/>
          <w:szCs w:val="19"/>
          <w:lang w:val="da-DK"/>
        </w:rPr>
        <w:t>aegypti</w:t>
      </w:r>
      <w:proofErr w:type="spellEnd"/>
      <w:r w:rsidRPr="007812DF">
        <w:rPr>
          <w:rFonts w:ascii="Arial" w:eastAsia="Arial" w:hAnsi="Arial"/>
          <w:sz w:val="19"/>
          <w:szCs w:val="19"/>
          <w:lang w:val="da-DK"/>
        </w:rPr>
        <w:t xml:space="preserve"> and Aedes </w:t>
      </w:r>
      <w:proofErr w:type="spellStart"/>
      <w:r w:rsidRPr="007812DF">
        <w:rPr>
          <w:rFonts w:ascii="Arial" w:eastAsia="Arial" w:hAnsi="Arial"/>
          <w:sz w:val="19"/>
          <w:szCs w:val="19"/>
          <w:lang w:val="da-DK"/>
        </w:rPr>
        <w:t>albopictus</w:t>
      </w:r>
      <w:proofErr w:type="spellEnd"/>
      <w:r w:rsidRPr="007812DF">
        <w:rPr>
          <w:rFonts w:ascii="Arial" w:eastAsia="Arial" w:hAnsi="Arial"/>
          <w:sz w:val="19"/>
          <w:szCs w:val="19"/>
          <w:lang w:val="da-DK"/>
        </w:rPr>
        <w:t xml:space="preserve"> </w:t>
      </w:r>
      <w:proofErr w:type="spellStart"/>
      <w:r w:rsidRPr="007812DF">
        <w:rPr>
          <w:rFonts w:ascii="Arial" w:eastAsia="Arial" w:hAnsi="Arial"/>
          <w:sz w:val="19"/>
          <w:szCs w:val="19"/>
          <w:lang w:val="da-DK"/>
        </w:rPr>
        <w:t>survival</w:t>
      </w:r>
      <w:proofErr w:type="spellEnd"/>
      <w:r w:rsidRPr="007812DF">
        <w:rPr>
          <w:rFonts w:ascii="Arial" w:eastAsia="Arial" w:hAnsi="Arial"/>
          <w:sz w:val="19"/>
          <w:szCs w:val="19"/>
          <w:lang w:val="da-DK"/>
        </w:rPr>
        <w:t xml:space="preserve"> at di</w:t>
      </w:r>
      <w:r>
        <w:rPr>
          <w:rFonts w:ascii="Arial" w:eastAsia="Arial" w:hAnsi="Arial"/>
          <w:sz w:val="19"/>
          <w:szCs w:val="19"/>
        </w:rPr>
        <w:t>ﬀ</w:t>
      </w:r>
      <w:proofErr w:type="spellStart"/>
      <w:r w:rsidRPr="007812DF">
        <w:rPr>
          <w:rFonts w:ascii="Arial" w:eastAsia="Arial" w:hAnsi="Arial"/>
          <w:sz w:val="19"/>
          <w:szCs w:val="19"/>
          <w:lang w:val="da-DK"/>
        </w:rPr>
        <w:t>erent</w:t>
      </w:r>
      <w:proofErr w:type="spellEnd"/>
      <w:r w:rsidRPr="007812DF">
        <w:rPr>
          <w:rFonts w:ascii="Arial" w:eastAsia="Arial" w:hAnsi="Arial"/>
          <w:sz w:val="19"/>
          <w:szCs w:val="19"/>
          <w:lang w:val="da-DK"/>
        </w:rPr>
        <w:t xml:space="preserve"> temperatures in </w:t>
      </w:r>
      <w:proofErr w:type="spellStart"/>
      <w:r w:rsidRPr="007812DF">
        <w:rPr>
          <w:rFonts w:ascii="Arial" w:eastAsia="Arial" w:hAnsi="Arial"/>
          <w:sz w:val="19"/>
          <w:szCs w:val="19"/>
          <w:lang w:val="da-DK"/>
        </w:rPr>
        <w:t>laboratory</w:t>
      </w:r>
      <w:proofErr w:type="spellEnd"/>
      <w:r w:rsidRPr="007812DF">
        <w:rPr>
          <w:rFonts w:ascii="Arial" w:eastAsia="Arial" w:hAnsi="Arial"/>
          <w:sz w:val="19"/>
          <w:szCs w:val="19"/>
          <w:lang w:val="da-DK"/>
        </w:rPr>
        <w:t xml:space="preserve"> and </w:t>
      </w:r>
      <w:proofErr w:type="spellStart"/>
      <w:r w:rsidRPr="007812DF">
        <w:rPr>
          <w:rFonts w:ascii="Arial" w:eastAsia="Arial" w:hAnsi="Arial"/>
          <w:sz w:val="19"/>
          <w:szCs w:val="19"/>
          <w:lang w:val="da-DK"/>
        </w:rPr>
        <w:t>field</w:t>
      </w:r>
      <w:proofErr w:type="spellEnd"/>
      <w:r w:rsidRPr="007812DF">
        <w:rPr>
          <w:rFonts w:ascii="Arial" w:eastAsia="Arial" w:hAnsi="Arial"/>
          <w:sz w:val="19"/>
          <w:szCs w:val="19"/>
          <w:lang w:val="da-DK"/>
        </w:rPr>
        <w:t xml:space="preserve"> </w:t>
      </w:r>
      <w:proofErr w:type="spellStart"/>
      <w:r w:rsidRPr="007812DF">
        <w:rPr>
          <w:rFonts w:ascii="Arial" w:eastAsia="Arial" w:hAnsi="Arial"/>
          <w:sz w:val="19"/>
          <w:szCs w:val="19"/>
          <w:lang w:val="da-DK"/>
        </w:rPr>
        <w:t>settings</w:t>
      </w:r>
      <w:proofErr w:type="spellEnd"/>
      <w:r w:rsidRPr="007812DF">
        <w:rPr>
          <w:rFonts w:ascii="Arial" w:eastAsia="Arial" w:hAnsi="Arial"/>
          <w:sz w:val="19"/>
          <w:szCs w:val="19"/>
          <w:lang w:val="da-DK"/>
        </w:rPr>
        <w:t xml:space="preserve">”. </w:t>
      </w:r>
      <w:proofErr w:type="spellStart"/>
      <w:r>
        <w:rPr>
          <w:rFonts w:ascii="Arial" w:eastAsia="Arial" w:hAnsi="Arial"/>
          <w:i/>
          <w:sz w:val="19"/>
          <w:szCs w:val="19"/>
          <w:lang w:val="da-DK"/>
        </w:rPr>
        <w:t>Parasites</w:t>
      </w:r>
      <w:proofErr w:type="spellEnd"/>
      <w:r>
        <w:rPr>
          <w:rFonts w:ascii="Arial" w:eastAsia="Arial" w:hAnsi="Arial"/>
          <w:i/>
          <w:sz w:val="19"/>
          <w:szCs w:val="19"/>
          <w:lang w:val="da-DK"/>
        </w:rPr>
        <w:t xml:space="preserve"> &amp; </w:t>
      </w:r>
      <w:proofErr w:type="spellStart"/>
      <w:r>
        <w:rPr>
          <w:rFonts w:ascii="Arial" w:eastAsia="Arial" w:hAnsi="Arial"/>
          <w:i/>
          <w:sz w:val="19"/>
          <w:szCs w:val="19"/>
          <w:lang w:val="da-DK"/>
        </w:rPr>
        <w:t>vectors</w:t>
      </w:r>
      <w:proofErr w:type="spellEnd"/>
      <w:r>
        <w:rPr>
          <w:rFonts w:ascii="Arial" w:eastAsia="Arial" w:hAnsi="Arial"/>
          <w:i/>
          <w:sz w:val="19"/>
          <w:szCs w:val="19"/>
          <w:lang w:val="da-DK"/>
        </w:rPr>
        <w:t xml:space="preserve"> </w:t>
      </w:r>
      <w:r>
        <w:rPr>
          <w:rFonts w:ascii="Arial" w:eastAsia="Arial" w:hAnsi="Arial"/>
          <w:sz w:val="19"/>
          <w:szCs w:val="19"/>
          <w:lang w:val="da-DK"/>
        </w:rPr>
        <w:t>6.1 (2013), p. 351.</w:t>
      </w:r>
    </w:p>
    <w:p w14:paraId="0AA1EC0D" w14:textId="77777777" w:rsidR="00FF44A1" w:rsidRDefault="00A55DBD">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R. Carter and K. N. </w:t>
      </w:r>
      <w:proofErr w:type="spellStart"/>
      <w:r>
        <w:rPr>
          <w:rFonts w:ascii="Arial" w:eastAsia="Arial" w:hAnsi="Arial"/>
          <w:sz w:val="19"/>
          <w:szCs w:val="19"/>
        </w:rPr>
        <w:t>Mendis</w:t>
      </w:r>
      <w:proofErr w:type="spellEnd"/>
      <w:r>
        <w:rPr>
          <w:rFonts w:ascii="Arial" w:eastAsia="Arial" w:hAnsi="Arial"/>
          <w:sz w:val="19"/>
          <w:szCs w:val="19"/>
        </w:rPr>
        <w:t xml:space="preserve">. “Evolutionary and historical aspects of the burden of malaria”. In: </w:t>
      </w:r>
      <w:r>
        <w:rPr>
          <w:rFonts w:ascii="Arial" w:eastAsia="Arial" w:hAnsi="Arial"/>
          <w:i/>
          <w:sz w:val="19"/>
          <w:szCs w:val="19"/>
        </w:rPr>
        <w:t>Clinical Microbiology Reviews</w:t>
      </w:r>
      <w:r>
        <w:rPr>
          <w:rFonts w:ascii="Arial" w:eastAsia="Arial" w:hAnsi="Arial"/>
          <w:sz w:val="19"/>
          <w:szCs w:val="19"/>
        </w:rPr>
        <w:t xml:space="preserve"> 15.4 (2002), pp. 564– 594.</w:t>
      </w:r>
    </w:p>
    <w:p w14:paraId="00E96294" w14:textId="77777777" w:rsidR="00FF44A1" w:rsidRDefault="00A55DBD">
      <w:pPr>
        <w:numPr>
          <w:ilvl w:val="0"/>
          <w:numId w:val="2"/>
        </w:numPr>
        <w:tabs>
          <w:tab w:val="left" w:pos="1743"/>
        </w:tabs>
        <w:spacing w:line="276" w:lineRule="auto"/>
        <w:ind w:left="851" w:right="1395"/>
        <w:rPr>
          <w:rFonts w:ascii="Arial" w:eastAsia="Arial" w:hAnsi="Arial"/>
          <w:sz w:val="19"/>
          <w:szCs w:val="19"/>
        </w:rPr>
      </w:pPr>
      <w:r>
        <w:rPr>
          <w:rFonts w:ascii="Arial" w:eastAsia="Arial" w:hAnsi="Arial"/>
          <w:sz w:val="19"/>
          <w:szCs w:val="19"/>
        </w:rPr>
        <w:t xml:space="preserve">A. Clements and G. Paterson. “The analysis of mortality and survival rates in wild populations of mosquitoes”. </w:t>
      </w:r>
      <w:r>
        <w:rPr>
          <w:rFonts w:ascii="Arial" w:eastAsia="Arial" w:hAnsi="Arial"/>
          <w:i/>
          <w:sz w:val="19"/>
          <w:szCs w:val="19"/>
        </w:rPr>
        <w:t>Journal of Applied Ecology</w:t>
      </w:r>
      <w:r>
        <w:rPr>
          <w:rFonts w:ascii="Arial" w:eastAsia="Arial" w:hAnsi="Arial"/>
          <w:sz w:val="19"/>
          <w:szCs w:val="19"/>
        </w:rPr>
        <w:t xml:space="preserve"> (1981), pp. 373–399.</w:t>
      </w:r>
    </w:p>
    <w:p w14:paraId="14776F8E" w14:textId="77777777" w:rsidR="00FF44A1" w:rsidRDefault="00A55DBD">
      <w:pPr>
        <w:numPr>
          <w:ilvl w:val="0"/>
          <w:numId w:val="2"/>
        </w:numPr>
        <w:tabs>
          <w:tab w:val="left" w:pos="1754"/>
        </w:tabs>
        <w:spacing w:line="276" w:lineRule="auto"/>
        <w:ind w:left="851" w:right="1395"/>
        <w:rPr>
          <w:rFonts w:ascii="Arial" w:eastAsia="Arial" w:hAnsi="Arial"/>
          <w:sz w:val="19"/>
          <w:szCs w:val="19"/>
        </w:rPr>
      </w:pPr>
      <w:r>
        <w:rPr>
          <w:rFonts w:ascii="Arial" w:eastAsia="Arial" w:hAnsi="Arial"/>
          <w:sz w:val="19"/>
          <w:szCs w:val="19"/>
        </w:rPr>
        <w:t>E. J. Dawes et al. “</w:t>
      </w:r>
      <w:r>
        <w:rPr>
          <w:rFonts w:ascii="Arial" w:eastAsia="Arial" w:hAnsi="Arial"/>
          <w:i/>
          <w:sz w:val="19"/>
          <w:szCs w:val="19"/>
        </w:rPr>
        <w:t>Anopheles</w:t>
      </w:r>
      <w:r>
        <w:rPr>
          <w:rFonts w:ascii="Arial" w:eastAsia="Arial" w:hAnsi="Arial"/>
          <w:sz w:val="19"/>
          <w:szCs w:val="19"/>
        </w:rPr>
        <w:t xml:space="preserve"> mortality is both age-and </w:t>
      </w:r>
      <w:r>
        <w:rPr>
          <w:rFonts w:ascii="Arial" w:eastAsia="Arial" w:hAnsi="Arial"/>
          <w:i/>
          <w:sz w:val="19"/>
          <w:szCs w:val="19"/>
        </w:rPr>
        <w:t>Plasmodium</w:t>
      </w:r>
      <w:r>
        <w:rPr>
          <w:rFonts w:ascii="Arial" w:eastAsia="Arial" w:hAnsi="Arial"/>
          <w:sz w:val="19"/>
          <w:szCs w:val="19"/>
        </w:rPr>
        <w:t xml:space="preserve">-density dependent: implications for malaria transmission”. </w:t>
      </w:r>
      <w:r>
        <w:rPr>
          <w:rFonts w:ascii="Arial" w:eastAsia="Arial" w:hAnsi="Arial"/>
          <w:i/>
          <w:sz w:val="19"/>
          <w:szCs w:val="19"/>
        </w:rPr>
        <w:t>Malaria</w:t>
      </w:r>
      <w:r>
        <w:rPr>
          <w:rFonts w:ascii="Arial" w:eastAsia="Arial" w:hAnsi="Arial"/>
          <w:sz w:val="19"/>
          <w:szCs w:val="19"/>
        </w:rPr>
        <w:t xml:space="preserve"> </w:t>
      </w:r>
      <w:r>
        <w:rPr>
          <w:rFonts w:ascii="Arial" w:eastAsia="Arial" w:hAnsi="Arial"/>
          <w:i/>
          <w:sz w:val="19"/>
          <w:szCs w:val="19"/>
        </w:rPr>
        <w:t xml:space="preserve">Journal </w:t>
      </w:r>
      <w:r>
        <w:rPr>
          <w:rFonts w:ascii="Arial" w:eastAsia="Arial" w:hAnsi="Arial"/>
          <w:sz w:val="19"/>
          <w:szCs w:val="19"/>
        </w:rPr>
        <w:t>8.1 (2009), p. 228.</w:t>
      </w:r>
    </w:p>
    <w:p w14:paraId="44FF5F5F" w14:textId="77777777" w:rsidR="00FF44A1" w:rsidRDefault="00A55DBD">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T. S. </w:t>
      </w:r>
      <w:proofErr w:type="spellStart"/>
      <w:r>
        <w:rPr>
          <w:rFonts w:ascii="Arial" w:eastAsia="Arial" w:hAnsi="Arial"/>
          <w:sz w:val="19"/>
          <w:szCs w:val="19"/>
        </w:rPr>
        <w:t>Detinova</w:t>
      </w:r>
      <w:proofErr w:type="spellEnd"/>
      <w:r>
        <w:rPr>
          <w:rFonts w:ascii="Arial" w:eastAsia="Arial" w:hAnsi="Arial"/>
          <w:sz w:val="19"/>
          <w:szCs w:val="19"/>
        </w:rPr>
        <w:t xml:space="preserve"> et al. “Age grouping methods in </w:t>
      </w:r>
      <w:proofErr w:type="spellStart"/>
      <w:r>
        <w:rPr>
          <w:rFonts w:ascii="Arial" w:eastAsia="Arial" w:hAnsi="Arial"/>
          <w:sz w:val="19"/>
          <w:szCs w:val="19"/>
        </w:rPr>
        <w:t>Diptera</w:t>
      </w:r>
      <w:proofErr w:type="spellEnd"/>
      <w:r>
        <w:rPr>
          <w:rFonts w:ascii="Arial" w:eastAsia="Arial" w:hAnsi="Arial"/>
          <w:sz w:val="19"/>
          <w:szCs w:val="19"/>
        </w:rPr>
        <w:t xml:space="preserve"> of medical </w:t>
      </w:r>
      <w:proofErr w:type="spellStart"/>
      <w:r>
        <w:rPr>
          <w:rFonts w:ascii="Arial" w:eastAsia="Arial" w:hAnsi="Arial"/>
          <w:sz w:val="19"/>
          <w:szCs w:val="19"/>
        </w:rPr>
        <w:t>impor-tance</w:t>
      </w:r>
      <w:proofErr w:type="spellEnd"/>
      <w:r>
        <w:rPr>
          <w:rFonts w:ascii="Arial" w:eastAsia="Arial" w:hAnsi="Arial"/>
          <w:sz w:val="19"/>
          <w:szCs w:val="19"/>
        </w:rPr>
        <w:t xml:space="preserve"> with special reference to some vectors of malaria”. In: </w:t>
      </w:r>
      <w:r>
        <w:rPr>
          <w:rFonts w:ascii="Arial" w:eastAsia="Arial" w:hAnsi="Arial"/>
          <w:i/>
          <w:sz w:val="19"/>
          <w:szCs w:val="19"/>
        </w:rPr>
        <w:t>Monograph</w:t>
      </w:r>
      <w:r>
        <w:rPr>
          <w:rFonts w:ascii="Arial" w:eastAsia="Arial" w:hAnsi="Arial"/>
          <w:sz w:val="19"/>
          <w:szCs w:val="19"/>
        </w:rPr>
        <w:t xml:space="preserve"> </w:t>
      </w:r>
      <w:r>
        <w:rPr>
          <w:rFonts w:ascii="Arial" w:eastAsia="Arial" w:hAnsi="Arial"/>
          <w:i/>
          <w:sz w:val="19"/>
          <w:szCs w:val="19"/>
        </w:rPr>
        <w:t xml:space="preserve">series World Health </w:t>
      </w:r>
      <w:proofErr w:type="spellStart"/>
      <w:r>
        <w:rPr>
          <w:rFonts w:ascii="Arial" w:eastAsia="Arial" w:hAnsi="Arial"/>
          <w:i/>
          <w:sz w:val="19"/>
          <w:szCs w:val="19"/>
        </w:rPr>
        <w:t>Organisation</w:t>
      </w:r>
      <w:proofErr w:type="spellEnd"/>
      <w:r>
        <w:rPr>
          <w:rFonts w:ascii="Arial" w:eastAsia="Arial" w:hAnsi="Arial"/>
          <w:i/>
          <w:sz w:val="19"/>
          <w:szCs w:val="19"/>
        </w:rPr>
        <w:t xml:space="preserve"> </w:t>
      </w:r>
      <w:r>
        <w:rPr>
          <w:rFonts w:ascii="Arial" w:eastAsia="Arial" w:hAnsi="Arial"/>
          <w:sz w:val="19"/>
          <w:szCs w:val="19"/>
        </w:rPr>
        <w:t>(1962).</w:t>
      </w:r>
    </w:p>
    <w:p w14:paraId="13FA9B1D" w14:textId="77777777" w:rsidR="00FF44A1" w:rsidRDefault="00A55DBD">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 Dickens and H. L. Brant. “Eﬀects of marking methods and fluorescent dusts on </w:t>
      </w:r>
      <w:proofErr w:type="spellStart"/>
      <w:r>
        <w:rPr>
          <w:rFonts w:ascii="Arial" w:eastAsia="Arial" w:hAnsi="Arial"/>
          <w:i/>
          <w:sz w:val="19"/>
          <w:szCs w:val="19"/>
        </w:rPr>
        <w:t>Aedes</w:t>
      </w:r>
      <w:proofErr w:type="spellEnd"/>
      <w:r>
        <w:rPr>
          <w:rFonts w:ascii="Arial" w:eastAsia="Arial" w:hAnsi="Arial"/>
          <w:i/>
          <w:sz w:val="19"/>
          <w:szCs w:val="19"/>
        </w:rPr>
        <w:t xml:space="preserve"> aegypti</w:t>
      </w:r>
      <w:r>
        <w:rPr>
          <w:rFonts w:ascii="Arial" w:eastAsia="Arial" w:hAnsi="Arial"/>
          <w:sz w:val="19"/>
          <w:szCs w:val="19"/>
        </w:rPr>
        <w:t xml:space="preserve"> survival”. In: </w:t>
      </w:r>
      <w:r>
        <w:rPr>
          <w:rFonts w:ascii="Arial" w:eastAsia="Arial" w:hAnsi="Arial"/>
          <w:i/>
          <w:sz w:val="19"/>
          <w:szCs w:val="19"/>
        </w:rPr>
        <w:t>Parasites &amp; Vectors</w:t>
      </w:r>
      <w:r>
        <w:rPr>
          <w:rFonts w:ascii="Arial" w:eastAsia="Arial" w:hAnsi="Arial"/>
          <w:sz w:val="19"/>
          <w:szCs w:val="19"/>
        </w:rPr>
        <w:t xml:space="preserve"> 7.1 (2014), p. 1.</w:t>
      </w:r>
    </w:p>
    <w:p w14:paraId="101D705E" w14:textId="77777777" w:rsidR="00FF44A1" w:rsidRDefault="00A55DBD">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A. Fox and R. </w:t>
      </w:r>
      <w:proofErr w:type="spellStart"/>
      <w:r>
        <w:rPr>
          <w:rFonts w:ascii="Arial" w:eastAsia="Arial" w:hAnsi="Arial"/>
          <w:sz w:val="19"/>
          <w:szCs w:val="19"/>
        </w:rPr>
        <w:t>Brust</w:t>
      </w:r>
      <w:proofErr w:type="spellEnd"/>
      <w:r>
        <w:rPr>
          <w:rFonts w:ascii="Arial" w:eastAsia="Arial" w:hAnsi="Arial"/>
          <w:sz w:val="19"/>
          <w:szCs w:val="19"/>
        </w:rPr>
        <w:t xml:space="preserve">. “How do dilatations form in mosquito ovarioles?” </w:t>
      </w:r>
      <w:r>
        <w:rPr>
          <w:rFonts w:ascii="Arial" w:eastAsia="Arial" w:hAnsi="Arial"/>
          <w:i/>
          <w:sz w:val="19"/>
          <w:szCs w:val="19"/>
        </w:rPr>
        <w:t xml:space="preserve">Parasitology Today </w:t>
      </w:r>
      <w:r>
        <w:rPr>
          <w:rFonts w:ascii="Arial" w:eastAsia="Arial" w:hAnsi="Arial"/>
          <w:sz w:val="19"/>
          <w:szCs w:val="19"/>
        </w:rPr>
        <w:t>10.1 (1994), pp. 19–23.</w:t>
      </w:r>
    </w:p>
    <w:p w14:paraId="546C8EE7" w14:textId="77777777" w:rsidR="00FF44A1" w:rsidRDefault="00A55DBD">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Gates. </w:t>
      </w:r>
      <w:r>
        <w:rPr>
          <w:rFonts w:ascii="Arial" w:eastAsia="Arial" w:hAnsi="Arial"/>
          <w:i/>
          <w:sz w:val="19"/>
          <w:szCs w:val="19"/>
        </w:rPr>
        <w:t>The Deadliest Animal in the World</w:t>
      </w:r>
      <w:r>
        <w:rPr>
          <w:rFonts w:ascii="Arial" w:eastAsia="Arial" w:hAnsi="Arial"/>
          <w:sz w:val="19"/>
          <w:szCs w:val="19"/>
        </w:rPr>
        <w:t>. https://www.gatesnotes.com/Health/Most-Lethal-Animal-Mosquito-Week. 2014.</w:t>
      </w:r>
    </w:p>
    <w:p w14:paraId="63B31C11" w14:textId="77777777" w:rsidR="00FF44A1" w:rsidRDefault="00A55DBD">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lang w:val="de-DE"/>
        </w:rPr>
        <w:t xml:space="preserve">A. </w:t>
      </w:r>
      <w:proofErr w:type="spellStart"/>
      <w:r>
        <w:rPr>
          <w:rFonts w:ascii="Arial" w:eastAsia="Arial" w:hAnsi="Arial"/>
          <w:sz w:val="19"/>
          <w:szCs w:val="19"/>
          <w:lang w:val="de-DE"/>
        </w:rPr>
        <w:t>Gelman</w:t>
      </w:r>
      <w:proofErr w:type="spellEnd"/>
      <w:r>
        <w:rPr>
          <w:rFonts w:ascii="Arial" w:eastAsia="Arial" w:hAnsi="Arial"/>
          <w:sz w:val="19"/>
          <w:szCs w:val="19"/>
          <w:lang w:val="de-DE"/>
        </w:rPr>
        <w:t xml:space="preserve"> </w:t>
      </w:r>
      <w:proofErr w:type="spellStart"/>
      <w:r>
        <w:rPr>
          <w:rFonts w:ascii="Arial" w:eastAsia="Arial" w:hAnsi="Arial"/>
          <w:sz w:val="19"/>
          <w:szCs w:val="19"/>
          <w:lang w:val="de-DE"/>
        </w:rPr>
        <w:t>and</w:t>
      </w:r>
      <w:proofErr w:type="spellEnd"/>
      <w:r>
        <w:rPr>
          <w:rFonts w:ascii="Arial" w:eastAsia="Arial" w:hAnsi="Arial"/>
          <w:sz w:val="19"/>
          <w:szCs w:val="19"/>
          <w:lang w:val="de-DE"/>
        </w:rPr>
        <w:t xml:space="preserve"> D. B. Rubin. </w:t>
      </w:r>
      <w:r>
        <w:rPr>
          <w:rFonts w:ascii="Arial" w:eastAsia="Arial" w:hAnsi="Arial"/>
          <w:sz w:val="19"/>
          <w:szCs w:val="19"/>
        </w:rPr>
        <w:t xml:space="preserve">“Inference from iterative simulation using multiple sequences”. In: </w:t>
      </w:r>
      <w:r>
        <w:rPr>
          <w:rFonts w:ascii="Arial" w:eastAsia="Arial" w:hAnsi="Arial"/>
          <w:i/>
          <w:sz w:val="19"/>
          <w:szCs w:val="19"/>
        </w:rPr>
        <w:t>Statistical Science</w:t>
      </w:r>
      <w:r>
        <w:rPr>
          <w:rFonts w:ascii="Arial" w:eastAsia="Arial" w:hAnsi="Arial"/>
          <w:sz w:val="19"/>
          <w:szCs w:val="19"/>
        </w:rPr>
        <w:t xml:space="preserve"> (1992), pp. 457–472.</w:t>
      </w:r>
    </w:p>
    <w:p w14:paraId="6948A472" w14:textId="77777777" w:rsidR="00FF44A1" w:rsidRDefault="00A55DBD">
      <w:pPr>
        <w:numPr>
          <w:ilvl w:val="0"/>
          <w:numId w:val="2"/>
        </w:numPr>
        <w:tabs>
          <w:tab w:val="left" w:pos="1735"/>
        </w:tabs>
        <w:spacing w:line="276" w:lineRule="auto"/>
        <w:ind w:left="851" w:right="1395"/>
        <w:rPr>
          <w:rFonts w:ascii="Arial" w:eastAsia="Arial" w:hAnsi="Arial"/>
          <w:sz w:val="19"/>
          <w:szCs w:val="19"/>
        </w:rPr>
      </w:pPr>
      <w:r>
        <w:rPr>
          <w:rFonts w:ascii="Arial" w:eastAsia="Arial" w:hAnsi="Arial"/>
          <w:sz w:val="19"/>
          <w:szCs w:val="19"/>
        </w:rPr>
        <w:lastRenderedPageBreak/>
        <w:t xml:space="preserve">M. Gillies and T. Wilkes. “A study of the age-composition of populations of </w:t>
      </w:r>
      <w:r>
        <w:rPr>
          <w:rFonts w:ascii="Arial" w:eastAsia="Arial" w:hAnsi="Arial"/>
          <w:i/>
          <w:sz w:val="19"/>
          <w:szCs w:val="19"/>
        </w:rPr>
        <w:t xml:space="preserve">Anopheles </w:t>
      </w:r>
      <w:proofErr w:type="spellStart"/>
      <w:r>
        <w:rPr>
          <w:rFonts w:ascii="Arial" w:eastAsia="Arial" w:hAnsi="Arial"/>
          <w:i/>
          <w:sz w:val="19"/>
          <w:szCs w:val="19"/>
        </w:rPr>
        <w:t>gambiae</w:t>
      </w:r>
      <w:proofErr w:type="spellEnd"/>
      <w:r>
        <w:rPr>
          <w:rFonts w:ascii="Arial" w:eastAsia="Arial" w:hAnsi="Arial"/>
          <w:i/>
          <w:sz w:val="19"/>
          <w:szCs w:val="19"/>
        </w:rPr>
        <w:t xml:space="preserve"> </w:t>
      </w:r>
      <w:r>
        <w:rPr>
          <w:rFonts w:ascii="Arial" w:eastAsia="Arial" w:hAnsi="Arial"/>
          <w:sz w:val="19"/>
          <w:szCs w:val="19"/>
        </w:rPr>
        <w:t xml:space="preserve">Giles and A. </w:t>
      </w:r>
      <w:proofErr w:type="spellStart"/>
      <w:r>
        <w:rPr>
          <w:rFonts w:ascii="Arial" w:eastAsia="Arial" w:hAnsi="Arial"/>
          <w:sz w:val="19"/>
          <w:szCs w:val="19"/>
        </w:rPr>
        <w:t>funestus</w:t>
      </w:r>
      <w:proofErr w:type="spellEnd"/>
      <w:r>
        <w:rPr>
          <w:rFonts w:ascii="Arial" w:eastAsia="Arial" w:hAnsi="Arial"/>
          <w:sz w:val="19"/>
          <w:szCs w:val="19"/>
        </w:rPr>
        <w:t xml:space="preserve"> Giles in North-Eastern Tanzania”.</w:t>
      </w:r>
      <w:r>
        <w:rPr>
          <w:rFonts w:ascii="Arial" w:eastAsia="Arial" w:hAnsi="Arial"/>
          <w:i/>
          <w:sz w:val="19"/>
          <w:szCs w:val="19"/>
        </w:rPr>
        <w:t xml:space="preserve"> Bulletin of Entomological Research</w:t>
      </w:r>
      <w:r>
        <w:rPr>
          <w:rFonts w:ascii="Arial" w:eastAsia="Arial" w:hAnsi="Arial"/>
          <w:sz w:val="19"/>
          <w:szCs w:val="19"/>
        </w:rPr>
        <w:t xml:space="preserve"> 56.02 (1965), pp. 237–262.</w:t>
      </w:r>
    </w:p>
    <w:p w14:paraId="22D99550" w14:textId="77777777" w:rsidR="00FF44A1" w:rsidRDefault="00A55DBD">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lang w:val="fr-FR"/>
        </w:rPr>
        <w:t xml:space="preserve">C. A. Guerra et al. </w:t>
      </w:r>
      <w:r>
        <w:rPr>
          <w:rFonts w:ascii="Arial" w:eastAsia="Arial" w:hAnsi="Arial"/>
          <w:sz w:val="19"/>
          <w:szCs w:val="19"/>
        </w:rPr>
        <w:t xml:space="preserve">“A global assembly of adult female mosquito mark-release-recapture data to inform the control of mosquito-borne pathogens”. </w:t>
      </w:r>
      <w:r>
        <w:rPr>
          <w:rFonts w:ascii="Arial" w:eastAsia="Arial" w:hAnsi="Arial"/>
          <w:i/>
          <w:sz w:val="19"/>
          <w:szCs w:val="19"/>
        </w:rPr>
        <w:t>Parasite &amp; Vectors</w:t>
      </w:r>
      <w:r>
        <w:rPr>
          <w:rFonts w:ascii="Arial" w:eastAsia="Arial" w:hAnsi="Arial"/>
          <w:sz w:val="19"/>
          <w:szCs w:val="19"/>
        </w:rPr>
        <w:t xml:space="preserve"> 7.1 (2014), p. 276.</w:t>
      </w:r>
    </w:p>
    <w:p w14:paraId="1041E71F" w14:textId="77777777" w:rsidR="00FF44A1" w:rsidRDefault="00A55DBD">
      <w:pPr>
        <w:numPr>
          <w:ilvl w:val="0"/>
          <w:numId w:val="2"/>
        </w:numPr>
        <w:tabs>
          <w:tab w:val="left" w:pos="1743"/>
        </w:tabs>
        <w:spacing w:line="276" w:lineRule="auto"/>
        <w:ind w:left="851" w:right="1395"/>
        <w:rPr>
          <w:rFonts w:ascii="Arial" w:eastAsia="Arial" w:hAnsi="Arial"/>
          <w:sz w:val="19"/>
          <w:szCs w:val="19"/>
        </w:rPr>
      </w:pPr>
      <w:r>
        <w:rPr>
          <w:rFonts w:ascii="Arial" w:eastAsia="Arial" w:hAnsi="Arial"/>
          <w:sz w:val="19"/>
          <w:szCs w:val="19"/>
          <w:lang w:val="da-DK"/>
        </w:rPr>
        <w:t xml:space="preserve">L. C. Harrington et al. </w:t>
      </w:r>
      <w:r>
        <w:rPr>
          <w:rFonts w:ascii="Arial" w:eastAsia="Arial" w:hAnsi="Arial"/>
          <w:sz w:val="19"/>
          <w:szCs w:val="19"/>
        </w:rPr>
        <w:t xml:space="preserve">“Age-dependent survival of the dengue vector </w:t>
      </w:r>
      <w:proofErr w:type="spellStart"/>
      <w:r>
        <w:rPr>
          <w:rFonts w:ascii="Arial" w:eastAsia="Arial" w:hAnsi="Arial"/>
          <w:i/>
          <w:sz w:val="19"/>
          <w:szCs w:val="19"/>
        </w:rPr>
        <w:t>Aedes</w:t>
      </w:r>
      <w:proofErr w:type="spellEnd"/>
      <w:r>
        <w:rPr>
          <w:rFonts w:ascii="Arial" w:eastAsia="Arial" w:hAnsi="Arial"/>
          <w:i/>
          <w:sz w:val="19"/>
          <w:szCs w:val="19"/>
        </w:rPr>
        <w:t xml:space="preserve"> aegypti </w:t>
      </w:r>
      <w:r>
        <w:rPr>
          <w:rFonts w:ascii="Arial" w:eastAsia="Arial" w:hAnsi="Arial"/>
          <w:sz w:val="19"/>
          <w:szCs w:val="19"/>
        </w:rPr>
        <w:t>(</w:t>
      </w:r>
      <w:proofErr w:type="spellStart"/>
      <w:r>
        <w:rPr>
          <w:rFonts w:ascii="Arial" w:eastAsia="Arial" w:hAnsi="Arial"/>
          <w:sz w:val="19"/>
          <w:szCs w:val="19"/>
        </w:rPr>
        <w:t>Diptera</w:t>
      </w:r>
      <w:proofErr w:type="spellEnd"/>
      <w:r>
        <w:rPr>
          <w:rFonts w:ascii="Arial" w:eastAsia="Arial" w:hAnsi="Arial"/>
          <w:sz w:val="19"/>
          <w:szCs w:val="19"/>
        </w:rPr>
        <w:t xml:space="preserve">: </w:t>
      </w:r>
      <w:proofErr w:type="spellStart"/>
      <w:r>
        <w:rPr>
          <w:rFonts w:ascii="Arial" w:eastAsia="Arial" w:hAnsi="Arial"/>
          <w:sz w:val="19"/>
          <w:szCs w:val="19"/>
        </w:rPr>
        <w:t>Culicidae</w:t>
      </w:r>
      <w:proofErr w:type="spellEnd"/>
      <w:r>
        <w:rPr>
          <w:rFonts w:ascii="Arial" w:eastAsia="Arial" w:hAnsi="Arial"/>
          <w:sz w:val="19"/>
          <w:szCs w:val="19"/>
        </w:rPr>
        <w:t>) demonstrated by simultaneous release–</w:t>
      </w:r>
      <w:r>
        <w:rPr>
          <w:rFonts w:ascii="Arial" w:eastAsia="Arial" w:hAnsi="Arial"/>
          <w:i/>
          <w:sz w:val="19"/>
          <w:szCs w:val="19"/>
        </w:rPr>
        <w:t xml:space="preserve"> </w:t>
      </w:r>
      <w:r>
        <w:rPr>
          <w:rFonts w:ascii="Arial" w:eastAsia="Arial" w:hAnsi="Arial"/>
          <w:sz w:val="19"/>
          <w:szCs w:val="19"/>
        </w:rPr>
        <w:t xml:space="preserve">recapture of diﬀerent age cohorts”. </w:t>
      </w:r>
      <w:r>
        <w:rPr>
          <w:rFonts w:ascii="Arial" w:eastAsia="Arial" w:hAnsi="Arial"/>
          <w:i/>
          <w:sz w:val="19"/>
          <w:szCs w:val="19"/>
        </w:rPr>
        <w:t>Journal of Medical Entomology</w:t>
      </w:r>
      <w:r>
        <w:rPr>
          <w:rFonts w:ascii="Arial" w:eastAsia="Arial" w:hAnsi="Arial"/>
          <w:sz w:val="19"/>
          <w:szCs w:val="19"/>
        </w:rPr>
        <w:t xml:space="preserve"> 45.2 (2008), pp. 307–313.</w:t>
      </w:r>
    </w:p>
    <w:p w14:paraId="4B4C478F" w14:textId="77777777" w:rsidR="00FF44A1" w:rsidRDefault="00A55DBD">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T. Hoc and T. Wilkes. “The ovariole structure of </w:t>
      </w:r>
      <w:r>
        <w:rPr>
          <w:rFonts w:ascii="Arial" w:eastAsia="Arial" w:hAnsi="Arial"/>
          <w:i/>
          <w:sz w:val="19"/>
          <w:szCs w:val="19"/>
        </w:rPr>
        <w:t xml:space="preserve">Anopheles </w:t>
      </w:r>
      <w:proofErr w:type="spellStart"/>
      <w:r>
        <w:rPr>
          <w:rFonts w:ascii="Arial" w:eastAsia="Arial" w:hAnsi="Arial"/>
          <w:i/>
          <w:sz w:val="19"/>
          <w:szCs w:val="19"/>
        </w:rPr>
        <w:t>gambiae</w:t>
      </w:r>
      <w:proofErr w:type="spellEnd"/>
      <w:r>
        <w:rPr>
          <w:rFonts w:ascii="Arial" w:eastAsia="Arial" w:hAnsi="Arial"/>
          <w:sz w:val="19"/>
          <w:szCs w:val="19"/>
        </w:rPr>
        <w:t xml:space="preserve"> (</w:t>
      </w:r>
      <w:proofErr w:type="spellStart"/>
      <w:r>
        <w:rPr>
          <w:rFonts w:ascii="Arial" w:eastAsia="Arial" w:hAnsi="Arial"/>
          <w:sz w:val="19"/>
          <w:szCs w:val="19"/>
        </w:rPr>
        <w:t>Diptera</w:t>
      </w:r>
      <w:proofErr w:type="spellEnd"/>
      <w:r>
        <w:rPr>
          <w:rFonts w:ascii="Arial" w:eastAsia="Arial" w:hAnsi="Arial"/>
          <w:sz w:val="19"/>
          <w:szCs w:val="19"/>
        </w:rPr>
        <w:t xml:space="preserve">: </w:t>
      </w:r>
      <w:proofErr w:type="spellStart"/>
      <w:r>
        <w:rPr>
          <w:rFonts w:ascii="Arial" w:eastAsia="Arial" w:hAnsi="Arial"/>
          <w:sz w:val="19"/>
          <w:szCs w:val="19"/>
        </w:rPr>
        <w:t>Culicidae</w:t>
      </w:r>
      <w:proofErr w:type="spellEnd"/>
      <w:r>
        <w:rPr>
          <w:rFonts w:ascii="Arial" w:eastAsia="Arial" w:hAnsi="Arial"/>
          <w:sz w:val="19"/>
          <w:szCs w:val="19"/>
        </w:rPr>
        <w:t xml:space="preserve">) and its use in determining physiological age”. </w:t>
      </w:r>
      <w:r>
        <w:rPr>
          <w:rFonts w:ascii="Arial" w:eastAsia="Arial" w:hAnsi="Arial"/>
          <w:i/>
          <w:sz w:val="19"/>
          <w:szCs w:val="19"/>
        </w:rPr>
        <w:t xml:space="preserve">Bulletin of Entomological Research </w:t>
      </w:r>
      <w:r>
        <w:rPr>
          <w:rFonts w:ascii="Arial" w:eastAsia="Arial" w:hAnsi="Arial"/>
          <w:sz w:val="19"/>
          <w:szCs w:val="19"/>
        </w:rPr>
        <w:t>85.01 (1995), pp. 59–69.</w:t>
      </w:r>
    </w:p>
    <w:p w14:paraId="486214BC" w14:textId="77777777" w:rsidR="00FF44A1" w:rsidRDefault="00FF44A1">
      <w:pPr>
        <w:spacing w:line="276" w:lineRule="auto"/>
        <w:ind w:left="851" w:right="1395"/>
        <w:rPr>
          <w:rFonts w:ascii="Arial" w:eastAsia="Times New Roman" w:hAnsi="Arial"/>
          <w:sz w:val="19"/>
          <w:szCs w:val="19"/>
        </w:rPr>
      </w:pPr>
    </w:p>
    <w:p w14:paraId="75C25DB0" w14:textId="77777777" w:rsidR="00FF44A1" w:rsidRDefault="00A55DBD">
      <w:pPr>
        <w:numPr>
          <w:ilvl w:val="0"/>
          <w:numId w:val="3"/>
        </w:numPr>
        <w:tabs>
          <w:tab w:val="left" w:pos="1745"/>
        </w:tabs>
        <w:spacing w:line="276" w:lineRule="auto"/>
        <w:ind w:left="851" w:right="1395"/>
        <w:rPr>
          <w:rFonts w:ascii="Arial" w:eastAsia="Arial" w:hAnsi="Arial"/>
          <w:sz w:val="19"/>
          <w:szCs w:val="19"/>
        </w:rPr>
      </w:pPr>
      <w:r>
        <w:rPr>
          <w:rFonts w:ascii="Arial" w:eastAsia="Arial" w:hAnsi="Arial"/>
          <w:sz w:val="19"/>
          <w:szCs w:val="19"/>
          <w:lang w:val="da-DK"/>
        </w:rPr>
        <w:t xml:space="preserve">L. E. Hugo et al. </w:t>
      </w:r>
      <w:r>
        <w:rPr>
          <w:rFonts w:ascii="Arial" w:eastAsia="Arial" w:hAnsi="Arial"/>
          <w:sz w:val="19"/>
          <w:szCs w:val="19"/>
        </w:rPr>
        <w:t xml:space="preserve">“Adult survivorship of the dengue mosquito </w:t>
      </w:r>
      <w:proofErr w:type="spellStart"/>
      <w:r>
        <w:rPr>
          <w:rFonts w:ascii="Arial" w:eastAsia="Arial" w:hAnsi="Arial"/>
          <w:i/>
          <w:sz w:val="19"/>
          <w:szCs w:val="19"/>
        </w:rPr>
        <w:t>Aedes</w:t>
      </w:r>
      <w:proofErr w:type="spellEnd"/>
      <w:r>
        <w:rPr>
          <w:rFonts w:ascii="Arial" w:eastAsia="Arial" w:hAnsi="Arial"/>
          <w:i/>
          <w:sz w:val="19"/>
          <w:szCs w:val="19"/>
        </w:rPr>
        <w:t xml:space="preserve"> aegypti</w:t>
      </w:r>
      <w:r>
        <w:rPr>
          <w:rFonts w:ascii="Arial" w:eastAsia="Arial" w:hAnsi="Arial"/>
          <w:sz w:val="19"/>
          <w:szCs w:val="19"/>
        </w:rPr>
        <w:t xml:space="preserve"> varies seasonally in central Vietnam”. </w:t>
      </w:r>
      <w:proofErr w:type="spellStart"/>
      <w:r>
        <w:rPr>
          <w:rFonts w:ascii="Arial" w:eastAsia="Arial" w:hAnsi="Arial"/>
          <w:i/>
          <w:sz w:val="19"/>
          <w:szCs w:val="19"/>
        </w:rPr>
        <w:t>PLoS</w:t>
      </w:r>
      <w:proofErr w:type="spellEnd"/>
      <w:r>
        <w:rPr>
          <w:rFonts w:ascii="Arial" w:eastAsia="Arial" w:hAnsi="Arial"/>
          <w:i/>
          <w:sz w:val="19"/>
          <w:szCs w:val="19"/>
        </w:rPr>
        <w:t xml:space="preserve"> Neglected Tropical Diseases</w:t>
      </w:r>
      <w:r>
        <w:rPr>
          <w:rFonts w:ascii="Arial" w:eastAsia="Arial" w:hAnsi="Arial"/>
          <w:sz w:val="19"/>
          <w:szCs w:val="19"/>
        </w:rPr>
        <w:t xml:space="preserve"> 8.2 (2014), e2669.</w:t>
      </w:r>
    </w:p>
    <w:p w14:paraId="3C9130A2" w14:textId="77777777" w:rsidR="00FF44A1" w:rsidRDefault="00FF44A1">
      <w:pPr>
        <w:spacing w:line="276" w:lineRule="auto"/>
        <w:ind w:left="851" w:right="1395"/>
        <w:rPr>
          <w:rFonts w:ascii="Arial" w:eastAsia="Arial" w:hAnsi="Arial"/>
          <w:sz w:val="19"/>
          <w:szCs w:val="19"/>
        </w:rPr>
      </w:pPr>
    </w:p>
    <w:p w14:paraId="29038EE5" w14:textId="77777777" w:rsidR="00FF44A1" w:rsidRDefault="00A55DBD">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lang w:val="da-DK"/>
        </w:rPr>
        <w:t xml:space="preserve">L. E. Hugo et al. </w:t>
      </w:r>
      <w:r>
        <w:rPr>
          <w:rFonts w:ascii="Arial" w:eastAsia="Arial" w:hAnsi="Arial"/>
          <w:sz w:val="19"/>
          <w:szCs w:val="19"/>
        </w:rPr>
        <w:t xml:space="preserve">“Evaluations of mosquito age grading techniques based on morphological changes”. </w:t>
      </w:r>
      <w:r>
        <w:rPr>
          <w:rFonts w:ascii="Arial" w:eastAsia="Arial" w:hAnsi="Arial"/>
          <w:i/>
          <w:sz w:val="19"/>
          <w:szCs w:val="19"/>
        </w:rPr>
        <w:t>Journal of Medical Entomology</w:t>
      </w:r>
      <w:r>
        <w:rPr>
          <w:rFonts w:ascii="Arial" w:eastAsia="Arial" w:hAnsi="Arial"/>
          <w:sz w:val="19"/>
          <w:szCs w:val="19"/>
        </w:rPr>
        <w:t xml:space="preserve"> 45.3 (2008), 353–369.</w:t>
      </w:r>
    </w:p>
    <w:p w14:paraId="088DAB15" w14:textId="77777777" w:rsidR="00FF44A1" w:rsidRDefault="00A55DBD">
      <w:pPr>
        <w:numPr>
          <w:ilvl w:val="0"/>
          <w:numId w:val="3"/>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B. Kay. “Age structure of populations of </w:t>
      </w:r>
      <w:r>
        <w:rPr>
          <w:rFonts w:ascii="Arial" w:eastAsia="Arial" w:hAnsi="Arial"/>
          <w:i/>
          <w:sz w:val="19"/>
          <w:szCs w:val="19"/>
        </w:rPr>
        <w:t xml:space="preserve">Culex </w:t>
      </w:r>
      <w:proofErr w:type="spellStart"/>
      <w:r>
        <w:rPr>
          <w:rFonts w:ascii="Arial" w:eastAsia="Arial" w:hAnsi="Arial"/>
          <w:i/>
          <w:sz w:val="19"/>
          <w:szCs w:val="19"/>
        </w:rPr>
        <w:t>annulirostris</w:t>
      </w:r>
      <w:proofErr w:type="spellEnd"/>
      <w:r>
        <w:rPr>
          <w:rFonts w:ascii="Arial" w:eastAsia="Arial" w:hAnsi="Arial"/>
          <w:sz w:val="19"/>
          <w:szCs w:val="19"/>
        </w:rPr>
        <w:t xml:space="preserve"> (</w:t>
      </w:r>
      <w:proofErr w:type="spellStart"/>
      <w:r>
        <w:rPr>
          <w:rFonts w:ascii="Arial" w:eastAsia="Arial" w:hAnsi="Arial"/>
          <w:sz w:val="19"/>
          <w:szCs w:val="19"/>
        </w:rPr>
        <w:t>Diptera</w:t>
      </w:r>
      <w:proofErr w:type="spellEnd"/>
      <w:r>
        <w:rPr>
          <w:rFonts w:ascii="Arial" w:eastAsia="Arial" w:hAnsi="Arial"/>
          <w:sz w:val="19"/>
          <w:szCs w:val="19"/>
        </w:rPr>
        <w:t xml:space="preserve">: </w:t>
      </w:r>
      <w:proofErr w:type="spellStart"/>
      <w:r>
        <w:rPr>
          <w:rFonts w:ascii="Arial" w:eastAsia="Arial" w:hAnsi="Arial"/>
          <w:sz w:val="19"/>
          <w:szCs w:val="19"/>
        </w:rPr>
        <w:t>Culicidae</w:t>
      </w:r>
      <w:proofErr w:type="spellEnd"/>
      <w:r>
        <w:rPr>
          <w:rFonts w:ascii="Arial" w:eastAsia="Arial" w:hAnsi="Arial"/>
          <w:sz w:val="19"/>
          <w:szCs w:val="19"/>
        </w:rPr>
        <w:t xml:space="preserve">) at </w:t>
      </w:r>
      <w:proofErr w:type="spellStart"/>
      <w:r>
        <w:rPr>
          <w:rFonts w:ascii="Arial" w:eastAsia="Arial" w:hAnsi="Arial"/>
          <w:sz w:val="19"/>
          <w:szCs w:val="19"/>
        </w:rPr>
        <w:t>Kowanyama</w:t>
      </w:r>
      <w:proofErr w:type="spellEnd"/>
      <w:r>
        <w:rPr>
          <w:rFonts w:ascii="Arial" w:eastAsia="Arial" w:hAnsi="Arial"/>
          <w:sz w:val="19"/>
          <w:szCs w:val="19"/>
        </w:rPr>
        <w:t xml:space="preserve"> and Charleville, Queensland”. </w:t>
      </w:r>
      <w:r>
        <w:rPr>
          <w:rFonts w:ascii="Arial" w:eastAsia="Arial" w:hAnsi="Arial"/>
          <w:i/>
          <w:sz w:val="19"/>
          <w:szCs w:val="19"/>
        </w:rPr>
        <w:t>Journal of</w:t>
      </w:r>
      <w:r>
        <w:rPr>
          <w:rFonts w:ascii="Arial" w:eastAsia="Arial" w:hAnsi="Arial"/>
          <w:sz w:val="19"/>
          <w:szCs w:val="19"/>
        </w:rPr>
        <w:t xml:space="preserve"> </w:t>
      </w:r>
      <w:r>
        <w:rPr>
          <w:rFonts w:ascii="Arial" w:eastAsia="Arial" w:hAnsi="Arial"/>
          <w:i/>
          <w:sz w:val="19"/>
          <w:szCs w:val="19"/>
        </w:rPr>
        <w:t xml:space="preserve">Medical Entomology </w:t>
      </w:r>
      <w:r>
        <w:rPr>
          <w:rFonts w:ascii="Arial" w:eastAsia="Arial" w:hAnsi="Arial"/>
          <w:sz w:val="19"/>
          <w:szCs w:val="19"/>
        </w:rPr>
        <w:t>16.4 (1979), pp. 309–316.</w:t>
      </w:r>
    </w:p>
    <w:p w14:paraId="3DE8E779" w14:textId="77777777" w:rsidR="00FF44A1" w:rsidRDefault="00A55DBD">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Lambert. </w:t>
      </w:r>
      <w:r>
        <w:rPr>
          <w:rFonts w:ascii="Arial" w:eastAsia="Arial" w:hAnsi="Arial"/>
          <w:i/>
          <w:sz w:val="19"/>
          <w:szCs w:val="19"/>
        </w:rPr>
        <w:t>A Student’s Guide to Bayesian Statistics</w:t>
      </w:r>
      <w:r>
        <w:rPr>
          <w:rFonts w:ascii="Arial" w:eastAsia="Arial" w:hAnsi="Arial"/>
          <w:sz w:val="19"/>
          <w:szCs w:val="19"/>
        </w:rPr>
        <w:t>. Sage, 2018.</w:t>
      </w:r>
    </w:p>
    <w:p w14:paraId="2B04D231" w14:textId="77777777" w:rsidR="00FF44A1" w:rsidRDefault="00A55DBD">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Lambert et al. “Monitoring the Age of Mosquito Populations Using Near-Infrared Spectroscopy”. </w:t>
      </w:r>
      <w:r>
        <w:rPr>
          <w:rFonts w:ascii="Arial" w:eastAsia="Arial" w:hAnsi="Arial"/>
          <w:i/>
          <w:sz w:val="19"/>
          <w:szCs w:val="19"/>
        </w:rPr>
        <w:t>Scientific reports</w:t>
      </w:r>
      <w:r>
        <w:rPr>
          <w:rFonts w:ascii="Arial" w:eastAsia="Arial" w:hAnsi="Arial"/>
          <w:sz w:val="19"/>
          <w:szCs w:val="19"/>
        </w:rPr>
        <w:t xml:space="preserve"> 8.1 (2018), p. 5274.</w:t>
      </w:r>
    </w:p>
    <w:p w14:paraId="73007558" w14:textId="77777777" w:rsidR="00FF44A1" w:rsidRDefault="00A55DBD">
      <w:pPr>
        <w:numPr>
          <w:ilvl w:val="0"/>
          <w:numId w:val="3"/>
        </w:numPr>
        <w:tabs>
          <w:tab w:val="left" w:pos="1751"/>
        </w:tabs>
        <w:spacing w:line="276" w:lineRule="auto"/>
        <w:ind w:left="851" w:right="1395"/>
        <w:rPr>
          <w:rFonts w:ascii="Arial" w:eastAsia="Arial" w:hAnsi="Arial"/>
          <w:sz w:val="19"/>
          <w:szCs w:val="19"/>
        </w:rPr>
      </w:pPr>
      <w:r>
        <w:rPr>
          <w:rFonts w:ascii="Arial" w:eastAsia="Arial" w:hAnsi="Arial"/>
          <w:sz w:val="19"/>
          <w:szCs w:val="19"/>
          <w:lang w:val="de-DE"/>
        </w:rPr>
        <w:t xml:space="preserve">A. Lange </w:t>
      </w:r>
      <w:proofErr w:type="spellStart"/>
      <w:r>
        <w:rPr>
          <w:rFonts w:ascii="Arial" w:eastAsia="Arial" w:hAnsi="Arial"/>
          <w:sz w:val="19"/>
          <w:szCs w:val="19"/>
          <w:lang w:val="de-DE"/>
        </w:rPr>
        <w:t>and</w:t>
      </w:r>
      <w:proofErr w:type="spellEnd"/>
      <w:r>
        <w:rPr>
          <w:rFonts w:ascii="Arial" w:eastAsia="Arial" w:hAnsi="Arial"/>
          <w:sz w:val="19"/>
          <w:szCs w:val="19"/>
          <w:lang w:val="de-DE"/>
        </w:rPr>
        <w:t xml:space="preserve"> T. Hoc. </w:t>
      </w:r>
      <w:r>
        <w:rPr>
          <w:rFonts w:ascii="Arial" w:eastAsia="Arial" w:hAnsi="Arial"/>
          <w:i/>
          <w:sz w:val="19"/>
          <w:szCs w:val="19"/>
        </w:rPr>
        <w:t>Abortive oogenesis and physiological age in blood-sucking mosquitoes (</w:t>
      </w:r>
      <w:proofErr w:type="spellStart"/>
      <w:r>
        <w:rPr>
          <w:rFonts w:ascii="Arial" w:eastAsia="Arial" w:hAnsi="Arial"/>
          <w:i/>
          <w:sz w:val="19"/>
          <w:szCs w:val="19"/>
        </w:rPr>
        <w:t>Diptera</w:t>
      </w:r>
      <w:proofErr w:type="spellEnd"/>
      <w:r>
        <w:rPr>
          <w:rFonts w:ascii="Arial" w:eastAsia="Arial" w:hAnsi="Arial"/>
          <w:i/>
          <w:sz w:val="19"/>
          <w:szCs w:val="19"/>
        </w:rPr>
        <w:t xml:space="preserve">: </w:t>
      </w:r>
      <w:proofErr w:type="spellStart"/>
      <w:r>
        <w:rPr>
          <w:rFonts w:ascii="Arial" w:eastAsia="Arial" w:hAnsi="Arial"/>
          <w:i/>
          <w:sz w:val="19"/>
          <w:szCs w:val="19"/>
        </w:rPr>
        <w:t>Culicidae</w:t>
      </w:r>
      <w:proofErr w:type="spellEnd"/>
      <w:r>
        <w:rPr>
          <w:rFonts w:ascii="Arial" w:eastAsia="Arial" w:hAnsi="Arial"/>
          <w:i/>
          <w:sz w:val="19"/>
          <w:szCs w:val="19"/>
        </w:rPr>
        <w:t xml:space="preserve">). </w:t>
      </w:r>
      <w:proofErr w:type="spellStart"/>
      <w:r>
        <w:rPr>
          <w:rFonts w:ascii="Arial" w:eastAsia="Arial" w:hAnsi="Arial"/>
          <w:i/>
          <w:sz w:val="19"/>
          <w:szCs w:val="19"/>
        </w:rPr>
        <w:t>Meditsinskaya</w:t>
      </w:r>
      <w:proofErr w:type="spellEnd"/>
      <w:r>
        <w:rPr>
          <w:rFonts w:ascii="Arial" w:eastAsia="Arial" w:hAnsi="Arial"/>
          <w:i/>
          <w:sz w:val="19"/>
          <w:szCs w:val="19"/>
        </w:rPr>
        <w:t xml:space="preserve"> </w:t>
      </w:r>
      <w:proofErr w:type="spellStart"/>
      <w:r>
        <w:rPr>
          <w:rFonts w:ascii="Arial" w:eastAsia="Arial" w:hAnsi="Arial"/>
          <w:i/>
          <w:sz w:val="19"/>
          <w:szCs w:val="19"/>
        </w:rPr>
        <w:t>Parazitologiya</w:t>
      </w:r>
      <w:proofErr w:type="spellEnd"/>
      <w:r>
        <w:rPr>
          <w:rFonts w:ascii="Arial" w:eastAsia="Arial" w:hAnsi="Arial"/>
          <w:i/>
          <w:sz w:val="19"/>
          <w:szCs w:val="19"/>
        </w:rPr>
        <w:t xml:space="preserve"> </w:t>
      </w:r>
      <w:proofErr w:type="spellStart"/>
      <w:r>
        <w:rPr>
          <w:rFonts w:ascii="Arial" w:eastAsia="Arial" w:hAnsi="Arial"/>
          <w:i/>
          <w:sz w:val="19"/>
          <w:szCs w:val="19"/>
        </w:rPr>
        <w:t>i</w:t>
      </w:r>
      <w:proofErr w:type="spellEnd"/>
      <w:r>
        <w:rPr>
          <w:rFonts w:ascii="Arial" w:eastAsia="Arial" w:hAnsi="Arial"/>
          <w:i/>
          <w:sz w:val="19"/>
          <w:szCs w:val="19"/>
        </w:rPr>
        <w:t xml:space="preserve"> </w:t>
      </w:r>
      <w:proofErr w:type="spellStart"/>
      <w:r>
        <w:rPr>
          <w:rFonts w:ascii="Arial" w:eastAsia="Arial" w:hAnsi="Arial"/>
          <w:i/>
          <w:sz w:val="19"/>
          <w:szCs w:val="19"/>
        </w:rPr>
        <w:t>Parasitarnye</w:t>
      </w:r>
      <w:proofErr w:type="spellEnd"/>
      <w:r>
        <w:rPr>
          <w:rFonts w:ascii="Arial" w:eastAsia="Arial" w:hAnsi="Arial"/>
          <w:i/>
          <w:sz w:val="19"/>
          <w:szCs w:val="19"/>
        </w:rPr>
        <w:t xml:space="preserve"> </w:t>
      </w:r>
      <w:proofErr w:type="spellStart"/>
      <w:r>
        <w:rPr>
          <w:rFonts w:ascii="Arial" w:eastAsia="Arial" w:hAnsi="Arial"/>
          <w:i/>
          <w:sz w:val="19"/>
          <w:szCs w:val="19"/>
        </w:rPr>
        <w:t>Bolezni</w:t>
      </w:r>
      <w:proofErr w:type="spellEnd"/>
      <w:r>
        <w:rPr>
          <w:rFonts w:ascii="Arial" w:eastAsia="Arial" w:hAnsi="Arial"/>
          <w:i/>
          <w:sz w:val="19"/>
          <w:szCs w:val="19"/>
        </w:rPr>
        <w:t xml:space="preserve"> 50, 48–56</w:t>
      </w:r>
      <w:r>
        <w:rPr>
          <w:rFonts w:ascii="Arial" w:eastAsia="Arial" w:hAnsi="Arial"/>
          <w:sz w:val="19"/>
          <w:szCs w:val="19"/>
        </w:rPr>
        <w:t>. 1981.</w:t>
      </w:r>
    </w:p>
    <w:p w14:paraId="73A29F1C" w14:textId="77777777" w:rsidR="00FF44A1" w:rsidRDefault="00A55DBD">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G. Macdonald et al. </w:t>
      </w:r>
      <w:r>
        <w:rPr>
          <w:rFonts w:ascii="Arial" w:eastAsia="Arial" w:hAnsi="Arial"/>
          <w:i/>
          <w:sz w:val="19"/>
          <w:szCs w:val="19"/>
        </w:rPr>
        <w:t>The epidemiology and control of malaria.</w:t>
      </w:r>
      <w:r>
        <w:rPr>
          <w:rFonts w:ascii="Arial" w:eastAsia="Arial" w:hAnsi="Arial"/>
          <w:sz w:val="19"/>
          <w:szCs w:val="19"/>
        </w:rPr>
        <w:t xml:space="preserve"> London, Oxford University Press, 1957.</w:t>
      </w:r>
    </w:p>
    <w:p w14:paraId="40BEF5F9" w14:textId="77777777" w:rsidR="00FF44A1" w:rsidRDefault="00A55DBD">
      <w:pPr>
        <w:numPr>
          <w:ilvl w:val="0"/>
          <w:numId w:val="3"/>
        </w:numPr>
        <w:tabs>
          <w:tab w:val="left" w:pos="1735"/>
        </w:tabs>
        <w:spacing w:line="276" w:lineRule="auto"/>
        <w:ind w:left="851" w:right="1395"/>
        <w:rPr>
          <w:rFonts w:ascii="Arial" w:eastAsia="Arial" w:hAnsi="Arial"/>
          <w:sz w:val="19"/>
          <w:szCs w:val="19"/>
        </w:rPr>
      </w:pPr>
      <w:r>
        <w:rPr>
          <w:rFonts w:ascii="Arial" w:eastAsia="Arial" w:hAnsi="Arial"/>
          <w:sz w:val="19"/>
          <w:szCs w:val="19"/>
          <w:lang w:val="es-ES_tradnl"/>
        </w:rPr>
        <w:t xml:space="preserve">V. S. </w:t>
      </w:r>
      <w:proofErr w:type="spellStart"/>
      <w:r>
        <w:rPr>
          <w:rFonts w:ascii="Arial" w:eastAsia="Arial" w:hAnsi="Arial"/>
          <w:sz w:val="19"/>
          <w:szCs w:val="19"/>
          <w:lang w:val="es-ES_tradnl"/>
        </w:rPr>
        <w:t>Mayagaya</w:t>
      </w:r>
      <w:proofErr w:type="spellEnd"/>
      <w:r>
        <w:rPr>
          <w:rFonts w:ascii="Arial" w:eastAsia="Arial" w:hAnsi="Arial"/>
          <w:sz w:val="19"/>
          <w:szCs w:val="19"/>
          <w:lang w:val="es-ES_tradnl"/>
        </w:rPr>
        <w:t xml:space="preserve"> et al. </w:t>
      </w:r>
      <w:r>
        <w:rPr>
          <w:rFonts w:ascii="Arial" w:eastAsia="Arial" w:hAnsi="Arial"/>
          <w:sz w:val="19"/>
          <w:szCs w:val="19"/>
        </w:rPr>
        <w:t xml:space="preserve">“Non-destructive determination of age and species of </w:t>
      </w:r>
      <w:r>
        <w:rPr>
          <w:rFonts w:ascii="Arial" w:eastAsia="Arial" w:hAnsi="Arial"/>
          <w:i/>
          <w:sz w:val="19"/>
          <w:szCs w:val="19"/>
        </w:rPr>
        <w:t xml:space="preserve">Anopheles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sz w:val="19"/>
          <w:szCs w:val="19"/>
        </w:rPr>
        <w:t>sl</w:t>
      </w:r>
      <w:proofErr w:type="spellEnd"/>
      <w:r>
        <w:rPr>
          <w:rFonts w:ascii="Arial" w:eastAsia="Arial" w:hAnsi="Arial"/>
          <w:sz w:val="19"/>
          <w:szCs w:val="19"/>
        </w:rPr>
        <w:t xml:space="preserve"> using near-infrared spectroscopy”. </w:t>
      </w:r>
      <w:r>
        <w:rPr>
          <w:rFonts w:ascii="Arial" w:eastAsia="Arial" w:hAnsi="Arial"/>
          <w:i/>
          <w:sz w:val="19"/>
          <w:szCs w:val="19"/>
        </w:rPr>
        <w:t xml:space="preserve">The American Journal of Tropical Medicine and Hygiene </w:t>
      </w:r>
      <w:r>
        <w:rPr>
          <w:rFonts w:ascii="Arial" w:eastAsia="Arial" w:hAnsi="Arial"/>
          <w:sz w:val="19"/>
          <w:szCs w:val="19"/>
        </w:rPr>
        <w:t>81.4 (2009), pp. 622–630.</w:t>
      </w:r>
    </w:p>
    <w:p w14:paraId="78EF3496" w14:textId="77777777" w:rsidR="00FF44A1" w:rsidRDefault="00A55DBD">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G. Müller, A </w:t>
      </w:r>
      <w:proofErr w:type="spellStart"/>
      <w:r>
        <w:rPr>
          <w:rFonts w:ascii="Arial" w:eastAsia="Arial" w:hAnsi="Arial"/>
          <w:sz w:val="19"/>
          <w:szCs w:val="19"/>
        </w:rPr>
        <w:t>Junnila</w:t>
      </w:r>
      <w:proofErr w:type="spellEnd"/>
      <w:r>
        <w:rPr>
          <w:rFonts w:ascii="Arial" w:eastAsia="Arial" w:hAnsi="Arial"/>
          <w:sz w:val="19"/>
          <w:szCs w:val="19"/>
        </w:rPr>
        <w:t xml:space="preserve">, and Y </w:t>
      </w:r>
      <w:proofErr w:type="spellStart"/>
      <w:r>
        <w:rPr>
          <w:rFonts w:ascii="Arial" w:eastAsia="Arial" w:hAnsi="Arial"/>
          <w:sz w:val="19"/>
          <w:szCs w:val="19"/>
        </w:rPr>
        <w:t>Schlein</w:t>
      </w:r>
      <w:proofErr w:type="spellEnd"/>
      <w:r>
        <w:rPr>
          <w:rFonts w:ascii="Arial" w:eastAsia="Arial" w:hAnsi="Arial"/>
          <w:sz w:val="19"/>
          <w:szCs w:val="19"/>
        </w:rPr>
        <w:t xml:space="preserve">. “Eﬀective control of adult </w:t>
      </w:r>
      <w:r>
        <w:rPr>
          <w:rFonts w:ascii="Arial" w:eastAsia="Arial" w:hAnsi="Arial"/>
          <w:i/>
          <w:sz w:val="19"/>
          <w:szCs w:val="19"/>
        </w:rPr>
        <w:t>Culex</w:t>
      </w:r>
      <w:r>
        <w:rPr>
          <w:rFonts w:ascii="Arial" w:eastAsia="Arial" w:hAnsi="Arial"/>
          <w:sz w:val="19"/>
          <w:szCs w:val="19"/>
        </w:rPr>
        <w:t xml:space="preserve"> </w:t>
      </w:r>
      <w:proofErr w:type="spellStart"/>
      <w:r>
        <w:rPr>
          <w:rFonts w:ascii="Arial" w:eastAsia="Arial" w:hAnsi="Arial"/>
          <w:i/>
          <w:sz w:val="19"/>
          <w:szCs w:val="19"/>
        </w:rPr>
        <w:t>pipiens</w:t>
      </w:r>
      <w:proofErr w:type="spellEnd"/>
      <w:r>
        <w:rPr>
          <w:rFonts w:ascii="Arial" w:eastAsia="Arial" w:hAnsi="Arial"/>
          <w:i/>
          <w:sz w:val="19"/>
          <w:szCs w:val="19"/>
        </w:rPr>
        <w:t xml:space="preserve"> </w:t>
      </w:r>
      <w:r>
        <w:rPr>
          <w:rFonts w:ascii="Arial" w:eastAsia="Arial" w:hAnsi="Arial"/>
          <w:sz w:val="19"/>
          <w:szCs w:val="19"/>
        </w:rPr>
        <w:t>by spraying an attractive toxic sugar bait solution in the vegetation</w:t>
      </w:r>
      <w:r>
        <w:rPr>
          <w:rFonts w:ascii="Arial" w:eastAsia="Arial" w:hAnsi="Arial"/>
          <w:i/>
          <w:sz w:val="19"/>
          <w:szCs w:val="19"/>
        </w:rPr>
        <w:t xml:space="preserve"> </w:t>
      </w:r>
      <w:r>
        <w:rPr>
          <w:rFonts w:ascii="Arial" w:eastAsia="Arial" w:hAnsi="Arial"/>
          <w:sz w:val="19"/>
          <w:szCs w:val="19"/>
        </w:rPr>
        <w:t xml:space="preserve">near larval habitats”. </w:t>
      </w:r>
      <w:r>
        <w:rPr>
          <w:rFonts w:ascii="Arial" w:eastAsia="Arial" w:hAnsi="Arial"/>
          <w:i/>
          <w:sz w:val="19"/>
          <w:szCs w:val="19"/>
        </w:rPr>
        <w:t>Journal of Medical Entomology</w:t>
      </w:r>
      <w:r>
        <w:rPr>
          <w:rFonts w:ascii="Arial" w:eastAsia="Arial" w:hAnsi="Arial"/>
          <w:sz w:val="19"/>
          <w:szCs w:val="19"/>
        </w:rPr>
        <w:t xml:space="preserve"> 47.1 (2010), 63–66.</w:t>
      </w:r>
    </w:p>
    <w:p w14:paraId="0BC14440" w14:textId="77777777" w:rsidR="00FF44A1" w:rsidRDefault="00A55DBD">
      <w:pPr>
        <w:numPr>
          <w:ilvl w:val="0"/>
          <w:numId w:val="3"/>
        </w:numPr>
        <w:tabs>
          <w:tab w:val="left" w:pos="1752"/>
        </w:tabs>
        <w:spacing w:line="276" w:lineRule="auto"/>
        <w:ind w:left="851" w:right="1395"/>
        <w:rPr>
          <w:rFonts w:ascii="Arial" w:eastAsia="Arial" w:hAnsi="Arial"/>
          <w:sz w:val="19"/>
          <w:szCs w:val="19"/>
        </w:rPr>
      </w:pPr>
      <w:r>
        <w:rPr>
          <w:rFonts w:ascii="Arial" w:eastAsia="Arial" w:hAnsi="Arial"/>
          <w:sz w:val="19"/>
          <w:szCs w:val="19"/>
          <w:lang w:val="de-DE"/>
        </w:rPr>
        <w:t xml:space="preserve">G. C. Müller, V. D. </w:t>
      </w:r>
      <w:proofErr w:type="spellStart"/>
      <w:r>
        <w:rPr>
          <w:rFonts w:ascii="Arial" w:eastAsia="Arial" w:hAnsi="Arial"/>
          <w:sz w:val="19"/>
          <w:szCs w:val="19"/>
          <w:lang w:val="de-DE"/>
        </w:rPr>
        <w:t>Kravchenko</w:t>
      </w:r>
      <w:proofErr w:type="spellEnd"/>
      <w:r>
        <w:rPr>
          <w:rFonts w:ascii="Arial" w:eastAsia="Arial" w:hAnsi="Arial"/>
          <w:sz w:val="19"/>
          <w:szCs w:val="19"/>
          <w:lang w:val="de-DE"/>
        </w:rPr>
        <w:t xml:space="preserve">, </w:t>
      </w:r>
      <w:proofErr w:type="spellStart"/>
      <w:r>
        <w:rPr>
          <w:rFonts w:ascii="Arial" w:eastAsia="Arial" w:hAnsi="Arial"/>
          <w:sz w:val="19"/>
          <w:szCs w:val="19"/>
          <w:lang w:val="de-DE"/>
        </w:rPr>
        <w:t>and</w:t>
      </w:r>
      <w:proofErr w:type="spellEnd"/>
      <w:r>
        <w:rPr>
          <w:rFonts w:ascii="Arial" w:eastAsia="Arial" w:hAnsi="Arial"/>
          <w:sz w:val="19"/>
          <w:szCs w:val="19"/>
          <w:lang w:val="de-DE"/>
        </w:rPr>
        <w:t xml:space="preserve"> Y. </w:t>
      </w:r>
      <w:proofErr w:type="spellStart"/>
      <w:r>
        <w:rPr>
          <w:rFonts w:ascii="Arial" w:eastAsia="Arial" w:hAnsi="Arial"/>
          <w:sz w:val="19"/>
          <w:szCs w:val="19"/>
          <w:lang w:val="de-DE"/>
        </w:rPr>
        <w:t>Schlein</w:t>
      </w:r>
      <w:proofErr w:type="spellEnd"/>
      <w:r>
        <w:rPr>
          <w:rFonts w:ascii="Arial" w:eastAsia="Arial" w:hAnsi="Arial"/>
          <w:sz w:val="19"/>
          <w:szCs w:val="19"/>
          <w:lang w:val="de-DE"/>
        </w:rPr>
        <w:t xml:space="preserve">. </w:t>
      </w:r>
      <w:r>
        <w:rPr>
          <w:rFonts w:ascii="Arial" w:eastAsia="Arial" w:hAnsi="Arial"/>
          <w:sz w:val="19"/>
          <w:szCs w:val="19"/>
        </w:rPr>
        <w:t xml:space="preserve">“Decline of Anopheles </w:t>
      </w:r>
      <w:proofErr w:type="spellStart"/>
      <w:r>
        <w:rPr>
          <w:rFonts w:ascii="Arial" w:eastAsia="Arial" w:hAnsi="Arial"/>
          <w:sz w:val="19"/>
          <w:szCs w:val="19"/>
        </w:rPr>
        <w:t>sergentii</w:t>
      </w:r>
      <w:proofErr w:type="spellEnd"/>
      <w:r>
        <w:rPr>
          <w:rFonts w:ascii="Arial" w:eastAsia="Arial" w:hAnsi="Arial"/>
          <w:sz w:val="19"/>
          <w:szCs w:val="19"/>
        </w:rPr>
        <w:t xml:space="preserve"> and </w:t>
      </w:r>
      <w:proofErr w:type="spellStart"/>
      <w:r>
        <w:rPr>
          <w:rFonts w:ascii="Arial" w:eastAsia="Arial" w:hAnsi="Arial"/>
          <w:sz w:val="19"/>
          <w:szCs w:val="19"/>
        </w:rPr>
        <w:t>Aedes</w:t>
      </w:r>
      <w:proofErr w:type="spellEnd"/>
      <w:r>
        <w:rPr>
          <w:rFonts w:ascii="Arial" w:eastAsia="Arial" w:hAnsi="Arial"/>
          <w:sz w:val="19"/>
          <w:szCs w:val="19"/>
        </w:rPr>
        <w:t xml:space="preserve"> </w:t>
      </w:r>
      <w:proofErr w:type="spellStart"/>
      <w:r>
        <w:rPr>
          <w:rFonts w:ascii="Arial" w:eastAsia="Arial" w:hAnsi="Arial"/>
          <w:sz w:val="19"/>
          <w:szCs w:val="19"/>
        </w:rPr>
        <w:t>caspius</w:t>
      </w:r>
      <w:proofErr w:type="spellEnd"/>
      <w:r>
        <w:rPr>
          <w:rFonts w:ascii="Arial" w:eastAsia="Arial" w:hAnsi="Arial"/>
          <w:sz w:val="19"/>
          <w:szCs w:val="19"/>
        </w:rPr>
        <w:t xml:space="preserve"> populations following presentation of attractive toxic (</w:t>
      </w:r>
      <w:proofErr w:type="spellStart"/>
      <w:r>
        <w:rPr>
          <w:rFonts w:ascii="Arial" w:eastAsia="Arial" w:hAnsi="Arial"/>
          <w:sz w:val="19"/>
          <w:szCs w:val="19"/>
        </w:rPr>
        <w:t>spinosad</w:t>
      </w:r>
      <w:proofErr w:type="spellEnd"/>
      <w:r>
        <w:rPr>
          <w:rFonts w:ascii="Arial" w:eastAsia="Arial" w:hAnsi="Arial"/>
          <w:sz w:val="19"/>
          <w:szCs w:val="19"/>
        </w:rPr>
        <w:t xml:space="preserve">) sugar bait stations in an oasis”. </w:t>
      </w:r>
      <w:r>
        <w:rPr>
          <w:rFonts w:ascii="Arial" w:eastAsia="Arial" w:hAnsi="Arial"/>
          <w:i/>
          <w:sz w:val="19"/>
          <w:szCs w:val="19"/>
        </w:rPr>
        <w:t>Journal of the American</w:t>
      </w:r>
      <w:r>
        <w:rPr>
          <w:rFonts w:ascii="Arial" w:eastAsia="Arial" w:hAnsi="Arial"/>
          <w:sz w:val="19"/>
          <w:szCs w:val="19"/>
        </w:rPr>
        <w:t xml:space="preserve"> </w:t>
      </w:r>
      <w:r>
        <w:rPr>
          <w:rFonts w:ascii="Arial" w:eastAsia="Arial" w:hAnsi="Arial"/>
          <w:i/>
          <w:sz w:val="19"/>
          <w:szCs w:val="19"/>
        </w:rPr>
        <w:t xml:space="preserve">Mosquito Control Association </w:t>
      </w:r>
      <w:r>
        <w:rPr>
          <w:rFonts w:ascii="Arial" w:eastAsia="Arial" w:hAnsi="Arial"/>
          <w:sz w:val="19"/>
          <w:szCs w:val="19"/>
        </w:rPr>
        <w:t>24.1 (2008), pp. 147–149.</w:t>
      </w:r>
    </w:p>
    <w:p w14:paraId="1063F224" w14:textId="77777777" w:rsidR="00FF44A1" w:rsidRDefault="00A55DBD">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G. C. Müller et al. “Field experiments of Anopheles </w:t>
      </w:r>
      <w:proofErr w:type="spellStart"/>
      <w:r>
        <w:rPr>
          <w:rFonts w:ascii="Arial" w:eastAsia="Arial" w:hAnsi="Arial"/>
          <w:sz w:val="19"/>
          <w:szCs w:val="19"/>
        </w:rPr>
        <w:t>gambiae</w:t>
      </w:r>
      <w:proofErr w:type="spellEnd"/>
      <w:r>
        <w:rPr>
          <w:rFonts w:ascii="Arial" w:eastAsia="Arial" w:hAnsi="Arial"/>
          <w:sz w:val="19"/>
          <w:szCs w:val="19"/>
        </w:rPr>
        <w:t xml:space="preserve"> attraction to local fruits/seedpods and flowering plants in Mali to optimize strategies for malaria vector control in Africa using attractive toxic sugar bait methods”. </w:t>
      </w:r>
      <w:r>
        <w:rPr>
          <w:rFonts w:ascii="Arial" w:eastAsia="Arial" w:hAnsi="Arial"/>
          <w:i/>
          <w:sz w:val="19"/>
          <w:szCs w:val="19"/>
        </w:rPr>
        <w:t>Malaria journal</w:t>
      </w:r>
      <w:r>
        <w:rPr>
          <w:rFonts w:ascii="Arial" w:eastAsia="Arial" w:hAnsi="Arial"/>
          <w:sz w:val="19"/>
          <w:szCs w:val="19"/>
        </w:rPr>
        <w:t xml:space="preserve"> 9.1 (2010), p. 262.</w:t>
      </w:r>
    </w:p>
    <w:p w14:paraId="654D0CF8" w14:textId="77777777" w:rsidR="00FF44A1" w:rsidRDefault="00A55DBD">
      <w:pPr>
        <w:numPr>
          <w:ilvl w:val="0"/>
          <w:numId w:val="3"/>
        </w:numPr>
        <w:tabs>
          <w:tab w:val="left" w:pos="1743"/>
        </w:tabs>
        <w:spacing w:line="276" w:lineRule="auto"/>
        <w:ind w:left="851" w:right="1395"/>
        <w:rPr>
          <w:rFonts w:ascii="Arial" w:eastAsia="Arial" w:hAnsi="Arial"/>
          <w:sz w:val="19"/>
          <w:szCs w:val="19"/>
        </w:rPr>
      </w:pPr>
      <w:r>
        <w:rPr>
          <w:rFonts w:ascii="Arial" w:eastAsia="Arial" w:hAnsi="Arial"/>
          <w:sz w:val="19"/>
          <w:szCs w:val="19"/>
        </w:rPr>
        <w:t xml:space="preserve">G. C. Müller et al. “Successful field trial of attractive toxic sugar bait (ATSB) plant-spraying methods against malaria vectors in the </w:t>
      </w:r>
      <w:r>
        <w:rPr>
          <w:rFonts w:ascii="Arial" w:eastAsia="Arial" w:hAnsi="Arial"/>
          <w:i/>
          <w:sz w:val="19"/>
          <w:szCs w:val="19"/>
        </w:rPr>
        <w:t>Anopheles</w:t>
      </w:r>
      <w:r>
        <w:rPr>
          <w:rFonts w:ascii="Arial" w:eastAsia="Arial" w:hAnsi="Arial"/>
          <w:sz w:val="19"/>
          <w:szCs w:val="19"/>
        </w:rPr>
        <w:t xml:space="preserve"> </w:t>
      </w:r>
      <w:proofErr w:type="spellStart"/>
      <w:r>
        <w:rPr>
          <w:rFonts w:ascii="Arial" w:eastAsia="Arial" w:hAnsi="Arial"/>
          <w:i/>
          <w:sz w:val="19"/>
          <w:szCs w:val="19"/>
        </w:rPr>
        <w:t>gambiae</w:t>
      </w:r>
      <w:proofErr w:type="spellEnd"/>
      <w:r>
        <w:rPr>
          <w:rFonts w:ascii="Arial" w:eastAsia="Arial" w:hAnsi="Arial"/>
          <w:i/>
          <w:sz w:val="19"/>
          <w:szCs w:val="19"/>
        </w:rPr>
        <w:t xml:space="preserve"> </w:t>
      </w:r>
      <w:r>
        <w:rPr>
          <w:rFonts w:ascii="Arial" w:eastAsia="Arial" w:hAnsi="Arial"/>
          <w:sz w:val="19"/>
          <w:szCs w:val="19"/>
        </w:rPr>
        <w:t>complex in Mali, West Africa”. In:</w:t>
      </w:r>
      <w:r>
        <w:rPr>
          <w:rFonts w:ascii="Arial" w:eastAsia="Arial" w:hAnsi="Arial"/>
          <w:i/>
          <w:sz w:val="19"/>
          <w:szCs w:val="19"/>
        </w:rPr>
        <w:t xml:space="preserve"> Malaria Journal </w:t>
      </w:r>
      <w:r>
        <w:rPr>
          <w:rFonts w:ascii="Arial" w:eastAsia="Arial" w:hAnsi="Arial"/>
          <w:sz w:val="19"/>
          <w:szCs w:val="19"/>
        </w:rPr>
        <w:t>9.1 (2010), 210.</w:t>
      </w:r>
    </w:p>
    <w:p w14:paraId="57F76148" w14:textId="77777777" w:rsidR="00FF44A1" w:rsidRDefault="00A55DBD">
      <w:pPr>
        <w:numPr>
          <w:ilvl w:val="0"/>
          <w:numId w:val="4"/>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C. Murdock et al. “Complex eﬀects of temperature on mosquito immune function”. </w:t>
      </w:r>
      <w:r>
        <w:rPr>
          <w:rFonts w:ascii="Arial" w:eastAsia="Arial" w:hAnsi="Arial"/>
          <w:i/>
          <w:sz w:val="19"/>
          <w:szCs w:val="19"/>
        </w:rPr>
        <w:t>Proc. R. Soc. B</w:t>
      </w:r>
      <w:r>
        <w:rPr>
          <w:rFonts w:ascii="Arial" w:eastAsia="Arial" w:hAnsi="Arial"/>
          <w:sz w:val="19"/>
          <w:szCs w:val="19"/>
        </w:rPr>
        <w:t xml:space="preserve"> (2012), rspb20120638.</w:t>
      </w:r>
    </w:p>
    <w:p w14:paraId="485BE32B" w14:textId="77777777" w:rsidR="00FF44A1" w:rsidRDefault="00A55DBD">
      <w:pPr>
        <w:numPr>
          <w:ilvl w:val="0"/>
          <w:numId w:val="4"/>
        </w:numPr>
        <w:tabs>
          <w:tab w:val="left" w:pos="1735"/>
        </w:tabs>
        <w:spacing w:line="276" w:lineRule="auto"/>
        <w:ind w:left="851" w:right="1395"/>
        <w:rPr>
          <w:rFonts w:ascii="Arial" w:eastAsia="Arial" w:hAnsi="Arial"/>
          <w:sz w:val="19"/>
          <w:szCs w:val="19"/>
        </w:rPr>
      </w:pPr>
      <w:r>
        <w:rPr>
          <w:rFonts w:ascii="Arial" w:eastAsia="Arial" w:hAnsi="Arial"/>
          <w:sz w:val="19"/>
          <w:szCs w:val="19"/>
        </w:rPr>
        <w:lastRenderedPageBreak/>
        <w:t xml:space="preserve">J. </w:t>
      </w:r>
      <w:proofErr w:type="spellStart"/>
      <w:r>
        <w:rPr>
          <w:rFonts w:ascii="Arial" w:eastAsia="Arial" w:hAnsi="Arial"/>
          <w:sz w:val="19"/>
          <w:szCs w:val="19"/>
        </w:rPr>
        <w:t>Nedelman</w:t>
      </w:r>
      <w:proofErr w:type="spellEnd"/>
      <w:r>
        <w:rPr>
          <w:rFonts w:ascii="Arial" w:eastAsia="Arial" w:hAnsi="Arial"/>
          <w:sz w:val="19"/>
          <w:szCs w:val="19"/>
        </w:rPr>
        <w:t xml:space="preserve">. “A negative binomial model for sampling mosquitoes in a malaria survey”. </w:t>
      </w:r>
      <w:r>
        <w:rPr>
          <w:rFonts w:ascii="Arial" w:eastAsia="Arial" w:hAnsi="Arial"/>
          <w:i/>
          <w:sz w:val="19"/>
          <w:szCs w:val="19"/>
        </w:rPr>
        <w:t>Biometrics</w:t>
      </w:r>
      <w:r>
        <w:rPr>
          <w:rFonts w:ascii="Arial" w:eastAsia="Arial" w:hAnsi="Arial"/>
          <w:sz w:val="19"/>
          <w:szCs w:val="19"/>
        </w:rPr>
        <w:t xml:space="preserve"> (1983), pp. 1009–1020.</w:t>
      </w:r>
    </w:p>
    <w:p w14:paraId="0826C490" w14:textId="77777777" w:rsidR="00FF44A1" w:rsidRDefault="00A55DBD">
      <w:pPr>
        <w:numPr>
          <w:ilvl w:val="0"/>
          <w:numId w:val="4"/>
        </w:numPr>
        <w:tabs>
          <w:tab w:val="left" w:pos="1735"/>
        </w:tabs>
        <w:spacing w:line="276" w:lineRule="auto"/>
        <w:ind w:left="851" w:right="1395"/>
        <w:rPr>
          <w:rFonts w:ascii="Arial" w:eastAsia="Arial" w:hAnsi="Arial"/>
          <w:sz w:val="19"/>
          <w:szCs w:val="19"/>
        </w:rPr>
      </w:pPr>
      <w:r>
        <w:rPr>
          <w:rFonts w:ascii="Arial" w:eastAsia="Arial" w:hAnsi="Arial"/>
          <w:sz w:val="19"/>
          <w:szCs w:val="19"/>
        </w:rPr>
        <w:t xml:space="preserve"> V. </w:t>
      </w:r>
      <w:proofErr w:type="spellStart"/>
      <w:r>
        <w:rPr>
          <w:rFonts w:ascii="Arial" w:eastAsia="Arial" w:hAnsi="Arial"/>
          <w:sz w:val="19"/>
          <w:szCs w:val="19"/>
        </w:rPr>
        <w:t>Polovodova</w:t>
      </w:r>
      <w:proofErr w:type="spellEnd"/>
      <w:r>
        <w:rPr>
          <w:rFonts w:ascii="Arial" w:eastAsia="Arial" w:hAnsi="Arial"/>
          <w:sz w:val="19"/>
          <w:szCs w:val="19"/>
        </w:rPr>
        <w:t xml:space="preserve">. “The determination of the physiological age of female </w:t>
      </w:r>
      <w:r>
        <w:rPr>
          <w:rFonts w:ascii="Arial" w:eastAsia="Arial" w:hAnsi="Arial"/>
          <w:i/>
          <w:sz w:val="19"/>
          <w:szCs w:val="19"/>
        </w:rPr>
        <w:t xml:space="preserve">Anopheles </w:t>
      </w:r>
      <w:r>
        <w:rPr>
          <w:rFonts w:ascii="Arial" w:eastAsia="Arial" w:hAnsi="Arial"/>
          <w:sz w:val="19"/>
          <w:szCs w:val="19"/>
        </w:rPr>
        <w:t xml:space="preserve">by the number of gonotrophic cycles completed”. </w:t>
      </w:r>
      <w:proofErr w:type="spellStart"/>
      <w:r>
        <w:rPr>
          <w:rFonts w:ascii="Arial" w:eastAsia="Arial" w:hAnsi="Arial"/>
          <w:i/>
          <w:sz w:val="19"/>
          <w:szCs w:val="19"/>
        </w:rPr>
        <w:t>Meditsin-skaia</w:t>
      </w:r>
      <w:proofErr w:type="spellEnd"/>
      <w:r>
        <w:rPr>
          <w:rFonts w:ascii="Arial" w:eastAsia="Arial" w:hAnsi="Arial"/>
          <w:i/>
          <w:sz w:val="19"/>
          <w:szCs w:val="19"/>
        </w:rPr>
        <w:t xml:space="preserve"> </w:t>
      </w:r>
      <w:proofErr w:type="spellStart"/>
      <w:r>
        <w:rPr>
          <w:rFonts w:ascii="Arial" w:eastAsia="Arial" w:hAnsi="Arial"/>
          <w:i/>
          <w:sz w:val="19"/>
          <w:szCs w:val="19"/>
        </w:rPr>
        <w:t>Parazitologiia</w:t>
      </w:r>
      <w:proofErr w:type="spellEnd"/>
      <w:r>
        <w:rPr>
          <w:rFonts w:ascii="Arial" w:eastAsia="Arial" w:hAnsi="Arial"/>
          <w:i/>
          <w:sz w:val="19"/>
          <w:szCs w:val="19"/>
        </w:rPr>
        <w:t xml:space="preserve"> </w:t>
      </w:r>
      <w:proofErr w:type="spellStart"/>
      <w:r>
        <w:rPr>
          <w:rFonts w:ascii="Arial" w:eastAsia="Arial" w:hAnsi="Arial"/>
          <w:i/>
          <w:sz w:val="19"/>
          <w:szCs w:val="19"/>
        </w:rPr>
        <w:t>Parazitar</w:t>
      </w:r>
      <w:proofErr w:type="spellEnd"/>
      <w:r>
        <w:rPr>
          <w:rFonts w:ascii="Arial" w:eastAsia="Arial" w:hAnsi="Arial"/>
          <w:i/>
          <w:sz w:val="19"/>
          <w:szCs w:val="19"/>
        </w:rPr>
        <w:t xml:space="preserve"> </w:t>
      </w:r>
      <w:proofErr w:type="spellStart"/>
      <w:r>
        <w:rPr>
          <w:rFonts w:ascii="Arial" w:eastAsia="Arial" w:hAnsi="Arial"/>
          <w:i/>
          <w:sz w:val="19"/>
          <w:szCs w:val="19"/>
        </w:rPr>
        <w:t>Bolezni</w:t>
      </w:r>
      <w:proofErr w:type="spellEnd"/>
      <w:r>
        <w:rPr>
          <w:rFonts w:ascii="Arial" w:eastAsia="Arial" w:hAnsi="Arial"/>
          <w:i/>
          <w:sz w:val="19"/>
          <w:szCs w:val="19"/>
        </w:rPr>
        <w:t xml:space="preserve"> </w:t>
      </w:r>
      <w:r>
        <w:rPr>
          <w:rFonts w:ascii="Arial" w:eastAsia="Arial" w:hAnsi="Arial"/>
          <w:sz w:val="19"/>
          <w:szCs w:val="19"/>
        </w:rPr>
        <w:t>18 (1949), pp. 352–355.</w:t>
      </w:r>
    </w:p>
    <w:p w14:paraId="524F76EB" w14:textId="77777777" w:rsidR="00FF44A1" w:rsidRDefault="00A55DBD">
      <w:pPr>
        <w:numPr>
          <w:ilvl w:val="0"/>
          <w:numId w:val="5"/>
        </w:numPr>
        <w:tabs>
          <w:tab w:val="left" w:pos="1736"/>
          <w:tab w:val="left" w:pos="4678"/>
        </w:tabs>
        <w:spacing w:line="276" w:lineRule="auto"/>
        <w:ind w:left="851" w:right="1395"/>
        <w:rPr>
          <w:rFonts w:ascii="Arial" w:eastAsia="Arial" w:hAnsi="Arial"/>
          <w:sz w:val="19"/>
          <w:szCs w:val="19"/>
        </w:rPr>
      </w:pPr>
      <w:r>
        <w:rPr>
          <w:rFonts w:ascii="Arial" w:eastAsia="Arial" w:hAnsi="Arial"/>
          <w:sz w:val="19"/>
          <w:szCs w:val="19"/>
        </w:rPr>
        <w:t xml:space="preserve">R. C. Russell. “Population age composition and female longevity of the arbovirus vector </w:t>
      </w:r>
      <w:r>
        <w:rPr>
          <w:rFonts w:ascii="Arial" w:eastAsia="Arial" w:hAnsi="Arial"/>
          <w:i/>
          <w:sz w:val="19"/>
          <w:szCs w:val="19"/>
        </w:rPr>
        <w:t xml:space="preserve">Culex </w:t>
      </w:r>
      <w:proofErr w:type="spellStart"/>
      <w:r>
        <w:rPr>
          <w:rFonts w:ascii="Arial" w:eastAsia="Arial" w:hAnsi="Arial"/>
          <w:i/>
          <w:sz w:val="19"/>
          <w:szCs w:val="19"/>
        </w:rPr>
        <w:t>annulirostris</w:t>
      </w:r>
      <w:proofErr w:type="spellEnd"/>
      <w:r>
        <w:rPr>
          <w:rFonts w:ascii="Arial" w:eastAsia="Arial" w:hAnsi="Arial"/>
          <w:i/>
          <w:sz w:val="19"/>
          <w:szCs w:val="19"/>
        </w:rPr>
        <w:t xml:space="preserve"> </w:t>
      </w:r>
      <w:proofErr w:type="spellStart"/>
      <w:r>
        <w:rPr>
          <w:rFonts w:ascii="Arial" w:eastAsia="Arial" w:hAnsi="Arial"/>
          <w:i/>
          <w:sz w:val="19"/>
          <w:szCs w:val="19"/>
        </w:rPr>
        <w:t>skuse</w:t>
      </w:r>
      <w:proofErr w:type="spellEnd"/>
      <w:r>
        <w:rPr>
          <w:rFonts w:ascii="Arial" w:eastAsia="Arial" w:hAnsi="Arial"/>
          <w:sz w:val="19"/>
          <w:szCs w:val="19"/>
        </w:rPr>
        <w:t xml:space="preserve"> near </w:t>
      </w:r>
      <w:proofErr w:type="spellStart"/>
      <w:r>
        <w:rPr>
          <w:rFonts w:ascii="Arial" w:eastAsia="Arial" w:hAnsi="Arial"/>
          <w:sz w:val="19"/>
          <w:szCs w:val="19"/>
        </w:rPr>
        <w:t>Echua</w:t>
      </w:r>
      <w:proofErr w:type="spellEnd"/>
      <w:r>
        <w:rPr>
          <w:rFonts w:ascii="Arial" w:eastAsia="Arial" w:hAnsi="Arial"/>
          <w:sz w:val="19"/>
          <w:szCs w:val="19"/>
        </w:rPr>
        <w:t xml:space="preserve">, Victoria, in the Murray Valley of southeastern Austria 1979-1985”. </w:t>
      </w:r>
      <w:r>
        <w:rPr>
          <w:rFonts w:ascii="Arial" w:eastAsia="Arial" w:hAnsi="Arial"/>
          <w:i/>
          <w:sz w:val="19"/>
          <w:szCs w:val="19"/>
        </w:rPr>
        <w:t>Australian Journal</w:t>
      </w:r>
      <w:r>
        <w:rPr>
          <w:rFonts w:ascii="Arial" w:eastAsia="Arial" w:hAnsi="Arial"/>
          <w:sz w:val="19"/>
          <w:szCs w:val="19"/>
        </w:rPr>
        <w:t xml:space="preserve"> </w:t>
      </w:r>
      <w:r>
        <w:rPr>
          <w:rFonts w:ascii="Arial" w:eastAsia="Arial" w:hAnsi="Arial"/>
          <w:i/>
          <w:sz w:val="19"/>
          <w:szCs w:val="19"/>
        </w:rPr>
        <w:t xml:space="preserve">of Experimental Biology &amp; Medical Science </w:t>
      </w:r>
      <w:r>
        <w:rPr>
          <w:rFonts w:ascii="Arial" w:eastAsia="Arial" w:hAnsi="Arial"/>
          <w:sz w:val="19"/>
          <w:szCs w:val="19"/>
        </w:rPr>
        <w:t>64.6 (1986).</w:t>
      </w:r>
    </w:p>
    <w:p w14:paraId="4D91EE76" w14:textId="77777777" w:rsidR="00FF44A1" w:rsidRDefault="00A55DBD">
      <w:pPr>
        <w:numPr>
          <w:ilvl w:val="0"/>
          <w:numId w:val="5"/>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M. Service. “Studies on sampling larval populations of the </w:t>
      </w:r>
      <w:r>
        <w:rPr>
          <w:rFonts w:ascii="Arial" w:eastAsia="Arial" w:hAnsi="Arial"/>
          <w:i/>
          <w:sz w:val="19"/>
          <w:szCs w:val="19"/>
        </w:rPr>
        <w:t>Anopheles</w:t>
      </w:r>
      <w:r>
        <w:rPr>
          <w:rFonts w:ascii="Arial" w:eastAsia="Arial" w:hAnsi="Arial"/>
          <w:sz w:val="19"/>
          <w:szCs w:val="19"/>
        </w:rPr>
        <w:t xml:space="preserve"> </w:t>
      </w:r>
      <w:proofErr w:type="spellStart"/>
      <w:r>
        <w:rPr>
          <w:rFonts w:ascii="Arial" w:eastAsia="Arial" w:hAnsi="Arial"/>
          <w:i/>
          <w:sz w:val="19"/>
          <w:szCs w:val="19"/>
        </w:rPr>
        <w:t>gambiae</w:t>
      </w:r>
      <w:proofErr w:type="spellEnd"/>
      <w:r>
        <w:rPr>
          <w:rFonts w:ascii="Arial" w:eastAsia="Arial" w:hAnsi="Arial"/>
          <w:i/>
          <w:sz w:val="19"/>
          <w:szCs w:val="19"/>
        </w:rPr>
        <w:t xml:space="preserve"> </w:t>
      </w:r>
      <w:r>
        <w:rPr>
          <w:rFonts w:ascii="Arial" w:eastAsia="Arial" w:hAnsi="Arial"/>
          <w:sz w:val="19"/>
          <w:szCs w:val="19"/>
        </w:rPr>
        <w:t>complex”. In:</w:t>
      </w:r>
      <w:r>
        <w:rPr>
          <w:rFonts w:ascii="Arial" w:eastAsia="Arial" w:hAnsi="Arial"/>
          <w:i/>
          <w:sz w:val="19"/>
          <w:szCs w:val="19"/>
        </w:rPr>
        <w:t xml:space="preserve"> Bulletin of the World Health </w:t>
      </w:r>
      <w:proofErr w:type="spellStart"/>
      <w:r>
        <w:rPr>
          <w:rFonts w:ascii="Arial" w:eastAsia="Arial" w:hAnsi="Arial"/>
          <w:i/>
          <w:sz w:val="19"/>
          <w:szCs w:val="19"/>
        </w:rPr>
        <w:t>Organisation</w:t>
      </w:r>
      <w:proofErr w:type="spellEnd"/>
      <w:r>
        <w:rPr>
          <w:rFonts w:ascii="Arial" w:eastAsia="Arial" w:hAnsi="Arial"/>
          <w:i/>
          <w:sz w:val="19"/>
          <w:szCs w:val="19"/>
        </w:rPr>
        <w:t xml:space="preserve"> </w:t>
      </w:r>
      <w:r>
        <w:rPr>
          <w:rFonts w:ascii="Arial" w:eastAsia="Arial" w:hAnsi="Arial"/>
          <w:sz w:val="19"/>
          <w:szCs w:val="19"/>
        </w:rPr>
        <w:t>45.2</w:t>
      </w:r>
      <w:r>
        <w:rPr>
          <w:rFonts w:ascii="Arial" w:eastAsia="Arial" w:hAnsi="Arial"/>
          <w:i/>
          <w:sz w:val="19"/>
          <w:szCs w:val="19"/>
        </w:rPr>
        <w:t xml:space="preserve"> </w:t>
      </w:r>
      <w:r>
        <w:rPr>
          <w:rFonts w:ascii="Arial" w:eastAsia="Arial" w:hAnsi="Arial"/>
          <w:sz w:val="19"/>
          <w:szCs w:val="19"/>
        </w:rPr>
        <w:t>(1971), p. 169.</w:t>
      </w:r>
    </w:p>
    <w:p w14:paraId="7275FD94" w14:textId="77777777" w:rsidR="00FF44A1" w:rsidRDefault="00A55DBD">
      <w:pPr>
        <w:numPr>
          <w:ilvl w:val="0"/>
          <w:numId w:val="5"/>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M. </w:t>
      </w:r>
      <w:proofErr w:type="spellStart"/>
      <w:r>
        <w:rPr>
          <w:rFonts w:ascii="Arial" w:eastAsia="Arial" w:hAnsi="Arial"/>
          <w:sz w:val="19"/>
          <w:szCs w:val="19"/>
        </w:rPr>
        <w:t>Sikulu</w:t>
      </w:r>
      <w:proofErr w:type="spellEnd"/>
      <w:r>
        <w:rPr>
          <w:rFonts w:ascii="Arial" w:eastAsia="Arial" w:hAnsi="Arial"/>
          <w:sz w:val="19"/>
          <w:szCs w:val="19"/>
        </w:rPr>
        <w:t xml:space="preserve"> et al. “Evaluating </w:t>
      </w:r>
      <w:proofErr w:type="spellStart"/>
      <w:r>
        <w:rPr>
          <w:rFonts w:ascii="Arial" w:eastAsia="Arial" w:hAnsi="Arial"/>
          <w:sz w:val="19"/>
          <w:szCs w:val="19"/>
        </w:rPr>
        <w:t>RNAlater</w:t>
      </w:r>
      <w:proofErr w:type="spellEnd"/>
      <w:r>
        <w:rPr>
          <w:rFonts w:ascii="Arial" w:eastAsia="Arial" w:hAnsi="Arial"/>
          <w:sz w:val="19"/>
          <w:szCs w:val="19"/>
        </w:rPr>
        <w:t xml:space="preserve">® as a preservative for using near-infrared spectroscopy to predict </w:t>
      </w:r>
      <w:r>
        <w:rPr>
          <w:rFonts w:ascii="Arial" w:eastAsia="Arial" w:hAnsi="Arial"/>
          <w:i/>
          <w:sz w:val="19"/>
          <w:szCs w:val="19"/>
        </w:rPr>
        <w:t xml:space="preserve">Anopheles </w:t>
      </w:r>
      <w:proofErr w:type="spellStart"/>
      <w:r>
        <w:rPr>
          <w:rFonts w:ascii="Arial" w:eastAsia="Arial" w:hAnsi="Arial"/>
          <w:i/>
          <w:sz w:val="19"/>
          <w:szCs w:val="19"/>
        </w:rPr>
        <w:t>gambiae</w:t>
      </w:r>
      <w:proofErr w:type="spellEnd"/>
      <w:r>
        <w:rPr>
          <w:rFonts w:ascii="Arial" w:eastAsia="Arial" w:hAnsi="Arial"/>
          <w:sz w:val="19"/>
          <w:szCs w:val="19"/>
        </w:rPr>
        <w:t xml:space="preserve"> age and species”. </w:t>
      </w:r>
      <w:r>
        <w:rPr>
          <w:rFonts w:ascii="Arial" w:eastAsia="Arial" w:hAnsi="Arial"/>
          <w:i/>
          <w:sz w:val="19"/>
          <w:szCs w:val="19"/>
        </w:rPr>
        <w:t xml:space="preserve">Malaria Journal </w:t>
      </w:r>
      <w:r>
        <w:rPr>
          <w:rFonts w:ascii="Arial" w:eastAsia="Arial" w:hAnsi="Arial"/>
          <w:sz w:val="19"/>
          <w:szCs w:val="19"/>
        </w:rPr>
        <w:t>10.1 (2011), p. 186.</w:t>
      </w:r>
    </w:p>
    <w:p w14:paraId="338E195E" w14:textId="77777777" w:rsidR="00FF44A1" w:rsidRDefault="00A55DBD">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J. B. Silver. </w:t>
      </w:r>
      <w:r>
        <w:rPr>
          <w:rFonts w:ascii="Arial" w:eastAsia="Arial" w:hAnsi="Arial"/>
          <w:i/>
          <w:sz w:val="19"/>
          <w:szCs w:val="19"/>
        </w:rPr>
        <w:t>Mosquito ecology: field sampling methods</w:t>
      </w:r>
      <w:r>
        <w:rPr>
          <w:rFonts w:ascii="Arial" w:eastAsia="Arial" w:hAnsi="Arial"/>
          <w:sz w:val="19"/>
          <w:szCs w:val="19"/>
        </w:rPr>
        <w:t>. Springer Science &amp; Business Media, 2007.</w:t>
      </w:r>
    </w:p>
    <w:p w14:paraId="6D6FF5B3" w14:textId="77777777" w:rsidR="00FF44A1" w:rsidRDefault="00A55DBD">
      <w:pPr>
        <w:numPr>
          <w:ilvl w:val="0"/>
          <w:numId w:val="5"/>
        </w:numPr>
        <w:tabs>
          <w:tab w:val="left" w:pos="1748"/>
        </w:tabs>
        <w:spacing w:line="276" w:lineRule="auto"/>
        <w:ind w:left="851" w:right="1395"/>
        <w:rPr>
          <w:rFonts w:ascii="Arial" w:eastAsia="Arial" w:hAnsi="Arial"/>
          <w:sz w:val="19"/>
          <w:szCs w:val="19"/>
        </w:rPr>
      </w:pPr>
      <w:r>
        <w:rPr>
          <w:rFonts w:ascii="Arial" w:eastAsia="Arial" w:hAnsi="Arial"/>
          <w:sz w:val="19"/>
          <w:szCs w:val="19"/>
          <w:lang w:val="fi-FI"/>
        </w:rPr>
        <w:t xml:space="preserve">M. E. </w:t>
      </w:r>
      <w:proofErr w:type="spellStart"/>
      <w:r>
        <w:rPr>
          <w:rFonts w:ascii="Arial" w:eastAsia="Arial" w:hAnsi="Arial"/>
          <w:sz w:val="19"/>
          <w:szCs w:val="19"/>
          <w:lang w:val="fi-FI"/>
        </w:rPr>
        <w:t>Sinka</w:t>
      </w:r>
      <w:proofErr w:type="spellEnd"/>
      <w:r>
        <w:rPr>
          <w:rFonts w:ascii="Arial" w:eastAsia="Arial" w:hAnsi="Arial"/>
          <w:sz w:val="19"/>
          <w:szCs w:val="19"/>
          <w:lang w:val="fi-FI"/>
        </w:rPr>
        <w:t xml:space="preserve"> et al. </w:t>
      </w:r>
      <w:r>
        <w:rPr>
          <w:rFonts w:ascii="Arial" w:eastAsia="Arial" w:hAnsi="Arial"/>
          <w:sz w:val="19"/>
          <w:szCs w:val="19"/>
        </w:rPr>
        <w:t xml:space="preserve">“The dominant </w:t>
      </w:r>
      <w:r>
        <w:rPr>
          <w:rFonts w:ascii="Arial" w:eastAsia="Arial" w:hAnsi="Arial"/>
          <w:i/>
          <w:sz w:val="19"/>
          <w:szCs w:val="19"/>
        </w:rPr>
        <w:t>Anopheles</w:t>
      </w:r>
      <w:r>
        <w:rPr>
          <w:rFonts w:ascii="Arial" w:eastAsia="Arial" w:hAnsi="Arial"/>
          <w:sz w:val="19"/>
          <w:szCs w:val="19"/>
        </w:rPr>
        <w:t xml:space="preserve"> vectors of human malaria in Africa, Europe and the Middle East: occurrence data, distribution maps and bionomic précis”. </w:t>
      </w:r>
      <w:r>
        <w:rPr>
          <w:rFonts w:ascii="Arial" w:eastAsia="Arial" w:hAnsi="Arial"/>
          <w:i/>
          <w:sz w:val="19"/>
          <w:szCs w:val="19"/>
        </w:rPr>
        <w:t>Parasites &amp; Vectors</w:t>
      </w:r>
      <w:r>
        <w:rPr>
          <w:rFonts w:ascii="Arial" w:eastAsia="Arial" w:hAnsi="Arial"/>
          <w:sz w:val="19"/>
          <w:szCs w:val="19"/>
        </w:rPr>
        <w:t xml:space="preserve"> 3.1 (2010), p. 117.</w:t>
      </w:r>
    </w:p>
    <w:p w14:paraId="7B31C9F6" w14:textId="77777777" w:rsidR="00FF44A1" w:rsidRDefault="00A55DBD">
      <w:pPr>
        <w:numPr>
          <w:ilvl w:val="0"/>
          <w:numId w:val="5"/>
        </w:numPr>
        <w:tabs>
          <w:tab w:val="left" w:pos="1740"/>
        </w:tabs>
        <w:spacing w:line="276" w:lineRule="auto"/>
        <w:ind w:left="851" w:right="1395"/>
        <w:rPr>
          <w:rFonts w:ascii="Arial" w:hAnsi="Arial"/>
          <w:sz w:val="19"/>
          <w:szCs w:val="19"/>
        </w:rPr>
      </w:pPr>
      <w:r>
        <w:rPr>
          <w:rFonts w:ascii="Arial" w:eastAsia="Arial" w:hAnsi="Arial"/>
          <w:sz w:val="19"/>
          <w:szCs w:val="19"/>
          <w:lang w:val="da-DK"/>
        </w:rPr>
        <w:t xml:space="preserve">L. M. </w:t>
      </w:r>
      <w:proofErr w:type="spellStart"/>
      <w:r>
        <w:rPr>
          <w:rFonts w:ascii="Arial" w:eastAsia="Arial" w:hAnsi="Arial"/>
          <w:sz w:val="19"/>
          <w:szCs w:val="19"/>
          <w:lang w:val="da-DK"/>
        </w:rPr>
        <w:t>Styer</w:t>
      </w:r>
      <w:proofErr w:type="spellEnd"/>
      <w:r>
        <w:rPr>
          <w:rFonts w:ascii="Arial" w:eastAsia="Arial" w:hAnsi="Arial"/>
          <w:sz w:val="19"/>
          <w:szCs w:val="19"/>
          <w:lang w:val="da-DK"/>
        </w:rPr>
        <w:t xml:space="preserve"> et al. </w:t>
      </w:r>
      <w:r>
        <w:rPr>
          <w:rFonts w:ascii="Arial" w:eastAsia="Arial" w:hAnsi="Arial"/>
          <w:sz w:val="19"/>
          <w:szCs w:val="19"/>
        </w:rPr>
        <w:t xml:space="preserve">“Mosquitoes do senesce: departure from the paradigm of constant </w:t>
      </w:r>
      <w:proofErr w:type="spellStart"/>
      <w:r>
        <w:rPr>
          <w:rFonts w:ascii="Arial" w:eastAsia="Arial" w:hAnsi="Arial"/>
          <w:sz w:val="19"/>
          <w:szCs w:val="19"/>
        </w:rPr>
        <w:t>mortality</w:t>
      </w:r>
      <w:proofErr w:type="gramStart"/>
      <w:r>
        <w:rPr>
          <w:rFonts w:ascii="Arial" w:eastAsia="Arial" w:hAnsi="Arial"/>
          <w:sz w:val="19"/>
          <w:szCs w:val="19"/>
        </w:rPr>
        <w:t>”.</w:t>
      </w:r>
      <w:r>
        <w:rPr>
          <w:rFonts w:ascii="Arial" w:eastAsia="Arial" w:hAnsi="Arial"/>
          <w:i/>
          <w:sz w:val="19"/>
          <w:szCs w:val="19"/>
        </w:rPr>
        <w:t>The</w:t>
      </w:r>
      <w:proofErr w:type="spellEnd"/>
      <w:proofErr w:type="gramEnd"/>
      <w:r>
        <w:rPr>
          <w:rFonts w:ascii="Arial" w:eastAsia="Arial" w:hAnsi="Arial"/>
          <w:i/>
          <w:sz w:val="19"/>
          <w:szCs w:val="19"/>
        </w:rPr>
        <w:t xml:space="preserve"> American Journal of Tropical Medicine and</w:t>
      </w:r>
      <w:r>
        <w:rPr>
          <w:rFonts w:ascii="Arial" w:eastAsia="Arial" w:hAnsi="Arial"/>
          <w:sz w:val="19"/>
          <w:szCs w:val="19"/>
        </w:rPr>
        <w:t xml:space="preserve"> </w:t>
      </w:r>
      <w:r>
        <w:rPr>
          <w:rFonts w:ascii="Arial" w:eastAsia="Arial" w:hAnsi="Arial"/>
          <w:i/>
          <w:sz w:val="19"/>
          <w:szCs w:val="19"/>
        </w:rPr>
        <w:t xml:space="preserve">Hygiene </w:t>
      </w:r>
      <w:r>
        <w:rPr>
          <w:rFonts w:ascii="Arial" w:eastAsia="Arial" w:hAnsi="Arial"/>
          <w:sz w:val="19"/>
          <w:szCs w:val="19"/>
        </w:rPr>
        <w:t>76.1 (2007), pp. 111–117.</w:t>
      </w:r>
    </w:p>
    <w:p w14:paraId="401DDEF9" w14:textId="77777777" w:rsidR="00FF44A1" w:rsidRDefault="00A55DBD">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lang w:val="nb-NO"/>
        </w:rPr>
        <w:t xml:space="preserve">N. O. </w:t>
      </w:r>
      <w:proofErr w:type="spellStart"/>
      <w:r>
        <w:rPr>
          <w:rFonts w:ascii="Arial" w:eastAsia="Arial" w:hAnsi="Arial"/>
          <w:sz w:val="19"/>
          <w:szCs w:val="19"/>
          <w:lang w:val="nb-NO"/>
        </w:rPr>
        <w:t>Verhulst</w:t>
      </w:r>
      <w:proofErr w:type="spellEnd"/>
      <w:r>
        <w:rPr>
          <w:rFonts w:ascii="Arial" w:eastAsia="Arial" w:hAnsi="Arial"/>
          <w:sz w:val="19"/>
          <w:szCs w:val="19"/>
          <w:lang w:val="nb-NO"/>
        </w:rPr>
        <w:t xml:space="preserve">, J. A. </w:t>
      </w:r>
      <w:proofErr w:type="spellStart"/>
      <w:r>
        <w:rPr>
          <w:rFonts w:ascii="Arial" w:eastAsia="Arial" w:hAnsi="Arial"/>
          <w:sz w:val="19"/>
          <w:szCs w:val="19"/>
          <w:lang w:val="nb-NO"/>
        </w:rPr>
        <w:t>Loonen</w:t>
      </w:r>
      <w:proofErr w:type="spellEnd"/>
      <w:r>
        <w:rPr>
          <w:rFonts w:ascii="Arial" w:eastAsia="Arial" w:hAnsi="Arial"/>
          <w:sz w:val="19"/>
          <w:szCs w:val="19"/>
          <w:lang w:val="nb-NO"/>
        </w:rPr>
        <w:t xml:space="preserve">, and W. Takken. </w:t>
      </w:r>
      <w:r>
        <w:rPr>
          <w:rFonts w:ascii="Arial" w:eastAsia="Arial" w:hAnsi="Arial"/>
          <w:sz w:val="19"/>
          <w:szCs w:val="19"/>
        </w:rPr>
        <w:t xml:space="preserve">“Advances in methods for </w:t>
      </w:r>
      <w:proofErr w:type="spellStart"/>
      <w:r>
        <w:rPr>
          <w:rFonts w:ascii="Arial" w:eastAsia="Arial" w:hAnsi="Arial"/>
          <w:sz w:val="19"/>
          <w:szCs w:val="19"/>
        </w:rPr>
        <w:t>colour</w:t>
      </w:r>
      <w:proofErr w:type="spellEnd"/>
      <w:r>
        <w:rPr>
          <w:rFonts w:ascii="Arial" w:eastAsia="Arial" w:hAnsi="Arial"/>
          <w:sz w:val="19"/>
          <w:szCs w:val="19"/>
        </w:rPr>
        <w:t xml:space="preserve"> marking of mosquitoes”. </w:t>
      </w:r>
      <w:r>
        <w:rPr>
          <w:rFonts w:ascii="Arial" w:eastAsia="Arial" w:hAnsi="Arial"/>
          <w:i/>
          <w:sz w:val="19"/>
          <w:szCs w:val="19"/>
        </w:rPr>
        <w:t>Parasites &amp; Vectors</w:t>
      </w:r>
      <w:r>
        <w:rPr>
          <w:rFonts w:ascii="Arial" w:eastAsia="Arial" w:hAnsi="Arial"/>
          <w:sz w:val="19"/>
          <w:szCs w:val="19"/>
        </w:rPr>
        <w:t xml:space="preserve"> 6.1 (2013), p. 1.</w:t>
      </w:r>
    </w:p>
    <w:p w14:paraId="54FFD2FE" w14:textId="77777777" w:rsidR="00FF44A1" w:rsidRDefault="00A55DBD">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World Health </w:t>
      </w:r>
      <w:proofErr w:type="spellStart"/>
      <w:r>
        <w:rPr>
          <w:rFonts w:ascii="Arial" w:eastAsia="Arial" w:hAnsi="Arial"/>
          <w:sz w:val="19"/>
          <w:szCs w:val="19"/>
        </w:rPr>
        <w:t>Organisation</w:t>
      </w:r>
      <w:proofErr w:type="spellEnd"/>
      <w:r>
        <w:rPr>
          <w:rFonts w:ascii="Arial" w:eastAsia="Arial" w:hAnsi="Arial"/>
          <w:sz w:val="19"/>
          <w:szCs w:val="19"/>
        </w:rPr>
        <w:t xml:space="preserve"> et al. “WHO statement on the first meeting of the International Health Regulations (2005) - Emergency Committee on Zika virus and observed increase in neurological disorders and neonatal malformations”. In: 37.3 (2016), pp. 332–333.</w:t>
      </w:r>
    </w:p>
    <w:p w14:paraId="754E409F" w14:textId="77777777" w:rsidR="00FF44A1" w:rsidRDefault="00A55DBD">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World Health Organization et al. “Global report on insecticide resistance in malaria vectors: 2010–2016”. WHO (2018).</w:t>
      </w:r>
    </w:p>
    <w:p w14:paraId="5612189C" w14:textId="77777777" w:rsidR="00FF44A1" w:rsidRDefault="00A55DBD">
      <w:pPr>
        <w:numPr>
          <w:ilvl w:val="0"/>
          <w:numId w:val="5"/>
        </w:numPr>
        <w:tabs>
          <w:tab w:val="left" w:pos="1750"/>
        </w:tabs>
        <w:spacing w:line="276" w:lineRule="auto"/>
        <w:ind w:left="851" w:right="1395"/>
        <w:rPr>
          <w:rFonts w:ascii="Arial" w:eastAsia="Arial" w:hAnsi="Arial"/>
          <w:sz w:val="19"/>
          <w:szCs w:val="19"/>
        </w:rPr>
      </w:pPr>
      <w:r>
        <w:rPr>
          <w:rFonts w:ascii="Arial" w:eastAsia="Arial" w:hAnsi="Arial"/>
          <w:sz w:val="19"/>
          <w:szCs w:val="19"/>
        </w:rPr>
        <w:t xml:space="preserve">H. Yang et al. “Assessing the eﬀects of temperature on the population of </w:t>
      </w:r>
      <w:proofErr w:type="spellStart"/>
      <w:r>
        <w:rPr>
          <w:rFonts w:ascii="Arial" w:eastAsia="Arial" w:hAnsi="Arial"/>
          <w:i/>
          <w:sz w:val="19"/>
          <w:szCs w:val="19"/>
        </w:rPr>
        <w:t>Aedes</w:t>
      </w:r>
      <w:proofErr w:type="spellEnd"/>
      <w:r>
        <w:rPr>
          <w:rFonts w:ascii="Arial" w:eastAsia="Arial" w:hAnsi="Arial"/>
          <w:i/>
          <w:sz w:val="19"/>
          <w:szCs w:val="19"/>
        </w:rPr>
        <w:t xml:space="preserve"> aegypti</w:t>
      </w:r>
      <w:r>
        <w:rPr>
          <w:rFonts w:ascii="Arial" w:eastAsia="Arial" w:hAnsi="Arial"/>
          <w:sz w:val="19"/>
          <w:szCs w:val="19"/>
        </w:rPr>
        <w:t xml:space="preserve">, the vector of dengue”. </w:t>
      </w:r>
      <w:r>
        <w:rPr>
          <w:rFonts w:ascii="Arial" w:eastAsia="Arial" w:hAnsi="Arial"/>
          <w:i/>
          <w:sz w:val="19"/>
          <w:szCs w:val="19"/>
        </w:rPr>
        <w:t>Epidemiology and Infection</w:t>
      </w:r>
      <w:r>
        <w:rPr>
          <w:rFonts w:ascii="Arial" w:eastAsia="Arial" w:hAnsi="Arial"/>
          <w:sz w:val="19"/>
          <w:szCs w:val="19"/>
        </w:rPr>
        <w:t xml:space="preserve"> 137.08 (2009), pp. 1188–1202.</w:t>
      </w:r>
    </w:p>
    <w:p w14:paraId="0F46F476" w14:textId="77777777" w:rsidR="00FF44A1" w:rsidRDefault="00FF44A1">
      <w:pPr>
        <w:ind w:left="851" w:right="1395"/>
      </w:pPr>
    </w:p>
    <w:p w14:paraId="301D19E7" w14:textId="77777777" w:rsidR="00FF44A1" w:rsidRDefault="00FF44A1">
      <w:pPr>
        <w:sectPr w:rsidR="00FF44A1">
          <w:type w:val="continuous"/>
          <w:pgSz w:w="12240" w:h="15840"/>
          <w:pgMar w:top="1440" w:right="1750" w:bottom="1440" w:left="1440" w:header="0" w:footer="0" w:gutter="0"/>
          <w:cols w:space="720"/>
          <w:formProt w:val="0"/>
          <w:docGrid w:linePitch="249" w:charSpace="9830"/>
        </w:sectPr>
      </w:pPr>
    </w:p>
    <w:p w14:paraId="67776DE2" w14:textId="77777777" w:rsidR="00FF44A1" w:rsidRDefault="00FF44A1"/>
    <w:sectPr w:rsidR="00FF44A1">
      <w:type w:val="continuous"/>
      <w:pgSz w:w="12240" w:h="15840"/>
      <w:pgMar w:top="1440" w:right="1750" w:bottom="1440" w:left="1440" w:header="0" w:footer="0" w:gutter="0"/>
      <w:cols w:space="720"/>
      <w:formProt w:val="0"/>
      <w:docGrid w:linePitch="249" w:charSpace="983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Lambert, Benjamin C" w:date="2020-01-28T16:55:00Z" w:initials="LBC">
    <w:p w14:paraId="6BBF756E" w14:textId="77777777" w:rsidR="00386AE1" w:rsidRDefault="00386AE1">
      <w:r>
        <w:rPr>
          <w:rFonts w:ascii="Liberation Serif" w:eastAsia="DejaVu Sans" w:hAnsi="Liberation Serif" w:cs="Noto Sans Arabic"/>
          <w:color w:val="auto"/>
          <w:sz w:val="24"/>
          <w:szCs w:val="24"/>
          <w:lang w:eastAsia="en-US" w:bidi="en-US"/>
        </w:rPr>
        <w:t>Needs updating with latest parity estimates</w:t>
      </w:r>
    </w:p>
  </w:comment>
  <w:comment w:id="81" w:author="Unknown Author" w:date="2020-10-14T16:21:00Z" w:initials="">
    <w:p w14:paraId="2B08E03E" w14:textId="77777777" w:rsidR="00386AE1" w:rsidRDefault="00386AE1">
      <w:r>
        <w:rPr>
          <w:rFonts w:ascii="Liberation Serif" w:eastAsia="Arial Unicode MS" w:hAnsi="Liberation Serif" w:cs="Arial Unicode MS"/>
          <w:color w:val="auto"/>
          <w:szCs w:val="24"/>
        </w:rPr>
        <w:t xml:space="preserve">Is this why </w:t>
      </w:r>
      <w:proofErr w:type="spellStart"/>
      <w:r>
        <w:rPr>
          <w:rFonts w:ascii="Liberation Serif" w:eastAsia="Arial Unicode MS" w:hAnsi="Liberation Serif" w:cs="Arial Unicode MS"/>
          <w:color w:val="auto"/>
          <w:szCs w:val="24"/>
        </w:rPr>
        <w:t>Anoph</w:t>
      </w:r>
      <w:proofErr w:type="spellEnd"/>
      <w:r>
        <w:rPr>
          <w:rFonts w:ascii="Liberation Serif" w:eastAsia="Arial Unicode MS" w:hAnsi="Liberation Serif" w:cs="Arial Unicode MS"/>
          <w:color w:val="auto"/>
          <w:szCs w:val="24"/>
        </w:rPr>
        <w:t xml:space="preserve">. </w:t>
      </w:r>
      <w:proofErr w:type="spellStart"/>
      <w:r>
        <w:rPr>
          <w:rFonts w:ascii="Liberation Serif" w:eastAsia="Arial Unicode MS" w:hAnsi="Liberation Serif" w:cs="Arial Unicode MS"/>
          <w:color w:val="auto"/>
          <w:szCs w:val="24"/>
        </w:rPr>
        <w:t>Annulipes</w:t>
      </w:r>
      <w:proofErr w:type="spellEnd"/>
      <w:r>
        <w:rPr>
          <w:rFonts w:ascii="Liberation Serif" w:eastAsia="Arial Unicode MS" w:hAnsi="Liberation Serif" w:cs="Arial Unicode MS"/>
          <w:color w:val="auto"/>
          <w:szCs w:val="24"/>
        </w:rPr>
        <w:t xml:space="preserve"> walker doesn’t come up here (or do we exclude where there is only one MRR experiment?)</w:t>
      </w:r>
    </w:p>
  </w:comment>
  <w:comment w:id="82" w:author="Lambert, Benjamin C" w:date="2020-11-28T15:08:00Z" w:initials="LBC">
    <w:p w14:paraId="7C51371F" w14:textId="463DC588" w:rsidR="00386AE1" w:rsidRDefault="00386AE1">
      <w:pPr>
        <w:pStyle w:val="CommentText"/>
      </w:pPr>
      <w:r>
        <w:rPr>
          <w:rStyle w:val="CommentReference"/>
        </w:rPr>
        <w:annotationRef/>
      </w:r>
      <w:r>
        <w:t>Yes, for grouped estimates there’s a threshold number of studies to be included.</w:t>
      </w:r>
    </w:p>
  </w:comment>
  <w:comment w:id="382" w:author="Lambert, Benjamin C [2]" w:date="2020-05-25T15:57:00Z" w:initials="LBC">
    <w:p w14:paraId="49F6790B" w14:textId="77777777" w:rsidR="00386AE1" w:rsidRDefault="00386AE1">
      <w:r>
        <w:rPr>
          <w:rFonts w:ascii="Liberation Serif" w:eastAsia="DejaVu Sans" w:hAnsi="Liberation Serif" w:cs="Noto Sans Arabic"/>
          <w:color w:val="auto"/>
          <w:sz w:val="24"/>
          <w:szCs w:val="24"/>
          <w:lang w:eastAsia="en-US" w:bidi="en-US"/>
        </w:rPr>
        <w:t xml:space="preserve">I’m tempted to remove this as not sure it adds much and also think there are far fewer data points than for </w:t>
      </w:r>
      <w:proofErr w:type="spellStart"/>
      <w:r>
        <w:rPr>
          <w:rFonts w:ascii="Liberation Serif" w:eastAsia="DejaVu Sans" w:hAnsi="Liberation Serif" w:cs="Noto Sans Arabic"/>
          <w:color w:val="auto"/>
          <w:sz w:val="24"/>
          <w:szCs w:val="24"/>
          <w:lang w:eastAsia="en-US" w:bidi="en-US"/>
        </w:rPr>
        <w:t>Detinova</w:t>
      </w:r>
      <w:proofErr w:type="spellEnd"/>
      <w:r>
        <w:rPr>
          <w:rFonts w:ascii="Liberation Serif" w:eastAsia="DejaVu Sans" w:hAnsi="Liberation Serif" w:cs="Noto Sans Arabic"/>
          <w:color w:val="auto"/>
          <w:sz w:val="24"/>
          <w:szCs w:val="24"/>
          <w:lang w:eastAsia="en-US" w:bidi="en-US"/>
        </w:rPr>
        <w:t xml:space="preserve"> (as discussed immediately below).</w:t>
      </w:r>
    </w:p>
  </w:comment>
  <w:comment w:id="390" w:author="Unknown Author" w:date="2020-10-16T14:03:00Z" w:initials="">
    <w:p w14:paraId="0F8E77C3" w14:textId="77777777" w:rsidR="00386AE1" w:rsidRDefault="00386AE1">
      <w:r>
        <w:rPr>
          <w:rFonts w:ascii="Liberation Serif" w:eastAsia="Arial Unicode MS" w:hAnsi="Liberation Serif" w:cs="Arial Unicode MS"/>
          <w:i/>
          <w:color w:val="auto"/>
          <w:sz w:val="16"/>
          <w:szCs w:val="24"/>
        </w:rPr>
        <w:t>Reply to Lambert, Benjamin C [2] (25/05/2020, 15:57): "..."</w:t>
      </w:r>
    </w:p>
    <w:p w14:paraId="6795225E" w14:textId="77777777" w:rsidR="00386AE1" w:rsidRDefault="00386AE1">
      <w:r>
        <w:rPr>
          <w:rFonts w:ascii="Liberation Serif" w:eastAsia="DejaVu Sans" w:hAnsi="Liberation Serif" w:cs="Noto Sans Arabic"/>
          <w:color w:val="auto"/>
          <w:szCs w:val="24"/>
        </w:rPr>
        <w:t xml:space="preserve">I say keep but not strong feelings, </w:t>
      </w:r>
      <w:proofErr w:type="spellStart"/>
      <w:r>
        <w:rPr>
          <w:rFonts w:ascii="Liberation Serif" w:eastAsia="DejaVu Sans" w:hAnsi="Liberation Serif" w:cs="Noto Sans Arabic"/>
          <w:color w:val="auto"/>
          <w:szCs w:val="24"/>
        </w:rPr>
        <w:t>lets</w:t>
      </w:r>
      <w:proofErr w:type="spellEnd"/>
      <w:r>
        <w:rPr>
          <w:rFonts w:ascii="Liberation Serif" w:eastAsia="DejaVu Sans" w:hAnsi="Liberation Serif" w:cs="Noto Sans Arabic"/>
          <w:color w:val="auto"/>
          <w:szCs w:val="24"/>
        </w:rPr>
        <w:t xml:space="preserve"> leave for now and see what Charles thinks.</w:t>
      </w:r>
    </w:p>
  </w:comment>
  <w:comment w:id="528" w:author="Lambert, Benjamin C [2]" w:date="2020-05-25T16:24:00Z" w:initials="LBC">
    <w:p w14:paraId="6B01972A" w14:textId="77777777" w:rsidR="00386AE1" w:rsidRDefault="00386AE1">
      <w:r>
        <w:rPr>
          <w:rFonts w:ascii="Liberation Serif" w:eastAsia="DejaVu Sans" w:hAnsi="Liberation Serif" w:cs="Noto Sans Arabic"/>
          <w:color w:val="auto"/>
          <w:sz w:val="24"/>
          <w:szCs w:val="24"/>
          <w:lang w:eastAsia="en-US" w:bidi="en-US"/>
        </w:rPr>
        <w:t>Include weather variable discussion.</w:t>
      </w:r>
    </w:p>
  </w:comment>
  <w:comment w:id="643" w:author="Lambert, Benjamin C [2]" w:date="2020-05-25T16:35:00Z" w:initials="LBC">
    <w:p w14:paraId="1E3D7795" w14:textId="77777777" w:rsidR="00386AE1" w:rsidRDefault="00386AE1">
      <w:r>
        <w:rPr>
          <w:rFonts w:ascii="Liberation Serif" w:eastAsia="DejaVu Sans" w:hAnsi="Liberation Serif" w:cs="Noto Sans Arabic"/>
          <w:color w:val="auto"/>
          <w:sz w:val="24"/>
          <w:szCs w:val="24"/>
          <w:lang w:eastAsia="en-US" w:bidi="en-US"/>
        </w:rPr>
        <w:t>These aren’t updated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BF756E" w15:done="0"/>
  <w15:commentEx w15:paraId="2B08E03E" w15:done="0"/>
  <w15:commentEx w15:paraId="7C51371F" w15:paraIdParent="2B08E03E" w15:done="0"/>
  <w15:commentEx w15:paraId="49F6790B" w15:done="0"/>
  <w15:commentEx w15:paraId="6795225E" w15:done="0"/>
  <w15:commentEx w15:paraId="6B01972A" w15:done="0"/>
  <w15:commentEx w15:paraId="1E3D77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BF756E" w16cid:durableId="2350FB77"/>
  <w16cid:commentId w16cid:paraId="2B08E03E" w16cid:durableId="2350FB78"/>
  <w16cid:commentId w16cid:paraId="7C51371F" w16cid:durableId="236CE666"/>
  <w16cid:commentId w16cid:paraId="49F6790B" w16cid:durableId="2350FB7B"/>
  <w16cid:commentId w16cid:paraId="6795225E" w16cid:durableId="2350FB7C"/>
  <w16cid:commentId w16cid:paraId="6B01972A" w16cid:durableId="2350FB80"/>
  <w16cid:commentId w16cid:paraId="1E3D7795" w16cid:durableId="2350FB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1"/>
    <w:family w:val="auto"/>
    <w:pitch w:val="variable"/>
  </w:font>
  <w:font w:name="Liberation Serif">
    <w:altName w:val="Times New Roman"/>
    <w:panose1 w:val="020B0604020202020204"/>
    <w:charset w:val="01"/>
    <w:family w:val="auto"/>
    <w:pitch w:val="variable"/>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mbria"/>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AR PL SungtiL GB">
    <w:panose1 w:val="020B0604020202020204"/>
    <w:charset w:val="00"/>
    <w:family w:val="roman"/>
    <w:notTrueType/>
    <w:pitch w:val="default"/>
  </w:font>
  <w:font w:name="Liberation Sans">
    <w:altName w:val="Arial"/>
    <w:panose1 w:val="020B0604020202020204"/>
    <w:charset w:val="01"/>
    <w:family w:val="roman"/>
    <w:pitch w:val="variable"/>
  </w:font>
  <w:font w:name="DejaVu Sans">
    <w:panose1 w:val="020B0604020202020204"/>
    <w:charset w:val="00"/>
    <w:family w:val="roman"/>
    <w:notTrueType/>
    <w:pitch w:val="default"/>
  </w:font>
  <w:font w:name="Noto Sans Arabic">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07094"/>
    <w:multiLevelType w:val="multilevel"/>
    <w:tmpl w:val="614AED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EA6448B"/>
    <w:multiLevelType w:val="multilevel"/>
    <w:tmpl w:val="73F4B538"/>
    <w:lvl w:ilvl="0">
      <w:start w:val="18"/>
      <w:numFmt w:val="decimal"/>
      <w:lvlText w:val="[%1]"/>
      <w:lvlJc w:val="left"/>
      <w:pPr>
        <w:tabs>
          <w:tab w:val="num" w:pos="0"/>
        </w:tabs>
        <w:ind w:left="0" w:firstLine="0"/>
      </w:pPr>
    </w:lvl>
    <w:lvl w:ilvl="1">
      <w:start w:val="42"/>
      <w:numFmt w:val="lowerLetter"/>
      <w:lvlText w:val="%2."/>
      <w:lvlJc w:val="left"/>
      <w:pPr>
        <w:tabs>
          <w:tab w:val="num" w:pos="0"/>
        </w:tabs>
        <w:ind w:left="0" w:firstLine="0"/>
      </w:pPr>
    </w:lvl>
    <w:lvl w:ilvl="2">
      <w:start w:val="1"/>
      <w:numFmt w:val="bullet"/>
      <w:lvlText w:val="←"/>
      <w:lvlJc w:val="left"/>
      <w:pPr>
        <w:tabs>
          <w:tab w:val="num" w:pos="0"/>
        </w:tabs>
        <w:ind w:left="0" w:firstLine="0"/>
      </w:pPr>
      <w:rPr>
        <w:rFonts w:ascii="Liberation Serif" w:hAnsi="Liberation Serif" w:cs="Liberation Serif" w:hint="default"/>
      </w:rPr>
    </w:lvl>
    <w:lvl w:ilvl="3">
      <w:start w:val="1"/>
      <w:numFmt w:val="bullet"/>
      <w:lvlText w:val="←"/>
      <w:lvlJc w:val="left"/>
      <w:pPr>
        <w:tabs>
          <w:tab w:val="num" w:pos="0"/>
        </w:tabs>
        <w:ind w:left="0" w:firstLine="0"/>
      </w:pPr>
      <w:rPr>
        <w:rFonts w:ascii="Liberation Serif" w:hAnsi="Liberation Serif" w:cs="Liberation Serif" w:hint="default"/>
      </w:rPr>
    </w:lvl>
    <w:lvl w:ilvl="4">
      <w:start w:val="1"/>
      <w:numFmt w:val="bullet"/>
      <w:lvlText w:val="←"/>
      <w:lvlJc w:val="left"/>
      <w:pPr>
        <w:tabs>
          <w:tab w:val="num" w:pos="0"/>
        </w:tabs>
        <w:ind w:left="0" w:firstLine="0"/>
      </w:pPr>
      <w:rPr>
        <w:rFonts w:ascii="Liberation Serif" w:hAnsi="Liberation Serif" w:cs="Liberation Serif" w:hint="default"/>
      </w:rPr>
    </w:lvl>
    <w:lvl w:ilvl="5">
      <w:start w:val="1"/>
      <w:numFmt w:val="bullet"/>
      <w:lvlText w:val="←"/>
      <w:lvlJc w:val="left"/>
      <w:pPr>
        <w:tabs>
          <w:tab w:val="num" w:pos="0"/>
        </w:tabs>
        <w:ind w:left="0" w:firstLine="0"/>
      </w:pPr>
      <w:rPr>
        <w:rFonts w:ascii="Liberation Serif" w:hAnsi="Liberation Serif" w:cs="Liberation Serif" w:hint="default"/>
      </w:rPr>
    </w:lvl>
    <w:lvl w:ilvl="6">
      <w:start w:val="1"/>
      <w:numFmt w:val="bullet"/>
      <w:lvlText w:val="←"/>
      <w:lvlJc w:val="left"/>
      <w:pPr>
        <w:tabs>
          <w:tab w:val="num" w:pos="0"/>
        </w:tabs>
        <w:ind w:left="0" w:firstLine="0"/>
      </w:pPr>
      <w:rPr>
        <w:rFonts w:ascii="Liberation Serif" w:hAnsi="Liberation Serif" w:cs="Liberation Serif" w:hint="default"/>
      </w:rPr>
    </w:lvl>
    <w:lvl w:ilvl="7">
      <w:start w:val="1"/>
      <w:numFmt w:val="bullet"/>
      <w:lvlText w:val="←"/>
      <w:lvlJc w:val="left"/>
      <w:pPr>
        <w:tabs>
          <w:tab w:val="num" w:pos="0"/>
        </w:tabs>
        <w:ind w:left="0" w:firstLine="0"/>
      </w:pPr>
      <w:rPr>
        <w:rFonts w:ascii="Liberation Serif" w:hAnsi="Liberation Serif" w:cs="Liberation Serif" w:hint="default"/>
      </w:rPr>
    </w:lvl>
    <w:lvl w:ilvl="8">
      <w:start w:val="1"/>
      <w:numFmt w:val="bullet"/>
      <w:lvlText w:val="←"/>
      <w:lvlJc w:val="left"/>
      <w:pPr>
        <w:tabs>
          <w:tab w:val="num" w:pos="0"/>
        </w:tabs>
        <w:ind w:left="0" w:firstLine="0"/>
      </w:pPr>
      <w:rPr>
        <w:rFonts w:ascii="Liberation Serif" w:hAnsi="Liberation Serif" w:cs="Liberation Serif" w:hint="default"/>
      </w:rPr>
    </w:lvl>
  </w:abstractNum>
  <w:abstractNum w:abstractNumId="2" w15:restartNumberingAfterBreak="0">
    <w:nsid w:val="348B0010"/>
    <w:multiLevelType w:val="multilevel"/>
    <w:tmpl w:val="24949F14"/>
    <w:lvl w:ilvl="0">
      <w:start w:val="3"/>
      <w:numFmt w:val="decimal"/>
      <w:lvlText w:val="[%1]"/>
      <w:lvlJc w:val="left"/>
      <w:pPr>
        <w:tabs>
          <w:tab w:val="num" w:pos="0"/>
        </w:tabs>
        <w:ind w:left="0" w:firstLine="0"/>
      </w:pPr>
    </w:lvl>
    <w:lvl w:ilvl="1">
      <w:start w:val="1"/>
      <w:numFmt w:val="none"/>
      <w:suff w:val="nothing"/>
      <w:lvlText w:val=""/>
      <w:lvlJc w:val="left"/>
      <w:pPr>
        <w:tabs>
          <w:tab w:val="num" w:pos="0"/>
        </w:tabs>
        <w:ind w:left="1080" w:hanging="360"/>
      </w:p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3" w15:restartNumberingAfterBreak="0">
    <w:nsid w:val="680605C7"/>
    <w:multiLevelType w:val="multilevel"/>
    <w:tmpl w:val="BCC6AA36"/>
    <w:lvl w:ilvl="0">
      <w:start w:val="32"/>
      <w:numFmt w:val="decimal"/>
      <w:lvlText w:val="[%1]"/>
      <w:lvlJc w:val="left"/>
      <w:pPr>
        <w:tabs>
          <w:tab w:val="num" w:pos="0"/>
        </w:tabs>
        <w:ind w:left="0" w:firstLine="0"/>
      </w:pPr>
    </w:lvl>
    <w:lvl w:ilvl="1">
      <w:start w:val="1"/>
      <w:numFmt w:val="none"/>
      <w:suff w:val="nothing"/>
      <w:lvlText w:val=""/>
      <w:lvlJc w:val="left"/>
      <w:pPr>
        <w:tabs>
          <w:tab w:val="num" w:pos="0"/>
        </w:tabs>
        <w:ind w:left="1080" w:hanging="360"/>
      </w:p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4" w15:restartNumberingAfterBreak="0">
    <w:nsid w:val="69565572"/>
    <w:multiLevelType w:val="multilevel"/>
    <w:tmpl w:val="7E96CCAC"/>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1080" w:hanging="360"/>
      </w:p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5" w15:restartNumberingAfterBreak="0">
    <w:nsid w:val="6E574110"/>
    <w:multiLevelType w:val="multilevel"/>
    <w:tmpl w:val="7C94A322"/>
    <w:lvl w:ilvl="0">
      <w:start w:val="30"/>
      <w:numFmt w:val="decimal"/>
      <w:lvlText w:val="[%1]"/>
      <w:lvlJc w:val="left"/>
      <w:pPr>
        <w:tabs>
          <w:tab w:val="num" w:pos="0"/>
        </w:tabs>
        <w:ind w:left="0" w:firstLine="0"/>
      </w:pPr>
    </w:lvl>
    <w:lvl w:ilvl="1">
      <w:start w:val="1"/>
      <w:numFmt w:val="none"/>
      <w:suff w:val="nothing"/>
      <w:lvlText w:val=""/>
      <w:lvlJc w:val="left"/>
      <w:pPr>
        <w:tabs>
          <w:tab w:val="num" w:pos="0"/>
        </w:tabs>
        <w:ind w:left="1080" w:hanging="360"/>
      </w:p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6" w15:restartNumberingAfterBreak="0">
    <w:nsid w:val="78911A86"/>
    <w:multiLevelType w:val="multilevel"/>
    <w:tmpl w:val="8A30ED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4"/>
  </w:num>
  <w:num w:numId="2">
    <w:abstractNumId w:val="2"/>
  </w:num>
  <w:num w:numId="3">
    <w:abstractNumId w:val="1"/>
  </w:num>
  <w:num w:numId="4">
    <w:abstractNumId w:val="5"/>
  </w:num>
  <w:num w:numId="5">
    <w:abstractNumId w:val="3"/>
  </w:num>
  <w:num w:numId="6">
    <w:abstractNumId w:val="0"/>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mbert, Benjamin C">
    <w15:presenceInfo w15:providerId="AD" w15:userId="S::bclamber@ic.ac.uk::fe613595-fb10-452a-86f3-1d94481a6d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trackRevisions/>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4A1"/>
    <w:rsid w:val="00005CDB"/>
    <w:rsid w:val="00031567"/>
    <w:rsid w:val="00037EDE"/>
    <w:rsid w:val="000503E2"/>
    <w:rsid w:val="00053297"/>
    <w:rsid w:val="00065BB8"/>
    <w:rsid w:val="000E7B06"/>
    <w:rsid w:val="00105A08"/>
    <w:rsid w:val="001277EA"/>
    <w:rsid w:val="0013265D"/>
    <w:rsid w:val="001329DA"/>
    <w:rsid w:val="001458D5"/>
    <w:rsid w:val="001660C9"/>
    <w:rsid w:val="00167E15"/>
    <w:rsid w:val="0017667A"/>
    <w:rsid w:val="001A3D81"/>
    <w:rsid w:val="001B6AE5"/>
    <w:rsid w:val="001C02AA"/>
    <w:rsid w:val="001C31BE"/>
    <w:rsid w:val="001C6069"/>
    <w:rsid w:val="001C6634"/>
    <w:rsid w:val="001D3CD8"/>
    <w:rsid w:val="001F18F8"/>
    <w:rsid w:val="00206FD0"/>
    <w:rsid w:val="0021287A"/>
    <w:rsid w:val="00224650"/>
    <w:rsid w:val="00230EDA"/>
    <w:rsid w:val="0025236B"/>
    <w:rsid w:val="0025418E"/>
    <w:rsid w:val="002663C2"/>
    <w:rsid w:val="00275130"/>
    <w:rsid w:val="00296B83"/>
    <w:rsid w:val="002E008B"/>
    <w:rsid w:val="002E1861"/>
    <w:rsid w:val="003020AC"/>
    <w:rsid w:val="0030487B"/>
    <w:rsid w:val="00304B3D"/>
    <w:rsid w:val="00306C5E"/>
    <w:rsid w:val="003150FD"/>
    <w:rsid w:val="0032771B"/>
    <w:rsid w:val="00327B95"/>
    <w:rsid w:val="0033334E"/>
    <w:rsid w:val="00352541"/>
    <w:rsid w:val="00381390"/>
    <w:rsid w:val="00386AE1"/>
    <w:rsid w:val="003966C2"/>
    <w:rsid w:val="003979D8"/>
    <w:rsid w:val="003A4D5C"/>
    <w:rsid w:val="003C16DB"/>
    <w:rsid w:val="003D1DE2"/>
    <w:rsid w:val="003E42AA"/>
    <w:rsid w:val="003F0581"/>
    <w:rsid w:val="00420C05"/>
    <w:rsid w:val="00435301"/>
    <w:rsid w:val="00437E2C"/>
    <w:rsid w:val="004466A8"/>
    <w:rsid w:val="004506E9"/>
    <w:rsid w:val="0047188D"/>
    <w:rsid w:val="00472A39"/>
    <w:rsid w:val="00485C04"/>
    <w:rsid w:val="00490390"/>
    <w:rsid w:val="004939C0"/>
    <w:rsid w:val="004B4D0D"/>
    <w:rsid w:val="004D6302"/>
    <w:rsid w:val="004E45AE"/>
    <w:rsid w:val="004F2839"/>
    <w:rsid w:val="00500C83"/>
    <w:rsid w:val="00501257"/>
    <w:rsid w:val="005218DC"/>
    <w:rsid w:val="00521C83"/>
    <w:rsid w:val="00525E65"/>
    <w:rsid w:val="005308D3"/>
    <w:rsid w:val="005453F8"/>
    <w:rsid w:val="005552F8"/>
    <w:rsid w:val="00556E74"/>
    <w:rsid w:val="00584190"/>
    <w:rsid w:val="00585AD7"/>
    <w:rsid w:val="005B0A01"/>
    <w:rsid w:val="005B48A4"/>
    <w:rsid w:val="005B5085"/>
    <w:rsid w:val="005D73FF"/>
    <w:rsid w:val="005E471B"/>
    <w:rsid w:val="005F2CBB"/>
    <w:rsid w:val="00605344"/>
    <w:rsid w:val="00606936"/>
    <w:rsid w:val="006155E9"/>
    <w:rsid w:val="006331AA"/>
    <w:rsid w:val="006523BA"/>
    <w:rsid w:val="00656C5D"/>
    <w:rsid w:val="006874B3"/>
    <w:rsid w:val="006A02D2"/>
    <w:rsid w:val="006A7D6F"/>
    <w:rsid w:val="006B0B1D"/>
    <w:rsid w:val="006B121D"/>
    <w:rsid w:val="006B65B4"/>
    <w:rsid w:val="006C62AC"/>
    <w:rsid w:val="006D0B1D"/>
    <w:rsid w:val="006D79ED"/>
    <w:rsid w:val="006E4B35"/>
    <w:rsid w:val="007042D5"/>
    <w:rsid w:val="007115CF"/>
    <w:rsid w:val="00713C69"/>
    <w:rsid w:val="007328EF"/>
    <w:rsid w:val="0073545A"/>
    <w:rsid w:val="00751ACB"/>
    <w:rsid w:val="00761314"/>
    <w:rsid w:val="007665EB"/>
    <w:rsid w:val="00766818"/>
    <w:rsid w:val="0077446F"/>
    <w:rsid w:val="00776401"/>
    <w:rsid w:val="007812DF"/>
    <w:rsid w:val="00786028"/>
    <w:rsid w:val="00796FD4"/>
    <w:rsid w:val="007B039F"/>
    <w:rsid w:val="007D6D1E"/>
    <w:rsid w:val="007E541B"/>
    <w:rsid w:val="007E75EB"/>
    <w:rsid w:val="00802E84"/>
    <w:rsid w:val="00807F9B"/>
    <w:rsid w:val="0081067B"/>
    <w:rsid w:val="008271B1"/>
    <w:rsid w:val="00827C7F"/>
    <w:rsid w:val="00831D72"/>
    <w:rsid w:val="008513FE"/>
    <w:rsid w:val="008541B9"/>
    <w:rsid w:val="008554F9"/>
    <w:rsid w:val="00857840"/>
    <w:rsid w:val="00862202"/>
    <w:rsid w:val="00862F99"/>
    <w:rsid w:val="008712A1"/>
    <w:rsid w:val="00895354"/>
    <w:rsid w:val="0089741B"/>
    <w:rsid w:val="008A1604"/>
    <w:rsid w:val="008C174A"/>
    <w:rsid w:val="008D1DF0"/>
    <w:rsid w:val="008E50D8"/>
    <w:rsid w:val="008F16D7"/>
    <w:rsid w:val="0090165B"/>
    <w:rsid w:val="00902E6F"/>
    <w:rsid w:val="00910A89"/>
    <w:rsid w:val="0091228B"/>
    <w:rsid w:val="00920E13"/>
    <w:rsid w:val="00937FB3"/>
    <w:rsid w:val="00941163"/>
    <w:rsid w:val="00953B52"/>
    <w:rsid w:val="009564A9"/>
    <w:rsid w:val="00956A36"/>
    <w:rsid w:val="00965130"/>
    <w:rsid w:val="009C036B"/>
    <w:rsid w:val="009D60FE"/>
    <w:rsid w:val="009E016E"/>
    <w:rsid w:val="009F001B"/>
    <w:rsid w:val="009F49F1"/>
    <w:rsid w:val="009F4F1E"/>
    <w:rsid w:val="00A145DF"/>
    <w:rsid w:val="00A21F05"/>
    <w:rsid w:val="00A36475"/>
    <w:rsid w:val="00A46326"/>
    <w:rsid w:val="00A5296E"/>
    <w:rsid w:val="00A5368C"/>
    <w:rsid w:val="00A55DBD"/>
    <w:rsid w:val="00A66EB1"/>
    <w:rsid w:val="00AA3DD7"/>
    <w:rsid w:val="00AA5DC5"/>
    <w:rsid w:val="00AB19A4"/>
    <w:rsid w:val="00AC3B27"/>
    <w:rsid w:val="00AC7D6A"/>
    <w:rsid w:val="00AC7DB2"/>
    <w:rsid w:val="00AE0592"/>
    <w:rsid w:val="00AE30DA"/>
    <w:rsid w:val="00AF217F"/>
    <w:rsid w:val="00B017B1"/>
    <w:rsid w:val="00B1091C"/>
    <w:rsid w:val="00B30352"/>
    <w:rsid w:val="00B30B78"/>
    <w:rsid w:val="00B528E9"/>
    <w:rsid w:val="00B566CB"/>
    <w:rsid w:val="00B6064C"/>
    <w:rsid w:val="00B64FBD"/>
    <w:rsid w:val="00B802DF"/>
    <w:rsid w:val="00B87310"/>
    <w:rsid w:val="00B903BD"/>
    <w:rsid w:val="00BA25D3"/>
    <w:rsid w:val="00BA297A"/>
    <w:rsid w:val="00BB29ED"/>
    <w:rsid w:val="00BC41E8"/>
    <w:rsid w:val="00BD008F"/>
    <w:rsid w:val="00BF1CEB"/>
    <w:rsid w:val="00C145A6"/>
    <w:rsid w:val="00C401A2"/>
    <w:rsid w:val="00C61F1A"/>
    <w:rsid w:val="00D24317"/>
    <w:rsid w:val="00D27408"/>
    <w:rsid w:val="00D410B8"/>
    <w:rsid w:val="00D456B1"/>
    <w:rsid w:val="00D640A6"/>
    <w:rsid w:val="00D739B4"/>
    <w:rsid w:val="00D877E6"/>
    <w:rsid w:val="00D87D4B"/>
    <w:rsid w:val="00DB02B8"/>
    <w:rsid w:val="00DB0471"/>
    <w:rsid w:val="00DF4A42"/>
    <w:rsid w:val="00E14F63"/>
    <w:rsid w:val="00E502A1"/>
    <w:rsid w:val="00E55299"/>
    <w:rsid w:val="00E61A99"/>
    <w:rsid w:val="00E66D91"/>
    <w:rsid w:val="00E866A2"/>
    <w:rsid w:val="00E926AD"/>
    <w:rsid w:val="00E92DA8"/>
    <w:rsid w:val="00EA37F0"/>
    <w:rsid w:val="00ED7152"/>
    <w:rsid w:val="00EF0A29"/>
    <w:rsid w:val="00F0384E"/>
    <w:rsid w:val="00F15074"/>
    <w:rsid w:val="00F17E37"/>
    <w:rsid w:val="00F26507"/>
    <w:rsid w:val="00F30E0A"/>
    <w:rsid w:val="00F67CED"/>
    <w:rsid w:val="00F864D6"/>
    <w:rsid w:val="00F86807"/>
    <w:rsid w:val="00F90CB1"/>
    <w:rsid w:val="00F91448"/>
    <w:rsid w:val="00FA12BA"/>
    <w:rsid w:val="00FA7C51"/>
    <w:rsid w:val="00FE41BE"/>
    <w:rsid w:val="00FF44A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952D57C"/>
  <w15:docId w15:val="{D8C96492-841D-AC47-938F-23F953708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Arial"/>
      <w:color w:val="00000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Arial" w:eastAsia="Arial" w:hAnsi="Arial" w:cs="Arial"/>
      <w:sz w:val="19"/>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Hyperlink1">
    <w:name w:val="Hyperlink1"/>
    <w:rPr>
      <w:color w:val="000080"/>
      <w:u w:val="single"/>
    </w:rPr>
  </w:style>
  <w:style w:type="character" w:customStyle="1" w:styleId="BalloonTextChar">
    <w:name w:val="Balloon Text Char"/>
    <w:basedOn w:val="DefaultParagraphFont"/>
    <w:link w:val="BalloonText"/>
    <w:uiPriority w:val="99"/>
    <w:semiHidden/>
    <w:qFormat/>
    <w:rsid w:val="00CE2DD3"/>
    <w:rPr>
      <w:rFonts w:ascii="Segoe UI" w:eastAsia="Calibri" w:hAnsi="Segoe UI" w:cs="Mangal"/>
      <w:sz w:val="18"/>
      <w:szCs w:val="16"/>
    </w:rPr>
  </w:style>
  <w:style w:type="character" w:customStyle="1" w:styleId="CommentTextChar">
    <w:name w:val="Comment Text Char"/>
    <w:basedOn w:val="DefaultParagraphFont"/>
    <w:link w:val="CommentText"/>
    <w:uiPriority w:val="99"/>
    <w:semiHidden/>
    <w:qFormat/>
    <w:rsid w:val="00F82127"/>
    <w:rPr>
      <w:rFonts w:eastAsia="AR PL SungtiL GB" w:cs="Mangal"/>
      <w:sz w:val="20"/>
      <w:szCs w:val="18"/>
      <w:lang w:val="en-GB"/>
    </w:rPr>
  </w:style>
  <w:style w:type="character" w:styleId="CommentReference">
    <w:name w:val="annotation reference"/>
    <w:basedOn w:val="DefaultParagraphFont"/>
    <w:uiPriority w:val="99"/>
    <w:semiHidden/>
    <w:unhideWhenUsed/>
    <w:qFormat/>
    <w:rsid w:val="00F82127"/>
    <w:rPr>
      <w:sz w:val="16"/>
      <w:szCs w:val="16"/>
    </w:rPr>
  </w:style>
  <w:style w:type="character" w:customStyle="1" w:styleId="hscoswrapper">
    <w:name w:val="hs_cos_wrapper"/>
    <w:basedOn w:val="DefaultParagraphFont"/>
    <w:qFormat/>
    <w:rsid w:val="00F82127"/>
  </w:style>
  <w:style w:type="character" w:customStyle="1" w:styleId="CommentSubjectChar">
    <w:name w:val="Comment Subject Char"/>
    <w:basedOn w:val="CommentTextChar"/>
    <w:link w:val="CommentSubject"/>
    <w:uiPriority w:val="99"/>
    <w:semiHidden/>
    <w:qFormat/>
    <w:rsid w:val="006D490F"/>
    <w:rPr>
      <w:rFonts w:ascii="Calibri" w:eastAsia="Calibri" w:hAnsi="Calibri" w:cs="Mangal"/>
      <w:b/>
      <w:bCs/>
      <w:sz w:val="20"/>
      <w:szCs w:val="18"/>
      <w:lang w:val="en-GB"/>
    </w:rPr>
  </w:style>
  <w:style w:type="character" w:customStyle="1" w:styleId="Bullets">
    <w:name w:val="Bullets"/>
    <w:qFormat/>
    <w:rPr>
      <w:rFonts w:ascii="OpenSymbol" w:eastAsia="OpenSymbol" w:hAnsi="OpenSymbol" w:cs="OpenSymbol"/>
    </w:rPr>
  </w:style>
  <w:style w:type="character" w:styleId="PlaceholderText">
    <w:name w:val="Placeholder Text"/>
    <w:basedOn w:val="DefaultParagraphFont"/>
    <w:uiPriority w:val="99"/>
    <w:semiHidden/>
    <w:qFormat/>
    <w:rsid w:val="00227E89"/>
    <w:rPr>
      <w:color w:val="808080"/>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FirstParagraph">
    <w:name w:val="First Paragraph"/>
    <w:basedOn w:val="BodyText"/>
    <w:qFormat/>
  </w:style>
  <w:style w:type="paragraph" w:styleId="BalloonText">
    <w:name w:val="Balloon Text"/>
    <w:basedOn w:val="Normal"/>
    <w:link w:val="BalloonTextChar"/>
    <w:uiPriority w:val="99"/>
    <w:semiHidden/>
    <w:unhideWhenUsed/>
    <w:qFormat/>
    <w:rsid w:val="00CE2DD3"/>
    <w:rPr>
      <w:rFonts w:ascii="Segoe UI" w:hAnsi="Segoe UI" w:cs="Mangal"/>
      <w:sz w:val="18"/>
      <w:szCs w:val="16"/>
    </w:rPr>
  </w:style>
  <w:style w:type="paragraph" w:styleId="CommentText">
    <w:name w:val="annotation text"/>
    <w:basedOn w:val="Normal"/>
    <w:link w:val="CommentTextChar"/>
    <w:uiPriority w:val="99"/>
    <w:semiHidden/>
    <w:unhideWhenUsed/>
    <w:qFormat/>
    <w:rsid w:val="00F82127"/>
    <w:rPr>
      <w:rFonts w:ascii="Liberation Serif" w:eastAsia="AR PL SungtiL GB" w:hAnsi="Liberation Serif" w:cs="Mangal"/>
      <w:szCs w:val="18"/>
      <w:lang w:val="en-GB"/>
    </w:rPr>
  </w:style>
  <w:style w:type="paragraph" w:styleId="CommentSubject">
    <w:name w:val="annotation subject"/>
    <w:basedOn w:val="CommentText"/>
    <w:link w:val="CommentSubjectChar"/>
    <w:uiPriority w:val="99"/>
    <w:semiHidden/>
    <w:unhideWhenUsed/>
    <w:qFormat/>
    <w:rsid w:val="006D490F"/>
    <w:rPr>
      <w:rFonts w:ascii="Calibri" w:eastAsia="Calibri" w:hAnsi="Calibri"/>
      <w:b/>
      <w:bCs/>
      <w:lang w:val="en-US"/>
    </w:rPr>
  </w:style>
  <w:style w:type="paragraph" w:customStyle="1" w:styleId="3vff3xh4yd">
    <w:name w:val="_3vff3xh4yd"/>
    <w:basedOn w:val="Normal"/>
    <w:qFormat/>
    <w:rsid w:val="00723999"/>
    <w:pPr>
      <w:spacing w:beforeAutospacing="1" w:afterAutospacing="1"/>
    </w:pPr>
    <w:rPr>
      <w:rFonts w:ascii="Times New Roman" w:eastAsia="Times New Roman" w:hAnsi="Times New Roman" w:cs="Times New Roman"/>
      <w:sz w:val="24"/>
      <w:szCs w:val="24"/>
      <w:lang w:val="en-GB" w:eastAsia="en-GB"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paragraph" w:styleId="Revision">
    <w:name w:val="Revision"/>
    <w:hidden/>
    <w:uiPriority w:val="99"/>
    <w:semiHidden/>
    <w:rsid w:val="009E016E"/>
    <w:pPr>
      <w:suppressAutoHyphens w:val="0"/>
    </w:pPr>
    <w:rPr>
      <w:rFonts w:ascii="Calibri" w:eastAsia="Calibri" w:hAnsi="Calibri" w:cs="Mangal"/>
      <w:color w:val="00000A"/>
      <w:szCs w:val="18"/>
    </w:rPr>
  </w:style>
  <w:style w:type="paragraph" w:styleId="ListParagraph">
    <w:name w:val="List Paragraph"/>
    <w:basedOn w:val="Normal"/>
    <w:uiPriority w:val="34"/>
    <w:qFormat/>
    <w:rsid w:val="00435301"/>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16</Pages>
  <Words>10103</Words>
  <Characters>57588</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Lambert</dc:creator>
  <dc:description/>
  <cp:lastModifiedBy>Lambert, Benjamin C</cp:lastModifiedBy>
  <cp:revision>196</cp:revision>
  <dcterms:created xsi:type="dcterms:W3CDTF">2020-11-07T11:03:00Z</dcterms:created>
  <dcterms:modified xsi:type="dcterms:W3CDTF">2020-12-06T00:45:00Z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