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526B" w14:textId="27F367C6" w:rsidR="009B77B9" w:rsidRPr="00270CDB" w:rsidRDefault="00256757">
      <w:pPr>
        <w:spacing w:line="276" w:lineRule="auto"/>
        <w:rPr>
          <w:rFonts w:cs="Arial"/>
          <w:sz w:val="24"/>
        </w:rPr>
      </w:pPr>
      <w:r w:rsidRPr="00270CDB">
        <w:rPr>
          <w:rFonts w:cs="Arial"/>
          <w:noProof/>
          <w:sz w:val="24"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6CA2FBDC" wp14:editId="43A512F8">
                <wp:simplePos x="0" y="0"/>
                <wp:positionH relativeFrom="page">
                  <wp:posOffset>3150870</wp:posOffset>
                </wp:positionH>
                <wp:positionV relativeFrom="page">
                  <wp:posOffset>378460</wp:posOffset>
                </wp:positionV>
                <wp:extent cx="2991485" cy="25527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80" cy="25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70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54"/>
                              <w:gridCol w:w="2352"/>
                            </w:tblGrid>
                            <w:tr w:rsidR="009B77B9" w14:paraId="45C70BC0" w14:textId="77777777">
                              <w:tc>
                                <w:tcPr>
                                  <w:tcW w:w="2353" w:type="dxa"/>
                                  <w:shd w:val="clear" w:color="auto" w:fill="auto"/>
                                </w:tcPr>
                                <w:p w14:paraId="30D43A49" w14:textId="77777777" w:rsidR="009B77B9" w:rsidRDefault="009B77B9">
                                  <w:pPr>
                                    <w:pStyle w:val="Header"/>
                                  </w:pPr>
                                  <w:bookmarkStart w:id="0" w:name="__UnoMark__2264_1503220793"/>
                                  <w:bookmarkEnd w:id="0"/>
                                </w:p>
                              </w:tc>
                              <w:tc>
                                <w:tcPr>
                                  <w:tcW w:w="2352" w:type="dxa"/>
                                  <w:shd w:val="clear" w:color="auto" w:fill="auto"/>
                                </w:tcPr>
                                <w:p w14:paraId="58CCD9A9" w14:textId="77777777" w:rsidR="009B77B9" w:rsidRDefault="009B77B9">
                                  <w:pPr>
                                    <w:pStyle w:val="Header"/>
                                  </w:pPr>
                                  <w:bookmarkStart w:id="1" w:name="__UnoMark__2265_1503220793"/>
                                  <w:bookmarkEnd w:id="1"/>
                                </w:p>
                              </w:tc>
                            </w:tr>
                          </w:tbl>
                          <w:p w14:paraId="001A990C" w14:textId="77777777" w:rsidR="009B77B9" w:rsidRDefault="009B77B9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2FBDC" id="Frame1" o:spid="_x0000_s1026" style="position:absolute;margin-left:248.1pt;margin-top:29.8pt;width:235.55pt;height:20.1pt;z-index: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" filled="f" stroked="f">
                <v:textbox style="mso-fit-shape-to-text:t" inset="0,0,0,0">
                  <w:txbxContent>
                    <w:tbl>
                      <w:tblPr>
                        <w:tblW w:w="4706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54"/>
                        <w:gridCol w:w="2352"/>
                      </w:tblGrid>
                      <w:tr w:rsidR="009B77B9" w14:paraId="45C70BC0" w14:textId="77777777">
                        <w:tc>
                          <w:tcPr>
                            <w:tcW w:w="2353" w:type="dxa"/>
                            <w:shd w:val="clear" w:color="auto" w:fill="auto"/>
                          </w:tcPr>
                          <w:p w14:paraId="30D43A49" w14:textId="77777777" w:rsidR="009B77B9" w:rsidRDefault="009B77B9">
                            <w:pPr>
                              <w:pStyle w:val="Header"/>
                            </w:pPr>
                            <w:bookmarkStart w:id="2" w:name="__UnoMark__2264_1503220793"/>
                            <w:bookmarkEnd w:id="2"/>
                          </w:p>
                        </w:tc>
                        <w:tc>
                          <w:tcPr>
                            <w:tcW w:w="2352" w:type="dxa"/>
                            <w:shd w:val="clear" w:color="auto" w:fill="auto"/>
                          </w:tcPr>
                          <w:p w14:paraId="58CCD9A9" w14:textId="77777777" w:rsidR="009B77B9" w:rsidRDefault="009B77B9">
                            <w:pPr>
                              <w:pStyle w:val="Header"/>
                            </w:pPr>
                            <w:bookmarkStart w:id="3" w:name="__UnoMark__2265_1503220793"/>
                            <w:bookmarkEnd w:id="3"/>
                          </w:p>
                        </w:tc>
                      </w:tr>
                    </w:tbl>
                    <w:p w14:paraId="001A990C" w14:textId="77777777" w:rsidR="009B77B9" w:rsidRDefault="009B77B9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85929">
        <w:rPr>
          <w:rFonts w:cs="Arial"/>
          <w:noProof/>
          <w:sz w:val="24"/>
        </w:rPr>
        <w:t>18</w:t>
      </w:r>
      <w:r w:rsidR="00E85929" w:rsidRPr="00E85929">
        <w:rPr>
          <w:rFonts w:cs="Arial"/>
          <w:noProof/>
          <w:sz w:val="24"/>
          <w:vertAlign w:val="superscript"/>
        </w:rPr>
        <w:t>th</w:t>
      </w:r>
      <w:r w:rsidR="00E85929">
        <w:rPr>
          <w:rFonts w:cs="Arial"/>
          <w:noProof/>
          <w:sz w:val="24"/>
        </w:rPr>
        <w:t xml:space="preserve"> May 2022</w:t>
      </w:r>
    </w:p>
    <w:p w14:paraId="57129974" w14:textId="56E287CC" w:rsidR="009B77B9" w:rsidRPr="00270CDB" w:rsidRDefault="00256757">
      <w:pPr>
        <w:spacing w:line="276" w:lineRule="auto"/>
        <w:rPr>
          <w:rFonts w:cs="Arial"/>
          <w:sz w:val="24"/>
        </w:rPr>
      </w:pPr>
      <w:r w:rsidRPr="00270CDB">
        <w:rPr>
          <w:rFonts w:cs="Arial"/>
          <w:sz w:val="24"/>
        </w:rPr>
        <w:br/>
      </w:r>
      <w:r w:rsidR="00301821">
        <w:rPr>
          <w:rFonts w:cs="Arial"/>
          <w:sz w:val="24"/>
        </w:rPr>
        <w:t xml:space="preserve">Dr </w:t>
      </w:r>
      <w:proofErr w:type="spellStart"/>
      <w:r w:rsidR="00301821">
        <w:rPr>
          <w:rFonts w:cs="Arial"/>
          <w:sz w:val="24"/>
        </w:rPr>
        <w:t>Nonia</w:t>
      </w:r>
      <w:proofErr w:type="spellEnd"/>
      <w:r w:rsidR="00301821">
        <w:rPr>
          <w:rFonts w:cs="Arial"/>
          <w:sz w:val="24"/>
        </w:rPr>
        <w:t xml:space="preserve"> </w:t>
      </w:r>
      <w:proofErr w:type="spellStart"/>
      <w:r w:rsidR="00301821">
        <w:rPr>
          <w:rFonts w:cs="Arial"/>
          <w:sz w:val="24"/>
        </w:rPr>
        <w:t>Pariente</w:t>
      </w:r>
      <w:proofErr w:type="spellEnd"/>
    </w:p>
    <w:p w14:paraId="12E38188" w14:textId="70D8C25B" w:rsidR="007727D7" w:rsidRPr="00270CDB" w:rsidRDefault="007727D7">
      <w:pPr>
        <w:spacing w:line="276" w:lineRule="auto"/>
        <w:rPr>
          <w:rFonts w:cs="Arial"/>
          <w:sz w:val="24"/>
        </w:rPr>
      </w:pPr>
      <w:r w:rsidRPr="00270CDB">
        <w:rPr>
          <w:rFonts w:cs="Arial"/>
          <w:sz w:val="24"/>
        </w:rPr>
        <w:t>Editor-in-Chief</w:t>
      </w:r>
    </w:p>
    <w:p w14:paraId="321A37DF" w14:textId="261B932D" w:rsidR="009B77B9" w:rsidRPr="00270CDB" w:rsidRDefault="00301821">
      <w:pPr>
        <w:spacing w:line="276" w:lineRule="auto"/>
        <w:rPr>
          <w:rFonts w:cs="Arial"/>
          <w:sz w:val="24"/>
        </w:rPr>
      </w:pPr>
      <w:r>
        <w:rPr>
          <w:rFonts w:cs="Arial"/>
          <w:sz w:val="24"/>
        </w:rPr>
        <w:t>PLOS Biology</w:t>
      </w:r>
    </w:p>
    <w:p w14:paraId="32DE470C" w14:textId="77777777" w:rsidR="009B77B9" w:rsidRPr="00270CDB" w:rsidRDefault="009B77B9">
      <w:pPr>
        <w:spacing w:line="276" w:lineRule="auto"/>
        <w:rPr>
          <w:rFonts w:cs="Arial"/>
          <w:sz w:val="24"/>
        </w:rPr>
      </w:pPr>
    </w:p>
    <w:p w14:paraId="14585374" w14:textId="17525C85" w:rsidR="009B77B9" w:rsidRPr="00270CDB" w:rsidRDefault="00256757">
      <w:pPr>
        <w:spacing w:line="276" w:lineRule="auto"/>
        <w:rPr>
          <w:rFonts w:cs="Arial"/>
          <w:sz w:val="24"/>
        </w:rPr>
      </w:pPr>
      <w:r w:rsidRPr="00270CDB">
        <w:rPr>
          <w:rFonts w:cs="Arial"/>
          <w:sz w:val="24"/>
        </w:rPr>
        <w:t xml:space="preserve">Dear </w:t>
      </w:r>
      <w:r w:rsidR="007C2812">
        <w:rPr>
          <w:rFonts w:cs="Arial"/>
          <w:sz w:val="24"/>
        </w:rPr>
        <w:t xml:space="preserve">Dr </w:t>
      </w:r>
      <w:proofErr w:type="spellStart"/>
      <w:r w:rsidR="007C2812">
        <w:rPr>
          <w:rFonts w:cs="Arial"/>
          <w:sz w:val="24"/>
        </w:rPr>
        <w:t>Pariente</w:t>
      </w:r>
      <w:proofErr w:type="spellEnd"/>
      <w:r w:rsidR="009A2EA6" w:rsidRPr="00270CDB">
        <w:rPr>
          <w:rFonts w:cs="Arial"/>
          <w:sz w:val="24"/>
        </w:rPr>
        <w:t>,</w:t>
      </w:r>
    </w:p>
    <w:p w14:paraId="1B86568B" w14:textId="77777777" w:rsidR="009B77B9" w:rsidRPr="00270CDB" w:rsidRDefault="009B77B9">
      <w:pPr>
        <w:spacing w:line="276" w:lineRule="auto"/>
        <w:rPr>
          <w:rFonts w:cs="Arial"/>
          <w:sz w:val="24"/>
        </w:rPr>
      </w:pPr>
    </w:p>
    <w:p w14:paraId="128640D9" w14:textId="2131A161" w:rsidR="009B77B9" w:rsidRPr="00DC2405" w:rsidRDefault="00256757" w:rsidP="00FD7A1C">
      <w:pPr>
        <w:rPr>
          <w:rFonts w:cs="Arial"/>
          <w:b/>
          <w:sz w:val="24"/>
          <w:lang w:val="en"/>
        </w:rPr>
      </w:pPr>
      <w:r w:rsidRPr="00270CDB">
        <w:rPr>
          <w:rFonts w:cs="Arial"/>
          <w:sz w:val="24"/>
        </w:rPr>
        <w:t xml:space="preserve">Please find included </w:t>
      </w:r>
      <w:r w:rsidRPr="00DC2405">
        <w:rPr>
          <w:rFonts w:cs="Arial"/>
          <w:sz w:val="24"/>
        </w:rPr>
        <w:t>with this submission our manuscript, “</w:t>
      </w:r>
      <w:r w:rsidR="00DC2405" w:rsidRPr="00DC2405">
        <w:rPr>
          <w:rFonts w:cs="Arial"/>
          <w:sz w:val="24"/>
          <w:lang w:val="en"/>
        </w:rPr>
        <w:t>A Meta-analysis of Longevity Estimates of Mosquito Vectors of Disease</w:t>
      </w:r>
      <w:r w:rsidR="00E34E29" w:rsidRPr="00270CDB">
        <w:rPr>
          <w:rFonts w:cs="Arial"/>
          <w:sz w:val="24"/>
        </w:rPr>
        <w:t>”.</w:t>
      </w:r>
      <w:r w:rsidR="00270CDB" w:rsidRPr="00270CDB">
        <w:rPr>
          <w:rFonts w:cs="Arial"/>
          <w:sz w:val="24"/>
        </w:rPr>
        <w:t xml:space="preserve"> </w:t>
      </w:r>
      <w:r w:rsidR="00270CDB">
        <w:rPr>
          <w:rFonts w:cs="Arial"/>
          <w:sz w:val="24"/>
        </w:rPr>
        <w:t>We</w:t>
      </w:r>
      <w:r w:rsidR="00270CDB" w:rsidRPr="00270CDB">
        <w:rPr>
          <w:rFonts w:cs="Arial"/>
          <w:sz w:val="24"/>
        </w:rPr>
        <w:t xml:space="preserve"> hope that you will consider our submission for </w:t>
      </w:r>
      <w:r w:rsidR="00BE6667">
        <w:rPr>
          <w:rFonts w:cs="Arial"/>
          <w:sz w:val="24"/>
        </w:rPr>
        <w:t>PLOS Biology.</w:t>
      </w:r>
    </w:p>
    <w:p w14:paraId="0FA81383" w14:textId="72CEE028" w:rsidR="002E209E" w:rsidRDefault="002E209E" w:rsidP="002E209E">
      <w:pPr>
        <w:spacing w:line="276" w:lineRule="auto"/>
        <w:jc w:val="both"/>
        <w:rPr>
          <w:rFonts w:cs="Arial"/>
          <w:sz w:val="24"/>
        </w:rPr>
      </w:pPr>
    </w:p>
    <w:p w14:paraId="74C9B6A6" w14:textId="2B0FA511" w:rsidR="00593AAF" w:rsidRDefault="001E0328" w:rsidP="002E209E">
      <w:pPr>
        <w:spacing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Mosquito </w:t>
      </w:r>
      <w:r w:rsidR="004B24DD">
        <w:rPr>
          <w:rFonts w:cs="Arial"/>
          <w:sz w:val="24"/>
        </w:rPr>
        <w:t>mortality</w:t>
      </w:r>
      <w:r>
        <w:rPr>
          <w:rFonts w:cs="Arial"/>
          <w:sz w:val="24"/>
        </w:rPr>
        <w:t xml:space="preserve"> </w:t>
      </w:r>
      <w:r w:rsidR="00D16661">
        <w:rPr>
          <w:rFonts w:cs="Arial"/>
          <w:sz w:val="24"/>
        </w:rPr>
        <w:t>shapes the transmission</w:t>
      </w:r>
      <w:r w:rsidR="00665245">
        <w:rPr>
          <w:rFonts w:cs="Arial"/>
          <w:sz w:val="24"/>
        </w:rPr>
        <w:t xml:space="preserve"> intensity</w:t>
      </w:r>
      <w:r w:rsidR="00FE552E">
        <w:rPr>
          <w:rFonts w:cs="Arial"/>
          <w:sz w:val="24"/>
        </w:rPr>
        <w:t xml:space="preserve"> of mosquito-borne disease</w:t>
      </w:r>
      <w:r w:rsidR="00D379CA">
        <w:rPr>
          <w:rFonts w:cs="Arial"/>
          <w:sz w:val="24"/>
        </w:rPr>
        <w:t xml:space="preserve">, yet there remains considerable uncertainty </w:t>
      </w:r>
      <w:r w:rsidR="0051507D">
        <w:rPr>
          <w:rFonts w:cs="Arial"/>
          <w:sz w:val="24"/>
        </w:rPr>
        <w:t xml:space="preserve">about </w:t>
      </w:r>
      <w:r w:rsidR="00687934">
        <w:rPr>
          <w:rFonts w:cs="Arial"/>
          <w:sz w:val="24"/>
        </w:rPr>
        <w:t>the</w:t>
      </w:r>
      <w:r w:rsidR="00425C6C">
        <w:rPr>
          <w:rFonts w:cs="Arial"/>
          <w:sz w:val="24"/>
        </w:rPr>
        <w:t xml:space="preserve"> rate at which mosquitoes d</w:t>
      </w:r>
      <w:r w:rsidR="003226B2">
        <w:rPr>
          <w:rFonts w:cs="Arial"/>
          <w:sz w:val="24"/>
        </w:rPr>
        <w:t>i</w:t>
      </w:r>
      <w:r w:rsidR="00425C6C">
        <w:rPr>
          <w:rFonts w:cs="Arial"/>
          <w:sz w:val="24"/>
        </w:rPr>
        <w:t>e</w:t>
      </w:r>
      <w:r w:rsidR="0010464D">
        <w:rPr>
          <w:rFonts w:cs="Arial"/>
          <w:sz w:val="24"/>
        </w:rPr>
        <w:t xml:space="preserve"> and whether they </w:t>
      </w:r>
      <w:r w:rsidR="001D4699">
        <w:rPr>
          <w:rFonts w:cs="Arial"/>
          <w:sz w:val="24"/>
        </w:rPr>
        <w:t>senesce</w:t>
      </w:r>
      <w:r w:rsidR="0010464D">
        <w:rPr>
          <w:rFonts w:cs="Arial"/>
          <w:sz w:val="24"/>
        </w:rPr>
        <w:t>.</w:t>
      </w:r>
      <w:r w:rsidR="00AF5D23">
        <w:rPr>
          <w:rFonts w:cs="Arial"/>
          <w:sz w:val="24"/>
        </w:rPr>
        <w:t xml:space="preserve"> </w:t>
      </w:r>
      <w:r w:rsidR="002D65E0">
        <w:rPr>
          <w:rFonts w:cs="Arial"/>
          <w:sz w:val="24"/>
        </w:rPr>
        <w:t xml:space="preserve">In our article, we conduct </w:t>
      </w:r>
      <w:r w:rsidR="008D0280">
        <w:rPr>
          <w:rFonts w:cs="Arial"/>
          <w:sz w:val="24"/>
        </w:rPr>
        <w:t xml:space="preserve">meta-analyses of large databases of </w:t>
      </w:r>
      <w:r w:rsidR="00ED3925">
        <w:rPr>
          <w:rFonts w:cs="Arial"/>
          <w:sz w:val="24"/>
        </w:rPr>
        <w:t xml:space="preserve">field experiments performed on wild mosquitoes </w:t>
      </w:r>
      <w:r w:rsidR="00E14875">
        <w:rPr>
          <w:rFonts w:cs="Arial"/>
          <w:sz w:val="24"/>
        </w:rPr>
        <w:t>which allow</w:t>
      </w:r>
      <w:r w:rsidR="004C31D1">
        <w:rPr>
          <w:rFonts w:cs="Arial"/>
          <w:sz w:val="24"/>
        </w:rPr>
        <w:t>s</w:t>
      </w:r>
      <w:r w:rsidR="00E14875">
        <w:rPr>
          <w:rFonts w:cs="Arial"/>
          <w:sz w:val="24"/>
        </w:rPr>
        <w:t xml:space="preserve"> us</w:t>
      </w:r>
      <w:r w:rsidR="00593AAF">
        <w:rPr>
          <w:rFonts w:cs="Arial"/>
          <w:sz w:val="24"/>
        </w:rPr>
        <w:t xml:space="preserve"> to produce, to </w:t>
      </w:r>
      <w:r w:rsidR="00593AAF">
        <w:rPr>
          <w:rFonts w:cs="Arial"/>
          <w:sz w:val="24"/>
        </w:rPr>
        <w:t>our knowledge, the first estimates of mosquito lifespan at the species, species-complex and genus levels.</w:t>
      </w:r>
      <w:r w:rsidR="000B13A9">
        <w:rPr>
          <w:rFonts w:cs="Arial"/>
          <w:sz w:val="24"/>
        </w:rPr>
        <w:t xml:space="preserve"> </w:t>
      </w:r>
      <w:r w:rsidR="000F4445">
        <w:rPr>
          <w:rFonts w:cs="Arial"/>
          <w:sz w:val="24"/>
        </w:rPr>
        <w:t>We are also able to pool information across studies to critically assess evidence for mosquito senescence.</w:t>
      </w:r>
    </w:p>
    <w:p w14:paraId="16DB830B" w14:textId="77777777" w:rsidR="00ED3925" w:rsidRDefault="00ED3925" w:rsidP="002E209E">
      <w:pPr>
        <w:spacing w:line="276" w:lineRule="auto"/>
        <w:jc w:val="both"/>
        <w:rPr>
          <w:rFonts w:cs="Arial"/>
          <w:sz w:val="24"/>
        </w:rPr>
      </w:pPr>
    </w:p>
    <w:p w14:paraId="6792007F" w14:textId="6A620F97" w:rsidR="00185758" w:rsidRDefault="00FB62BF" w:rsidP="002E209E">
      <w:pPr>
        <w:spacing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We perform </w:t>
      </w:r>
      <w:r w:rsidR="00315FF7">
        <w:rPr>
          <w:rFonts w:cs="Arial"/>
          <w:sz w:val="24"/>
        </w:rPr>
        <w:t>Bayesian</w:t>
      </w:r>
      <w:r w:rsidR="002D65E0">
        <w:rPr>
          <w:rFonts w:cs="Arial"/>
          <w:sz w:val="24"/>
        </w:rPr>
        <w:t xml:space="preserve"> meta-analys</w:t>
      </w:r>
      <w:r w:rsidR="000967F1">
        <w:rPr>
          <w:rFonts w:cs="Arial"/>
          <w:sz w:val="24"/>
        </w:rPr>
        <w:t>e</w:t>
      </w:r>
      <w:r w:rsidR="002D65E0">
        <w:rPr>
          <w:rFonts w:cs="Arial"/>
          <w:sz w:val="24"/>
        </w:rPr>
        <w:t xml:space="preserve">s </w:t>
      </w:r>
      <w:r w:rsidR="00CA4784">
        <w:rPr>
          <w:rFonts w:cs="Arial"/>
          <w:sz w:val="24"/>
        </w:rPr>
        <w:t>using</w:t>
      </w:r>
      <w:r w:rsidR="0049696A">
        <w:rPr>
          <w:rFonts w:cs="Arial"/>
          <w:sz w:val="24"/>
        </w:rPr>
        <w:t xml:space="preserve"> </w:t>
      </w:r>
      <w:r w:rsidR="008B309D">
        <w:rPr>
          <w:rFonts w:cs="Arial"/>
          <w:sz w:val="24"/>
        </w:rPr>
        <w:t xml:space="preserve">three databases of </w:t>
      </w:r>
      <w:r w:rsidR="0014570C">
        <w:rPr>
          <w:rFonts w:cs="Arial"/>
          <w:sz w:val="24"/>
        </w:rPr>
        <w:t>field experiments,</w:t>
      </w:r>
      <w:r w:rsidR="0049696A">
        <w:rPr>
          <w:rFonts w:cs="Arial"/>
          <w:sz w:val="24"/>
        </w:rPr>
        <w:t xml:space="preserve"> </w:t>
      </w:r>
      <w:r w:rsidR="00AC2A3B">
        <w:rPr>
          <w:rFonts w:cs="Arial"/>
          <w:sz w:val="24"/>
        </w:rPr>
        <w:t>which each provide</w:t>
      </w:r>
      <w:r w:rsidR="00EE1B2C">
        <w:rPr>
          <w:rFonts w:cs="Arial"/>
          <w:sz w:val="24"/>
        </w:rPr>
        <w:t>s</w:t>
      </w:r>
      <w:r w:rsidR="0021148E">
        <w:rPr>
          <w:rFonts w:cs="Arial"/>
          <w:sz w:val="24"/>
        </w:rPr>
        <w:t xml:space="preserve"> complementary</w:t>
      </w:r>
      <w:r w:rsidR="00AC2A3B">
        <w:rPr>
          <w:rFonts w:cs="Arial"/>
          <w:sz w:val="24"/>
        </w:rPr>
        <w:t xml:space="preserve"> information on mosquito lifespan</w:t>
      </w:r>
      <w:r w:rsidR="002D65E0">
        <w:rPr>
          <w:rFonts w:cs="Arial"/>
          <w:sz w:val="24"/>
        </w:rPr>
        <w:t xml:space="preserve">: </w:t>
      </w:r>
      <w:r w:rsidR="00916A72">
        <w:rPr>
          <w:rFonts w:cs="Arial"/>
          <w:sz w:val="24"/>
        </w:rPr>
        <w:t>a data</w:t>
      </w:r>
      <w:r w:rsidR="008F5C13">
        <w:rPr>
          <w:rFonts w:cs="Arial"/>
          <w:sz w:val="24"/>
        </w:rPr>
        <w:t>set</w:t>
      </w:r>
      <w:r w:rsidR="00916A72">
        <w:rPr>
          <w:rFonts w:cs="Arial"/>
          <w:sz w:val="24"/>
        </w:rPr>
        <w:t xml:space="preserve"> of 232 mark-release-recapture experiments and two data</w:t>
      </w:r>
      <w:r w:rsidR="004D2C02">
        <w:rPr>
          <w:rFonts w:cs="Arial"/>
          <w:sz w:val="24"/>
        </w:rPr>
        <w:t>sets</w:t>
      </w:r>
      <w:r w:rsidR="00916A72">
        <w:rPr>
          <w:rFonts w:cs="Arial"/>
          <w:sz w:val="24"/>
        </w:rPr>
        <w:t xml:space="preserve"> (</w:t>
      </w:r>
      <w:r w:rsidR="007B6958">
        <w:rPr>
          <w:rFonts w:cs="Arial"/>
          <w:sz w:val="24"/>
        </w:rPr>
        <w:t>comprising</w:t>
      </w:r>
      <w:r w:rsidR="00916A72">
        <w:rPr>
          <w:rFonts w:cs="Arial"/>
          <w:sz w:val="24"/>
        </w:rPr>
        <w:t xml:space="preserve"> 131 and 1490 </w:t>
      </w:r>
      <w:r w:rsidR="0081668F">
        <w:rPr>
          <w:rFonts w:cs="Arial"/>
          <w:sz w:val="24"/>
        </w:rPr>
        <w:t>studies</w:t>
      </w:r>
      <w:r w:rsidR="00916A72">
        <w:rPr>
          <w:rFonts w:cs="Arial"/>
          <w:sz w:val="24"/>
        </w:rPr>
        <w:t xml:space="preserve">, respectively) of </w:t>
      </w:r>
      <w:r w:rsidR="00CA0104">
        <w:rPr>
          <w:rFonts w:cs="Arial"/>
          <w:sz w:val="24"/>
        </w:rPr>
        <w:t>mosquito dissection experiments</w:t>
      </w:r>
      <w:r w:rsidR="00856D69">
        <w:rPr>
          <w:rFonts w:cs="Arial"/>
          <w:sz w:val="24"/>
        </w:rPr>
        <w:t>.</w:t>
      </w:r>
      <w:r w:rsidR="00B56273">
        <w:rPr>
          <w:rFonts w:cs="Arial"/>
          <w:sz w:val="24"/>
        </w:rPr>
        <w:t xml:space="preserve"> </w:t>
      </w:r>
      <w:r w:rsidR="00306B63">
        <w:rPr>
          <w:rFonts w:cs="Arial"/>
          <w:sz w:val="24"/>
        </w:rPr>
        <w:t>Crucially, our</w:t>
      </w:r>
      <w:r w:rsidR="00CF5F1C">
        <w:rPr>
          <w:rFonts w:cs="Arial"/>
          <w:sz w:val="24"/>
        </w:rPr>
        <w:t xml:space="preserve"> study produces estimates of lifespan for</w:t>
      </w:r>
      <w:r w:rsidR="00A16566">
        <w:rPr>
          <w:rFonts w:cs="Arial"/>
          <w:sz w:val="24"/>
        </w:rPr>
        <w:t xml:space="preserve"> some of the most important vector species of malaria, dengue virus and Zika virus.</w:t>
      </w:r>
      <w:r w:rsidR="005E61A3">
        <w:rPr>
          <w:rFonts w:cs="Arial"/>
          <w:sz w:val="24"/>
        </w:rPr>
        <w:t xml:space="preserve"> Our analyses indicate that the majority of malaria vectors live for fewer than 10 days, which, indicates that </w:t>
      </w:r>
      <w:r w:rsidR="00266974">
        <w:rPr>
          <w:rFonts w:cs="Arial"/>
          <w:sz w:val="24"/>
        </w:rPr>
        <w:t xml:space="preserve">a </w:t>
      </w:r>
      <w:r w:rsidR="0084239F">
        <w:rPr>
          <w:rFonts w:cs="Arial"/>
          <w:sz w:val="24"/>
        </w:rPr>
        <w:t>small fraction of mosquitoes can transmit the disease.</w:t>
      </w:r>
      <w:r w:rsidR="007235A9">
        <w:rPr>
          <w:rFonts w:cs="Arial"/>
          <w:sz w:val="24"/>
        </w:rPr>
        <w:t xml:space="preserve"> For </w:t>
      </w:r>
      <w:proofErr w:type="spellStart"/>
      <w:r w:rsidR="00A878F8">
        <w:rPr>
          <w:rFonts w:cs="Arial"/>
          <w:i/>
          <w:sz w:val="24"/>
        </w:rPr>
        <w:t>Aedes</w:t>
      </w:r>
      <w:proofErr w:type="spellEnd"/>
      <w:r w:rsidR="00A878F8">
        <w:rPr>
          <w:rFonts w:cs="Arial"/>
          <w:i/>
          <w:sz w:val="24"/>
        </w:rPr>
        <w:t xml:space="preserve"> aegypti</w:t>
      </w:r>
      <w:r w:rsidR="00A878F8">
        <w:rPr>
          <w:rFonts w:cs="Arial"/>
          <w:sz w:val="24"/>
        </w:rPr>
        <w:t xml:space="preserve"> and </w:t>
      </w:r>
      <w:proofErr w:type="spellStart"/>
      <w:r w:rsidR="00A878F8">
        <w:rPr>
          <w:rFonts w:cs="Arial"/>
          <w:i/>
          <w:sz w:val="24"/>
        </w:rPr>
        <w:t>Aedes</w:t>
      </w:r>
      <w:proofErr w:type="spellEnd"/>
      <w:r w:rsidR="00A878F8">
        <w:rPr>
          <w:rFonts w:cs="Arial"/>
          <w:sz w:val="24"/>
        </w:rPr>
        <w:t xml:space="preserve"> </w:t>
      </w:r>
      <w:proofErr w:type="spellStart"/>
      <w:r w:rsidR="00A878F8">
        <w:rPr>
          <w:rFonts w:cs="Arial"/>
          <w:i/>
          <w:sz w:val="24"/>
        </w:rPr>
        <w:t>albopictus</w:t>
      </w:r>
      <w:proofErr w:type="spellEnd"/>
      <w:r w:rsidR="00A878F8">
        <w:rPr>
          <w:rFonts w:cs="Arial"/>
          <w:sz w:val="24"/>
        </w:rPr>
        <w:t>,</w:t>
      </w:r>
      <w:r w:rsidR="00CB40E8">
        <w:rPr>
          <w:rFonts w:cs="Arial"/>
          <w:sz w:val="24"/>
        </w:rPr>
        <w:t xml:space="preserve"> </w:t>
      </w:r>
      <w:r w:rsidR="00E36FCF">
        <w:rPr>
          <w:rFonts w:cs="Arial"/>
          <w:sz w:val="24"/>
        </w:rPr>
        <w:t>key</w:t>
      </w:r>
      <w:r w:rsidR="00CB40E8">
        <w:rPr>
          <w:rFonts w:cs="Arial"/>
          <w:sz w:val="24"/>
        </w:rPr>
        <w:t xml:space="preserve"> vectors of </w:t>
      </w:r>
      <w:r w:rsidR="00825F05">
        <w:rPr>
          <w:rFonts w:cs="Arial"/>
          <w:sz w:val="24"/>
        </w:rPr>
        <w:t>dengue virus, chikungunya and Zika</w:t>
      </w:r>
      <w:r w:rsidR="00D46943">
        <w:rPr>
          <w:rFonts w:cs="Arial"/>
          <w:sz w:val="24"/>
        </w:rPr>
        <w:t>,</w:t>
      </w:r>
      <w:r w:rsidR="00A878F8">
        <w:rPr>
          <w:rFonts w:cs="Arial"/>
          <w:sz w:val="24"/>
        </w:rPr>
        <w:t xml:space="preserve"> a larger proportion of mosquitoes </w:t>
      </w:r>
      <w:r w:rsidR="00856DF8">
        <w:rPr>
          <w:rFonts w:cs="Arial"/>
          <w:sz w:val="24"/>
        </w:rPr>
        <w:t>survive to</w:t>
      </w:r>
      <w:r w:rsidR="00A878F8">
        <w:rPr>
          <w:rFonts w:cs="Arial"/>
          <w:sz w:val="24"/>
        </w:rPr>
        <w:t xml:space="preserve"> transmit the disease.</w:t>
      </w:r>
      <w:r w:rsidR="007A62DA">
        <w:rPr>
          <w:rFonts w:cs="Arial"/>
          <w:sz w:val="24"/>
        </w:rPr>
        <w:t xml:space="preserve"> </w:t>
      </w:r>
      <w:r w:rsidR="007A62DA">
        <w:rPr>
          <w:rFonts w:cs="Arial"/>
          <w:sz w:val="24"/>
        </w:rPr>
        <w:t>By curating a fourth dataset of experiments which determined gonotrophic cycle duration</w:t>
      </w:r>
      <w:r w:rsidR="00EF561E">
        <w:rPr>
          <w:rFonts w:cs="Arial"/>
          <w:sz w:val="24"/>
        </w:rPr>
        <w:t xml:space="preserve"> – of direct import for transmission of disease – </w:t>
      </w:r>
      <w:r w:rsidR="007A62DA">
        <w:rPr>
          <w:rFonts w:cs="Arial"/>
          <w:sz w:val="24"/>
        </w:rPr>
        <w:t xml:space="preserve">we produce estimates of this quantity in </w:t>
      </w:r>
      <w:r w:rsidR="007A62DA">
        <w:rPr>
          <w:rFonts w:cs="Arial"/>
          <w:i/>
          <w:sz w:val="24"/>
        </w:rPr>
        <w:t>Anopheles</w:t>
      </w:r>
      <w:r w:rsidR="007A62DA">
        <w:rPr>
          <w:rFonts w:cs="Arial"/>
          <w:sz w:val="24"/>
        </w:rPr>
        <w:t xml:space="preserve">, </w:t>
      </w:r>
      <w:proofErr w:type="spellStart"/>
      <w:r w:rsidR="007A62DA">
        <w:rPr>
          <w:rFonts w:cs="Arial"/>
          <w:i/>
          <w:sz w:val="24"/>
        </w:rPr>
        <w:t>Aedes</w:t>
      </w:r>
      <w:proofErr w:type="spellEnd"/>
      <w:r w:rsidR="007A62DA">
        <w:rPr>
          <w:rFonts w:cs="Arial"/>
          <w:sz w:val="24"/>
        </w:rPr>
        <w:t xml:space="preserve"> and </w:t>
      </w:r>
      <w:r w:rsidR="007A62DA">
        <w:rPr>
          <w:rFonts w:cs="Arial"/>
          <w:i/>
          <w:sz w:val="24"/>
        </w:rPr>
        <w:t>Culex</w:t>
      </w:r>
      <w:r w:rsidR="007A62DA">
        <w:rPr>
          <w:rFonts w:cs="Arial"/>
          <w:sz w:val="24"/>
        </w:rPr>
        <w:t xml:space="preserve"> mosquitoes</w:t>
      </w:r>
      <w:r w:rsidR="000D654A">
        <w:rPr>
          <w:rFonts w:cs="Arial"/>
          <w:sz w:val="24"/>
        </w:rPr>
        <w:t xml:space="preserve"> and conclude that it varies across genera</w:t>
      </w:r>
      <w:r w:rsidR="007A62DA">
        <w:rPr>
          <w:rFonts w:cs="Arial"/>
          <w:sz w:val="24"/>
        </w:rPr>
        <w:t>.</w:t>
      </w:r>
    </w:p>
    <w:p w14:paraId="28DBB796" w14:textId="77777777" w:rsidR="005E61A3" w:rsidRDefault="005E61A3" w:rsidP="002E209E">
      <w:pPr>
        <w:spacing w:line="276" w:lineRule="auto"/>
        <w:jc w:val="both"/>
        <w:rPr>
          <w:rFonts w:cs="Arial"/>
          <w:sz w:val="24"/>
        </w:rPr>
      </w:pPr>
    </w:p>
    <w:p w14:paraId="46D73320" w14:textId="615A1398" w:rsidR="003D58D8" w:rsidRDefault="00925F43" w:rsidP="002E209E">
      <w:pPr>
        <w:spacing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Since our data also contains information on study-level covariates, we investigate</w:t>
      </w:r>
      <w:r w:rsidR="0040149C">
        <w:rPr>
          <w:rFonts w:cs="Arial"/>
          <w:sz w:val="24"/>
        </w:rPr>
        <w:t>d</w:t>
      </w:r>
      <w:r>
        <w:rPr>
          <w:rFonts w:cs="Arial"/>
          <w:sz w:val="24"/>
        </w:rPr>
        <w:t xml:space="preserve"> the impact of other factors on mosquito lifespan, finding that female mosquitoes outlive males by 1.2 days on average</w:t>
      </w:r>
      <w:r w:rsidR="0040149C">
        <w:rPr>
          <w:rFonts w:cs="Arial"/>
          <w:sz w:val="24"/>
        </w:rPr>
        <w:t xml:space="preserve"> </w:t>
      </w:r>
      <w:r w:rsidR="00870F0B">
        <w:rPr>
          <w:rFonts w:cs="Arial"/>
          <w:sz w:val="24"/>
        </w:rPr>
        <w:t>(to our knowledge, the first time this has been shown from field data)</w:t>
      </w:r>
      <w:r w:rsidR="007D269F">
        <w:rPr>
          <w:rFonts w:cs="Arial"/>
          <w:sz w:val="24"/>
        </w:rPr>
        <w:t>,</w:t>
      </w:r>
      <w:bookmarkStart w:id="4" w:name="_GoBack"/>
      <w:bookmarkEnd w:id="4"/>
      <w:r w:rsidR="00870F0B">
        <w:rPr>
          <w:rFonts w:cs="Arial"/>
          <w:sz w:val="24"/>
        </w:rPr>
        <w:t xml:space="preserve"> </w:t>
      </w:r>
      <w:r w:rsidR="0040149C">
        <w:rPr>
          <w:rFonts w:cs="Arial"/>
          <w:sz w:val="24"/>
        </w:rPr>
        <w:t>and that mosquitoes</w:t>
      </w:r>
      <w:r w:rsidR="00AC1023">
        <w:rPr>
          <w:rFonts w:cs="Arial"/>
          <w:sz w:val="24"/>
        </w:rPr>
        <w:t xml:space="preserve"> </w:t>
      </w:r>
      <w:r w:rsidR="00C77DE8">
        <w:rPr>
          <w:rFonts w:cs="Arial"/>
          <w:sz w:val="24"/>
        </w:rPr>
        <w:t>which are sugar-fed prior to release lived 0.6 days longer on average.</w:t>
      </w:r>
    </w:p>
    <w:p w14:paraId="0CFDDDF8" w14:textId="77777777" w:rsidR="00666D82" w:rsidRDefault="00666D82" w:rsidP="002E209E">
      <w:pPr>
        <w:spacing w:line="276" w:lineRule="auto"/>
        <w:jc w:val="both"/>
        <w:rPr>
          <w:rFonts w:cs="Arial"/>
          <w:sz w:val="24"/>
        </w:rPr>
      </w:pPr>
    </w:p>
    <w:p w14:paraId="7D0575E6" w14:textId="5BD148CD" w:rsidR="00DF6289" w:rsidRDefault="00652044" w:rsidP="002E209E">
      <w:pPr>
        <w:spacing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By exploiting the different types of data inherent in each of the experiment types, we </w:t>
      </w:r>
      <w:r w:rsidR="004A6E40">
        <w:rPr>
          <w:rFonts w:cs="Arial"/>
          <w:sz w:val="24"/>
        </w:rPr>
        <w:t xml:space="preserve">were able to quantitatively </w:t>
      </w:r>
      <w:r w:rsidR="000B7EEF">
        <w:rPr>
          <w:rFonts w:cs="Arial"/>
          <w:sz w:val="24"/>
        </w:rPr>
        <w:t>determine whether</w:t>
      </w:r>
      <w:r w:rsidR="00565196">
        <w:rPr>
          <w:rFonts w:cs="Arial"/>
          <w:sz w:val="24"/>
        </w:rPr>
        <w:t xml:space="preserve"> </w:t>
      </w:r>
      <w:r w:rsidR="00E01681">
        <w:rPr>
          <w:rFonts w:cs="Arial"/>
          <w:sz w:val="24"/>
        </w:rPr>
        <w:t>mortality rates increase with mosquito age</w:t>
      </w:r>
      <w:r w:rsidR="00195927">
        <w:rPr>
          <w:rFonts w:cs="Arial"/>
          <w:sz w:val="24"/>
        </w:rPr>
        <w:t xml:space="preserve"> in</w:t>
      </w:r>
      <w:r w:rsidR="00E01681">
        <w:rPr>
          <w:rFonts w:cs="Arial"/>
          <w:sz w:val="24"/>
        </w:rPr>
        <w:t xml:space="preserve"> the</w:t>
      </w:r>
      <w:r w:rsidR="00195927">
        <w:rPr>
          <w:rFonts w:cs="Arial"/>
          <w:sz w:val="24"/>
        </w:rPr>
        <w:t xml:space="preserve"> </w:t>
      </w:r>
      <w:r w:rsidR="008510F6">
        <w:rPr>
          <w:rFonts w:cs="Arial"/>
          <w:sz w:val="24"/>
        </w:rPr>
        <w:t xml:space="preserve">wild. </w:t>
      </w:r>
      <w:r w:rsidR="004A6E40">
        <w:rPr>
          <w:rFonts w:cs="Arial"/>
          <w:sz w:val="24"/>
        </w:rPr>
        <w:t xml:space="preserve"> </w:t>
      </w:r>
      <w:r w:rsidR="00B54233">
        <w:rPr>
          <w:rFonts w:cs="Arial"/>
          <w:sz w:val="24"/>
        </w:rPr>
        <w:t>Overall</w:t>
      </w:r>
      <w:r w:rsidR="000B7EEF">
        <w:rPr>
          <w:rFonts w:cs="Arial"/>
          <w:sz w:val="24"/>
        </w:rPr>
        <w:t xml:space="preserve">, we find little </w:t>
      </w:r>
      <w:r w:rsidR="00573475">
        <w:rPr>
          <w:rFonts w:cs="Arial"/>
          <w:sz w:val="24"/>
        </w:rPr>
        <w:t>evidence of mosquito senescence</w:t>
      </w:r>
      <w:r w:rsidR="00E01681">
        <w:rPr>
          <w:rFonts w:cs="Arial"/>
          <w:sz w:val="24"/>
        </w:rPr>
        <w:t>.</w:t>
      </w:r>
    </w:p>
    <w:p w14:paraId="36CF6632" w14:textId="77777777" w:rsidR="00DB5A1F" w:rsidRPr="00270CDB" w:rsidRDefault="00DB5A1F" w:rsidP="002E209E">
      <w:pPr>
        <w:spacing w:line="276" w:lineRule="auto"/>
        <w:jc w:val="both"/>
        <w:rPr>
          <w:rFonts w:cs="Arial"/>
          <w:sz w:val="24"/>
        </w:rPr>
      </w:pPr>
    </w:p>
    <w:p w14:paraId="4372735D" w14:textId="15497D0B" w:rsidR="009B77B9" w:rsidRPr="00270CDB" w:rsidRDefault="00256757">
      <w:pPr>
        <w:spacing w:line="276" w:lineRule="auto"/>
        <w:jc w:val="both"/>
        <w:rPr>
          <w:rFonts w:cs="Arial"/>
          <w:sz w:val="24"/>
        </w:rPr>
      </w:pPr>
      <w:r w:rsidRPr="00270CDB">
        <w:rPr>
          <w:rFonts w:cs="Arial"/>
          <w:sz w:val="24"/>
        </w:rPr>
        <w:t xml:space="preserve">All authors have made a significant contribution to the work and have agreed to submit the paper in its current form to </w:t>
      </w:r>
      <w:r w:rsidR="005F0B51">
        <w:rPr>
          <w:rFonts w:cs="Arial"/>
          <w:sz w:val="24"/>
        </w:rPr>
        <w:t>PLOS Biology</w:t>
      </w:r>
      <w:r w:rsidRPr="00270CDB">
        <w:rPr>
          <w:rFonts w:cs="Arial"/>
          <w:sz w:val="24"/>
        </w:rPr>
        <w:t xml:space="preserve">. I can also confirm that the </w:t>
      </w:r>
      <w:r w:rsidRPr="00270CDB">
        <w:rPr>
          <w:rFonts w:cs="Arial"/>
          <w:sz w:val="24"/>
        </w:rPr>
        <w:lastRenderedPageBreak/>
        <w:t>research has not been (and will not be) submitted simultaneously to another journal, in whole or in part.</w:t>
      </w:r>
    </w:p>
    <w:p w14:paraId="18C088E9" w14:textId="77777777" w:rsidR="009B77B9" w:rsidRPr="00270CDB" w:rsidRDefault="009B77B9">
      <w:pPr>
        <w:spacing w:line="276" w:lineRule="auto"/>
        <w:jc w:val="both"/>
        <w:rPr>
          <w:rFonts w:cs="Arial"/>
          <w:sz w:val="24"/>
        </w:rPr>
      </w:pPr>
    </w:p>
    <w:p w14:paraId="2D51091E" w14:textId="510956E1" w:rsidR="009B77B9" w:rsidRDefault="00256757">
      <w:pPr>
        <w:spacing w:line="276" w:lineRule="auto"/>
        <w:jc w:val="both"/>
        <w:rPr>
          <w:rFonts w:cs="Arial"/>
          <w:sz w:val="24"/>
        </w:rPr>
      </w:pPr>
      <w:r w:rsidRPr="00270CDB">
        <w:rPr>
          <w:rFonts w:cs="Arial"/>
          <w:sz w:val="24"/>
        </w:rPr>
        <w:t>Finally, we would like to suggest the following people as potential reviewers of our manuscript:</w:t>
      </w:r>
    </w:p>
    <w:p w14:paraId="6E56CC47" w14:textId="12E7B822" w:rsidR="00A96DB0" w:rsidRDefault="00A96DB0">
      <w:pPr>
        <w:spacing w:line="276" w:lineRule="auto"/>
        <w:jc w:val="both"/>
        <w:rPr>
          <w:rFonts w:cs="Arial"/>
          <w:sz w:val="24"/>
        </w:rPr>
      </w:pPr>
    </w:p>
    <w:p w14:paraId="18D79FC3" w14:textId="2B960700" w:rsidR="009B77B9" w:rsidRDefault="00476B09" w:rsidP="00D0088C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Arial"/>
          <w:sz w:val="24"/>
        </w:rPr>
      </w:pPr>
      <w:r w:rsidRPr="008429D8">
        <w:rPr>
          <w:rFonts w:cs="Arial"/>
          <w:sz w:val="24"/>
        </w:rPr>
        <w:t xml:space="preserve">Dr </w:t>
      </w:r>
      <w:r w:rsidR="00CF1256">
        <w:rPr>
          <w:rFonts w:cs="Arial"/>
          <w:sz w:val="24"/>
        </w:rPr>
        <w:t xml:space="preserve">Marianne </w:t>
      </w:r>
      <w:proofErr w:type="spellStart"/>
      <w:r w:rsidR="00CF1256">
        <w:rPr>
          <w:rFonts w:cs="Arial"/>
          <w:sz w:val="24"/>
        </w:rPr>
        <w:t>Sinka</w:t>
      </w:r>
      <w:proofErr w:type="spellEnd"/>
      <w:r w:rsidR="00CF1256">
        <w:rPr>
          <w:rFonts w:cs="Arial"/>
          <w:sz w:val="24"/>
        </w:rPr>
        <w:t>, University of Oxford</w:t>
      </w:r>
    </w:p>
    <w:p w14:paraId="35974FEF" w14:textId="758BE330" w:rsidR="000E6172" w:rsidRDefault="00A85F55" w:rsidP="00D0088C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Arial"/>
          <w:sz w:val="24"/>
          <w:lang w:val="it-IT"/>
        </w:rPr>
      </w:pPr>
      <w:r>
        <w:rPr>
          <w:rFonts w:cs="Arial"/>
          <w:sz w:val="24"/>
          <w:lang w:val="it-IT"/>
        </w:rPr>
        <w:t>Prof.</w:t>
      </w:r>
      <w:r w:rsidR="000E6172" w:rsidRPr="000E6172">
        <w:rPr>
          <w:rFonts w:cs="Arial"/>
          <w:sz w:val="24"/>
          <w:lang w:val="it-IT"/>
        </w:rPr>
        <w:t xml:space="preserve"> </w:t>
      </w:r>
      <w:proofErr w:type="spellStart"/>
      <w:r w:rsidR="000E6172" w:rsidRPr="000E6172">
        <w:rPr>
          <w:rFonts w:cs="Arial"/>
          <w:sz w:val="24"/>
          <w:lang w:val="it-IT"/>
        </w:rPr>
        <w:t>Nuno</w:t>
      </w:r>
      <w:proofErr w:type="spellEnd"/>
      <w:r w:rsidR="000E6172" w:rsidRPr="000E6172">
        <w:rPr>
          <w:rFonts w:cs="Arial"/>
          <w:sz w:val="24"/>
          <w:lang w:val="it-IT"/>
        </w:rPr>
        <w:t xml:space="preserve"> </w:t>
      </w:r>
      <w:proofErr w:type="spellStart"/>
      <w:r w:rsidR="000E6172" w:rsidRPr="000E6172">
        <w:rPr>
          <w:rFonts w:cs="Arial"/>
          <w:sz w:val="24"/>
          <w:lang w:val="it-IT"/>
        </w:rPr>
        <w:t>Faria</w:t>
      </w:r>
      <w:proofErr w:type="spellEnd"/>
      <w:r w:rsidR="000E6172" w:rsidRPr="000E6172">
        <w:rPr>
          <w:rFonts w:cs="Arial"/>
          <w:sz w:val="24"/>
          <w:lang w:val="it-IT"/>
        </w:rPr>
        <w:t xml:space="preserve">, Imperial College </w:t>
      </w:r>
      <w:proofErr w:type="spellStart"/>
      <w:r w:rsidR="000E6172">
        <w:rPr>
          <w:rFonts w:cs="Arial"/>
          <w:sz w:val="24"/>
          <w:lang w:val="it-IT"/>
        </w:rPr>
        <w:t>London</w:t>
      </w:r>
      <w:proofErr w:type="spellEnd"/>
    </w:p>
    <w:p w14:paraId="36FB4DD9" w14:textId="63DEC1BE" w:rsidR="00A85F55" w:rsidRPr="00FE6F85" w:rsidRDefault="00A85F55" w:rsidP="00D0088C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Arial"/>
          <w:sz w:val="24"/>
        </w:rPr>
      </w:pPr>
      <w:proofErr w:type="spellStart"/>
      <w:r w:rsidRPr="00FE6F85">
        <w:rPr>
          <w:rFonts w:cs="Arial"/>
          <w:sz w:val="24"/>
        </w:rPr>
        <w:t>Prof.</w:t>
      </w:r>
      <w:proofErr w:type="spellEnd"/>
      <w:r w:rsidR="003B3400" w:rsidRPr="00FE6F85">
        <w:rPr>
          <w:rFonts w:cs="Arial"/>
          <w:sz w:val="24"/>
        </w:rPr>
        <w:t xml:space="preserve"> David Smith, </w:t>
      </w:r>
      <w:r w:rsidR="00394379" w:rsidRPr="00FE6F85">
        <w:rPr>
          <w:rFonts w:cs="Arial"/>
          <w:sz w:val="24"/>
        </w:rPr>
        <w:t>University of Washington</w:t>
      </w:r>
    </w:p>
    <w:p w14:paraId="6F5CE543" w14:textId="77777777" w:rsidR="00D0088C" w:rsidRPr="00FE6F85" w:rsidRDefault="00D0088C" w:rsidP="00D0088C">
      <w:pPr>
        <w:spacing w:line="276" w:lineRule="auto"/>
        <w:jc w:val="both"/>
        <w:rPr>
          <w:rFonts w:cs="Arial"/>
          <w:sz w:val="24"/>
        </w:rPr>
      </w:pPr>
    </w:p>
    <w:p w14:paraId="4CD64D3C" w14:textId="4DC56F3D" w:rsidR="009B77B9" w:rsidRPr="00270CDB" w:rsidRDefault="00256757" w:rsidP="00C90144">
      <w:pPr>
        <w:spacing w:line="276" w:lineRule="auto"/>
        <w:jc w:val="both"/>
        <w:rPr>
          <w:rFonts w:cs="Arial"/>
          <w:sz w:val="24"/>
        </w:rPr>
      </w:pPr>
      <w:r w:rsidRPr="00270CDB">
        <w:rPr>
          <w:rFonts w:cs="Arial"/>
          <w:sz w:val="24"/>
        </w:rPr>
        <w:t xml:space="preserve">We hope that you will find our manuscript suitable for consideration for publication and look forward to hearing from you in due course. </w:t>
      </w:r>
    </w:p>
    <w:p w14:paraId="545DD189" w14:textId="77777777" w:rsidR="009B77B9" w:rsidRPr="00270CDB" w:rsidRDefault="009B77B9">
      <w:pPr>
        <w:spacing w:line="276" w:lineRule="auto"/>
        <w:jc w:val="both"/>
        <w:rPr>
          <w:rFonts w:cs="Arial"/>
          <w:sz w:val="24"/>
        </w:rPr>
      </w:pPr>
    </w:p>
    <w:p w14:paraId="2E3C4D56" w14:textId="77777777" w:rsidR="009B77B9" w:rsidRPr="00270CDB" w:rsidRDefault="00256757">
      <w:pPr>
        <w:spacing w:line="276" w:lineRule="auto"/>
        <w:jc w:val="both"/>
        <w:rPr>
          <w:rFonts w:cs="Arial"/>
          <w:sz w:val="24"/>
        </w:rPr>
      </w:pPr>
      <w:r w:rsidRPr="00270CDB">
        <w:rPr>
          <w:rFonts w:cs="Arial"/>
          <w:sz w:val="24"/>
        </w:rPr>
        <w:t>Yours sincerely,</w:t>
      </w:r>
    </w:p>
    <w:p w14:paraId="6B7B1BD3" w14:textId="77777777" w:rsidR="002E209E" w:rsidRPr="00270CDB" w:rsidRDefault="002E209E">
      <w:pPr>
        <w:spacing w:line="276" w:lineRule="auto"/>
        <w:jc w:val="both"/>
        <w:rPr>
          <w:rFonts w:cs="Arial"/>
          <w:sz w:val="24"/>
        </w:rPr>
      </w:pPr>
    </w:p>
    <w:p w14:paraId="1E44F521" w14:textId="4C19AEA3" w:rsidR="00662949" w:rsidRPr="00270CDB" w:rsidRDefault="00A7370E">
      <w:pPr>
        <w:spacing w:line="276" w:lineRule="auto"/>
        <w:jc w:val="both"/>
        <w:rPr>
          <w:rFonts w:cs="Arial"/>
          <w:sz w:val="24"/>
        </w:rPr>
      </w:pPr>
      <w:r w:rsidRPr="00270CDB">
        <w:rPr>
          <w:rFonts w:cs="Arial"/>
          <w:noProof/>
          <w:sz w:val="24"/>
        </w:rPr>
        <w:drawing>
          <wp:inline distT="0" distB="0" distL="0" distR="0" wp14:anchorId="104D87FF" wp14:editId="06C71190">
            <wp:extent cx="1800665" cy="4842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706" cy="4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D11C" w14:textId="77777777" w:rsidR="00662949" w:rsidRPr="00270CDB" w:rsidRDefault="00662949">
      <w:pPr>
        <w:spacing w:line="276" w:lineRule="auto"/>
        <w:jc w:val="both"/>
        <w:rPr>
          <w:rFonts w:cs="Arial"/>
          <w:sz w:val="24"/>
        </w:rPr>
      </w:pPr>
    </w:p>
    <w:p w14:paraId="3D475133" w14:textId="1CEF711F" w:rsidR="009B77B9" w:rsidRPr="00270CDB" w:rsidRDefault="007D5DBE">
      <w:pPr>
        <w:spacing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Dr </w:t>
      </w:r>
      <w:r w:rsidR="00256757" w:rsidRPr="00270CDB">
        <w:rPr>
          <w:rFonts w:cs="Arial"/>
          <w:sz w:val="24"/>
        </w:rPr>
        <w:t>Ben Lambert</w:t>
      </w:r>
    </w:p>
    <w:p w14:paraId="65340F83" w14:textId="7585CD7F" w:rsidR="002E209E" w:rsidRDefault="000E2F99">
      <w:pPr>
        <w:spacing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Senior lecturer</w:t>
      </w:r>
    </w:p>
    <w:p w14:paraId="39153766" w14:textId="18AE0D84" w:rsidR="004B14C0" w:rsidRPr="00270CDB" w:rsidRDefault="000E2F99">
      <w:pPr>
        <w:spacing w:line="276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University of Exeter</w:t>
      </w:r>
    </w:p>
    <w:sectPr w:rsidR="004B14C0" w:rsidRPr="00270CDB">
      <w:headerReference w:type="default" r:id="rId9"/>
      <w:pgSz w:w="11906" w:h="16838"/>
      <w:pgMar w:top="1134" w:right="1985" w:bottom="1134" w:left="1134" w:header="567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1982B" w14:textId="77777777" w:rsidR="00592305" w:rsidRDefault="00592305">
      <w:r>
        <w:separator/>
      </w:r>
    </w:p>
  </w:endnote>
  <w:endnote w:type="continuationSeparator" w:id="0">
    <w:p w14:paraId="19912E4E" w14:textId="77777777" w:rsidR="00592305" w:rsidRDefault="0059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Pro-Regular">
    <w:altName w:val="Cambria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3096F" w14:textId="77777777" w:rsidR="00592305" w:rsidRDefault="00592305">
      <w:r>
        <w:separator/>
      </w:r>
    </w:p>
  </w:footnote>
  <w:footnote w:type="continuationSeparator" w:id="0">
    <w:p w14:paraId="35F6DFC0" w14:textId="77777777" w:rsidR="00592305" w:rsidRDefault="00592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32CB" w14:textId="77777777" w:rsidR="009B77B9" w:rsidRDefault="009B7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5732"/>
    <w:multiLevelType w:val="multilevel"/>
    <w:tmpl w:val="D21059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FD0FBA"/>
    <w:multiLevelType w:val="multilevel"/>
    <w:tmpl w:val="05561A1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01378B"/>
    <w:multiLevelType w:val="hybridMultilevel"/>
    <w:tmpl w:val="27148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B9"/>
    <w:rsid w:val="00026F15"/>
    <w:rsid w:val="00043D17"/>
    <w:rsid w:val="00050122"/>
    <w:rsid w:val="00062B0F"/>
    <w:rsid w:val="00083F0B"/>
    <w:rsid w:val="000967F1"/>
    <w:rsid w:val="000B13A9"/>
    <w:rsid w:val="000B7EEF"/>
    <w:rsid w:val="000D654A"/>
    <w:rsid w:val="000E2F99"/>
    <w:rsid w:val="000E6172"/>
    <w:rsid w:val="000F4445"/>
    <w:rsid w:val="0010464D"/>
    <w:rsid w:val="00104D57"/>
    <w:rsid w:val="00104EF6"/>
    <w:rsid w:val="00116153"/>
    <w:rsid w:val="0014570C"/>
    <w:rsid w:val="0015394F"/>
    <w:rsid w:val="00156281"/>
    <w:rsid w:val="0016645E"/>
    <w:rsid w:val="00183E9D"/>
    <w:rsid w:val="00184E9C"/>
    <w:rsid w:val="00185758"/>
    <w:rsid w:val="0019308E"/>
    <w:rsid w:val="00195927"/>
    <w:rsid w:val="001C44EF"/>
    <w:rsid w:val="001C4867"/>
    <w:rsid w:val="001C65AA"/>
    <w:rsid w:val="001D1ED9"/>
    <w:rsid w:val="001D4699"/>
    <w:rsid w:val="001E0328"/>
    <w:rsid w:val="001E3998"/>
    <w:rsid w:val="001E5218"/>
    <w:rsid w:val="001E7D4B"/>
    <w:rsid w:val="001F1972"/>
    <w:rsid w:val="001F2F31"/>
    <w:rsid w:val="001F4562"/>
    <w:rsid w:val="00206B1A"/>
    <w:rsid w:val="0021148E"/>
    <w:rsid w:val="0022598F"/>
    <w:rsid w:val="00234175"/>
    <w:rsid w:val="002359A6"/>
    <w:rsid w:val="002407A8"/>
    <w:rsid w:val="00256757"/>
    <w:rsid w:val="00266974"/>
    <w:rsid w:val="00270CDB"/>
    <w:rsid w:val="00281D81"/>
    <w:rsid w:val="00282307"/>
    <w:rsid w:val="00287292"/>
    <w:rsid w:val="002A4931"/>
    <w:rsid w:val="002A614B"/>
    <w:rsid w:val="002B392C"/>
    <w:rsid w:val="002D258C"/>
    <w:rsid w:val="002D4024"/>
    <w:rsid w:val="002D55D5"/>
    <w:rsid w:val="002D65E0"/>
    <w:rsid w:val="002E209E"/>
    <w:rsid w:val="002E344B"/>
    <w:rsid w:val="002F3DA6"/>
    <w:rsid w:val="003004A3"/>
    <w:rsid w:val="00301821"/>
    <w:rsid w:val="00303C98"/>
    <w:rsid w:val="00306B63"/>
    <w:rsid w:val="0031445E"/>
    <w:rsid w:val="00315FF7"/>
    <w:rsid w:val="00317A06"/>
    <w:rsid w:val="003226B2"/>
    <w:rsid w:val="003254A5"/>
    <w:rsid w:val="003317DD"/>
    <w:rsid w:val="00332B7A"/>
    <w:rsid w:val="00354146"/>
    <w:rsid w:val="003615DA"/>
    <w:rsid w:val="00364700"/>
    <w:rsid w:val="00374E25"/>
    <w:rsid w:val="003839AF"/>
    <w:rsid w:val="00383D77"/>
    <w:rsid w:val="00385940"/>
    <w:rsid w:val="0039143E"/>
    <w:rsid w:val="00394379"/>
    <w:rsid w:val="003A2DE6"/>
    <w:rsid w:val="003B3400"/>
    <w:rsid w:val="003B5F92"/>
    <w:rsid w:val="003C514F"/>
    <w:rsid w:val="003C576F"/>
    <w:rsid w:val="003C7949"/>
    <w:rsid w:val="003D3B0A"/>
    <w:rsid w:val="003D58D8"/>
    <w:rsid w:val="003D5A76"/>
    <w:rsid w:val="003D60B5"/>
    <w:rsid w:val="003E619E"/>
    <w:rsid w:val="003F419A"/>
    <w:rsid w:val="0040149C"/>
    <w:rsid w:val="0041278B"/>
    <w:rsid w:val="00417763"/>
    <w:rsid w:val="00425C6C"/>
    <w:rsid w:val="00450278"/>
    <w:rsid w:val="004509E9"/>
    <w:rsid w:val="0045504D"/>
    <w:rsid w:val="00461319"/>
    <w:rsid w:val="004661AA"/>
    <w:rsid w:val="00471166"/>
    <w:rsid w:val="0047209F"/>
    <w:rsid w:val="00476B09"/>
    <w:rsid w:val="0049395F"/>
    <w:rsid w:val="0049696A"/>
    <w:rsid w:val="004A0530"/>
    <w:rsid w:val="004A6E30"/>
    <w:rsid w:val="004A6E40"/>
    <w:rsid w:val="004B14C0"/>
    <w:rsid w:val="004B1C4B"/>
    <w:rsid w:val="004B24DD"/>
    <w:rsid w:val="004C08EC"/>
    <w:rsid w:val="004C31D1"/>
    <w:rsid w:val="004D2C02"/>
    <w:rsid w:val="004E3E18"/>
    <w:rsid w:val="004E79D2"/>
    <w:rsid w:val="0050680D"/>
    <w:rsid w:val="00512687"/>
    <w:rsid w:val="00512FEA"/>
    <w:rsid w:val="0051507D"/>
    <w:rsid w:val="0051740B"/>
    <w:rsid w:val="00523E2D"/>
    <w:rsid w:val="0054716E"/>
    <w:rsid w:val="00551DC4"/>
    <w:rsid w:val="0056487B"/>
    <w:rsid w:val="00565196"/>
    <w:rsid w:val="00570FD7"/>
    <w:rsid w:val="00573475"/>
    <w:rsid w:val="0058317A"/>
    <w:rsid w:val="0058566B"/>
    <w:rsid w:val="00592305"/>
    <w:rsid w:val="00593AAF"/>
    <w:rsid w:val="00596240"/>
    <w:rsid w:val="005A475C"/>
    <w:rsid w:val="005B55A4"/>
    <w:rsid w:val="005D192D"/>
    <w:rsid w:val="005D5A9C"/>
    <w:rsid w:val="005E5106"/>
    <w:rsid w:val="005E61A3"/>
    <w:rsid w:val="005E6582"/>
    <w:rsid w:val="005F0B51"/>
    <w:rsid w:val="00604FB5"/>
    <w:rsid w:val="00616953"/>
    <w:rsid w:val="00616B00"/>
    <w:rsid w:val="0061703D"/>
    <w:rsid w:val="0062536B"/>
    <w:rsid w:val="00626B20"/>
    <w:rsid w:val="00630F2D"/>
    <w:rsid w:val="00637453"/>
    <w:rsid w:val="00644DBF"/>
    <w:rsid w:val="00652044"/>
    <w:rsid w:val="0065707E"/>
    <w:rsid w:val="00662949"/>
    <w:rsid w:val="00665245"/>
    <w:rsid w:val="00666D82"/>
    <w:rsid w:val="00687934"/>
    <w:rsid w:val="006A6D01"/>
    <w:rsid w:val="006B5E3E"/>
    <w:rsid w:val="006C06C9"/>
    <w:rsid w:val="006D5472"/>
    <w:rsid w:val="006D59C1"/>
    <w:rsid w:val="006E63AD"/>
    <w:rsid w:val="006F11C8"/>
    <w:rsid w:val="006F4889"/>
    <w:rsid w:val="00706335"/>
    <w:rsid w:val="00711FAE"/>
    <w:rsid w:val="00716F97"/>
    <w:rsid w:val="007235A9"/>
    <w:rsid w:val="007279F2"/>
    <w:rsid w:val="00741535"/>
    <w:rsid w:val="007417F5"/>
    <w:rsid w:val="00744F88"/>
    <w:rsid w:val="00761FB8"/>
    <w:rsid w:val="007727D7"/>
    <w:rsid w:val="00773501"/>
    <w:rsid w:val="00774D49"/>
    <w:rsid w:val="007A62DA"/>
    <w:rsid w:val="007A783C"/>
    <w:rsid w:val="007B6958"/>
    <w:rsid w:val="007C0CA7"/>
    <w:rsid w:val="007C2812"/>
    <w:rsid w:val="007D269F"/>
    <w:rsid w:val="007D5DBE"/>
    <w:rsid w:val="007F4F06"/>
    <w:rsid w:val="00802A6A"/>
    <w:rsid w:val="0081668F"/>
    <w:rsid w:val="008253AA"/>
    <w:rsid w:val="00825F05"/>
    <w:rsid w:val="0083067F"/>
    <w:rsid w:val="00831A9F"/>
    <w:rsid w:val="00835A6C"/>
    <w:rsid w:val="0084239F"/>
    <w:rsid w:val="008425EE"/>
    <w:rsid w:val="008429D8"/>
    <w:rsid w:val="008510F6"/>
    <w:rsid w:val="008537B1"/>
    <w:rsid w:val="00856D69"/>
    <w:rsid w:val="00856DF8"/>
    <w:rsid w:val="00860D95"/>
    <w:rsid w:val="00870F0B"/>
    <w:rsid w:val="0087688F"/>
    <w:rsid w:val="008A2D82"/>
    <w:rsid w:val="008B1228"/>
    <w:rsid w:val="008B3062"/>
    <w:rsid w:val="008B309D"/>
    <w:rsid w:val="008C5F58"/>
    <w:rsid w:val="008D0280"/>
    <w:rsid w:val="008F5C13"/>
    <w:rsid w:val="00907BE0"/>
    <w:rsid w:val="00913F38"/>
    <w:rsid w:val="00916A72"/>
    <w:rsid w:val="00922A65"/>
    <w:rsid w:val="00925F43"/>
    <w:rsid w:val="0096584F"/>
    <w:rsid w:val="00971A02"/>
    <w:rsid w:val="00975DED"/>
    <w:rsid w:val="00977AF7"/>
    <w:rsid w:val="00986509"/>
    <w:rsid w:val="009A2EA6"/>
    <w:rsid w:val="009B04EB"/>
    <w:rsid w:val="009B36CD"/>
    <w:rsid w:val="009B4653"/>
    <w:rsid w:val="009B656B"/>
    <w:rsid w:val="009B77B9"/>
    <w:rsid w:val="009C167C"/>
    <w:rsid w:val="009C4A92"/>
    <w:rsid w:val="009C6A3F"/>
    <w:rsid w:val="009D00F9"/>
    <w:rsid w:val="009D6BCD"/>
    <w:rsid w:val="009E24BA"/>
    <w:rsid w:val="009E3647"/>
    <w:rsid w:val="009E7D79"/>
    <w:rsid w:val="009F1FB7"/>
    <w:rsid w:val="00A16566"/>
    <w:rsid w:val="00A6510C"/>
    <w:rsid w:val="00A73218"/>
    <w:rsid w:val="00A7370E"/>
    <w:rsid w:val="00A85F55"/>
    <w:rsid w:val="00A878F8"/>
    <w:rsid w:val="00A93B6C"/>
    <w:rsid w:val="00A94822"/>
    <w:rsid w:val="00A96DB0"/>
    <w:rsid w:val="00AB31DB"/>
    <w:rsid w:val="00AB4A70"/>
    <w:rsid w:val="00AC1023"/>
    <w:rsid w:val="00AC16D4"/>
    <w:rsid w:val="00AC286E"/>
    <w:rsid w:val="00AC2A3B"/>
    <w:rsid w:val="00AC515B"/>
    <w:rsid w:val="00AC6F48"/>
    <w:rsid w:val="00AC71F6"/>
    <w:rsid w:val="00AD2205"/>
    <w:rsid w:val="00AE3517"/>
    <w:rsid w:val="00AE562C"/>
    <w:rsid w:val="00AF185E"/>
    <w:rsid w:val="00AF5D23"/>
    <w:rsid w:val="00B14E4C"/>
    <w:rsid w:val="00B3089C"/>
    <w:rsid w:val="00B30FF9"/>
    <w:rsid w:val="00B36DB3"/>
    <w:rsid w:val="00B407F9"/>
    <w:rsid w:val="00B50169"/>
    <w:rsid w:val="00B52FB3"/>
    <w:rsid w:val="00B54233"/>
    <w:rsid w:val="00B56273"/>
    <w:rsid w:val="00B56283"/>
    <w:rsid w:val="00B6020C"/>
    <w:rsid w:val="00B67DB6"/>
    <w:rsid w:val="00B80987"/>
    <w:rsid w:val="00BA0D54"/>
    <w:rsid w:val="00BA1A1E"/>
    <w:rsid w:val="00BA4D90"/>
    <w:rsid w:val="00BC1050"/>
    <w:rsid w:val="00BD28A4"/>
    <w:rsid w:val="00BD28E8"/>
    <w:rsid w:val="00BE6667"/>
    <w:rsid w:val="00C0045D"/>
    <w:rsid w:val="00C05687"/>
    <w:rsid w:val="00C1790F"/>
    <w:rsid w:val="00C22204"/>
    <w:rsid w:val="00C37521"/>
    <w:rsid w:val="00C51118"/>
    <w:rsid w:val="00C51A1B"/>
    <w:rsid w:val="00C5513E"/>
    <w:rsid w:val="00C7154F"/>
    <w:rsid w:val="00C73BD4"/>
    <w:rsid w:val="00C77DE8"/>
    <w:rsid w:val="00C8098B"/>
    <w:rsid w:val="00C90144"/>
    <w:rsid w:val="00C91225"/>
    <w:rsid w:val="00CA0104"/>
    <w:rsid w:val="00CA02D0"/>
    <w:rsid w:val="00CA135D"/>
    <w:rsid w:val="00CA4784"/>
    <w:rsid w:val="00CB40E8"/>
    <w:rsid w:val="00CB638B"/>
    <w:rsid w:val="00CC25AA"/>
    <w:rsid w:val="00CD0D0A"/>
    <w:rsid w:val="00CD3DFE"/>
    <w:rsid w:val="00CD4603"/>
    <w:rsid w:val="00CE53FD"/>
    <w:rsid w:val="00CE7F1B"/>
    <w:rsid w:val="00CF001B"/>
    <w:rsid w:val="00CF056C"/>
    <w:rsid w:val="00CF1256"/>
    <w:rsid w:val="00CF4172"/>
    <w:rsid w:val="00CF5F1C"/>
    <w:rsid w:val="00D0088C"/>
    <w:rsid w:val="00D07F6D"/>
    <w:rsid w:val="00D16661"/>
    <w:rsid w:val="00D379CA"/>
    <w:rsid w:val="00D46943"/>
    <w:rsid w:val="00D64C3B"/>
    <w:rsid w:val="00D67333"/>
    <w:rsid w:val="00D703B3"/>
    <w:rsid w:val="00D85922"/>
    <w:rsid w:val="00DB5A1F"/>
    <w:rsid w:val="00DC2405"/>
    <w:rsid w:val="00DC7106"/>
    <w:rsid w:val="00DD2D4B"/>
    <w:rsid w:val="00DF6289"/>
    <w:rsid w:val="00DF7416"/>
    <w:rsid w:val="00E01681"/>
    <w:rsid w:val="00E14875"/>
    <w:rsid w:val="00E14B78"/>
    <w:rsid w:val="00E25A11"/>
    <w:rsid w:val="00E34E29"/>
    <w:rsid w:val="00E361A3"/>
    <w:rsid w:val="00E36FCF"/>
    <w:rsid w:val="00E5560A"/>
    <w:rsid w:val="00E61060"/>
    <w:rsid w:val="00E66949"/>
    <w:rsid w:val="00E676C8"/>
    <w:rsid w:val="00E7188F"/>
    <w:rsid w:val="00E762D4"/>
    <w:rsid w:val="00E81E70"/>
    <w:rsid w:val="00E85794"/>
    <w:rsid w:val="00E85929"/>
    <w:rsid w:val="00E94B16"/>
    <w:rsid w:val="00EA0853"/>
    <w:rsid w:val="00EC16E7"/>
    <w:rsid w:val="00ED3925"/>
    <w:rsid w:val="00ED4FB2"/>
    <w:rsid w:val="00ED78D1"/>
    <w:rsid w:val="00EE1B2C"/>
    <w:rsid w:val="00EE6981"/>
    <w:rsid w:val="00EF3C58"/>
    <w:rsid w:val="00EF46D6"/>
    <w:rsid w:val="00EF561E"/>
    <w:rsid w:val="00F03978"/>
    <w:rsid w:val="00F1261A"/>
    <w:rsid w:val="00F156C6"/>
    <w:rsid w:val="00F37F3E"/>
    <w:rsid w:val="00F5460E"/>
    <w:rsid w:val="00F56EF5"/>
    <w:rsid w:val="00F60475"/>
    <w:rsid w:val="00F64DE2"/>
    <w:rsid w:val="00F913E5"/>
    <w:rsid w:val="00FB62BF"/>
    <w:rsid w:val="00FC063A"/>
    <w:rsid w:val="00FC5E10"/>
    <w:rsid w:val="00FC739B"/>
    <w:rsid w:val="00FD6D43"/>
    <w:rsid w:val="00FD7A1C"/>
    <w:rsid w:val="00FE4E1D"/>
    <w:rsid w:val="00FE552E"/>
    <w:rsid w:val="00FE58D3"/>
    <w:rsid w:val="00FE6F85"/>
    <w:rsid w:val="00F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76F7"/>
  <w15:docId w15:val="{A3EA4D80-EACA-4D4D-B94A-0E62757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119"/>
    <w:rPr>
      <w:rFonts w:ascii="Arial" w:hAnsi="Arial"/>
      <w:color w:val="00000A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CC009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91B15"/>
    <w:rPr>
      <w:rFonts w:ascii="Lucida Grande" w:hAnsi="Lucida Grande" w:cs="Lucida Grande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qFormat/>
    <w:rsid w:val="00F75A7C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225B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225BE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225BE"/>
    <w:rPr>
      <w:rFonts w:ascii="Arial" w:hAnsi="Arial"/>
      <w:b/>
      <w:bCs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225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rFonts w:eastAsia="Cambria" w:cs="Aria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m-3965049088968383462text">
    <w:name w:val="m_-3965049088968383462text"/>
    <w:basedOn w:val="DefaultParagraphFont"/>
    <w:qFormat/>
    <w:rsid w:val="00B843C1"/>
  </w:style>
  <w:style w:type="character" w:styleId="UnresolvedMention">
    <w:name w:val="Unresolved Mention"/>
    <w:basedOn w:val="DefaultParagraphFont"/>
    <w:uiPriority w:val="99"/>
    <w:semiHidden/>
    <w:unhideWhenUsed/>
    <w:qFormat/>
    <w:rsid w:val="0059305B"/>
    <w:rPr>
      <w:color w:val="605E5C"/>
      <w:shd w:val="clear" w:color="auto" w:fill="E1DFDD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Symbol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  <w:sz w:val="22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m-6226689574102872618gmail-il">
    <w:name w:val="m_-6226689574102872618gmail-il"/>
    <w:basedOn w:val="DefaultParagraphFont"/>
    <w:qFormat/>
    <w:rsid w:val="00CC009B"/>
  </w:style>
  <w:style w:type="character" w:customStyle="1" w:styleId="ListLabel53">
    <w:name w:val="ListLabel 53"/>
    <w:qFormat/>
    <w:rPr>
      <w:rFonts w:cs="Symbol"/>
      <w:sz w:val="22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asicParagraph">
    <w:name w:val="[Basic Paragraph]"/>
    <w:basedOn w:val="Normal"/>
    <w:uiPriority w:val="99"/>
    <w:qFormat/>
    <w:rsid w:val="00402C98"/>
    <w:pPr>
      <w:widowControl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rsid w:val="00F739F4"/>
    <w:pPr>
      <w:tabs>
        <w:tab w:val="right" w:pos="10206"/>
      </w:tabs>
      <w:ind w:right="-1418"/>
    </w:pPr>
    <w:rPr>
      <w:color w:val="002052"/>
      <w:sz w:val="15"/>
    </w:rPr>
  </w:style>
  <w:style w:type="paragraph" w:styleId="Footer">
    <w:name w:val="footer"/>
    <w:basedOn w:val="Normal"/>
    <w:rsid w:val="00EA53B6"/>
    <w:pPr>
      <w:ind w:right="-1418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B1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8111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225BE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225BE"/>
    <w:rPr>
      <w:b/>
      <w:bCs/>
    </w:r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qFormat/>
    <w:rsid w:val="006C1BB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F73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58D3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FD7A1C"/>
  </w:style>
  <w:style w:type="paragraph" w:styleId="FootnoteText">
    <w:name w:val="footnote text"/>
    <w:basedOn w:val="Normal"/>
    <w:link w:val="FootnoteTextChar"/>
    <w:uiPriority w:val="99"/>
    <w:semiHidden/>
    <w:unhideWhenUsed/>
    <w:rsid w:val="0058317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317A"/>
    <w:rPr>
      <w:rFonts w:ascii="Arial" w:hAnsi="Arial"/>
      <w:color w:val="00000A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831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4DA807-F994-9044-BEEE-F680062B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DD, YYYY</vt:lpstr>
    </vt:vector>
  </TitlesOfParts>
  <Company>Auburn Design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DD, YYYY</dc:title>
  <dc:subject/>
  <dc:creator>timroe</dc:creator>
  <dc:description/>
  <cp:lastModifiedBy>Lambert, Benjamin C</cp:lastModifiedBy>
  <cp:revision>130</cp:revision>
  <cp:lastPrinted>2016-10-21T11:45:00Z</cp:lastPrinted>
  <dcterms:created xsi:type="dcterms:W3CDTF">2022-05-18T14:20:00Z</dcterms:created>
  <dcterms:modified xsi:type="dcterms:W3CDTF">2022-05-18T18:21:00Z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Auburn Design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