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0"/>
        <w:rPr>
          <w:rFonts w:ascii="굴림" w:eastAsia="굴림" w:hAnsi="굴림" w:cs="굴림"/>
          <w:b/>
          <w:bCs/>
          <w:color w:val="1F1F1F"/>
          <w:kern w:val="36"/>
          <w:sz w:val="48"/>
          <w:szCs w:val="48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36"/>
          <w:sz w:val="48"/>
          <w:szCs w:val="48"/>
          <w:lang w:eastAsia="zh-CN"/>
        </w:rPr>
        <w:t>Android AI OS：重塑移</w:t>
      </w:r>
      <w:r w:rsidRPr="00386980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  <w:lang w:eastAsia="zh-CN"/>
        </w:rPr>
        <w:t>动</w:t>
      </w:r>
      <w:r w:rsidRPr="00386980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  <w:lang w:eastAsia="zh-CN"/>
        </w:rPr>
        <w:t>生</w:t>
      </w:r>
      <w:r w:rsidRPr="00386980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  <w:lang w:eastAsia="zh-CN"/>
        </w:rPr>
        <w:t>态</w:t>
      </w:r>
      <w:r w:rsidRPr="00386980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  <w:lang w:eastAsia="zh-CN"/>
        </w:rPr>
        <w:t>的架</w:t>
      </w:r>
      <w:r w:rsidRPr="00386980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  <w:lang w:eastAsia="zh-CN"/>
        </w:rPr>
        <w:t>构</w:t>
      </w:r>
      <w:r w:rsidRPr="00386980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  <w:lang w:eastAsia="zh-CN"/>
        </w:rPr>
        <w:t>演</w:t>
      </w:r>
      <w:r w:rsidRPr="00386980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  <w:lang w:eastAsia="zh-CN"/>
        </w:rPr>
        <w:t>进</w:t>
      </w:r>
      <w:r w:rsidRPr="00386980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  <w:lang w:eastAsia="zh-CN"/>
        </w:rPr>
        <w:t>、</w:t>
      </w:r>
      <w:r w:rsidRPr="00386980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  <w:lang w:eastAsia="zh-CN"/>
        </w:rPr>
        <w:t>隐</w:t>
      </w:r>
      <w:r w:rsidRPr="00386980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  <w:lang w:eastAsia="zh-CN"/>
        </w:rPr>
        <w:t>私工程</w:t>
      </w:r>
      <w:r w:rsidRPr="00386980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  <w:lang w:eastAsia="zh-CN"/>
        </w:rPr>
        <w:t>与</w:t>
      </w:r>
      <w:r w:rsidRPr="00386980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  <w:lang w:eastAsia="zh-CN"/>
        </w:rPr>
        <w:t>硬件</w:t>
      </w:r>
      <w:r w:rsidRPr="00386980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  <w:lang w:eastAsia="zh-CN"/>
        </w:rPr>
        <w:t>编</w:t>
      </w:r>
      <w:r w:rsidRPr="00386980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  <w:lang w:eastAsia="zh-CN"/>
        </w:rPr>
        <w:t>排全景</w:t>
      </w:r>
      <w:r w:rsidRPr="00386980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  <w:lang w:eastAsia="zh-CN"/>
        </w:rPr>
        <w:t>报</w:t>
      </w:r>
      <w:r w:rsidRPr="00386980">
        <w:rPr>
          <w:rFonts w:ascii="굴림" w:eastAsia="굴림" w:hAnsi="굴림" w:cs="굴림"/>
          <w:b/>
          <w:bCs/>
          <w:color w:val="1F1F1F"/>
          <w:kern w:val="36"/>
          <w:sz w:val="48"/>
          <w:szCs w:val="48"/>
          <w:lang w:eastAsia="zh-CN"/>
        </w:rPr>
        <w:t>告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操作系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义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正在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经历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自智能手机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诞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生以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来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最深刻的范式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转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移。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Android 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正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从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个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以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用程序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中心的被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平台，演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变为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个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以意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图为驱动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、具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动认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知能力的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原生操作系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这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转变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的核心在于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将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大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模生成式模型集成至系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统内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核，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AICore 等系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务实现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全局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源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调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度，同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利用私有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算核心（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Private Compute Core, PCC）和私有 AI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算（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Private AI Compute）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建起端云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协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同的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隐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私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屏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障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。本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报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告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将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深入探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讨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Android 在 AI OS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领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域的核心技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方案、架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演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进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以及面向未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来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开发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者生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态构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建。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  <w:t>第一章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节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：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  <w:t>Android 16 路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线图与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加速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创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新的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发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布策略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Android 16 的推出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志着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Google 改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变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传统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的年度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布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节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奏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转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向了一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种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更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为灵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活、高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创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新模式，以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应对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侧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机器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学习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ODML）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领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域的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剧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烈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变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革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</w:t>
      </w:r>
      <w:r w:rsidRPr="00386980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zh-CN"/>
        </w:rPr>
        <w:t xml:space="preserve">1 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让开发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者能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更快地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获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取最新的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能力，Android 引入了每季度一次的 API 更新策略，其中包括第二季度的重大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布和第四季度的次要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布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</w:t>
      </w:r>
      <w:bookmarkStart w:id="0" w:name="_GoBack"/>
      <w:bookmarkEnd w:id="0"/>
      <w:r w:rsidRPr="00386980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zh-CN"/>
        </w:rPr>
        <w:t xml:space="preserve">2 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  <w:t xml:space="preserve">1.1 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阶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段化里程碑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与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平台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稳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定性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Android 16 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开发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周期强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调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早期反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馈与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预测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性。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从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2024 年第四季度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启动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的首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个开发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者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预览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版，到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2025 年第二季度的正式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布，平台通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个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Beta 版本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定了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API 表面，确保了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开发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者能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够针对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Gemini Nano 等基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础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模型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进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行深度的适配工作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8"/>
        <w:gridCol w:w="1907"/>
        <w:gridCol w:w="4785"/>
      </w:tblGrid>
      <w:tr w:rsidR="00386980" w:rsidRPr="00386980" w:rsidTr="003869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里程碑</w:t>
            </w:r>
            <w:r w:rsidRPr="00386980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阶</w:t>
            </w:r>
            <w:r w:rsidRPr="0038698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预计时间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核心目</w:t>
            </w:r>
            <w:r w:rsidRPr="00386980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标与</w:t>
            </w:r>
            <w:r w:rsidRPr="0038698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技</w:t>
            </w:r>
            <w:r w:rsidRPr="00386980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术产</w:t>
            </w:r>
            <w:r w:rsidRPr="0038698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出</w:t>
            </w:r>
          </w:p>
        </w:tc>
      </w:tr>
      <w:tr w:rsidR="00386980" w:rsidRPr="00386980" w:rsidTr="0038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开发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者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预览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版 1 (DP1)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2024年12月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启动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高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频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API 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发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布模式；引入初始生成式 AI 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开发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接口 。</w:t>
            </w:r>
          </w:p>
        </w:tc>
      </w:tr>
      <w:tr w:rsidR="00386980" w:rsidRPr="00386980" w:rsidTr="0038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Beta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2025年1月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开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放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给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早期采用者；在 Pixel 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设备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上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测试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AICore 兼容性 。</w:t>
            </w:r>
          </w:p>
        </w:tc>
      </w:tr>
      <w:tr w:rsidR="00386980" w:rsidRPr="00386980" w:rsidTr="0038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平台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稳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定性 (Beta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2025年3月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锁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定 SDK/NDK API；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开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放支持 Android 16 的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应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用上架 Play 商店 。</w:t>
            </w:r>
          </w:p>
        </w:tc>
      </w:tr>
      <w:tr w:rsidR="00386980" w:rsidRPr="00386980" w:rsidTr="0038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重大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发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布 (Major Release)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2025年6月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Android 16 正式版推送；AOSP 源代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码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公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开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。</w:t>
            </w:r>
          </w:p>
        </w:tc>
      </w:tr>
      <w:tr w:rsidR="00386980" w:rsidRPr="00386980" w:rsidTr="0038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次要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发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布 (Minor Release)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2025年Q4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引入不涉及行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为变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更的新 API，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进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一步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扩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展 AI 代理能力 。</w:t>
            </w:r>
          </w:p>
        </w:tc>
      </w:tr>
    </w:tbl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  <w:t xml:space="preserve">1.2 SDK 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扩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展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与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模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块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化更新机制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了解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决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Android 生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态长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期存在的碎片化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问题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Google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进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一步强化了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Project Mainline 的作用。到 Android 16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代，已有超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50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模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块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可以通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Google Play 商店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独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立更新，其中包括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AICore</w:t>
      </w:r>
      <w:proofErr w:type="spellEnd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核心服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和私有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算服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务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SDK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扩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展技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Google 能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够将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Android 16 的新型 AI 接口下放至 Android 11 和 12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设备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大地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扩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展了端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侧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触达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范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围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这种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模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块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化架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仅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加速了功能的推送，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还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允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许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在不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进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行完整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OTA 更新的情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况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下，修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复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推理引擎中的安全漏洞或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优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化模型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权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重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。此外，Android 16 引入了“更安全的意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图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Safer Intents）”机制，要求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用在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CarAppService 等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关键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中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显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式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明意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图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匹配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志，以适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自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动触发复杂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流的安全需求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  <w:t>第二章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节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：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  <w:t>AICore：系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统级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生成式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  <w:t xml:space="preserve"> AI 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编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排架</w:t>
      </w:r>
      <w:r w:rsidRPr="00386980">
        <w:rPr>
          <w:rFonts w:ascii="새굴림" w:eastAsia="새굴림" w:hAnsi="새굴림" w:cs="새굴림"/>
          <w:b/>
          <w:bCs/>
          <w:color w:val="1F1F1F"/>
          <w:kern w:val="0"/>
          <w:sz w:val="36"/>
          <w:szCs w:val="36"/>
          <w:lang w:eastAsia="zh-CN"/>
        </w:rPr>
        <w:t>构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在 Android AI OS 的架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中，</w:t>
      </w:r>
      <w:proofErr w:type="spellStart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AICore</w:t>
      </w:r>
      <w:proofErr w:type="spellEnd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连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接底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层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硬件算力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与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上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层应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用需求的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枢纽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。作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为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Android 14 引入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在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Android 16 中得到全面强化的系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</w:t>
      </w:r>
      <w:proofErr w:type="spellStart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AICore</w:t>
      </w:r>
      <w:proofErr w:type="spellEnd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解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决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了端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侧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大模型部署中的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源冲突、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内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存碎片化以及模型分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效率等核心痛点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2.1 集中化模型管理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与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推理代理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在 AICore 出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之前，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开发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者若要在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用中集成大模型，通常需要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将数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GB 的模型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权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重打包在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APK 中，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这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仅导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致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用体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激增，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还会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在多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并发运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务时导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致系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统内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存崩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溃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  <w:proofErr w:type="spellStart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AICore</w:t>
      </w:r>
      <w:proofErr w:type="spellEnd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引入了一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种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基于代理的中央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理模式：</w:t>
      </w:r>
    </w:p>
    <w:p w:rsidR="00386980" w:rsidRPr="00386980" w:rsidRDefault="00386980" w:rsidP="0038698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进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程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间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通信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(IPC) 机制：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用不再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将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模型加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载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到自身的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进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程堆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内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存中，而是通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IPC 向 AICore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送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Prompt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请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求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  <w:proofErr w:type="spellStart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AICore</w:t>
      </w:r>
      <w:proofErr w:type="spellEnd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负责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管理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Gemini Nano 的加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载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、推理和卸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载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386980" w:rsidRPr="00386980" w:rsidRDefault="00386980" w:rsidP="0038698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硬件接口抽象：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AICore 自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动识别设备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NPU、GPU 和 CPU 配置，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并将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推理任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务调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度至最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优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执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单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元，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开发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者无需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关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注底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层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硬件的具体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实现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386980" w:rsidRPr="00386980" w:rsidRDefault="00386980" w:rsidP="0038698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全局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资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源平衡：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当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面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临热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限制或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电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力不足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AICore 可以在全局范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围内对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请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进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行排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或降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频处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理，确保系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统关键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响应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能力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2.2 Gemini Nano：端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侧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基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础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模型的演</w:t>
      </w:r>
      <w:r w:rsidRPr="00386980">
        <w:rPr>
          <w:rFonts w:ascii="새굴림" w:eastAsia="새굴림" w:hAnsi="새굴림" w:cs="새굴림"/>
          <w:b/>
          <w:bCs/>
          <w:color w:val="1F1F1F"/>
          <w:kern w:val="0"/>
          <w:sz w:val="27"/>
          <w:szCs w:val="27"/>
        </w:rPr>
        <w:t>进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lastRenderedPageBreak/>
        <w:t xml:space="preserve">Gemini Nano 是 </w:t>
      </w:r>
      <w:proofErr w:type="spellStart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AICore</w:t>
      </w:r>
      <w:proofErr w:type="spellEnd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托管的核心模型，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专门为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动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端受限的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算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源而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设计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它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在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Pixel 9 等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设备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上支持文本摘要、智能回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复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辅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助功能等任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务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6"/>
        <w:gridCol w:w="6896"/>
      </w:tblGrid>
      <w:tr w:rsidR="00386980" w:rsidRPr="00386980" w:rsidTr="003869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模型特性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技</w:t>
            </w:r>
            <w:r w:rsidRPr="00386980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术</w:t>
            </w:r>
            <w:r w:rsidRPr="0038698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指</w:t>
            </w:r>
            <w:r w:rsidRPr="00386980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标</w:t>
            </w:r>
            <w:r w:rsidRPr="0038698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/描述</w:t>
            </w:r>
          </w:p>
        </w:tc>
      </w:tr>
      <w:tr w:rsidR="00386980" w:rsidRPr="00386980" w:rsidTr="0038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输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入模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初始支持文本；正在向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图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像和多模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态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理解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扩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展 。</w:t>
            </w:r>
          </w:p>
        </w:tc>
      </w:tr>
      <w:tr w:rsidR="00386980" w:rsidRPr="00386980" w:rsidTr="0038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访问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接口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通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过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ML Kit </w:t>
            </w:r>
            <w:proofErr w:type="spellStart"/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GenAI</w:t>
            </w:r>
            <w:proofErr w:type="spellEnd"/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API 或 Google AI Edge SDK 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访问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。</w:t>
            </w:r>
          </w:p>
        </w:tc>
      </w:tr>
      <w:tr w:rsidR="00386980" w:rsidRPr="00386980" w:rsidTr="0038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典型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应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proofErr w:type="spellStart"/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TalkBack</w:t>
            </w:r>
            <w:proofErr w:type="spellEnd"/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图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像描述、Recorder 摘要、</w:t>
            </w:r>
            <w:proofErr w:type="spellStart"/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Gboard</w:t>
            </w:r>
            <w:proofErr w:type="spellEnd"/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智能回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复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。</w:t>
            </w:r>
          </w:p>
        </w:tc>
      </w:tr>
      <w:tr w:rsidR="00386980" w:rsidRPr="00386980" w:rsidTr="0038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部署方式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由 AICore 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统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一分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发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和更新，无需打包在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应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用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内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。</w:t>
            </w:r>
          </w:p>
        </w:tc>
      </w:tr>
    </w:tbl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开发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者在使用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Gemini Nano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，必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须构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建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异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步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执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行流和云端回退机制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。由于端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侧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小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语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言模型（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SLM）的上下文窗口有限，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输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入文本需要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经过严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格的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预处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理和分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块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Chunking），以提高推理的准确性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降低幻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觉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率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  <w:t>第三章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节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：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隐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私保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护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机制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与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私有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计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算核心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AI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对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据的深度感知引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了前所未有的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隐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私挑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战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。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Android 的技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方案是通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物理隔离和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数学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明的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隐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私技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将个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人敏感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据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定在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“私有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算核心（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PCC）”中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  <w:t>3.1 私有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计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算核心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  <w:t xml:space="preserve"> (PCC) 的隔离模型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PCC 是 Android 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中一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个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特殊的受保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护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，其核心原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则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是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“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据不出域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” 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对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于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实时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字幕（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Live Caption）、正在播放（Now Playing）和智能回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复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等功能，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PCC 提供了以下保障：</w:t>
      </w:r>
    </w:p>
    <w:p w:rsidR="00386980" w:rsidRPr="00386980" w:rsidRDefault="00386980" w:rsidP="0038698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受限的包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绑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定：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只有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经过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OTA 更新授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权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的特定系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包才能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与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PCC 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，防止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意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用嗅探敏感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据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386980" w:rsidRPr="00386980" w:rsidRDefault="00386980" w:rsidP="0038698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物理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断网环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境：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PCC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内运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行的模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块没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有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</w:t>
      </w:r>
      <w:r w:rsidRPr="00386980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  <w:lang w:eastAsia="zh-CN"/>
        </w:rPr>
        <w:t>INTERNET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权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限，无法直接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将数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据上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传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至云端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386980" w:rsidRPr="00386980" w:rsidRDefault="00386980" w:rsidP="0038698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私有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计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算服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务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(PCS)：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PCS 作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个开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源的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网桥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，利用差分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隐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私（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Differential Privacy）和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邦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学习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Federated Learning）技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，在不暴露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体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据的前提下，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实现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模型的改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进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训练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3.2 私有 AI 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计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算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(Private AI Compute) 的端云延伸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随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着生成式任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务复杂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度的提升，部分任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必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须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求助于云端的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Gemini Pro 或 Ultra 模型。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维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持端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侧级别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隐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私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准，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Google 推出了“私有 AI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算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”平台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这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一方案不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仅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件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层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面的加密，更是硬件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层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面的深度重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它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采用了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Titanium 智能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飞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地（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Titanium Intelligence Enclaves, TIE），在云端 TPUs 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lastRenderedPageBreak/>
        <w:t>中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划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分出硬件隔离的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执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境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当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Pixel 10 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Magic Cue 或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录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音机摘要功能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起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请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设备会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首先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进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远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程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明（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Remote Attestation），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验证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云端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飞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地的完整性，然后通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加密通道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传输数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据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2100"/>
        <w:gridCol w:w="5080"/>
      </w:tblGrid>
      <w:tr w:rsidR="00386980" w:rsidRPr="00386980" w:rsidTr="003869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技</w:t>
            </w:r>
            <w:r w:rsidRPr="00386980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术组</w:t>
            </w:r>
            <w:r w:rsidRPr="0038698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功能描述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隐</w:t>
            </w:r>
            <w:r w:rsidRPr="0038698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私</w:t>
            </w:r>
            <w:r w:rsidRPr="00386980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贡献</w:t>
            </w:r>
          </w:p>
        </w:tc>
      </w:tr>
      <w:tr w:rsidR="00386980" w:rsidRPr="00386980" w:rsidTr="0038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Titanium Intelligence Enclaves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硬件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级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安全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飞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确保 Google 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员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工也无法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访问飞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地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内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的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数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据 。</w:t>
            </w:r>
          </w:p>
        </w:tc>
      </w:tr>
      <w:tr w:rsidR="00386980" w:rsidRPr="00386980" w:rsidTr="0038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AMD SEV-SNP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内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存加密技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防止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虚拟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机管理程序或 OS 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层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的非法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内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存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读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取 。</w:t>
            </w:r>
          </w:p>
        </w:tc>
      </w:tr>
      <w:tr w:rsidR="00386980" w:rsidRPr="00386980" w:rsidTr="0038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IP 盲化中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网络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匿名化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隐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藏用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户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IP 地址，防止黑客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对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特定目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标进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行流量分析 。</w:t>
            </w:r>
          </w:p>
        </w:tc>
      </w:tr>
      <w:tr w:rsidR="00386980" w:rsidRPr="00386980" w:rsidTr="0038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远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程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证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签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名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验证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机制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确保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设备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只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与经过验证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的安全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环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境建立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连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接 。</w:t>
            </w:r>
          </w:p>
        </w:tc>
      </w:tr>
    </w:tbl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  <w:t>第四章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节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：硬件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编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排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与异构计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算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优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化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AI OS 的核心能力建立在高效的硬件加速之上。Android 15 和 16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见证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从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通用的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Android 神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经网络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API (NNAPI) 向更高效、可更新的端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侧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机器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学习运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（</w:t>
      </w:r>
      <w:proofErr w:type="spellStart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LiteRT</w:t>
      </w:r>
      <w:proofErr w:type="spellEnd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）的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转变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4.1 NNAPI 的弃用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与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</w:t>
      </w:r>
      <w:proofErr w:type="spellStart"/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LiteRT</w:t>
      </w:r>
      <w:proofErr w:type="spellEnd"/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的崛起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NNAPI 曾被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设计为统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一的硬件抽象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层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，但由于端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侧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算法（如 Transformer 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扩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散模型）的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进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化速度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远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超操作系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的更新周期，固化的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API 接口成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创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新的阻碍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。因此，Android 15 正式宣布弃用 NNAPI，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推荐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开发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者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转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向通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Google Play 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LiteRT</w:t>
      </w:r>
      <w:proofErr w:type="spellEnd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proofErr w:type="spellStart"/>
      <w:r w:rsidRPr="00386980">
        <w:rPr>
          <w:rFonts w:ascii="굴림" w:eastAsia="굴림" w:hAnsi="굴림" w:cs="굴림"/>
          <w:color w:val="1F1F1F"/>
          <w:kern w:val="0"/>
          <w:sz w:val="24"/>
          <w:szCs w:val="24"/>
        </w:rPr>
        <w:t>LiteRT</w:t>
      </w:r>
      <w:proofErr w:type="spellEnd"/>
      <w:r w:rsidRPr="00386980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优势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在于其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插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件化架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：</w:t>
      </w:r>
    </w:p>
    <w:p w:rsidR="00386980" w:rsidRPr="00386980" w:rsidRDefault="00386980" w:rsidP="0038698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供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应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商委托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(Vendor Delegates)：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集成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Qualcomm QNN 或 </w:t>
      </w:r>
      <w:proofErr w:type="spellStart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MediaTek</w:t>
      </w:r>
      <w:proofErr w:type="spellEnd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NeuroPilot</w:t>
      </w:r>
      <w:proofErr w:type="spellEnd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委托，</w:t>
      </w:r>
      <w:proofErr w:type="spellStart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LiteRT</w:t>
      </w:r>
      <w:proofErr w:type="spellEnd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能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够绕过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通用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的系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接口，直接利用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NPU 的特定指令集 。</w:t>
      </w:r>
    </w:p>
    <w:p w:rsidR="00386980" w:rsidRPr="00386980" w:rsidRDefault="00386980" w:rsidP="0038698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离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线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(AOT) 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编译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：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了降低大型模型在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启动时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的初始化延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LiteRT 支持在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开发阶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段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针对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特定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SoC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进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预编译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386980" w:rsidRPr="00386980" w:rsidRDefault="00386980" w:rsidP="0038698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灵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活的回退机制：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当设备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NPU 忙碌或不可用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</w:t>
      </w:r>
      <w:proofErr w:type="spellStart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LiteRT</w:t>
      </w:r>
      <w:proofErr w:type="spellEnd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能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自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动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切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换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至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GPU（通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OpenGL/</w:t>
      </w:r>
      <w:proofErr w:type="spellStart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OpenCL</w:t>
      </w:r>
      <w:proofErr w:type="spellEnd"/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）或 CPU，确保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业务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不中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断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lastRenderedPageBreak/>
        <w:t xml:space="preserve">4.2 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异构计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算的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协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同效率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在高性能 Android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设备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（如三星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Galaxy Tab S9 或 Pixel 10）上，AI OS 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调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度策略涉及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CPU、GPU、NPU 和感知中心（Sensing Hub）的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协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同工作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4"/>
        <w:gridCol w:w="3036"/>
        <w:gridCol w:w="4340"/>
      </w:tblGrid>
      <w:tr w:rsidR="00386980" w:rsidRPr="00386980" w:rsidTr="003869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处</w:t>
            </w:r>
            <w:r w:rsidRPr="0038698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理</w:t>
            </w:r>
            <w:r w:rsidRPr="00386980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单</w:t>
            </w:r>
            <w:r w:rsidRPr="0038698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核心</w:t>
            </w:r>
            <w:r w:rsidRPr="00386980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AI 工作</w:t>
            </w:r>
            <w:r w:rsidRPr="00386980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负载</w:t>
            </w:r>
            <w:r w:rsidRPr="0038698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示例</w:t>
            </w:r>
          </w:p>
        </w:tc>
      </w:tr>
      <w:tr w:rsidR="00386980" w:rsidRPr="00386980" w:rsidTr="0038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CPU (如 Qualcomm </w:t>
            </w:r>
            <w:proofErr w:type="spellStart"/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Oryon</w:t>
            </w:r>
            <w:proofErr w:type="spellEnd"/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标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量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运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算、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复杂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控制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逻辑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首次推理的超低延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迟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任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务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。</w:t>
            </w:r>
          </w:p>
        </w:tc>
      </w:tr>
      <w:tr w:rsidR="00386980" w:rsidRPr="00386980" w:rsidTr="0038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GPU (如 Adreno)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浮点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运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算、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并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行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图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像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处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16位/32位精度需求的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视觉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任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务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。</w:t>
            </w:r>
          </w:p>
        </w:tc>
      </w:tr>
      <w:tr w:rsidR="00386980" w:rsidRPr="00386980" w:rsidTr="0038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NPU (如 Hexagon)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张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量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运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算、定点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数学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引擎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INT8 量化的 LLM 推理、全天候感知的 AI 任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务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。</w:t>
            </w:r>
          </w:p>
        </w:tc>
      </w:tr>
      <w:tr w:rsidR="00386980" w:rsidRPr="00386980" w:rsidTr="00386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Sensing 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超低功耗后台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监测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6980" w:rsidRPr="00386980" w:rsidRDefault="00386980" w:rsidP="0038698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关键词唤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醒、活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动检测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（行走/</w:t>
            </w:r>
            <w:r w:rsidRPr="00386980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跑</w:t>
            </w:r>
            <w:r w:rsidRPr="0038698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步） 。</w:t>
            </w:r>
          </w:p>
        </w:tc>
      </w:tr>
    </w:tbl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实现极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致的性能，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MediaTek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与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Google 合作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实现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了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“零拷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贝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Zero-copy）”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据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传递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</w:t>
      </w:r>
      <w:r w:rsidRPr="00386980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  <w:lang w:eastAsia="zh-CN"/>
        </w:rPr>
        <w:t>AHardwareBuffer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直接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将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相机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帧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送入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NPU，消除了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据在不同硬件模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块间复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制的功耗和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时间开销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这对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于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实时视频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和增强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现实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至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关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重要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  <w:t>第五章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节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：模型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压缩与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端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侧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适配技</w:t>
      </w:r>
      <w:r w:rsidRPr="00386980">
        <w:rPr>
          <w:rFonts w:ascii="새굴림" w:eastAsia="새굴림" w:hAnsi="새굴림" w:cs="새굴림"/>
          <w:b/>
          <w:bCs/>
          <w:color w:val="1F1F1F"/>
          <w:kern w:val="0"/>
          <w:sz w:val="36"/>
          <w:szCs w:val="36"/>
          <w:lang w:eastAsia="zh-CN"/>
        </w:rPr>
        <w:t>术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将动辄数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十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亿参数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的模型塞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进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手机，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Android 采用了一系列尖端的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优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化技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，旨在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寻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找精度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与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速度的最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优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平衡点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5.1 知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识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蒸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馏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(Knowledge Distillation)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蒸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馏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过将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大型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“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教师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”模型（如 Gemini Pro）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累的知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识迁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移到小型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“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学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生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”模型（如 Gemini Nano）中，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实现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参数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量的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剧减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而性能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失可控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学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生模型不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仅学习教师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模型的最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终输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出，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还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“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软标签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Soft Labels）”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学习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其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内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部的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概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率分布，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从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而掌握更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细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微的行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模式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  <w:t>5.2 模型量化 (Quantization)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量化是端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侧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的“必修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课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”。通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过将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32 位浮点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数权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转换为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8 位甚至 4 位整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，模型体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减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小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75% 以上，推理速度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则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可提升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倍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386980" w:rsidRPr="00386980" w:rsidRDefault="00386980" w:rsidP="0038698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lastRenderedPageBreak/>
        <w:t>训练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后量化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(PTQ)：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在模型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训练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完成后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进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转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化，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虽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然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会带来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精度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失，但适用于无法重新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训练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既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有模型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386980" w:rsidRPr="00386980" w:rsidRDefault="00386980" w:rsidP="0038698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量化感知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训练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(QAT)：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训练过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程中模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量化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差，使模型能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自适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低精度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境，保留更高的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Top-1 准确率 。</w:t>
      </w:r>
    </w:p>
    <w:p w:rsidR="00386980" w:rsidRPr="00386980" w:rsidRDefault="00386980" w:rsidP="0038698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投机采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样与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SWA：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在移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动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端，通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测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解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Speculative Decoding）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预测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未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来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推理路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结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合滑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动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窗口注意（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SWA）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简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化上下文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结构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将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LLM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响应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速度提升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3-4 倍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  <w:t>第六章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节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：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开发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者体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验与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生成式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  <w:t xml:space="preserve"> AI SDK 体系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Android 16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为开发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者提供了一套完整的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“工具箱”，使其能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够构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建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从简单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的文本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补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全到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复杂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的自主代理（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Agents）等各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类应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6.1 RAG 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与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函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数调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用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(Function Calling) SDK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让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AI 助手不再只是“只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会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聊天的机器人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</w:rPr>
        <w:t>”，Google 提供了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两个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核心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SDK：</w:t>
      </w:r>
    </w:p>
    <w:p w:rsidR="00386980" w:rsidRPr="00386980" w:rsidRDefault="00386980" w:rsidP="0038698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端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侧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RAG SDK：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检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索增强生成（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Retrieval Augmented Generation）允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许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模型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访问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本地文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档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或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据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库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该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SDK 封装了分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块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Chunking）、向量化（使用 Gecko 嵌入模型）以及存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储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在本地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SQLite 向量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库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中的全流程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386980" w:rsidRPr="00386980" w:rsidRDefault="00386980" w:rsidP="0038698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函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数调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SDK：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使模型能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生成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结构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化的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JSON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调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来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操作外部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API 。例如，用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户说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“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帮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我定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个闹钟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”，模型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会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自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生成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调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统闹钟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API 的代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段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并执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6.2 IDE 集成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与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Gemini Code Assist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Android Studio 已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经进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化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为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辅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助的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开发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平台。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Gemini Code Assist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为开发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者提供了上下文相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关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的代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码补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全、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单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元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测试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生成以及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调试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建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议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开发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者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还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可以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将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特定的技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文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档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（如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Google Home API 知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识库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）挂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载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到聊天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侧边栏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386980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@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符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号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直接引用本地上下文文件，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获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得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其精准的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开发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指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导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  <w:t>第七章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节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：意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图驱动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的操作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逻辑与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生成式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  <w:t xml:space="preserve"> UI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Android 16 最具革命性的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想在于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“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层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的消亡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” 。在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这种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新型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OS 范式下，用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不再需要手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在不同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间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跳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转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，操作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逻辑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由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“功能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导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向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”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转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向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“意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图导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向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”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  <w:t>7.1 “意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图驱动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  <w:t>”的操作系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统内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核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lastRenderedPageBreak/>
        <w:t>未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来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Android 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中，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Gemini 3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将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作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“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认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知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内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核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”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运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拥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有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读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取所有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进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程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状态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的根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权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限（受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PCC 保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护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）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不再等待用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打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开应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用，而是根据位置、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历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史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对话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传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感器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据，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预测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的下一步行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。例如，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当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统检测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到用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正在前往影院且手机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电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量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低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会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自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动弹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出周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边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共享充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电宝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的借取界面，无需用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自行搜索。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7.2 生成式 UI (Generative UI) 的技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术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方案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传统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UI 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静态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的、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义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的。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Android 16 引入的生成式 UI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则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实时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根据任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需求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“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绘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制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”的 。</w:t>
      </w:r>
    </w:p>
    <w:p w:rsidR="00386980" w:rsidRPr="00386980" w:rsidRDefault="00386980" w:rsidP="0038698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动态视图构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建：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借助 Gemini 3，搜索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结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果不再只是一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组链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接，而是一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个针对查询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定制的微型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用界面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。如果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你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究抵押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贷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款，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Google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会实时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生成一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个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交互式的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贷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款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算器，允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许你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直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接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调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整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参数并观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察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结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果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变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化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386980" w:rsidRPr="00386980" w:rsidRDefault="00386980" w:rsidP="0038698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无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头应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(Headless Services)：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开发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者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将应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构为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微服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负责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提供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逻辑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据（如打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车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、音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乐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流），而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视觉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交互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层则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由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OS 根据上下文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生成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386980" w:rsidRPr="00386980" w:rsidRDefault="00386980" w:rsidP="0038698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设计语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言演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进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：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“液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玻璃（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Liquid Glass）”的新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设计语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生成式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UI 提供了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视觉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基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础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物理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驱动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动画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触觉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馈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，使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生成的界面也具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原生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质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感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  <w:t>第八章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节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：空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间计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算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与环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境智能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Android AI OS 的愿景不局限于手机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屏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幕。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Android XR 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境感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Ambient Sensing）正在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将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扩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展到物理空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间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8.1 Android XR 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与</w:t>
      </w: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Gemini Live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Android XR 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专门为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AR 眼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镜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和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VR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头显设计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的平台，其核心支柱是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Gemini Live API 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它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仅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理解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语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音，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还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像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头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实时画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面理解空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间场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景。</w:t>
      </w:r>
    </w:p>
    <w:p w:rsidR="00386980" w:rsidRPr="00386980" w:rsidRDefault="00386980" w:rsidP="0038698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场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景理解：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实时识别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眼前的物体、植物或地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提供上下文信息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386980" w:rsidRPr="00386980" w:rsidRDefault="00386980" w:rsidP="0038698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** glanceable 架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：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**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针对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智能眼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镜设计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轻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量化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UI，确保信息提示不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会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遮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视线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视时长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（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Gaze Duration）等生理反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馈来决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定交互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触发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时间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点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386980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8.2 Coral NPU 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与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低功耗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环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境感知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了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实现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全天候的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体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验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Google 推出了 Coral NPU 平台 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它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采用了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RISC-V 架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轻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量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级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前端，能在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低的功耗下（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约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6mW）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运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动检测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、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语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音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唤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醒和手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势识别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这种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“始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终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线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”的智能使 Android 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能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在用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未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举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起手机的情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况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下，依然保持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对环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境上下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文的感知。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lastRenderedPageBreak/>
        <w:t>总结与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未</w:t>
      </w:r>
      <w:r w:rsidRPr="00386980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来</w:t>
      </w:r>
      <w:r w:rsidRPr="00386980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展望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Android 在 AI OS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领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域的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转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型是一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跨越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件架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、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隐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私工程和硬件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设计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性革命。通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过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AICore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实现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了端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侧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模型的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调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度，通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私有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计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算核心解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决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了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AI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代的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隐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私悖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，而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LiteRT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与异构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硬件的深度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编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排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则为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大模型的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运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行提供了性能基石。</w:t>
      </w:r>
    </w:p>
    <w:p w:rsidR="00386980" w:rsidRPr="00386980" w:rsidRDefault="00386980" w:rsidP="00386980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从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Android 16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开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始，我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们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正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见证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着一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个时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代的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终结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——那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个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由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静态图标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和孤立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成的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旧时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代；同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，一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个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以意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图为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中心、界面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动态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生成、端云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隐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私无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缝协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同的新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代已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经开启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对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于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开发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者而言，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这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意味着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从构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建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“全功能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用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”向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构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建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“高效 AI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动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作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”和“ headless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动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作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”的身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份转变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。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随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着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Gemini 3 的深度集成和 Android XR 的空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间扩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展，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Android 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将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不再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仅仅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是一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个运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行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软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件的平台，而是一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个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能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够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理解人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类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意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图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、主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动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提供服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务并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全方位感知物理世界的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数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字化伴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侣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。未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来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竞争将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不再取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决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于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谁拥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有最多的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应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用，而取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决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于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谁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能通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过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最精准的上下文感知，在用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户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表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达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需求的一瞬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间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，提供最直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观</w:t>
      </w:r>
      <w:r w:rsidRPr="00386980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、最私密且最高效的</w:t>
      </w:r>
      <w:r w:rsidRPr="00386980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响应</w:t>
      </w:r>
      <w:r w:rsidRPr="00386980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。</w:t>
      </w:r>
    </w:p>
    <w:p w:rsidR="002B1583" w:rsidRPr="00386980" w:rsidRDefault="002B1583">
      <w:pPr>
        <w:rPr>
          <w:lang w:eastAsia="zh-CN"/>
        </w:rPr>
      </w:pPr>
    </w:p>
    <w:sectPr w:rsidR="002B1583" w:rsidRPr="00386980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914AC"/>
    <w:multiLevelType w:val="multilevel"/>
    <w:tmpl w:val="86D8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B4F08"/>
    <w:multiLevelType w:val="multilevel"/>
    <w:tmpl w:val="580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70AD9"/>
    <w:multiLevelType w:val="multilevel"/>
    <w:tmpl w:val="9FF6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D3740"/>
    <w:multiLevelType w:val="multilevel"/>
    <w:tmpl w:val="96FE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F1258"/>
    <w:multiLevelType w:val="multilevel"/>
    <w:tmpl w:val="C792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018E1"/>
    <w:multiLevelType w:val="multilevel"/>
    <w:tmpl w:val="38F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E50B1"/>
    <w:multiLevelType w:val="multilevel"/>
    <w:tmpl w:val="D654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1EB"/>
    <w:rsid w:val="002B1583"/>
    <w:rsid w:val="00386980"/>
    <w:rsid w:val="0054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03BC7C-503A-4252-B0E3-948330CAD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link w:val="Heading1Char"/>
    <w:uiPriority w:val="9"/>
    <w:qFormat/>
    <w:rsid w:val="0038698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698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698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98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698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6980"/>
    <w:rPr>
      <w:rFonts w:ascii="굴림" w:eastAsia="굴림" w:hAnsi="굴림" w:cs="굴림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8698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3869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6980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1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1060</Words>
  <Characters>6044</Characters>
  <Application>Microsoft Office Word</Application>
  <DocSecurity>0</DocSecurity>
  <Lines>50</Lines>
  <Paragraphs>14</Paragraphs>
  <ScaleCrop>false</ScaleCrop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徐奔/Multi Device Experience Solution Lab/사원/삼성전자</dc:creator>
  <cp:keywords/>
  <dc:description/>
  <cp:lastModifiedBy>徐奔/Multi Device Experience Solution Lab/사원/삼성전자</cp:lastModifiedBy>
  <cp:revision>2</cp:revision>
  <dcterms:created xsi:type="dcterms:W3CDTF">2026-03-02T03:07:00Z</dcterms:created>
  <dcterms:modified xsi:type="dcterms:W3CDTF">2026-03-02T03:07:00Z</dcterms:modified>
</cp:coreProperties>
</file>