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0"/>
        <w:rPr>
          <w:rFonts w:ascii="굴림" w:eastAsia="굴림" w:hAnsi="굴림" w:cs="굴림"/>
          <w:b/>
          <w:bCs/>
          <w:color w:val="1F1F1F"/>
          <w:kern w:val="36"/>
          <w:sz w:val="48"/>
          <w:szCs w:val="48"/>
          <w:lang w:eastAsia="zh-CN"/>
        </w:rPr>
      </w:pPr>
      <w:r w:rsidRPr="008B41BB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  <w:lang w:eastAsia="zh-CN"/>
        </w:rPr>
        <w:t xml:space="preserve">多 Agent </w:t>
      </w:r>
      <w:r w:rsidRPr="008B41B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编</w:t>
      </w:r>
      <w:r w:rsidRPr="008B41BB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排：核心机制</w:t>
      </w:r>
      <w:r w:rsidRPr="008B41B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与</w:t>
      </w:r>
      <w:r w:rsidRPr="008B41BB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主流框架解</w:t>
      </w:r>
      <w:r w:rsidRPr="008B41B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  <w:lang w:eastAsia="zh-CN"/>
        </w:rPr>
        <w:t>决</w:t>
      </w:r>
      <w:r w:rsidRPr="008B41BB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  <w:lang w:eastAsia="zh-CN"/>
        </w:rPr>
        <w:t>方</w:t>
      </w:r>
      <w:r w:rsidRPr="008B41BB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  <w:lang w:eastAsia="zh-CN"/>
        </w:rPr>
        <w:t>案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在大型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语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言模型（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LLM）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驱动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应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用中，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单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Agent 的能力往往受限于任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务复杂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度和上下文窗口。多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Agent 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编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排通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“分而治之”的思想，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将复杂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拆解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为协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同工作的子任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。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以下是多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 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的四大核心挑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战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及其解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决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方案。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核心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概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念解析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1. 粒度控制 (Granularity Control)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粒度是指 Agent 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负责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的大小和抽象程度。</w:t>
      </w:r>
    </w:p>
    <w:p w:rsidR="008B41BB" w:rsidRPr="008B41BB" w:rsidRDefault="008B41BB" w:rsidP="008B41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粗粒度 (Coarse-grained)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：一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 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处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理一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大的垂直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领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域（如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“理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财专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家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”）。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优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点是通信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开销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小，缺点是容易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触发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LLM 的幻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觉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</w:t>
      </w:r>
    </w:p>
    <w:p w:rsidR="008B41BB" w:rsidRPr="008B41BB" w:rsidRDefault="008B41BB" w:rsidP="008B41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细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粒度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(Fine-grained)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：Agent 被拆解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为极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小的功能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单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元（如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“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据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清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洗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Agent”、“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趋势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分析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Agent”）。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优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点是准确率高、可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测试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性强，但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编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排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复杂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度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会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呈指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数级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增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长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</w:t>
      </w:r>
    </w:p>
    <w:p w:rsidR="008B41BB" w:rsidRPr="008B41BB" w:rsidRDefault="008B41BB" w:rsidP="008B41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系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解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决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方案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：主流框架多采用 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分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层编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排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(Hierarchical Orchestration)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，即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顶层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 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负责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拆解（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细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粒度），底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层执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行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 保持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专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注（原子化）。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2. 冲突解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决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(Conflict Resolution)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当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Agent 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并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行工作或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访问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共享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资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源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时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，可能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会产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生相互冲突的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作或不一致的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结论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。</w:t>
      </w:r>
    </w:p>
    <w:p w:rsidR="008B41BB" w:rsidRPr="008B41BB" w:rsidRDefault="008B41BB" w:rsidP="008B41B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逻辑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冲突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：Agent A 的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结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果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与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 B 的假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设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冲突。</w:t>
      </w:r>
    </w:p>
    <w:p w:rsidR="008B41BB" w:rsidRPr="008B41BB" w:rsidRDefault="008B41BB" w:rsidP="008B41B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资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源冲突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Agent 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时尝试调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用同一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个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有限速率的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API 或更新同一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条数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据。</w:t>
      </w:r>
    </w:p>
    <w:p w:rsidR="008B41BB" w:rsidRPr="008B41BB" w:rsidRDefault="008B41BB" w:rsidP="008B41B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系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解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决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方案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</w:t>
      </w:r>
    </w:p>
    <w:p w:rsidR="008B41BB" w:rsidRPr="008B41BB" w:rsidRDefault="008B41BB" w:rsidP="008B41BB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ReAct 循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环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：强制 Agent 在行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动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前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观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察和思考。</w:t>
      </w:r>
    </w:p>
    <w:p w:rsidR="008B41BB" w:rsidRPr="008B41BB" w:rsidRDefault="008B41BB" w:rsidP="008B41BB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辩论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模式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(Debate)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让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 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对争议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点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进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行多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轮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博弈，由裁判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 裁定最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终结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果。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3. 上下文爆炸 (Context Explosion)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在多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轮对话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和多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 通信中，Prompt 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会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迅速膨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胀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，超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模型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处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理上限（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Token Limit），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导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致模型性能下降或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产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生巨大的成本。</w:t>
      </w:r>
    </w:p>
    <w:p w:rsidR="008B41BB" w:rsidRPr="008B41BB" w:rsidRDefault="008B41BB" w:rsidP="008B41B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危害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丢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失早期指令、注意力分散、成本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飙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升。</w:t>
      </w:r>
    </w:p>
    <w:p w:rsidR="008B41BB" w:rsidRPr="008B41BB" w:rsidRDefault="008B41BB" w:rsidP="008B41B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系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解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决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方案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动态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摘要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(Dynamic Summarization)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和 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滑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动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窗口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(Sliding Window)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仅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保留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关键状态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4. 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长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短期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记忆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管理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(Memory Management)</w:t>
      </w:r>
    </w:p>
    <w:p w:rsidR="008B41BB" w:rsidRPr="008B41BB" w:rsidRDefault="008B41BB" w:rsidP="008B41B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短期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记忆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当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前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会话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的上下文，用于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维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持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逻辑连贯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性。</w:t>
      </w:r>
    </w:p>
    <w:p w:rsidR="008B41BB" w:rsidRPr="008B41BB" w:rsidRDefault="008B41BB" w:rsidP="008B41B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长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期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记忆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：跨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会话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、跨任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的知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识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沉淀（如用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户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的偏好、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往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类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似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问题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的解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决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方案）。</w:t>
      </w:r>
    </w:p>
    <w:p w:rsidR="008B41BB" w:rsidRPr="008B41BB" w:rsidRDefault="008B41BB" w:rsidP="008B41B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系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统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解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决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方案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：利用 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向量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数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据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库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 xml:space="preserve"> (RAG)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作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为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外部存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储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过语义检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索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相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关记忆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按需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调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入上下文。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  <w:t>主流框架的系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统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解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决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方案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A. AWS Amazon Bedrock Agents (含 Strands)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AWS 最近在 Agent 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编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排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领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域推出了重要更新，其核心理念是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托管式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编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排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安全性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7373"/>
      </w:tblGrid>
      <w:tr w:rsidR="008B41BB" w:rsidRPr="008B41BB" w:rsidTr="008B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核心</w:t>
            </w:r>
            <w:r w:rsidRPr="008B41B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维</w:t>
            </w: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AWS Bedrock Agents / Strands 方案</w:t>
            </w:r>
          </w:p>
        </w:tc>
      </w:tr>
      <w:tr w:rsidR="008B41BB" w:rsidRPr="008B41BB" w:rsidTr="008B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B41B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编</w:t>
            </w: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排模式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Strands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 提供了一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种声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明式的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编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排方式，允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许开发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者定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义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 Agent 之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间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的拓扑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结构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。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它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通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过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 </w:t>
            </w: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Orchestrator Agent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 自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动处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理任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务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流。</w:t>
            </w:r>
          </w:p>
        </w:tc>
      </w:tr>
      <w:tr w:rsidR="008B41BB" w:rsidRPr="008B41BB" w:rsidTr="008B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粒度控制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支持 </w:t>
            </w: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Action Groups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。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开发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者可以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将细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粒度的工具集成到特定的 Agent 中，通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过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 Lambda 函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数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精确定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义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每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个动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作的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边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界。</w:t>
            </w:r>
          </w:p>
        </w:tc>
      </w:tr>
      <w:tr w:rsidR="008B41BB" w:rsidRPr="008B41BB" w:rsidTr="008B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冲突解</w:t>
            </w:r>
            <w:r w:rsidRPr="008B41B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利用 </w:t>
            </w: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Guardrails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 机制。在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编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排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层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强制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执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行安全策略和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逻辑检查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，防止 Agent 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产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生不一致的越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权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操作。</w:t>
            </w:r>
          </w:p>
        </w:tc>
      </w:tr>
      <w:tr w:rsidR="008B41BB" w:rsidRPr="008B41BB" w:rsidTr="008B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上下文管理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Session State Management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。AWS 自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动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管理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会话状态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，支持在 Agent 之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间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安全地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传递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上下文，而无需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开发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者手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动编写复杂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的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</w:rPr>
              <w:t>逻辑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。</w:t>
            </w:r>
          </w:p>
        </w:tc>
      </w:tr>
      <w:tr w:rsidR="008B41BB" w:rsidRPr="008B41BB" w:rsidTr="008B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存</w:t>
            </w:r>
            <w:r w:rsidRPr="008B41B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储</w:t>
            </w: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8B41B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记忆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1BB" w:rsidRPr="008B41BB" w:rsidRDefault="008B41BB" w:rsidP="008B41BB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</w:pP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集成 </w:t>
            </w:r>
            <w:r w:rsidRPr="008B41B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Knowledge Bases for Amazon Bedrock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。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  <w:t>通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lang w:eastAsia="zh-CN"/>
              </w:rPr>
              <w:t>过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  <w:t>持久化的向量索引提供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lang w:eastAsia="zh-CN"/>
              </w:rPr>
              <w:t>长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  <w:t>期</w:t>
            </w:r>
            <w:r w:rsidRPr="008B41B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lang w:eastAsia="zh-CN"/>
              </w:rPr>
              <w:t>记忆</w:t>
            </w:r>
            <w:r w:rsidRPr="008B41B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lang w:eastAsia="zh-CN"/>
              </w:rPr>
              <w:t>能力。</w:t>
            </w:r>
          </w:p>
        </w:tc>
      </w:tr>
    </w:tbl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B. AutoGen (Microsoft)</w:t>
      </w:r>
    </w:p>
    <w:p w:rsidR="008B41BB" w:rsidRPr="008B41BB" w:rsidRDefault="008B41BB" w:rsidP="008B41B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方案特色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：以“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对话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即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编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排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”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为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核心。</w:t>
      </w:r>
    </w:p>
    <w:p w:rsidR="008B41BB" w:rsidRPr="008B41BB" w:rsidRDefault="008B41BB" w:rsidP="008B41B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冲突解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决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自定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义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8B41B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GroupChatManager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充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当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主持人，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决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定下一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个发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言的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Agent，有效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减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少冲突。</w:t>
      </w:r>
    </w:p>
    <w:p w:rsidR="008B41BB" w:rsidRPr="008B41BB" w:rsidRDefault="008B41BB" w:rsidP="008B41B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粒度控制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：支持高度模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块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化的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 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义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lastRenderedPageBreak/>
        <w:t>C. LangGraph (LangChain)</w:t>
      </w:r>
    </w:p>
    <w:p w:rsidR="008B41BB" w:rsidRPr="008B41BB" w:rsidRDefault="008B41BB" w:rsidP="008B41B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方案特色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将编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排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视为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有向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图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（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DAG 或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带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有循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环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图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）。</w:t>
      </w:r>
    </w:p>
    <w:p w:rsidR="008B41BB" w:rsidRPr="008B41BB" w:rsidRDefault="008B41BB" w:rsidP="008B41B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上下文管理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过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</w:t>
      </w:r>
      <w:r w:rsidRPr="008B41B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  <w:lang w:eastAsia="zh-CN"/>
        </w:rPr>
        <w:t>State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对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象强制管理。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开发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者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显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式定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义哪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些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数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据需要保留，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哪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些需要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丢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弃，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从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而精准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对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抗上下文爆炸。</w:t>
      </w:r>
    </w:p>
    <w:p w:rsidR="008B41BB" w:rsidRPr="008B41BB" w:rsidRDefault="008B41BB" w:rsidP="008B41B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记忆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管理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：提供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内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置的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</w:t>
      </w:r>
      <w:r w:rsidRPr="008B41B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  <w:lang w:eastAsia="zh-CN"/>
        </w:rPr>
        <w:t>Checkpointer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机制，允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许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保存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图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状态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实现断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点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续传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长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程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记忆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。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D. CrewAI</w:t>
      </w:r>
    </w:p>
    <w:p w:rsidR="008B41BB" w:rsidRPr="008B41BB" w:rsidRDefault="008B41BB" w:rsidP="008B41B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方案特色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：模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拟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企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业组织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架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构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。</w:t>
      </w:r>
    </w:p>
    <w:p w:rsidR="008B41BB" w:rsidRPr="008B41BB" w:rsidRDefault="008B41BB" w:rsidP="008B41B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粒度控制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：强制定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义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Role（</w:t>
      </w:r>
      <w:bookmarkStart w:id="0" w:name="_GoBack"/>
      <w:bookmarkEnd w:id="0"/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角色）、Task（任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）和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Process（流程）。通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流程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编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排（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顺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序、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并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行、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层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次）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来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管理粒度。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lang w:eastAsia="zh-CN"/>
        </w:rPr>
      </w:pP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  <w:lang w:eastAsia="zh-CN"/>
        </w:rPr>
        <w:t>总结与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  <w:lang w:eastAsia="zh-CN"/>
        </w:rPr>
        <w:t>建</w:t>
      </w:r>
      <w:r w:rsidRPr="008B41BB">
        <w:rPr>
          <w:rFonts w:ascii="새굴림" w:eastAsia="새굴림" w:hAnsi="새굴림" w:cs="새굴림"/>
          <w:b/>
          <w:bCs/>
          <w:color w:val="1F1F1F"/>
          <w:kern w:val="0"/>
          <w:sz w:val="36"/>
          <w:szCs w:val="36"/>
          <w:lang w:eastAsia="zh-CN"/>
        </w:rPr>
        <w:t>议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在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选择编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排方案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时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：</w:t>
      </w:r>
    </w:p>
    <w:p w:rsidR="008B41BB" w:rsidRPr="008B41BB" w:rsidRDefault="008B41BB" w:rsidP="008B41B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追求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极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高确定性和安全性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：首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选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AWS Bedrock Agents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。其 Strands 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编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排提供了企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业级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的合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规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性、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稳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定性和托管式的基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础设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施，适合生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产环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境。</w:t>
      </w:r>
    </w:p>
    <w:p w:rsidR="008B41BB" w:rsidRPr="008B41BB" w:rsidRDefault="008B41BB" w:rsidP="008B41B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追求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复杂逻辑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循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环与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控制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选择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LangGraph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。其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状态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机模型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对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上下文爆炸的防御最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为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精准。</w:t>
      </w:r>
    </w:p>
    <w:p w:rsidR="008B41BB" w:rsidRPr="008B41BB" w:rsidRDefault="008B41BB" w:rsidP="008B41B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追求快速原型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社交模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拟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：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选择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AutoGen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或 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CrewAI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</w:rPr>
        <w:t>。</w:t>
      </w:r>
    </w:p>
    <w:p w:rsidR="008B41BB" w:rsidRPr="008B41BB" w:rsidRDefault="008B41BB" w:rsidP="008B41B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</w:pP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未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来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的多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Agent 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统将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越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来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越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倾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向于</w:t>
      </w:r>
      <w:r w:rsidRPr="008B41B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自适</w:t>
      </w:r>
      <w:r w:rsidRPr="008B41B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应编</w:t>
      </w:r>
      <w:r w:rsidRPr="008B41B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  <w:lang w:eastAsia="zh-CN"/>
        </w:rPr>
        <w:t>排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，即系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统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能根据任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务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的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复杂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度自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动动态调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整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 xml:space="preserve"> Agent 的粒度和</w:t>
      </w:r>
      <w:r w:rsidRPr="008B41BB">
        <w:rPr>
          <w:rFonts w:ascii="새굴림" w:eastAsia="새굴림" w:hAnsi="새굴림" w:cs="새굴림" w:hint="eastAsia"/>
          <w:color w:val="1F1F1F"/>
          <w:kern w:val="0"/>
          <w:sz w:val="24"/>
          <w:szCs w:val="24"/>
          <w:lang w:eastAsia="zh-CN"/>
        </w:rPr>
        <w:t>记忆调</w:t>
      </w:r>
      <w:r w:rsidRPr="008B41BB">
        <w:rPr>
          <w:rFonts w:ascii="굴림" w:eastAsia="굴림" w:hAnsi="굴림" w:cs="굴림" w:hint="eastAsia"/>
          <w:color w:val="1F1F1F"/>
          <w:kern w:val="0"/>
          <w:sz w:val="24"/>
          <w:szCs w:val="24"/>
          <w:lang w:eastAsia="zh-CN"/>
        </w:rPr>
        <w:t>取策略</w:t>
      </w:r>
      <w:r w:rsidRPr="008B41BB">
        <w:rPr>
          <w:rFonts w:ascii="굴림" w:eastAsia="굴림" w:hAnsi="굴림" w:cs="굴림"/>
          <w:color w:val="1F1F1F"/>
          <w:kern w:val="0"/>
          <w:sz w:val="24"/>
          <w:szCs w:val="24"/>
          <w:lang w:eastAsia="zh-CN"/>
        </w:rPr>
        <w:t>。</w:t>
      </w:r>
    </w:p>
    <w:p w:rsidR="00B705E1" w:rsidRPr="008B41BB" w:rsidRDefault="00B705E1">
      <w:pPr>
        <w:rPr>
          <w:lang w:eastAsia="zh-CN"/>
        </w:rPr>
      </w:pPr>
    </w:p>
    <w:sectPr w:rsidR="00B705E1" w:rsidRPr="008B41BB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E6CD2"/>
    <w:multiLevelType w:val="multilevel"/>
    <w:tmpl w:val="144A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26845"/>
    <w:multiLevelType w:val="multilevel"/>
    <w:tmpl w:val="CF8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B64A2"/>
    <w:multiLevelType w:val="multilevel"/>
    <w:tmpl w:val="AE6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96CA6"/>
    <w:multiLevelType w:val="multilevel"/>
    <w:tmpl w:val="C31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12798"/>
    <w:multiLevelType w:val="multilevel"/>
    <w:tmpl w:val="615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94916"/>
    <w:multiLevelType w:val="multilevel"/>
    <w:tmpl w:val="206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70A5A"/>
    <w:multiLevelType w:val="multilevel"/>
    <w:tmpl w:val="8F2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0C3C"/>
    <w:multiLevelType w:val="multilevel"/>
    <w:tmpl w:val="2AE2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F9C"/>
    <w:rsid w:val="008B41BB"/>
    <w:rsid w:val="00940F9C"/>
    <w:rsid w:val="00B7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67E96-CC2D-4034-9D97-A0C593A2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8B41B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41B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41B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1B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41B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41BB"/>
    <w:rPr>
      <w:rFonts w:ascii="굴림" w:eastAsia="굴림" w:hAnsi="굴림" w:cs="굴림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4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B41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41B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6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徐奔/Multi Device Experience Solution Lab/사원/삼성전자</dc:creator>
  <cp:keywords/>
  <dc:description/>
  <cp:lastModifiedBy>徐奔/Multi Device Experience Solution Lab/사원/삼성전자</cp:lastModifiedBy>
  <cp:revision>2</cp:revision>
  <dcterms:created xsi:type="dcterms:W3CDTF">2026-03-10T02:27:00Z</dcterms:created>
  <dcterms:modified xsi:type="dcterms:W3CDTF">2026-03-10T02:28:00Z</dcterms:modified>
</cp:coreProperties>
</file>