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890" w:rsidRPr="000C2C26" w:rsidRDefault="000C2C26">
      <w:pPr>
        <w:rPr>
          <w:rFonts w:ascii="Arial" w:hAnsi="Arial" w:cs="Arial"/>
          <w:b/>
          <w:i/>
        </w:rPr>
      </w:pPr>
      <w:r w:rsidRPr="000C2C26">
        <w:rPr>
          <w:rFonts w:ascii="Arial" w:hAnsi="Arial" w:cs="Arial"/>
          <w:b/>
          <w:i/>
        </w:rPr>
        <w:t>POSITIONS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>1. Centre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centre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generally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tallest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who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positioned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near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basket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must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able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get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up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high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possible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rebounds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also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required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more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physically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domineering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with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more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physical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strength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overall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athleticism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Offensive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--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centre's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goal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get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open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pass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are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required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block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defenders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open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other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players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up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driving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basket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goal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Centres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are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expected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get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some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offensive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rebounds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put-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backs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centre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should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good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at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making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quick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jump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shots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hook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shots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using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backboard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shots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Defensive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--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defense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centre's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main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responsibility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keep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opponents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from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blocking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shots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passes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key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area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also are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expected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get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more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rebounds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because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they're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taller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 xml:space="preserve">2. Power </w:t>
      </w:r>
      <w:proofErr w:type="spellStart"/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>forward</w:t>
      </w:r>
      <w:proofErr w:type="spellEnd"/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power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forwards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are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usually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next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tallest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players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team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who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are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closest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centre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physical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attributes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style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but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with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more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speed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A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forward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may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under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hoop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are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expected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operate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wings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corner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areas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must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strong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comfortable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with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 lot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physical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must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effective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rebounder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effective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inside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like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centre.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power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forward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also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expected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from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 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further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distances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than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centre.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 xml:space="preserve">3. </w:t>
      </w:r>
      <w:proofErr w:type="spellStart"/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>Small</w:t>
      </w:r>
      <w:proofErr w:type="spellEnd"/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>forward</w:t>
      </w:r>
      <w:proofErr w:type="spellEnd"/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small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forward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usually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shorter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two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forwards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team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However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small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forward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must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have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enough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height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ability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inside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top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that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like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centres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power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forwards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but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also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able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Small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forwards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are also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second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third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best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shooters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from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distance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five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positions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also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defensive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roles.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 xml:space="preserve">4. </w:t>
      </w:r>
      <w:proofErr w:type="spellStart"/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>Shooting</w:t>
      </w:r>
      <w:proofErr w:type="spellEnd"/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>guard</w:t>
      </w:r>
      <w:proofErr w:type="spellEnd"/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potentially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shortest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team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However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good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at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dribbling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fast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passing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having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court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vision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seeing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court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responsible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bringing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down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court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setting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up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offensive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also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who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takes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most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shots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needs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accurate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from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three-point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range.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potentially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shortest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team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However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good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at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dribbling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fast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passing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having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court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vision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seeing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court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responsible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bringing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down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court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setting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up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offensive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terms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height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are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taller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than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point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 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 xml:space="preserve">5. </w:t>
      </w:r>
      <w:proofErr w:type="spellStart"/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>Point</w:t>
      </w:r>
      <w:proofErr w:type="spellEnd"/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Style w:val="Grietas"/>
          <w:rFonts w:ascii="Arial" w:hAnsi="Arial" w:cs="Arial"/>
          <w:color w:val="353535"/>
          <w:sz w:val="22"/>
          <w:szCs w:val="22"/>
        </w:rPr>
        <w:t>guard</w:t>
      </w:r>
      <w:proofErr w:type="spellEnd"/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lastRenderedPageBreak/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point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needs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best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handler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dribbler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passer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handles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most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out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players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team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needs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bring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ball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down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court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initiate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offensive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Point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can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also be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shortest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player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team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use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their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intelligence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and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court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vision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coordinate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all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his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teammates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on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offense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</w:t>
      </w:r>
    </w:p>
    <w:p w:rsidR="000C2C26" w:rsidRPr="000C2C26" w:rsidRDefault="000C2C26" w:rsidP="000C2C26">
      <w:pPr>
        <w:pStyle w:val="prastasiniatinklio"/>
        <w:spacing w:before="240" w:beforeAutospacing="0" w:after="240" w:afterAutospacing="0"/>
        <w:jc w:val="both"/>
        <w:rPr>
          <w:rFonts w:ascii="Arial" w:hAnsi="Arial" w:cs="Arial"/>
          <w:color w:val="353535"/>
          <w:sz w:val="22"/>
          <w:szCs w:val="22"/>
        </w:rPr>
      </w:pP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Point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need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to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have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a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good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long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distance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though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it's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not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quite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crucial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for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.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However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,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some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point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take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many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shots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as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shooting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 xml:space="preserve"> </w:t>
      </w:r>
      <w:proofErr w:type="spellStart"/>
      <w:r w:rsidRPr="000C2C26">
        <w:rPr>
          <w:rFonts w:ascii="Arial" w:hAnsi="Arial" w:cs="Arial"/>
          <w:color w:val="353535"/>
          <w:sz w:val="22"/>
          <w:szCs w:val="22"/>
        </w:rPr>
        <w:t>guards</w:t>
      </w:r>
      <w:proofErr w:type="spellEnd"/>
      <w:r w:rsidRPr="000C2C26">
        <w:rPr>
          <w:rFonts w:ascii="Arial" w:hAnsi="Arial" w:cs="Arial"/>
          <w:color w:val="353535"/>
          <w:sz w:val="22"/>
          <w:szCs w:val="22"/>
        </w:rPr>
        <w:t>.</w:t>
      </w:r>
    </w:p>
    <w:p w:rsidR="000C2C26" w:rsidRPr="000C2C26" w:rsidRDefault="000C2C26">
      <w:pPr>
        <w:rPr>
          <w:rFonts w:ascii="Arial" w:hAnsi="Arial" w:cs="Arial"/>
          <w:b/>
          <w:i/>
        </w:rPr>
      </w:pPr>
    </w:p>
    <w:p w:rsidR="000C2C26" w:rsidRPr="000C2C26" w:rsidRDefault="000C2C26">
      <w:pPr>
        <w:rPr>
          <w:rFonts w:ascii="Arial" w:hAnsi="Arial" w:cs="Arial"/>
          <w:b/>
          <w:i/>
        </w:rPr>
      </w:pPr>
      <w:r w:rsidRPr="000C2C26">
        <w:rPr>
          <w:rFonts w:ascii="Arial" w:hAnsi="Arial" w:cs="Arial"/>
          <w:b/>
          <w:i/>
        </w:rPr>
        <w:t>BUDGET</w:t>
      </w:r>
    </w:p>
    <w:p w:rsidR="000C2C26" w:rsidRPr="000C2C26" w:rsidRDefault="000C2C2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When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purchasing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players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for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your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team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you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want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to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make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sure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that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you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remain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within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your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budget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starting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budget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is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$30M).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Ultimately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you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want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to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choose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players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whose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values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will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increase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overtime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objective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is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to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make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a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profit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when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selling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players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at a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later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time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>.</w:t>
      </w:r>
      <w:r w:rsidRPr="000C2C26">
        <w:rPr>
          <w:rFonts w:ascii="Arial" w:hAnsi="Arial" w:cs="Arial"/>
          <w:color w:val="333333"/>
        </w:rPr>
        <w:br/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Player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salaries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are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determined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by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relation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between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fantasy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scoring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and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system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projected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fpts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per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game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For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example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when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player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x,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which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system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projected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his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average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fpts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for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season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will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be 34,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scores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26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fpts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in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his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last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game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his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salary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will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decrease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in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a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few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thousands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fantasy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dollars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Note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that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minimal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salary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a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player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is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$500,000.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Player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salaries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are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calculated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daily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usually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a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couple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hours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after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last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game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day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You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will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be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able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to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view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all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salary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changes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in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Price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Movers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page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Your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team’s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overall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budget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will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be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influenced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by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players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’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salary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hd w:val="clear" w:color="auto" w:fill="FFFFFF"/>
        </w:rPr>
        <w:t>changes</w:t>
      </w:r>
      <w:proofErr w:type="spellEnd"/>
      <w:r w:rsidRPr="000C2C26">
        <w:rPr>
          <w:rFonts w:ascii="Arial" w:hAnsi="Arial" w:cs="Arial"/>
          <w:color w:val="333333"/>
          <w:shd w:val="clear" w:color="auto" w:fill="FFFFFF"/>
        </w:rPr>
        <w:t>.</w:t>
      </w:r>
    </w:p>
    <w:p w:rsidR="000C2C26" w:rsidRPr="000C2C26" w:rsidRDefault="000C2C26">
      <w:pPr>
        <w:rPr>
          <w:rFonts w:ascii="Arial" w:hAnsi="Arial" w:cs="Arial"/>
          <w:b/>
          <w:i/>
        </w:rPr>
      </w:pPr>
    </w:p>
    <w:p w:rsidR="000C2C26" w:rsidRPr="000C2C26" w:rsidRDefault="000C2C26">
      <w:pPr>
        <w:rPr>
          <w:rFonts w:ascii="Arial" w:hAnsi="Arial" w:cs="Arial"/>
          <w:b/>
          <w:i/>
        </w:rPr>
      </w:pPr>
    </w:p>
    <w:p w:rsidR="000C2C26" w:rsidRPr="000C2C26" w:rsidRDefault="000C2C26">
      <w:pPr>
        <w:rPr>
          <w:rFonts w:ascii="Arial" w:hAnsi="Arial" w:cs="Arial"/>
          <w:b/>
          <w:i/>
        </w:rPr>
      </w:pPr>
      <w:r w:rsidRPr="000C2C26">
        <w:rPr>
          <w:rFonts w:ascii="Arial" w:hAnsi="Arial" w:cs="Arial"/>
          <w:b/>
          <w:i/>
        </w:rPr>
        <w:t>SCORE IS DEPENDENT ON REAL STATS</w:t>
      </w:r>
    </w:p>
    <w:p w:rsidR="000C2C26" w:rsidRPr="000C2C26" w:rsidRDefault="000C2C26">
      <w:pPr>
        <w:rPr>
          <w:rFonts w:ascii="Arial" w:hAnsi="Arial" w:cs="Arial"/>
          <w:b/>
          <w:i/>
        </w:rPr>
      </w:pPr>
    </w:p>
    <w:p w:rsidR="000C2C26" w:rsidRPr="000C2C26" w:rsidRDefault="000C2C26">
      <w:pPr>
        <w:rPr>
          <w:rFonts w:ascii="Arial" w:hAnsi="Arial" w:cs="Arial"/>
          <w:b/>
          <w:i/>
        </w:rPr>
      </w:pPr>
    </w:p>
    <w:p w:rsidR="000C2C26" w:rsidRDefault="000C2C26">
      <w:pPr>
        <w:rPr>
          <w:rFonts w:ascii="Arial" w:hAnsi="Arial" w:cs="Arial"/>
          <w:b/>
          <w:i/>
          <w:caps/>
          <w:sz w:val="21"/>
          <w:szCs w:val="21"/>
          <w:shd w:val="clear" w:color="auto" w:fill="F4F5F7"/>
        </w:rPr>
      </w:pPr>
      <w:r w:rsidRPr="000C2C26">
        <w:rPr>
          <w:rFonts w:ascii="Arial" w:hAnsi="Arial" w:cs="Arial"/>
          <w:b/>
          <w:i/>
          <w:caps/>
          <w:sz w:val="21"/>
          <w:szCs w:val="21"/>
          <w:shd w:val="clear" w:color="auto" w:fill="F4F5F7"/>
        </w:rPr>
        <w:t>Don't allow to choose lineup if there are no games on that day</w:t>
      </w:r>
    </w:p>
    <w:p w:rsidR="000C2C26" w:rsidRPr="000C2C26" w:rsidRDefault="000C2C26">
      <w:pPr>
        <w:rPr>
          <w:rFonts w:ascii="Arial" w:hAnsi="Arial" w:cs="Arial"/>
          <w:b/>
          <w:i/>
          <w:caps/>
        </w:rPr>
      </w:pPr>
    </w:p>
    <w:p w:rsidR="000C2C26" w:rsidRPr="00DE24F6" w:rsidRDefault="000C2C2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For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each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game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day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NBA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players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will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get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their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recent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stats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scores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few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hours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after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last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game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is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finished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In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addition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player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salaries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are also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calculated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even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if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player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did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not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play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previous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day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These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daily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updates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reflects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your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fantasy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team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score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value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0C2C26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Every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roster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will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frozen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hours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prior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first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game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of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each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day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until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next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scoring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update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No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trades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will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allowed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during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that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time</w:t>
      </w:r>
      <w:proofErr w:type="spellEnd"/>
      <w:r w:rsidRPr="000C2C26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0C2C26" w:rsidRPr="000C2C26" w:rsidRDefault="000C2C26">
      <w:pPr>
        <w:rPr>
          <w:rFonts w:ascii="Arial" w:hAnsi="Arial" w:cs="Arial"/>
          <w:i/>
        </w:rPr>
      </w:pPr>
    </w:p>
    <w:sectPr w:rsidR="000C2C26" w:rsidRPr="000C2C2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26"/>
    <w:rsid w:val="00017D02"/>
    <w:rsid w:val="00052CC5"/>
    <w:rsid w:val="000C2C26"/>
    <w:rsid w:val="002D3F79"/>
    <w:rsid w:val="00DE24F6"/>
    <w:rsid w:val="00D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A455"/>
  <w15:chartTrackingRefBased/>
  <w15:docId w15:val="{15F9CF9C-0936-42A7-AAF6-54F33449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semiHidden/>
    <w:unhideWhenUsed/>
    <w:rsid w:val="000C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0C2C26"/>
    <w:rPr>
      <w:b/>
      <w:bCs/>
    </w:rPr>
  </w:style>
  <w:style w:type="character" w:styleId="Hipersaitas">
    <w:name w:val="Hyperlink"/>
    <w:basedOn w:val="Numatytasispastraiposriftas"/>
    <w:uiPriority w:val="99"/>
    <w:unhideWhenUsed/>
    <w:rsid w:val="000C2C26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0C2C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2796</Words>
  <Characters>1594</Characters>
  <Application>Microsoft Office Word</Application>
  <DocSecurity>0</DocSecurity>
  <Lines>13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Kareckas Donatas</dc:creator>
  <cp:keywords/>
  <dc:description/>
  <cp:lastModifiedBy>Kareckas Donatas</cp:lastModifiedBy>
  <cp:revision>2</cp:revision>
  <dcterms:created xsi:type="dcterms:W3CDTF">2018-02-25T17:48:00Z</dcterms:created>
  <dcterms:modified xsi:type="dcterms:W3CDTF">2018-02-27T13:00:00Z</dcterms:modified>
</cp:coreProperties>
</file>