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Endereços IP e MAC em Redes de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u w:val="single"/>
          <w:shd w:fill="auto" w:val="clear"/>
        </w:rPr>
        <w:t xml:space="preserve">Computadores: Funções,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Funcionamento e Segurança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1) Dfinição e Função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Endereço IP (Internet Protocol) é um identificador numérico atribuído a cada dispositivo em uma rede, permitindo a comunicação entre eles através de um protocolo de Internet. Os endereços IP podem ser dinâmicos ou estáticos e são usados principalmente no roteamento de pacotes entre redes diferentes.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Endereço MAC (Media Access Control) é um identificador único atribuído a cada interface de rede de um dispositivo. Ele é embutido no hardware da placa de rede e serve como um identificador permanente para a comunicação dentro de uma rede local (LAN).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propósito do endereço IP é permitir que os pacotes de dados encontrem seu caminho de uma rede a outra, identificando o remetente e o destinatário em uma escala global. Já o endereço MAC é utilizado dentro da rede local para garantir que os pacotes de dados sejam entregues ao dispositivo correto. Em resumo, o IP atua no nível de rede, enquanto o MAC funciona no nível de enlace.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2) Funcionamento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 uma rede de computadores, os endereços IP e MAC trabalham juntos para facilitar a comunicação entre dispositivos. Quando um dispositivo deseja enviar dados para outro dispositivo em uma rede, ele primeiro precisa resolver o endereço IP do destinatário para um endereço MAC correspodente, um processo chamado de ARP (Address Resolution Protocol).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Por exemplo, quando um computador A deseja se comunicar com o computador B em uma LAN, ele enviará um pacote ARP solicitando o endereço MAC correspondente ao endereço IP de B. Uma vez obtido o endereço MAC, os dados podem ser enviados diretamente através da rede local.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Esse processo permite que os dados sejam roteados eficientemente através de diferentes redes utilizando o endereço IP, e entregues corretamente dentro da rede local com base no endereço MAC.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3) Configuração e Ferramentas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 endereços IP podem ser configurados manualmente (estático) ou atribuídos dinamicamente através de servidores DHCP (Dynamic Host Configuration Protocol). Já os endereços MAC são fixos e atribuídos pelo fabricante do hardware.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Ferramentas como "ipconfig" (para Windows) ou "ifconfig" (para Linux) são usadas para visualizar e configurar endereços IP. Além disso, o Wireshark é uma ferramenta poderosa para analisar pacotes de dados em uma rede e inspecionar os endereços IP e MAC envolvidos na comunicação.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Por exemplo, executando o comando "ipconfig" em um terminal do Windows, é possível visualizar o endereço IP do dispositivo local, assim como o gateway padrão. Ferramentas como o Wireshark permitem capturar o tráfego de rede e analisar em detalhes o fluxo de dados, revelando os endereços MAC e IP usados.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4) Implicações Práticas e de Segurança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 endereços IP e MAC desempenham papéis complementares na gestão de redes. A separação entre IP e MAC permite que dispositivos se comuniquem de maneira eficiente, e facilita a identificação e solução de problemas de rede. Por exemplo, ao usar ferramentas de monitoramento, é possível identificar quais dispositivos estão causando problemas de conectividade ou desempenho através da análise de seus endereços IP e MAC.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 termos de segurança, os endereços MAC podem ser usados para aplicar filtros de segurança (filtragem de MAC), permitindo ou bloqueando o acesso de dispositivos com base em seus endereços MAC. No entanto, a falsificação de endereços MAC (MAC spoofing) pode ser usada por invasores para burlar esse tipo de segurança.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falsificação de endereços IP (IP spoofing) também é uma técnica comum em ataques, onde um invasor altera o endereço IP de origem para se passar por outro dispositivo. Técnicas como ARP spoofing podem ser mitigadas com o uso de protocolos de segurança como o IPsec ou a implementação de VLANs para segmentar redes.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C1CE4A22C22E4F8DE6E952EDD43C30" ma:contentTypeVersion="13" ma:contentTypeDescription="Crie um novo documento." ma:contentTypeScope="" ma:versionID="c7a05d157a58baa0e31752335173516a">
  <xsd:schema xmlns:xsd="http://www.w3.org/2001/XMLSchema" xmlns:xs="http://www.w3.org/2001/XMLSchema" xmlns:p="http://schemas.microsoft.com/office/2006/metadata/properties" xmlns:ns2="38b5e3d5-025d-4793-877a-49dbead01708" xmlns:ns3="28dc3442-80ea-4636-a722-46ac6ab0fe44" targetNamespace="http://schemas.microsoft.com/office/2006/metadata/properties" ma:root="true" ma:fieldsID="ad0c670f9b2dfed0020a5eed8c9070b5" ns2:_="" ns3:_="">
    <xsd:import namespace="38b5e3d5-025d-4793-877a-49dbead01708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5e3d5-025d-4793-877a-49dbead017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01f0f76-4efb-4572-8ab1-9e52390313a3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0798B4-ACDA-4CF2-AFAC-A32B71CE3889}"/>
</file>

<file path=customXml/itemProps2.xml><?xml version="1.0" encoding="utf-8"?>
<ds:datastoreItem xmlns:ds="http://schemas.openxmlformats.org/officeDocument/2006/customXml" ds:itemID="{0D900FB5-2619-4FE9-BC3F-F2662AA0A67E}"/>
</file>