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90F" w:rsidRDefault="00ED090F" w:rsidP="00ED090F">
      <w:pPr>
        <w:rPr>
          <w:szCs w:val="16"/>
        </w:rPr>
      </w:pPr>
    </w:p>
    <w:tbl>
      <w:tblPr>
        <w:tblW w:w="9639" w:type="dxa"/>
        <w:tblInd w:w="108" w:type="dxa"/>
        <w:tblBorders>
          <w:top w:val="single" w:sz="4" w:space="0" w:color="5F6062"/>
          <w:left w:val="single" w:sz="4" w:space="0" w:color="5F6062"/>
          <w:bottom w:val="single" w:sz="4" w:space="0" w:color="5F6062"/>
          <w:right w:val="single" w:sz="4" w:space="0" w:color="5F6062"/>
          <w:insideH w:val="single" w:sz="4" w:space="0" w:color="5F6062"/>
          <w:insideV w:val="single" w:sz="4" w:space="0" w:color="5F6062"/>
        </w:tblBorders>
        <w:tblLook w:val="01E0" w:firstRow="1" w:lastRow="1" w:firstColumn="1" w:lastColumn="1" w:noHBand="0" w:noVBand="0"/>
      </w:tblPr>
      <w:tblGrid>
        <w:gridCol w:w="1588"/>
        <w:gridCol w:w="3657"/>
        <w:gridCol w:w="1559"/>
        <w:gridCol w:w="2835"/>
      </w:tblGrid>
      <w:tr w:rsidR="00ED090F" w:rsidRPr="00451ABF" w:rsidTr="00ED090F">
        <w:tc>
          <w:tcPr>
            <w:tcW w:w="9639" w:type="dxa"/>
            <w:gridSpan w:val="4"/>
            <w:tcBorders>
              <w:bottom w:val="single" w:sz="4" w:space="0" w:color="5F6062"/>
            </w:tcBorders>
            <w:shd w:val="clear" w:color="auto" w:fill="131B4D"/>
            <w:vAlign w:val="center"/>
          </w:tcPr>
          <w:p w:rsidR="00ED090F" w:rsidRPr="00ED090F" w:rsidRDefault="00ED090F" w:rsidP="00D27FAC">
            <w:pPr>
              <w:pStyle w:val="TableHeading1"/>
              <w:rPr>
                <w:sz w:val="22"/>
                <w:szCs w:val="22"/>
              </w:rPr>
            </w:pPr>
            <w:r w:rsidRPr="00ED090F">
              <w:rPr>
                <w:sz w:val="22"/>
                <w:szCs w:val="22"/>
              </w:rPr>
              <w:t>Project information</w:t>
            </w:r>
          </w:p>
        </w:tc>
      </w:tr>
      <w:tr w:rsidR="00ED090F" w:rsidRPr="00451ABF" w:rsidTr="00451ABF">
        <w:tc>
          <w:tcPr>
            <w:tcW w:w="1588" w:type="dxa"/>
            <w:tcBorders>
              <w:bottom w:val="single" w:sz="4" w:space="0" w:color="auto"/>
            </w:tcBorders>
            <w:shd w:val="clear" w:color="auto" w:fill="CCD2D4"/>
          </w:tcPr>
          <w:p w:rsidR="00ED090F" w:rsidRPr="00ED090F" w:rsidRDefault="00ED090F" w:rsidP="00D27FAC">
            <w:pPr>
              <w:pStyle w:val="TableHeading2"/>
              <w:jc w:val="right"/>
              <w:rPr>
                <w:sz w:val="22"/>
                <w:szCs w:val="22"/>
              </w:rPr>
            </w:pPr>
            <w:r w:rsidRPr="00ED090F">
              <w:rPr>
                <w:sz w:val="22"/>
                <w:szCs w:val="22"/>
              </w:rPr>
              <w:t>Title:</w:t>
            </w:r>
          </w:p>
        </w:tc>
        <w:tc>
          <w:tcPr>
            <w:tcW w:w="8051" w:type="dxa"/>
            <w:gridSpan w:val="3"/>
            <w:tcBorders>
              <w:bottom w:val="single" w:sz="4" w:space="0" w:color="auto"/>
            </w:tcBorders>
            <w:vAlign w:val="center"/>
          </w:tcPr>
          <w:p w:rsidR="00ED090F" w:rsidRPr="003F73C9" w:rsidRDefault="00FC74B6" w:rsidP="00FC74B6">
            <w:pPr>
              <w:pStyle w:val="TableText"/>
              <w:rPr>
                <w:rFonts w:ascii="Calibri" w:eastAsia="Times New Roman" w:hAnsi="Calibri"/>
                <w:lang w:val="en-GB" w:eastAsia="en-US"/>
              </w:rPr>
            </w:pPr>
            <w:r>
              <w:rPr>
                <w:rFonts w:ascii="Calibri" w:eastAsia="Times New Roman" w:hAnsi="Calibri"/>
                <w:lang w:val="en-GB" w:eastAsia="en-US"/>
              </w:rPr>
              <w:t>MyID Minidriver  Specification</w:t>
            </w:r>
          </w:p>
        </w:tc>
      </w:tr>
      <w:tr w:rsidR="00ED090F" w:rsidRPr="00451ABF" w:rsidTr="00451ABF">
        <w:tc>
          <w:tcPr>
            <w:tcW w:w="1588" w:type="dxa"/>
            <w:tcBorders>
              <w:top w:val="single" w:sz="4" w:space="0" w:color="auto"/>
            </w:tcBorders>
            <w:shd w:val="clear" w:color="auto" w:fill="CCD2D4"/>
          </w:tcPr>
          <w:p w:rsidR="00ED090F" w:rsidRPr="00ED090F" w:rsidRDefault="00ED090F" w:rsidP="00D27FAC">
            <w:pPr>
              <w:pStyle w:val="TableHeading2"/>
              <w:jc w:val="right"/>
              <w:rPr>
                <w:sz w:val="22"/>
                <w:szCs w:val="22"/>
              </w:rPr>
            </w:pPr>
            <w:r w:rsidRPr="00ED090F">
              <w:rPr>
                <w:sz w:val="22"/>
                <w:szCs w:val="22"/>
              </w:rPr>
              <w:t>Status:</w:t>
            </w:r>
          </w:p>
        </w:tc>
        <w:tc>
          <w:tcPr>
            <w:tcW w:w="3657" w:type="dxa"/>
            <w:tcBorders>
              <w:top w:val="single" w:sz="4" w:space="0" w:color="auto"/>
            </w:tcBorders>
            <w:vAlign w:val="center"/>
          </w:tcPr>
          <w:p w:rsidR="00ED090F" w:rsidRPr="003F73C9" w:rsidRDefault="00ED090F" w:rsidP="00D27FAC">
            <w:pPr>
              <w:pStyle w:val="TableText"/>
              <w:rPr>
                <w:rFonts w:ascii="Calibri" w:eastAsia="Times New Roman" w:hAnsi="Calibri"/>
                <w:lang w:val="en-GB" w:eastAsia="en-US"/>
              </w:rPr>
            </w:pPr>
          </w:p>
        </w:tc>
        <w:tc>
          <w:tcPr>
            <w:tcW w:w="1559" w:type="dxa"/>
            <w:tcBorders>
              <w:top w:val="single" w:sz="4" w:space="0" w:color="auto"/>
            </w:tcBorders>
            <w:shd w:val="clear" w:color="auto" w:fill="CCD2D4"/>
          </w:tcPr>
          <w:p w:rsidR="00ED090F" w:rsidRPr="00ED090F" w:rsidRDefault="00ED090F" w:rsidP="00D27FAC">
            <w:pPr>
              <w:pStyle w:val="TableHeading2"/>
              <w:jc w:val="right"/>
              <w:rPr>
                <w:sz w:val="22"/>
                <w:szCs w:val="22"/>
              </w:rPr>
            </w:pPr>
            <w:r w:rsidRPr="00ED090F">
              <w:rPr>
                <w:sz w:val="22"/>
                <w:szCs w:val="22"/>
              </w:rPr>
              <w:t>Revision:</w:t>
            </w:r>
          </w:p>
        </w:tc>
        <w:tc>
          <w:tcPr>
            <w:tcW w:w="2835" w:type="dxa"/>
            <w:tcBorders>
              <w:top w:val="single" w:sz="4" w:space="0" w:color="auto"/>
            </w:tcBorders>
          </w:tcPr>
          <w:p w:rsidR="00ED090F" w:rsidRPr="003F73C9" w:rsidRDefault="00FC74B6" w:rsidP="00D27FAC">
            <w:pPr>
              <w:pStyle w:val="TableText"/>
              <w:rPr>
                <w:rFonts w:ascii="Calibri" w:eastAsia="Times New Roman" w:hAnsi="Calibri"/>
                <w:lang w:val="en-GB" w:eastAsia="en-US"/>
              </w:rPr>
            </w:pPr>
            <w:r>
              <w:rPr>
                <w:rFonts w:ascii="Calibri" w:eastAsia="Times New Roman" w:hAnsi="Calibri"/>
                <w:lang w:val="en-GB" w:eastAsia="en-US"/>
              </w:rPr>
              <w:t>1</w:t>
            </w:r>
          </w:p>
        </w:tc>
      </w:tr>
      <w:tr w:rsidR="00ED090F" w:rsidRPr="00451ABF" w:rsidTr="00451ABF">
        <w:tc>
          <w:tcPr>
            <w:tcW w:w="1588" w:type="dxa"/>
            <w:shd w:val="clear" w:color="auto" w:fill="CCD2D4"/>
          </w:tcPr>
          <w:p w:rsidR="00ED090F" w:rsidRPr="00ED090F" w:rsidRDefault="00ED090F" w:rsidP="00D27FAC">
            <w:pPr>
              <w:pStyle w:val="TableHeading2"/>
              <w:jc w:val="right"/>
              <w:rPr>
                <w:sz w:val="22"/>
                <w:szCs w:val="22"/>
              </w:rPr>
            </w:pPr>
            <w:r w:rsidRPr="00ED090F">
              <w:rPr>
                <w:sz w:val="22"/>
                <w:szCs w:val="22"/>
              </w:rPr>
              <w:t>Requested by:</w:t>
            </w:r>
          </w:p>
        </w:tc>
        <w:tc>
          <w:tcPr>
            <w:tcW w:w="3657" w:type="dxa"/>
            <w:vAlign w:val="center"/>
          </w:tcPr>
          <w:p w:rsidR="00ED090F" w:rsidRPr="003F73C9" w:rsidRDefault="00ED090F" w:rsidP="00D27FAC">
            <w:pPr>
              <w:pStyle w:val="TableText"/>
              <w:rPr>
                <w:rFonts w:ascii="Calibri" w:eastAsia="Times New Roman" w:hAnsi="Calibri"/>
                <w:lang w:val="en-GB" w:eastAsia="en-US"/>
              </w:rPr>
            </w:pPr>
          </w:p>
        </w:tc>
        <w:tc>
          <w:tcPr>
            <w:tcW w:w="1559" w:type="dxa"/>
            <w:tcBorders>
              <w:top w:val="nil"/>
              <w:bottom w:val="single" w:sz="4" w:space="0" w:color="auto"/>
            </w:tcBorders>
            <w:shd w:val="clear" w:color="auto" w:fill="CCD2D4"/>
          </w:tcPr>
          <w:p w:rsidR="00ED090F" w:rsidRPr="00ED090F" w:rsidRDefault="00ED090F" w:rsidP="00D27FAC">
            <w:pPr>
              <w:pStyle w:val="TableHeading2"/>
              <w:jc w:val="right"/>
              <w:rPr>
                <w:sz w:val="22"/>
                <w:szCs w:val="22"/>
              </w:rPr>
            </w:pPr>
            <w:r w:rsidRPr="00ED090F">
              <w:rPr>
                <w:sz w:val="22"/>
                <w:szCs w:val="22"/>
              </w:rPr>
              <w:t>Author:</w:t>
            </w:r>
          </w:p>
        </w:tc>
        <w:tc>
          <w:tcPr>
            <w:tcW w:w="2835" w:type="dxa"/>
          </w:tcPr>
          <w:p w:rsidR="00ED090F" w:rsidRPr="003F73C9" w:rsidRDefault="00FC74B6" w:rsidP="00D27FAC">
            <w:pPr>
              <w:pStyle w:val="TableText"/>
              <w:rPr>
                <w:rFonts w:ascii="Calibri" w:eastAsia="Times New Roman" w:hAnsi="Calibri"/>
                <w:lang w:val="en-GB" w:eastAsia="en-US"/>
              </w:rPr>
            </w:pPr>
            <w:r>
              <w:rPr>
                <w:rFonts w:ascii="Calibri" w:eastAsia="Times New Roman" w:hAnsi="Calibri"/>
                <w:lang w:val="en-GB" w:eastAsia="en-US"/>
              </w:rPr>
              <w:t>Gerik Rhoden</w:t>
            </w:r>
          </w:p>
        </w:tc>
      </w:tr>
      <w:tr w:rsidR="00ED090F" w:rsidRPr="00451ABF" w:rsidTr="00451ABF">
        <w:tc>
          <w:tcPr>
            <w:tcW w:w="1588" w:type="dxa"/>
            <w:shd w:val="clear" w:color="auto" w:fill="CCD2D4"/>
            <w:vAlign w:val="center"/>
          </w:tcPr>
          <w:p w:rsidR="00ED090F" w:rsidRPr="00ED090F" w:rsidRDefault="00ED090F" w:rsidP="00D27FAC">
            <w:pPr>
              <w:pStyle w:val="TableHeading2"/>
              <w:jc w:val="right"/>
              <w:rPr>
                <w:sz w:val="22"/>
                <w:szCs w:val="22"/>
              </w:rPr>
            </w:pPr>
            <w:r w:rsidRPr="00ED090F">
              <w:rPr>
                <w:sz w:val="22"/>
                <w:szCs w:val="22"/>
              </w:rPr>
              <w:t>Project ref:</w:t>
            </w:r>
          </w:p>
        </w:tc>
        <w:tc>
          <w:tcPr>
            <w:tcW w:w="3657" w:type="dxa"/>
          </w:tcPr>
          <w:p w:rsidR="00ED090F" w:rsidRPr="003F73C9" w:rsidRDefault="00ED090F" w:rsidP="00D27FAC">
            <w:pPr>
              <w:pStyle w:val="TableText"/>
              <w:rPr>
                <w:rFonts w:ascii="Calibri" w:eastAsia="Times New Roman" w:hAnsi="Calibri"/>
                <w:lang w:val="en-GB" w:eastAsia="en-US"/>
              </w:rPr>
            </w:pPr>
          </w:p>
        </w:tc>
        <w:tc>
          <w:tcPr>
            <w:tcW w:w="1559" w:type="dxa"/>
            <w:tcBorders>
              <w:top w:val="single" w:sz="4" w:space="0" w:color="auto"/>
            </w:tcBorders>
            <w:shd w:val="clear" w:color="auto" w:fill="CCD2D4"/>
          </w:tcPr>
          <w:p w:rsidR="00ED090F" w:rsidRPr="00ED090F" w:rsidRDefault="00ED090F" w:rsidP="00D27FAC">
            <w:pPr>
              <w:pStyle w:val="TableHeading2"/>
              <w:jc w:val="right"/>
              <w:rPr>
                <w:sz w:val="22"/>
                <w:szCs w:val="22"/>
              </w:rPr>
            </w:pPr>
            <w:r w:rsidRPr="00ED090F">
              <w:rPr>
                <w:sz w:val="22"/>
                <w:szCs w:val="22"/>
              </w:rPr>
              <w:t>Bug ref:</w:t>
            </w:r>
          </w:p>
        </w:tc>
        <w:tc>
          <w:tcPr>
            <w:tcW w:w="2835" w:type="dxa"/>
          </w:tcPr>
          <w:p w:rsidR="00ED090F" w:rsidRPr="003F73C9" w:rsidRDefault="00FC74B6" w:rsidP="00D27FAC">
            <w:pPr>
              <w:pStyle w:val="TableText"/>
              <w:rPr>
                <w:rFonts w:ascii="Calibri" w:eastAsia="Times New Roman" w:hAnsi="Calibri"/>
                <w:lang w:val="en-GB" w:eastAsia="en-US"/>
              </w:rPr>
            </w:pPr>
            <w:r w:rsidRPr="00FC74B6">
              <w:rPr>
                <w:rFonts w:ascii="Calibri" w:eastAsia="Times New Roman" w:hAnsi="Calibri"/>
                <w:lang w:val="en-GB" w:eastAsia="en-US"/>
              </w:rPr>
              <w:t>MYIDENT-4869</w:t>
            </w:r>
          </w:p>
        </w:tc>
      </w:tr>
    </w:tbl>
    <w:p w:rsidR="00ED090F" w:rsidRDefault="00ED090F" w:rsidP="00ED090F">
      <w:pPr>
        <w:rPr>
          <w:szCs w:val="16"/>
        </w:rPr>
      </w:pPr>
    </w:p>
    <w:p w:rsidR="00ED090F" w:rsidRPr="00CC537F" w:rsidRDefault="00ED090F" w:rsidP="00ED090F">
      <w:pPr>
        <w:pStyle w:val="Heading1"/>
        <w:numPr>
          <w:ilvl w:val="0"/>
          <w:numId w:val="0"/>
        </w:numPr>
        <w:ind w:left="432"/>
      </w:pPr>
    </w:p>
    <w:p w:rsidR="00ED090F" w:rsidRPr="000861BC" w:rsidRDefault="00ED090F" w:rsidP="00ED090F">
      <w:pPr>
        <w:pStyle w:val="Heading1"/>
      </w:pPr>
      <w:bookmarkStart w:id="0" w:name="_Toc263931487"/>
      <w:bookmarkStart w:id="1" w:name="_Toc259451250"/>
      <w:r w:rsidRPr="000861BC">
        <w:t>Introduction</w:t>
      </w:r>
      <w:bookmarkEnd w:id="0"/>
    </w:p>
    <w:bookmarkEnd w:id="1"/>
    <w:p w:rsidR="00ED090F" w:rsidRDefault="00FC74B6" w:rsidP="00ED090F">
      <w:r>
        <w:t>This describes the capabilities of the MyIDVsc smart card minidriver.</w:t>
      </w:r>
    </w:p>
    <w:p w:rsidR="0062375B" w:rsidRDefault="0062375B" w:rsidP="00ED090F"/>
    <w:p w:rsidR="0062375B" w:rsidRDefault="0062375B" w:rsidP="00ED090F">
      <w:r>
        <w:t>This document is targeted at developers who wish to interface with the minidriver directly. This assumes detailed knowledge of the minidriver specification defined by Microsoft.</w:t>
      </w:r>
    </w:p>
    <w:p w:rsidR="00FC74B6" w:rsidRPr="000E0E7A" w:rsidRDefault="00FC74B6" w:rsidP="00ED090F">
      <w:pPr>
        <w:rPr>
          <w:sz w:val="20"/>
        </w:rPr>
      </w:pPr>
    </w:p>
    <w:p w:rsidR="00ED090F" w:rsidRPr="00ED090F" w:rsidRDefault="00ED090F" w:rsidP="00ED090F">
      <w:pPr>
        <w:pStyle w:val="Heading1"/>
      </w:pPr>
      <w:bookmarkStart w:id="2" w:name="_Toc263931488"/>
      <w:bookmarkStart w:id="3" w:name="_Toc259451251"/>
      <w:r w:rsidRPr="00ED090F">
        <w:t>Changes since last issue</w:t>
      </w:r>
      <w:bookmarkEnd w:id="2"/>
    </w:p>
    <w:p w:rsidR="00ED090F" w:rsidRPr="00790EC7" w:rsidRDefault="00FC74B6" w:rsidP="00ED090F">
      <w:r>
        <w:t>None.</w:t>
      </w:r>
    </w:p>
    <w:p w:rsidR="00ED090F" w:rsidRPr="000E0E7A" w:rsidRDefault="00ED090F" w:rsidP="00ED090F">
      <w:pPr>
        <w:rPr>
          <w:sz w:val="20"/>
        </w:rPr>
      </w:pPr>
    </w:p>
    <w:p w:rsidR="0062375B" w:rsidRDefault="0062375B" w:rsidP="0062375B">
      <w:pPr>
        <w:pStyle w:val="Heading1"/>
      </w:pPr>
      <w:bookmarkStart w:id="4" w:name="_Toc263931489"/>
      <w:bookmarkEnd w:id="3"/>
      <w:r>
        <w:t>Environment</w:t>
      </w:r>
    </w:p>
    <w:p w:rsidR="0062375B" w:rsidRDefault="0062375B" w:rsidP="0062375B">
      <w:r>
        <w:t>The minidriver only works in concert with the MyID Virtual Smart Card Reader and its associated virtual card applet.</w:t>
      </w:r>
    </w:p>
    <w:p w:rsidR="00576EEA" w:rsidRDefault="00576EEA" w:rsidP="0062375B">
      <w:r>
        <w:t>The card has been tested with the “</w:t>
      </w:r>
      <w:r w:rsidRPr="00576EEA">
        <w:t>Microsoft Base Smart Card Crypto Provider</w:t>
      </w:r>
      <w:r>
        <w:t>” and the “</w:t>
      </w:r>
      <w:r w:rsidRPr="00576EEA">
        <w:t>Microsoft Smart Card Key Storage Provider</w:t>
      </w:r>
      <w:r>
        <w:t>”.</w:t>
      </w:r>
    </w:p>
    <w:p w:rsidR="0062375B" w:rsidRPr="0062375B" w:rsidRDefault="0062375B" w:rsidP="0062375B"/>
    <w:p w:rsidR="0062375B" w:rsidRDefault="0062375B" w:rsidP="0062375B">
      <w:pPr>
        <w:pStyle w:val="Heading1"/>
      </w:pPr>
      <w:r>
        <w:t>Card types</w:t>
      </w:r>
    </w:p>
    <w:p w:rsidR="0062375B" w:rsidRDefault="00B61B42" w:rsidP="0062375B">
      <w:r>
        <w:t>The</w:t>
      </w:r>
      <w:r w:rsidR="00FD11B8">
        <w:t>se</w:t>
      </w:r>
      <w:r>
        <w:t xml:space="preserve"> card</w:t>
      </w:r>
      <w:r w:rsidR="00FD11B8">
        <w:t>s</w:t>
      </w:r>
      <w:r>
        <w:t xml:space="preserve"> are supported:</w:t>
      </w:r>
    </w:p>
    <w:tbl>
      <w:tblPr>
        <w:tblStyle w:val="TableGrid"/>
        <w:tblW w:w="0" w:type="auto"/>
        <w:tblLook w:val="04A0" w:firstRow="1" w:lastRow="0" w:firstColumn="1" w:lastColumn="0" w:noHBand="0" w:noVBand="1"/>
      </w:tblPr>
      <w:tblGrid>
        <w:gridCol w:w="2492"/>
        <w:gridCol w:w="4059"/>
        <w:gridCol w:w="3643"/>
      </w:tblGrid>
      <w:tr w:rsidR="00B61B42" w:rsidRPr="00B61B42" w:rsidTr="00FA7A29">
        <w:tc>
          <w:tcPr>
            <w:tcW w:w="0" w:type="auto"/>
            <w:shd w:val="clear" w:color="auto" w:fill="AEAAAA" w:themeFill="background2" w:themeFillShade="BF"/>
          </w:tcPr>
          <w:p w:rsidR="00B61B42" w:rsidRPr="00B61B42" w:rsidRDefault="00B61B42" w:rsidP="00AC2C49">
            <w:r>
              <w:t>Card name</w:t>
            </w:r>
          </w:p>
        </w:tc>
        <w:tc>
          <w:tcPr>
            <w:tcW w:w="0" w:type="auto"/>
            <w:shd w:val="clear" w:color="auto" w:fill="AEAAAA" w:themeFill="background2" w:themeFillShade="BF"/>
          </w:tcPr>
          <w:p w:rsidR="00B61B42" w:rsidRPr="00B61B42" w:rsidRDefault="00B61B42" w:rsidP="00AC2C49">
            <w:r>
              <w:t>ATR</w:t>
            </w:r>
          </w:p>
        </w:tc>
        <w:tc>
          <w:tcPr>
            <w:tcW w:w="0" w:type="auto"/>
            <w:shd w:val="clear" w:color="auto" w:fill="AEAAAA" w:themeFill="background2" w:themeFillShade="BF"/>
          </w:tcPr>
          <w:p w:rsidR="00B61B42" w:rsidRDefault="00B61B42" w:rsidP="00AC2C49">
            <w:r>
              <w:t>Key storage</w:t>
            </w:r>
          </w:p>
        </w:tc>
      </w:tr>
      <w:tr w:rsidR="00B61B42" w:rsidRPr="00B61B42" w:rsidTr="00FA7A29">
        <w:tc>
          <w:tcPr>
            <w:tcW w:w="0" w:type="auto"/>
          </w:tcPr>
          <w:p w:rsidR="00B61B42" w:rsidRPr="00B61B42" w:rsidRDefault="00B61B42" w:rsidP="00AC2C49">
            <w:r>
              <w:t>Intercede Software Virtual Card</w:t>
            </w:r>
          </w:p>
        </w:tc>
        <w:tc>
          <w:tcPr>
            <w:tcW w:w="0" w:type="auto"/>
          </w:tcPr>
          <w:p w:rsidR="00B61B42" w:rsidRPr="00B61B42" w:rsidRDefault="00B61B42" w:rsidP="00B61B42">
            <w:r>
              <w:t>3B8D0109496E74657263656465120000D4</w:t>
            </w:r>
          </w:p>
        </w:tc>
        <w:tc>
          <w:tcPr>
            <w:tcW w:w="0" w:type="auto"/>
          </w:tcPr>
          <w:p w:rsidR="00B61B42" w:rsidRDefault="00B61B42" w:rsidP="00B61B42">
            <w:r w:rsidRPr="00B61B42">
              <w:t>Microsoft Software Key Storage Provider</w:t>
            </w:r>
            <w:r>
              <w:t xml:space="preserve"> (RSA only)</w:t>
            </w:r>
          </w:p>
        </w:tc>
      </w:tr>
      <w:tr w:rsidR="00B61B42" w:rsidRPr="00B61B42" w:rsidTr="00FA7A29">
        <w:tc>
          <w:tcPr>
            <w:tcW w:w="0" w:type="auto"/>
          </w:tcPr>
          <w:p w:rsidR="00B61B42" w:rsidRPr="00B61B42" w:rsidRDefault="00B61B42" w:rsidP="00AC2C49">
            <w:r>
              <w:t>Intercede Crypto Virtual Card</w:t>
            </w:r>
          </w:p>
        </w:tc>
        <w:tc>
          <w:tcPr>
            <w:tcW w:w="0" w:type="auto"/>
          </w:tcPr>
          <w:p w:rsidR="00B61B42" w:rsidRPr="00B61B42" w:rsidRDefault="00B61B42" w:rsidP="00AC2C49">
            <w:r>
              <w:t>3B8D0109496E74657263656465120002D6</w:t>
            </w:r>
          </w:p>
        </w:tc>
        <w:tc>
          <w:tcPr>
            <w:tcW w:w="0" w:type="auto"/>
          </w:tcPr>
          <w:p w:rsidR="00B61B42" w:rsidRDefault="00B61B42" w:rsidP="00AC2C49">
            <w:r>
              <w:t xml:space="preserve">Any CSP, </w:t>
            </w:r>
            <w:r w:rsidRPr="00B61B42">
              <w:t>Microsoft Enhanced RSA and AES Cryptographic Provider</w:t>
            </w:r>
          </w:p>
        </w:tc>
      </w:tr>
      <w:tr w:rsidR="00B61B42" w:rsidRPr="00B61B42" w:rsidTr="00FA7A29">
        <w:tc>
          <w:tcPr>
            <w:tcW w:w="0" w:type="auto"/>
          </w:tcPr>
          <w:p w:rsidR="00B61B42" w:rsidRPr="00B61B42" w:rsidRDefault="00B61B42" w:rsidP="00AC2C49">
            <w:r w:rsidRPr="00B61B42">
              <w:t>Interced</w:t>
            </w:r>
            <w:r>
              <w:t>e Intel IPT Virtual Card (MyID)</w:t>
            </w:r>
          </w:p>
        </w:tc>
        <w:tc>
          <w:tcPr>
            <w:tcW w:w="0" w:type="auto"/>
          </w:tcPr>
          <w:p w:rsidR="00B61B42" w:rsidRPr="00B61B42" w:rsidRDefault="00B61B42" w:rsidP="00AC2C49">
            <w:r>
              <w:t>3B8D0109496E74657263656465120003D7</w:t>
            </w:r>
          </w:p>
        </w:tc>
        <w:tc>
          <w:tcPr>
            <w:tcW w:w="0" w:type="auto"/>
          </w:tcPr>
          <w:p w:rsidR="00B61B42" w:rsidRDefault="00B61B42" w:rsidP="00AC2C49">
            <w:r>
              <w:t>Intel Authenticate CSP</w:t>
            </w:r>
          </w:p>
        </w:tc>
      </w:tr>
      <w:tr w:rsidR="00B61B42" w:rsidRPr="00B61B42" w:rsidTr="00FA7A29">
        <w:tc>
          <w:tcPr>
            <w:tcW w:w="0" w:type="auto"/>
          </w:tcPr>
          <w:p w:rsidR="00B61B42" w:rsidRPr="00B61B42" w:rsidRDefault="00B61B42" w:rsidP="00AC2C49">
            <w:r w:rsidRPr="00B61B42">
              <w:t>Intercede I</w:t>
            </w:r>
            <w:r>
              <w:t>ntel IPT Virtual Card (Windows)</w:t>
            </w:r>
          </w:p>
        </w:tc>
        <w:tc>
          <w:tcPr>
            <w:tcW w:w="0" w:type="auto"/>
          </w:tcPr>
          <w:p w:rsidR="00B61B42" w:rsidRPr="00B61B42" w:rsidRDefault="00B61B42" w:rsidP="00AC2C49">
            <w:r>
              <w:t>3B8D0109496E74657263656465120004D0</w:t>
            </w:r>
          </w:p>
        </w:tc>
        <w:tc>
          <w:tcPr>
            <w:tcW w:w="0" w:type="auto"/>
          </w:tcPr>
          <w:p w:rsidR="00B61B42" w:rsidRDefault="00B61B42" w:rsidP="00AC2C49">
            <w:r>
              <w:t>Intel Authenticate CSP</w:t>
            </w:r>
          </w:p>
        </w:tc>
      </w:tr>
    </w:tbl>
    <w:p w:rsidR="0062375B" w:rsidRPr="0062375B" w:rsidRDefault="0062375B" w:rsidP="0062375B"/>
    <w:p w:rsidR="00ED090F" w:rsidRDefault="0062375B" w:rsidP="0062375B">
      <w:pPr>
        <w:pStyle w:val="Heading1"/>
      </w:pPr>
      <w:r>
        <w:t>Capabilities</w:t>
      </w:r>
      <w:bookmarkEnd w:id="4"/>
    </w:p>
    <w:p w:rsidR="0062375B" w:rsidRDefault="0062375B" w:rsidP="0062375B">
      <w:r>
        <w:t>This lists the capabilities and supported properties of the minidriver.</w:t>
      </w:r>
    </w:p>
    <w:p w:rsidR="0062375B" w:rsidRDefault="0062375B" w:rsidP="0062375B">
      <w:pPr>
        <w:pStyle w:val="ListParagraph"/>
        <w:numPr>
          <w:ilvl w:val="0"/>
          <w:numId w:val="39"/>
        </w:numPr>
      </w:pPr>
      <w:r>
        <w:t>The minidriver name is MyIDVscDriver.dll</w:t>
      </w:r>
    </w:p>
    <w:p w:rsidR="0062375B" w:rsidRDefault="0062375B" w:rsidP="0062375B">
      <w:pPr>
        <w:pStyle w:val="ListParagraph"/>
        <w:numPr>
          <w:ilvl w:val="0"/>
          <w:numId w:val="39"/>
        </w:numPr>
      </w:pPr>
      <w:r>
        <w:t>32 and 64 bit versions are available</w:t>
      </w:r>
    </w:p>
    <w:p w:rsidR="004A6A78" w:rsidRDefault="004A6A78" w:rsidP="0062375B">
      <w:pPr>
        <w:pStyle w:val="ListParagraph"/>
        <w:numPr>
          <w:ilvl w:val="0"/>
          <w:numId w:val="39"/>
        </w:numPr>
      </w:pPr>
      <w:r>
        <w:t>Versions:</w:t>
      </w:r>
    </w:p>
    <w:p w:rsidR="0062375B" w:rsidRDefault="0062375B" w:rsidP="004A6A78">
      <w:pPr>
        <w:pStyle w:val="ListParagraph"/>
        <w:numPr>
          <w:ilvl w:val="1"/>
          <w:numId w:val="39"/>
        </w:numPr>
      </w:pPr>
      <w:r>
        <w:t>Version 6</w:t>
      </w:r>
      <w:r w:rsidR="008463DE">
        <w:t xml:space="preserve"> is the core version.</w:t>
      </w:r>
    </w:p>
    <w:p w:rsidR="0062375B" w:rsidRDefault="0062375B" w:rsidP="004A6A78">
      <w:pPr>
        <w:pStyle w:val="ListParagraph"/>
        <w:numPr>
          <w:ilvl w:val="1"/>
          <w:numId w:val="39"/>
        </w:numPr>
      </w:pPr>
      <w:r>
        <w:lastRenderedPageBreak/>
        <w:t xml:space="preserve">Version 7 </w:t>
      </w:r>
      <w:r w:rsidR="008463DE">
        <w:t xml:space="preserve">function </w:t>
      </w:r>
      <w:r w:rsidR="008463DE" w:rsidRPr="008463DE">
        <w:t>CardCreateContainerEx</w:t>
      </w:r>
      <w:r w:rsidR="008463DE">
        <w:t xml:space="preserve"> is suppo</w:t>
      </w:r>
      <w:r w:rsidR="008266A7">
        <w:t xml:space="preserve">rted, as well as version 2 </w:t>
      </w:r>
      <w:r w:rsidR="008266A7" w:rsidRPr="00435C91">
        <w:t>CardRSADecrypt</w:t>
      </w:r>
      <w:r w:rsidR="008266A7">
        <w:t>.</w:t>
      </w:r>
    </w:p>
    <w:p w:rsidR="008463DE" w:rsidRDefault="008463DE" w:rsidP="004A6A78">
      <w:pPr>
        <w:pStyle w:val="ListParagraph"/>
        <w:numPr>
          <w:ilvl w:val="1"/>
          <w:numId w:val="39"/>
        </w:numPr>
      </w:pPr>
      <w:r>
        <w:t xml:space="preserve">Version 5 functions </w:t>
      </w:r>
      <w:r w:rsidRPr="003F6B97">
        <w:t>CardConstructDHAgreement</w:t>
      </w:r>
      <w:r>
        <w:t xml:space="preserve">, </w:t>
      </w:r>
      <w:r w:rsidRPr="008463DE">
        <w:t>CardDeriveKey</w:t>
      </w:r>
      <w:r>
        <w:t xml:space="preserve"> &amp; </w:t>
      </w:r>
      <w:r w:rsidRPr="008463DE">
        <w:t>CardDestroyDHAgreement</w:t>
      </w:r>
      <w:r>
        <w:t xml:space="preserve"> are not supported.</w:t>
      </w:r>
    </w:p>
    <w:p w:rsidR="00801FEF" w:rsidRDefault="00801FEF" w:rsidP="008463DE">
      <w:pPr>
        <w:pStyle w:val="ListParagraph"/>
        <w:numPr>
          <w:ilvl w:val="0"/>
          <w:numId w:val="39"/>
        </w:numPr>
      </w:pPr>
      <w:r>
        <w:t>All card operations to the card are atomic. Each function call does just one transaction to card. The minidriver does not use SCard transactions.</w:t>
      </w:r>
    </w:p>
    <w:p w:rsidR="00281C4D" w:rsidRDefault="00281C4D" w:rsidP="00281C4D">
      <w:pPr>
        <w:pStyle w:val="ListParagraph"/>
        <w:numPr>
          <w:ilvl w:val="0"/>
          <w:numId w:val="39"/>
        </w:numPr>
      </w:pPr>
      <w:r>
        <w:t>If the card is set to read only, it supports the same set of functions except those banned by the read only requirement.</w:t>
      </w:r>
    </w:p>
    <w:p w:rsidR="004A6A78" w:rsidRDefault="004A6A78" w:rsidP="008463DE">
      <w:pPr>
        <w:pStyle w:val="ListParagraph"/>
        <w:numPr>
          <w:ilvl w:val="0"/>
          <w:numId w:val="39"/>
        </w:numPr>
      </w:pPr>
      <w:r>
        <w:t>Pins</w:t>
      </w:r>
      <w:r w:rsidR="00982A4E">
        <w:t>:</w:t>
      </w:r>
    </w:p>
    <w:p w:rsidR="008463DE" w:rsidRDefault="008463DE" w:rsidP="004A6A78">
      <w:pPr>
        <w:pStyle w:val="ListParagraph"/>
        <w:numPr>
          <w:ilvl w:val="1"/>
          <w:numId w:val="39"/>
        </w:numPr>
      </w:pPr>
      <w:r>
        <w:t>Pin IDs 3 to 7 are supported.</w:t>
      </w:r>
    </w:p>
    <w:p w:rsidR="00842152" w:rsidRDefault="00842152" w:rsidP="004A6A78">
      <w:pPr>
        <w:pStyle w:val="ListParagraph"/>
        <w:numPr>
          <w:ilvl w:val="1"/>
          <w:numId w:val="39"/>
        </w:numPr>
      </w:pPr>
      <w:r>
        <w:t>The default</w:t>
      </w:r>
      <w:r w:rsidR="008463DE">
        <w:t xml:space="preserve"> for </w:t>
      </w:r>
      <w:r>
        <w:t>PIN</w:t>
      </w:r>
      <w:r w:rsidR="008463DE">
        <w:t xml:space="preserve">s 1 and 3 to 7 is 12345678. </w:t>
      </w:r>
    </w:p>
    <w:p w:rsidR="008463DE" w:rsidRDefault="008463DE" w:rsidP="004A6A78">
      <w:pPr>
        <w:pStyle w:val="ListParagraph"/>
        <w:numPr>
          <w:ilvl w:val="1"/>
          <w:numId w:val="39"/>
        </w:numPr>
      </w:pPr>
      <w:r>
        <w:t>The default admin PIN (2) is 000000000000000000000000.</w:t>
      </w:r>
    </w:p>
    <w:p w:rsidR="00842152" w:rsidRDefault="00842152" w:rsidP="004A6A78">
      <w:pPr>
        <w:pStyle w:val="ListParagraph"/>
        <w:numPr>
          <w:ilvl w:val="1"/>
          <w:numId w:val="39"/>
        </w:numPr>
      </w:pPr>
      <w:r>
        <w:t>The IPT card types have modified behaviour for PINs 1 and 3 to 7, see below.</w:t>
      </w:r>
    </w:p>
    <w:p w:rsidR="00842152" w:rsidRDefault="00842152" w:rsidP="004A6A78">
      <w:pPr>
        <w:pStyle w:val="ListParagraph"/>
        <w:numPr>
          <w:ilvl w:val="1"/>
          <w:numId w:val="39"/>
        </w:numPr>
      </w:pPr>
      <w:r>
        <w:t>All card types support the admin PIN.</w:t>
      </w:r>
    </w:p>
    <w:p w:rsidR="00AD512A" w:rsidRDefault="00AD512A" w:rsidP="004A6A78">
      <w:pPr>
        <w:pStyle w:val="ListParagraph"/>
        <w:numPr>
          <w:ilvl w:val="1"/>
          <w:numId w:val="39"/>
        </w:numPr>
      </w:pPr>
      <w:r>
        <w:t>Only the Intel IPT will display a PIN popup. These cannot be silent.</w:t>
      </w:r>
    </w:p>
    <w:p w:rsidR="008463DE" w:rsidRDefault="008463DE" w:rsidP="004A6A78">
      <w:pPr>
        <w:pStyle w:val="ListParagraph"/>
        <w:numPr>
          <w:ilvl w:val="1"/>
          <w:numId w:val="39"/>
        </w:numPr>
      </w:pPr>
      <w:r>
        <w:t>Session PINs are support</w:t>
      </w:r>
      <w:r w:rsidR="00ED1B2B">
        <w:t>ed where defined by the pin strength property</w:t>
      </w:r>
      <w:r>
        <w:t>.</w:t>
      </w:r>
      <w:r w:rsidR="00ED1B2B">
        <w:t xml:space="preserve"> Session PINS are specific to a Pin ID. Multiple session pins per Pin ID are allowed.</w:t>
      </w:r>
      <w:r>
        <w:t xml:space="preserve"> </w:t>
      </w:r>
    </w:p>
    <w:p w:rsidR="00FA7A29" w:rsidRDefault="00FA7A29" w:rsidP="004A6A78">
      <w:pPr>
        <w:pStyle w:val="ListParagraph"/>
        <w:numPr>
          <w:ilvl w:val="1"/>
          <w:numId w:val="39"/>
        </w:numPr>
      </w:pPr>
      <w:r>
        <w:t>Container PIN assignment is supported</w:t>
      </w:r>
      <w:r w:rsidR="00067390">
        <w:t>.</w:t>
      </w:r>
    </w:p>
    <w:p w:rsidR="00067390" w:rsidRDefault="00067390" w:rsidP="004A6A78">
      <w:pPr>
        <w:pStyle w:val="ListParagraph"/>
        <w:numPr>
          <w:ilvl w:val="1"/>
          <w:numId w:val="39"/>
        </w:numPr>
      </w:pPr>
      <w:r>
        <w:t>Setting the retry count is supported.</w:t>
      </w:r>
    </w:p>
    <w:p w:rsidR="00281C4D" w:rsidRDefault="00281C4D" w:rsidP="00281C4D">
      <w:pPr>
        <w:pStyle w:val="ListParagraph"/>
        <w:numPr>
          <w:ilvl w:val="1"/>
          <w:numId w:val="39"/>
        </w:numPr>
      </w:pPr>
      <w:r>
        <w:t xml:space="preserve">The optional function </w:t>
      </w:r>
      <w:r w:rsidRPr="003F6B97">
        <w:t>CardDeauthenticate</w:t>
      </w:r>
      <w:r>
        <w:t xml:space="preserve"> is supported.</w:t>
      </w:r>
    </w:p>
    <w:p w:rsidR="000A73ED" w:rsidRDefault="000A73ED" w:rsidP="004A6A78">
      <w:pPr>
        <w:pStyle w:val="ListParagraph"/>
        <w:numPr>
          <w:ilvl w:val="1"/>
          <w:numId w:val="39"/>
        </w:numPr>
      </w:pPr>
      <w:r>
        <w:t>An admin pin (PUK) is not supported.</w:t>
      </w:r>
    </w:p>
    <w:p w:rsidR="00281C4D" w:rsidRDefault="00281C4D" w:rsidP="00FA7A29">
      <w:pPr>
        <w:pStyle w:val="ListParagraph"/>
        <w:numPr>
          <w:ilvl w:val="0"/>
          <w:numId w:val="39"/>
        </w:numPr>
      </w:pPr>
      <w:r>
        <w:t>Containers:</w:t>
      </w:r>
    </w:p>
    <w:p w:rsidR="00FA7A29" w:rsidRDefault="00FA7A29" w:rsidP="00281C4D">
      <w:pPr>
        <w:pStyle w:val="ListParagraph"/>
        <w:numPr>
          <w:ilvl w:val="1"/>
          <w:numId w:val="39"/>
        </w:numPr>
      </w:pPr>
      <w:r>
        <w:t xml:space="preserve">RSA keys may be between 1024 and </w:t>
      </w:r>
      <w:r w:rsidRPr="00FA7A29">
        <w:t>16384</w:t>
      </w:r>
      <w:r>
        <w:t xml:space="preserve"> subject to key storage limitations</w:t>
      </w:r>
    </w:p>
    <w:p w:rsidR="00FA7A29" w:rsidRDefault="00FA7A29" w:rsidP="00281C4D">
      <w:pPr>
        <w:pStyle w:val="ListParagraph"/>
        <w:numPr>
          <w:ilvl w:val="1"/>
          <w:numId w:val="39"/>
        </w:numPr>
      </w:pPr>
      <w:r>
        <w:t>ECDSA 256, 384 and 521 are supported where allowed by the key store.</w:t>
      </w:r>
    </w:p>
    <w:p w:rsidR="004A6A78" w:rsidRDefault="004A6A78" w:rsidP="00281C4D">
      <w:pPr>
        <w:pStyle w:val="ListParagraph"/>
        <w:numPr>
          <w:ilvl w:val="1"/>
          <w:numId w:val="39"/>
        </w:numPr>
      </w:pPr>
      <w:r>
        <w:t>There is a maximum of 20 key containers.</w:t>
      </w:r>
    </w:p>
    <w:p w:rsidR="001F4DE4" w:rsidRDefault="001F7750" w:rsidP="00FA7A29">
      <w:pPr>
        <w:pStyle w:val="ListParagraph"/>
        <w:numPr>
          <w:ilvl w:val="0"/>
          <w:numId w:val="39"/>
        </w:numPr>
      </w:pPr>
      <w:r>
        <w:t xml:space="preserve">For </w:t>
      </w:r>
      <w:r w:rsidR="00435C91">
        <w:t>CardSignData</w:t>
      </w:r>
      <w:r w:rsidR="001F4DE4">
        <w:t>:</w:t>
      </w:r>
    </w:p>
    <w:p w:rsidR="001F7750" w:rsidRDefault="006D41E7" w:rsidP="001F4DE4">
      <w:pPr>
        <w:pStyle w:val="ListParagraph"/>
        <w:numPr>
          <w:ilvl w:val="1"/>
          <w:numId w:val="39"/>
        </w:numPr>
      </w:pPr>
      <w:r>
        <w:t>T</w:t>
      </w:r>
      <w:r w:rsidR="001F7750">
        <w:t xml:space="preserve">he cards perform padding. </w:t>
      </w:r>
      <w:r w:rsidR="001F7750" w:rsidRPr="003F6B97">
        <w:t>CARD_PADDING_PKCS1</w:t>
      </w:r>
      <w:r w:rsidR="001F7750">
        <w:t xml:space="preserve"> </w:t>
      </w:r>
      <w:r w:rsidR="00435C91">
        <w:t>is</w:t>
      </w:r>
      <w:r w:rsidR="001F7750">
        <w:t xml:space="preserve"> supported, and </w:t>
      </w:r>
      <w:r w:rsidR="001F7750" w:rsidRPr="003F6B97">
        <w:t>CARD_PADDING_NONE</w:t>
      </w:r>
      <w:r w:rsidR="00435C91">
        <w:t xml:space="preserve"> and </w:t>
      </w:r>
      <w:r w:rsidR="00435C91" w:rsidRPr="003F6B97">
        <w:t>CARD_PADDING_PSS</w:t>
      </w:r>
      <w:r w:rsidR="00435C91">
        <w:t xml:space="preserve"> are not be supported by CSP key storage providers.</w:t>
      </w:r>
    </w:p>
    <w:p w:rsidR="00984021" w:rsidRDefault="00984021" w:rsidP="001F4DE4">
      <w:pPr>
        <w:pStyle w:val="ListParagraph"/>
        <w:numPr>
          <w:ilvl w:val="1"/>
          <w:numId w:val="39"/>
        </w:numPr>
      </w:pPr>
      <w:r w:rsidRPr="003F6B97">
        <w:t>CRYPT_NOHASHOID</w:t>
      </w:r>
      <w:r>
        <w:t xml:space="preserve"> is supported.</w:t>
      </w:r>
      <w:r w:rsidR="001F4DE4">
        <w:t xml:space="preserve"> If supplied, the OID is expected to be present in the supplied data.</w:t>
      </w:r>
    </w:p>
    <w:p w:rsidR="00121D97" w:rsidRDefault="00121D97" w:rsidP="001F4DE4">
      <w:pPr>
        <w:pStyle w:val="ListParagraph"/>
        <w:numPr>
          <w:ilvl w:val="1"/>
          <w:numId w:val="39"/>
        </w:numPr>
      </w:pPr>
      <w:r>
        <w:t>Only the hash algorithms SHA1, SHA256, SHA384 and SHA512 are supported.</w:t>
      </w:r>
    </w:p>
    <w:p w:rsidR="001F4DE4" w:rsidRDefault="001F4DE4" w:rsidP="001F4DE4">
      <w:pPr>
        <w:pStyle w:val="ListParagraph"/>
        <w:numPr>
          <w:ilvl w:val="1"/>
          <w:numId w:val="39"/>
        </w:numPr>
      </w:pPr>
      <w:r>
        <w:t xml:space="preserve">The CARD_DATA property </w:t>
      </w:r>
      <w:r w:rsidRPr="001F4DE4">
        <w:t>pfnCspPadData</w:t>
      </w:r>
      <w:r>
        <w:t xml:space="preserve"> is not used.</w:t>
      </w:r>
    </w:p>
    <w:p w:rsidR="001F4DE4" w:rsidRDefault="00435C91" w:rsidP="00435C91">
      <w:pPr>
        <w:pStyle w:val="ListParagraph"/>
        <w:numPr>
          <w:ilvl w:val="0"/>
          <w:numId w:val="39"/>
        </w:numPr>
      </w:pPr>
      <w:r>
        <w:t xml:space="preserve">For </w:t>
      </w:r>
      <w:r w:rsidRPr="00435C91">
        <w:t>CardRSADecrypt</w:t>
      </w:r>
      <w:r w:rsidR="001F4DE4">
        <w:t>:</w:t>
      </w:r>
    </w:p>
    <w:p w:rsidR="00435C91" w:rsidRDefault="00435C91" w:rsidP="001F4DE4">
      <w:pPr>
        <w:pStyle w:val="ListParagraph"/>
        <w:numPr>
          <w:ilvl w:val="1"/>
          <w:numId w:val="39"/>
        </w:numPr>
      </w:pPr>
      <w:r w:rsidRPr="00435C91">
        <w:t>CARD_RSA</w:t>
      </w:r>
      <w:r>
        <w:t>_KEY_DECRYPT_INFO_VERSION_TWO is supported.</w:t>
      </w:r>
      <w:r w:rsidR="001F4DE4">
        <w:t xml:space="preserve"> Unpadding is done internally.</w:t>
      </w:r>
    </w:p>
    <w:p w:rsidR="001F4DE4" w:rsidRPr="0062375B" w:rsidRDefault="001F4DE4" w:rsidP="001F4DE4">
      <w:pPr>
        <w:pStyle w:val="ListParagraph"/>
        <w:numPr>
          <w:ilvl w:val="1"/>
          <w:numId w:val="39"/>
        </w:numPr>
      </w:pPr>
      <w:r>
        <w:t xml:space="preserve">The CARD_DATA property </w:t>
      </w:r>
      <w:r w:rsidRPr="001F4DE4">
        <w:t>pfnCspUnpadData</w:t>
      </w:r>
      <w:r>
        <w:t xml:space="preserve"> is not used.</w:t>
      </w:r>
    </w:p>
    <w:p w:rsidR="00B2217B" w:rsidRDefault="00B2217B" w:rsidP="004A6A78">
      <w:pPr>
        <w:pStyle w:val="ListParagraph"/>
        <w:numPr>
          <w:ilvl w:val="0"/>
          <w:numId w:val="39"/>
        </w:numPr>
      </w:pPr>
      <w:r>
        <w:t>Files:</w:t>
      </w:r>
    </w:p>
    <w:p w:rsidR="00B2217B" w:rsidRDefault="00B2217B" w:rsidP="00B2217B">
      <w:pPr>
        <w:pStyle w:val="ListParagraph"/>
        <w:numPr>
          <w:ilvl w:val="1"/>
          <w:numId w:val="39"/>
        </w:numPr>
      </w:pPr>
      <w:r>
        <w:t>The maximum file size is 65519 bytes.</w:t>
      </w:r>
    </w:p>
    <w:p w:rsidR="00576EEA" w:rsidRDefault="00576EEA" w:rsidP="00B2217B">
      <w:pPr>
        <w:pStyle w:val="ListParagraph"/>
        <w:numPr>
          <w:ilvl w:val="1"/>
          <w:numId w:val="39"/>
        </w:numPr>
      </w:pPr>
      <w:r>
        <w:t>Certificate compression is stated as being supported to ensure certificates are sent to the card uncompressed. Neither the minidriver or the card applet read certificates, so compressed certificates may be stored.</w:t>
      </w:r>
    </w:p>
    <w:p w:rsidR="00DB7625" w:rsidRDefault="00DB7625" w:rsidP="00B2217B">
      <w:pPr>
        <w:pStyle w:val="ListParagraph"/>
        <w:numPr>
          <w:ilvl w:val="1"/>
          <w:numId w:val="39"/>
        </w:numPr>
      </w:pPr>
      <w:r>
        <w:t>When the card is created, the file system is fully populated.</w:t>
      </w:r>
    </w:p>
    <w:p w:rsidR="001D5631" w:rsidRDefault="001D5631" w:rsidP="009A24AB">
      <w:pPr>
        <w:pStyle w:val="ListParagraph"/>
        <w:numPr>
          <w:ilvl w:val="0"/>
          <w:numId w:val="39"/>
        </w:numPr>
      </w:pPr>
      <w:r>
        <w:t>The minidriver does not use the cache functions pfnCspCacheAddFile, pfnCspCacheLookupFile &amp; pfnCspCacheDeleteFile.</w:t>
      </w:r>
    </w:p>
    <w:p w:rsidR="0062375B" w:rsidRPr="0062375B" w:rsidRDefault="0062375B" w:rsidP="0062375B"/>
    <w:p w:rsidR="00362022" w:rsidRDefault="00842152" w:rsidP="00FA7A29">
      <w:pPr>
        <w:pStyle w:val="Heading1"/>
      </w:pPr>
      <w:r>
        <w:t xml:space="preserve">IPT card </w:t>
      </w:r>
      <w:r w:rsidR="00362022">
        <w:t>PIN handling</w:t>
      </w:r>
    </w:p>
    <w:p w:rsidR="00362022" w:rsidRDefault="00362022" w:rsidP="00362022">
      <w:r>
        <w:t xml:space="preserve">The </w:t>
      </w:r>
      <w:r w:rsidR="00385AD3">
        <w:t xml:space="preserve">two </w:t>
      </w:r>
      <w:r>
        <w:t>“</w:t>
      </w:r>
      <w:r w:rsidRPr="00B61B42">
        <w:t>Intercede I</w:t>
      </w:r>
      <w:r w:rsidR="00385AD3">
        <w:t>ntel IPT Virtual Card</w:t>
      </w:r>
      <w:r>
        <w:t>” card type</w:t>
      </w:r>
      <w:r w:rsidR="00385AD3">
        <w:t>s</w:t>
      </w:r>
      <w:r>
        <w:t xml:space="preserve"> change</w:t>
      </w:r>
      <w:r w:rsidR="00385AD3">
        <w:t xml:space="preserve"> the handling of the PINs</w:t>
      </w:r>
      <w:r w:rsidR="00795A97">
        <w:t xml:space="preserve"> as follows</w:t>
      </w:r>
      <w:r w:rsidR="00385AD3">
        <w:t>:</w:t>
      </w:r>
    </w:p>
    <w:p w:rsidR="00385AD3" w:rsidRDefault="00385AD3" w:rsidP="00385AD3">
      <w:pPr>
        <w:pStyle w:val="ListParagraph"/>
        <w:numPr>
          <w:ilvl w:val="0"/>
          <w:numId w:val="44"/>
        </w:numPr>
      </w:pPr>
      <w:r w:rsidRPr="00B61B42">
        <w:t>Intercede I</w:t>
      </w:r>
      <w:r>
        <w:t>ntel IPT Virtual Card (Windows), user PIN (1)</w:t>
      </w:r>
    </w:p>
    <w:p w:rsidR="00385AD3" w:rsidRDefault="00795A97" w:rsidP="00385AD3">
      <w:pPr>
        <w:pStyle w:val="ListParagraph"/>
        <w:numPr>
          <w:ilvl w:val="1"/>
          <w:numId w:val="44"/>
        </w:numPr>
      </w:pPr>
      <w:r>
        <w:t>As PINs 3 to 7.</w:t>
      </w:r>
    </w:p>
    <w:p w:rsidR="00385AD3" w:rsidRDefault="00385AD3" w:rsidP="00385AD3">
      <w:pPr>
        <w:pStyle w:val="ListParagraph"/>
        <w:numPr>
          <w:ilvl w:val="0"/>
          <w:numId w:val="44"/>
        </w:numPr>
      </w:pPr>
      <w:r w:rsidRPr="00B61B42">
        <w:t>Interced</w:t>
      </w:r>
      <w:r>
        <w:t>e Intel IPT Virtual Card (MyID)</w:t>
      </w:r>
    </w:p>
    <w:p w:rsidR="00385AD3" w:rsidRDefault="00795A97" w:rsidP="00385AD3">
      <w:pPr>
        <w:pStyle w:val="ListParagraph"/>
        <w:numPr>
          <w:ilvl w:val="1"/>
          <w:numId w:val="44"/>
        </w:numPr>
      </w:pPr>
      <w:r>
        <w:t>U</w:t>
      </w:r>
      <w:r w:rsidR="00385AD3">
        <w:t>ser PIN (1) is conventional</w:t>
      </w:r>
      <w:r>
        <w:t>.</w:t>
      </w:r>
    </w:p>
    <w:p w:rsidR="00385AD3" w:rsidRDefault="00795A97" w:rsidP="00385AD3">
      <w:pPr>
        <w:pStyle w:val="ListParagraph"/>
        <w:numPr>
          <w:ilvl w:val="1"/>
          <w:numId w:val="44"/>
        </w:numPr>
      </w:pPr>
      <w:r>
        <w:t>C</w:t>
      </w:r>
      <w:r w:rsidR="00385AD3">
        <w:t xml:space="preserve">ontainers </w:t>
      </w:r>
      <w:r w:rsidR="00784AD7">
        <w:t>created for</w:t>
      </w:r>
      <w:r w:rsidR="00385AD3">
        <w:t xml:space="preserve"> PIN 1 are set to PIN 3</w:t>
      </w:r>
      <w:r>
        <w:t>.</w:t>
      </w:r>
    </w:p>
    <w:p w:rsidR="00385AD3" w:rsidRDefault="00385AD3" w:rsidP="00385AD3">
      <w:pPr>
        <w:pStyle w:val="ListParagraph"/>
        <w:numPr>
          <w:ilvl w:val="0"/>
          <w:numId w:val="44"/>
        </w:numPr>
      </w:pPr>
      <w:r>
        <w:t>PINs 3 to 7</w:t>
      </w:r>
    </w:p>
    <w:p w:rsidR="00385AD3" w:rsidRDefault="00385AD3" w:rsidP="00385AD3">
      <w:pPr>
        <w:pStyle w:val="ListParagraph"/>
        <w:numPr>
          <w:ilvl w:val="1"/>
          <w:numId w:val="44"/>
        </w:numPr>
      </w:pPr>
      <w:r>
        <w:t>These are always shown as logged on, even after a logout.</w:t>
      </w:r>
    </w:p>
    <w:p w:rsidR="00385AD3" w:rsidRDefault="00385AD3" w:rsidP="00385AD3">
      <w:pPr>
        <w:pStyle w:val="ListParagraph"/>
        <w:numPr>
          <w:ilvl w:val="1"/>
          <w:numId w:val="44"/>
        </w:numPr>
      </w:pPr>
      <w:r>
        <w:t>A login always succeeds.</w:t>
      </w:r>
    </w:p>
    <w:p w:rsidR="00385AD3" w:rsidRDefault="00385AD3" w:rsidP="00385AD3"/>
    <w:p w:rsidR="00385AD3" w:rsidRDefault="00385AD3" w:rsidP="00385AD3">
      <w:r>
        <w:t>The result of this is that sign and decrypt operation</w:t>
      </w:r>
      <w:r w:rsidR="00784AD7">
        <w:t>s</w:t>
      </w:r>
      <w:r>
        <w:t xml:space="preserve"> will never </w:t>
      </w:r>
      <w:r w:rsidR="00784AD7">
        <w:t>prompt for a user PIN, but will always require the use of the Intel Authenticate PIN dialog. The MyID variant has conventional user PIN protection for the purpose of card modification</w:t>
      </w:r>
      <w:r w:rsidR="00795A97">
        <w:t>, which provides for extra protection of the card contents.</w:t>
      </w:r>
    </w:p>
    <w:p w:rsidR="00362022" w:rsidRPr="00362022" w:rsidRDefault="00362022" w:rsidP="00362022"/>
    <w:p w:rsidR="00ED090F" w:rsidRDefault="00FA7A29" w:rsidP="00FA7A29">
      <w:pPr>
        <w:pStyle w:val="Heading1"/>
      </w:pPr>
      <w:r>
        <w:t>Properties</w:t>
      </w:r>
    </w:p>
    <w:p w:rsidR="003C03EA" w:rsidRDefault="003C03EA" w:rsidP="003C03EA">
      <w:r>
        <w:t>These restrictions on properties apply:</w:t>
      </w:r>
    </w:p>
    <w:p w:rsidR="003C03EA" w:rsidRPr="003C03EA" w:rsidRDefault="003C03EA" w:rsidP="003C03EA"/>
    <w:p w:rsidR="003C03EA" w:rsidRPr="003C03EA" w:rsidRDefault="003C03EA" w:rsidP="003C03EA">
      <w:pPr>
        <w:pStyle w:val="ListParagraph"/>
        <w:numPr>
          <w:ilvl w:val="0"/>
          <w:numId w:val="40"/>
        </w:numPr>
      </w:pPr>
      <w:r w:rsidRPr="007509A3">
        <w:rPr>
          <w:rFonts w:cs="Courier New"/>
        </w:rPr>
        <w:t>CP_CARD_SERIAL_NO</w:t>
      </w:r>
      <w:r>
        <w:rPr>
          <w:rFonts w:cs="Courier New"/>
        </w:rPr>
        <w:t xml:space="preserve"> can be read, but cannot be written.</w:t>
      </w:r>
    </w:p>
    <w:p w:rsidR="003C03EA" w:rsidRPr="003C03EA" w:rsidRDefault="003C03EA" w:rsidP="003C03EA">
      <w:pPr>
        <w:pStyle w:val="ListParagraph"/>
        <w:numPr>
          <w:ilvl w:val="0"/>
          <w:numId w:val="40"/>
        </w:numPr>
      </w:pPr>
      <w:r w:rsidRPr="007509A3">
        <w:rPr>
          <w:rFonts w:cs="Courier New"/>
        </w:rPr>
        <w:t>CP_CARD_AUTHENTICATED_STATE</w:t>
      </w:r>
      <w:r>
        <w:rPr>
          <w:rFonts w:cs="Courier New"/>
        </w:rPr>
        <w:t xml:space="preserve"> can be read. Pin ID 0 is always set true.</w:t>
      </w:r>
    </w:p>
    <w:p w:rsidR="003C03EA" w:rsidRPr="003C03EA" w:rsidRDefault="003C03EA" w:rsidP="003C03EA">
      <w:pPr>
        <w:pStyle w:val="ListParagraph"/>
        <w:numPr>
          <w:ilvl w:val="0"/>
          <w:numId w:val="40"/>
        </w:numPr>
      </w:pPr>
      <w:r w:rsidRPr="00096999">
        <w:rPr>
          <w:szCs w:val="24"/>
        </w:rPr>
        <w:t>CP_CARD_CACHE_MODE</w:t>
      </w:r>
      <w:r>
        <w:rPr>
          <w:szCs w:val="24"/>
        </w:rPr>
        <w:t xml:space="preserve"> only applies to the minidriver session.</w:t>
      </w:r>
    </w:p>
    <w:p w:rsidR="003C03EA" w:rsidRPr="00516D48" w:rsidRDefault="003C03EA" w:rsidP="003C03EA">
      <w:pPr>
        <w:pStyle w:val="ListParagraph"/>
        <w:numPr>
          <w:ilvl w:val="0"/>
          <w:numId w:val="40"/>
        </w:numPr>
      </w:pPr>
      <w:r w:rsidRPr="00096999">
        <w:rPr>
          <w:rFonts w:cs="Courier New"/>
        </w:rPr>
        <w:t>CP_SUPPORTS_WIN_X509_ENROLLMENT</w:t>
      </w:r>
      <w:r>
        <w:rPr>
          <w:rFonts w:cs="Courier New"/>
        </w:rPr>
        <w:t xml:space="preserve"> cannot be set.</w:t>
      </w:r>
    </w:p>
    <w:p w:rsidR="00516D48" w:rsidRPr="00056123" w:rsidRDefault="00516D48" w:rsidP="00516D48">
      <w:pPr>
        <w:pStyle w:val="ListParagraph"/>
        <w:numPr>
          <w:ilvl w:val="0"/>
          <w:numId w:val="40"/>
        </w:numPr>
      </w:pPr>
      <w:r w:rsidRPr="00516D48">
        <w:t>CP_PIN_CONTEXT_STRING</w:t>
      </w:r>
      <w:r>
        <w:t xml:space="preserve"> maximum length is 250</w:t>
      </w:r>
      <w:r w:rsidR="00764739">
        <w:t xml:space="preserve"> characters</w:t>
      </w:r>
      <w:r>
        <w:t>.</w:t>
      </w:r>
    </w:p>
    <w:p w:rsidR="00056123" w:rsidRDefault="00056123" w:rsidP="00056123"/>
    <w:p w:rsidR="00056123" w:rsidRPr="003C03EA" w:rsidRDefault="00056123" w:rsidP="00056123">
      <w:r>
        <w:t>These additions apply:</w:t>
      </w:r>
    </w:p>
    <w:p w:rsidR="003C03EA" w:rsidRPr="00056123" w:rsidRDefault="003C03EA" w:rsidP="003C03EA">
      <w:pPr>
        <w:pStyle w:val="ListParagraph"/>
        <w:numPr>
          <w:ilvl w:val="0"/>
          <w:numId w:val="40"/>
        </w:numPr>
      </w:pPr>
      <w:r w:rsidRPr="007509A3">
        <w:rPr>
          <w:rFonts w:cs="Courier New"/>
        </w:rPr>
        <w:t>CP_</w:t>
      </w:r>
      <w:r>
        <w:rPr>
          <w:rFonts w:cs="Courier New"/>
        </w:rPr>
        <w:t>CARD_</w:t>
      </w:r>
      <w:r w:rsidRPr="007509A3">
        <w:rPr>
          <w:rFonts w:cs="Courier New"/>
        </w:rPr>
        <w:t>READ_ONLY</w:t>
      </w:r>
      <w:r>
        <w:rPr>
          <w:rFonts w:cs="Courier New"/>
        </w:rPr>
        <w:t xml:space="preserve"> can be set, BOOL, requires administrator logon.</w:t>
      </w:r>
    </w:p>
    <w:p w:rsidR="00056123" w:rsidRDefault="00056123" w:rsidP="003C03EA">
      <w:pPr>
        <w:pStyle w:val="ListParagraph"/>
        <w:numPr>
          <w:ilvl w:val="0"/>
          <w:numId w:val="40"/>
        </w:numPr>
      </w:pPr>
      <w:r>
        <w:t>CP_VSC_PIN_POLICY, see below</w:t>
      </w:r>
    </w:p>
    <w:p w:rsidR="00056123" w:rsidRDefault="00056123" w:rsidP="003C03EA">
      <w:pPr>
        <w:pStyle w:val="ListParagraph"/>
        <w:numPr>
          <w:ilvl w:val="0"/>
          <w:numId w:val="40"/>
        </w:numPr>
      </w:pPr>
      <w:r>
        <w:t>CP_VSC_DETAILED_ERROR, see below</w:t>
      </w:r>
    </w:p>
    <w:p w:rsidR="003C03EA" w:rsidRPr="003C03EA" w:rsidRDefault="003C03EA" w:rsidP="003C03EA"/>
    <w:p w:rsidR="00FA7A29" w:rsidRDefault="00056123" w:rsidP="00FA7A29">
      <w:r>
        <w:t xml:space="preserve">The additions </w:t>
      </w:r>
      <w:r w:rsidR="00FA7A29">
        <w:t xml:space="preserve">are documented in </w:t>
      </w:r>
      <w:r w:rsidR="00FA7A29" w:rsidRPr="00FA7A29">
        <w:t>MyIDVscDriverAPI.h</w:t>
      </w:r>
      <w:r>
        <w:t>:</w:t>
      </w:r>
    </w:p>
    <w:p w:rsidR="0005060C" w:rsidRDefault="0005060C" w:rsidP="0005060C">
      <w:pPr>
        <w:pStyle w:val="Code"/>
      </w:pPr>
      <w:r>
        <w:t>/// MyID minidriver extra properties</w:t>
      </w:r>
    </w:p>
    <w:p w:rsidR="0005060C" w:rsidRDefault="0005060C" w:rsidP="0005060C">
      <w:pPr>
        <w:pStyle w:val="Code"/>
      </w:pPr>
      <w:r>
        <w:t>/// This defines extra properties, mostly to do with PIN policy</w:t>
      </w:r>
    </w:p>
    <w:p w:rsidR="0005060C" w:rsidRDefault="0005060C" w:rsidP="0005060C">
      <w:pPr>
        <w:pStyle w:val="Code"/>
      </w:pPr>
      <w:r>
        <w:t>///</w:t>
      </w:r>
    </w:p>
    <w:p w:rsidR="0005060C" w:rsidRDefault="0005060C" w:rsidP="0005060C">
      <w:pPr>
        <w:pStyle w:val="Code"/>
      </w:pPr>
      <w:r>
        <w:t>/// Copyright © Intercede Group Plc 2016</w:t>
      </w:r>
    </w:p>
    <w:p w:rsidR="0005060C" w:rsidRDefault="0005060C" w:rsidP="0005060C">
      <w:pPr>
        <w:pStyle w:val="Code"/>
      </w:pPr>
      <w:r>
        <w:t>#pragma once</w:t>
      </w:r>
    </w:p>
    <w:p w:rsidR="0005060C" w:rsidRDefault="0005060C" w:rsidP="0005060C">
      <w:pPr>
        <w:pStyle w:val="Code"/>
      </w:pPr>
    </w:p>
    <w:p w:rsidR="0005060C" w:rsidRDefault="0005060C" w:rsidP="0005060C">
      <w:pPr>
        <w:pStyle w:val="Code"/>
      </w:pPr>
      <w:r>
        <w:t>/// MyID VSC pin policy card property</w:t>
      </w:r>
    </w:p>
    <w:p w:rsidR="0005060C" w:rsidRDefault="0005060C" w:rsidP="0005060C">
      <w:pPr>
        <w:pStyle w:val="Code"/>
      </w:pPr>
      <w:r>
        <w:t>/// Permission: Everyone read, admin write</w:t>
      </w:r>
    </w:p>
    <w:p w:rsidR="0005060C" w:rsidRDefault="0005060C" w:rsidP="0005060C">
      <w:pPr>
        <w:pStyle w:val="Code"/>
      </w:pPr>
      <w:r>
        <w:t>/// \note Used by CardGetProperty() and CardSetProperty()</w:t>
      </w:r>
    </w:p>
    <w:p w:rsidR="0005060C" w:rsidRDefault="0005060C" w:rsidP="0005060C">
      <w:pPr>
        <w:pStyle w:val="Code"/>
      </w:pPr>
      <w:r>
        <w:t>/// Data type is PinPolicy_Data of some kind</w:t>
      </w:r>
    </w:p>
    <w:p w:rsidR="0005060C" w:rsidRDefault="0005060C" w:rsidP="0005060C">
      <w:pPr>
        <w:pStyle w:val="Code"/>
      </w:pPr>
      <w:r>
        <w:t>#define CP_VSC_PIN_POLICY L"VSC Pin Policy"</w:t>
      </w:r>
    </w:p>
    <w:p w:rsidR="0005060C" w:rsidRDefault="0005060C" w:rsidP="0005060C">
      <w:pPr>
        <w:pStyle w:val="Code"/>
      </w:pPr>
    </w:p>
    <w:p w:rsidR="0005060C" w:rsidRDefault="0005060C" w:rsidP="0005060C">
      <w:pPr>
        <w:pStyle w:val="Code"/>
      </w:pPr>
      <w:r>
        <w:t>/// Get the internal error of the last key operation</w:t>
      </w:r>
    </w:p>
    <w:p w:rsidR="0005060C" w:rsidRDefault="0005060C" w:rsidP="0005060C">
      <w:pPr>
        <w:pStyle w:val="Code"/>
      </w:pPr>
      <w:r>
        <w:t>/// Permission: Everyone read, nobody write</w:t>
      </w:r>
    </w:p>
    <w:p w:rsidR="0005060C" w:rsidRDefault="0005060C" w:rsidP="0005060C">
      <w:pPr>
        <w:pStyle w:val="Code"/>
      </w:pPr>
      <w:r>
        <w:t>/// \note Used by CardGetProperty()</w:t>
      </w:r>
    </w:p>
    <w:p w:rsidR="0005060C" w:rsidRDefault="0005060C" w:rsidP="0005060C">
      <w:pPr>
        <w:pStyle w:val="Code"/>
      </w:pPr>
      <w:r>
        <w:t>/// Data type is a DWORD</w:t>
      </w:r>
    </w:p>
    <w:p w:rsidR="0005060C" w:rsidRDefault="0005060C" w:rsidP="0005060C">
      <w:pPr>
        <w:pStyle w:val="Code"/>
      </w:pPr>
      <w:r>
        <w:t>#define CP_VSC_DETAILED_ERROR L"VSC Detailed Error"</w:t>
      </w:r>
    </w:p>
    <w:p w:rsidR="0005060C" w:rsidRDefault="0005060C" w:rsidP="0005060C">
      <w:pPr>
        <w:pStyle w:val="Code"/>
      </w:pPr>
    </w:p>
    <w:p w:rsidR="0005060C" w:rsidRDefault="0005060C" w:rsidP="0005060C">
      <w:pPr>
        <w:pStyle w:val="Code"/>
      </w:pPr>
      <w:r>
        <w:t>#define VSC_PIN_POLICY_VERSION_ONE 1</w:t>
      </w:r>
    </w:p>
    <w:p w:rsidR="0005060C" w:rsidRDefault="0005060C" w:rsidP="0005060C">
      <w:pPr>
        <w:pStyle w:val="Code"/>
      </w:pPr>
      <w:r>
        <w:t>#define VSC_PIN_POLICY_CURRENT_VERSION VSC_PIN_POLICY_VERSION_ONE</w:t>
      </w:r>
    </w:p>
    <w:p w:rsidR="0005060C" w:rsidRDefault="0005060C" w:rsidP="0005060C">
      <w:pPr>
        <w:pStyle w:val="Code"/>
      </w:pPr>
      <w:r>
        <w:t>#define VSC_MIN_PIN_LENGTH 4</w:t>
      </w:r>
    </w:p>
    <w:p w:rsidR="0005060C" w:rsidRDefault="0005060C" w:rsidP="0005060C">
      <w:pPr>
        <w:pStyle w:val="Code"/>
      </w:pPr>
      <w:r>
        <w:t>#define VSC_MAX_PIN_LENGTH 127</w:t>
      </w:r>
    </w:p>
    <w:p w:rsidR="0005060C" w:rsidRDefault="0005060C" w:rsidP="0005060C">
      <w:pPr>
        <w:pStyle w:val="Code"/>
      </w:pPr>
    </w:p>
    <w:p w:rsidR="0005060C" w:rsidRDefault="0005060C" w:rsidP="0005060C">
      <w:pPr>
        <w:pStyle w:val="Code"/>
      </w:pPr>
      <w:r>
        <w:t>namespace MyID_Vsc</w:t>
      </w:r>
    </w:p>
    <w:p w:rsidR="0005060C" w:rsidRDefault="0005060C" w:rsidP="0005060C">
      <w:pPr>
        <w:pStyle w:val="Code"/>
      </w:pPr>
      <w:r>
        <w:t>{</w:t>
      </w:r>
    </w:p>
    <w:p w:rsidR="0005060C" w:rsidRDefault="0005060C" w:rsidP="0005060C">
      <w:pPr>
        <w:pStyle w:val="Code"/>
      </w:pPr>
    </w:p>
    <w:p w:rsidR="0005060C" w:rsidRDefault="0005060C" w:rsidP="0005060C">
      <w:pPr>
        <w:pStyle w:val="Code"/>
      </w:pPr>
      <w:r>
        <w:t>/// Pin policy character option</w:t>
      </w:r>
    </w:p>
    <w:p w:rsidR="0005060C" w:rsidRDefault="0005060C" w:rsidP="0005060C">
      <w:pPr>
        <w:pStyle w:val="Code"/>
      </w:pPr>
      <w:r>
        <w:t>enum class PinPolicyOption : unsigned long</w:t>
      </w:r>
    </w:p>
    <w:p w:rsidR="0005060C" w:rsidRDefault="0005060C" w:rsidP="0005060C">
      <w:pPr>
        <w:pStyle w:val="Code"/>
      </w:pPr>
      <w:r>
        <w:t>{</w:t>
      </w:r>
    </w:p>
    <w:p w:rsidR="0005060C" w:rsidRDefault="0005060C" w:rsidP="0005060C">
      <w:pPr>
        <w:pStyle w:val="Code"/>
      </w:pPr>
      <w:r>
        <w:tab/>
        <w:t>Allow = 0,</w:t>
      </w:r>
      <w:r>
        <w:tab/>
      </w:r>
      <w:r>
        <w:tab/>
        <w:t>///&lt; character allowed, may not be present</w:t>
      </w:r>
    </w:p>
    <w:p w:rsidR="0005060C" w:rsidRDefault="0005060C" w:rsidP="0005060C">
      <w:pPr>
        <w:pStyle w:val="Code"/>
      </w:pPr>
      <w:r>
        <w:tab/>
        <w:t>Required = 1,</w:t>
      </w:r>
      <w:r>
        <w:tab/>
      </w:r>
      <w:r>
        <w:tab/>
        <w:t>///&lt; character requires at least one</w:t>
      </w:r>
    </w:p>
    <w:p w:rsidR="0005060C" w:rsidRDefault="0005060C" w:rsidP="0005060C">
      <w:pPr>
        <w:pStyle w:val="Code"/>
      </w:pPr>
      <w:r>
        <w:tab/>
        <w:t>Disallow = 2,</w:t>
      </w:r>
      <w:r>
        <w:tab/>
      </w:r>
      <w:r>
        <w:tab/>
        <w:t>///&lt; character not allowed</w:t>
      </w:r>
    </w:p>
    <w:p w:rsidR="0005060C" w:rsidRDefault="0005060C" w:rsidP="0005060C">
      <w:pPr>
        <w:pStyle w:val="Code"/>
      </w:pPr>
      <w:r>
        <w:t>};</w:t>
      </w:r>
    </w:p>
    <w:p w:rsidR="0005060C" w:rsidRDefault="0005060C" w:rsidP="0005060C">
      <w:pPr>
        <w:pStyle w:val="Code"/>
      </w:pPr>
    </w:p>
    <w:p w:rsidR="0005060C" w:rsidRDefault="0005060C" w:rsidP="0005060C">
      <w:pPr>
        <w:pStyle w:val="Code"/>
      </w:pPr>
      <w:r>
        <w:t>/// Pin policy data VSC_PIN_POLICY_VERSION_ONE</w:t>
      </w:r>
    </w:p>
    <w:p w:rsidR="0005060C" w:rsidRDefault="0005060C" w:rsidP="0005060C">
      <w:pPr>
        <w:pStyle w:val="Code"/>
      </w:pPr>
      <w:r>
        <w:t>/// \note This matches the policy options for Microsoft VSCs on Windows 8.1</w:t>
      </w:r>
    </w:p>
    <w:p w:rsidR="0005060C" w:rsidRDefault="0005060C" w:rsidP="0005060C">
      <w:pPr>
        <w:pStyle w:val="Code"/>
      </w:pPr>
      <w:r>
        <w:t>class PinPolicy_Data_1</w:t>
      </w:r>
    </w:p>
    <w:p w:rsidR="0005060C" w:rsidRDefault="0005060C" w:rsidP="0005060C">
      <w:pPr>
        <w:pStyle w:val="Code"/>
      </w:pPr>
      <w:r>
        <w:t>{</w:t>
      </w:r>
    </w:p>
    <w:p w:rsidR="0005060C" w:rsidRDefault="0005060C" w:rsidP="0005060C">
      <w:pPr>
        <w:pStyle w:val="Code"/>
      </w:pPr>
      <w:r>
        <w:t>public:</w:t>
      </w:r>
    </w:p>
    <w:p w:rsidR="0005060C" w:rsidRDefault="0005060C" w:rsidP="0005060C">
      <w:pPr>
        <w:pStyle w:val="Code"/>
      </w:pPr>
      <w:r>
        <w:tab/>
        <w:t>enum PinPolicySelection</w:t>
      </w:r>
    </w:p>
    <w:p w:rsidR="0005060C" w:rsidRDefault="0005060C" w:rsidP="0005060C">
      <w:pPr>
        <w:pStyle w:val="Code"/>
      </w:pPr>
      <w:r>
        <w:tab/>
        <w:t>{</w:t>
      </w:r>
    </w:p>
    <w:p w:rsidR="0005060C" w:rsidRDefault="0005060C" w:rsidP="0005060C">
      <w:pPr>
        <w:pStyle w:val="Code"/>
      </w:pPr>
      <w:r>
        <w:tab/>
      </w:r>
      <w:r>
        <w:tab/>
        <w:t>UpperCase = 0,</w:t>
      </w:r>
      <w:r>
        <w:tab/>
      </w:r>
      <w:r>
        <w:tab/>
        <w:t>///&lt; A-Z</w:t>
      </w:r>
    </w:p>
    <w:p w:rsidR="0005060C" w:rsidRDefault="0005060C" w:rsidP="0005060C">
      <w:pPr>
        <w:pStyle w:val="Code"/>
      </w:pPr>
      <w:r>
        <w:tab/>
      </w:r>
      <w:r>
        <w:tab/>
        <w:t>LowerCase = 1,</w:t>
      </w:r>
      <w:r>
        <w:tab/>
      </w:r>
      <w:r>
        <w:tab/>
        <w:t>///&lt; a-z</w:t>
      </w:r>
    </w:p>
    <w:p w:rsidR="0005060C" w:rsidRDefault="0005060C" w:rsidP="0005060C">
      <w:pPr>
        <w:pStyle w:val="Code"/>
      </w:pPr>
      <w:r>
        <w:tab/>
      </w:r>
      <w:r>
        <w:tab/>
        <w:t>Digits = 2,</w:t>
      </w:r>
      <w:r>
        <w:tab/>
      </w:r>
      <w:r>
        <w:tab/>
        <w:t>///&lt; 0-9</w:t>
      </w:r>
    </w:p>
    <w:p w:rsidR="0005060C" w:rsidRDefault="0005060C" w:rsidP="0005060C">
      <w:pPr>
        <w:pStyle w:val="Code"/>
      </w:pPr>
      <w:r>
        <w:tab/>
      </w:r>
      <w:r>
        <w:tab/>
        <w:t>Special = 3,</w:t>
      </w:r>
      <w:r>
        <w:tab/>
      </w:r>
      <w:r>
        <w:tab/>
        <w:t>///&lt; special - all printable characters other than letters or digits</w:t>
      </w:r>
    </w:p>
    <w:p w:rsidR="0005060C" w:rsidRDefault="0005060C" w:rsidP="0005060C">
      <w:pPr>
        <w:pStyle w:val="Code"/>
      </w:pPr>
      <w:r>
        <w:tab/>
      </w:r>
      <w:r>
        <w:tab/>
        <w:t>///&lt; \note ! " # $ % &amp; ' ( ) * + , - . / : ; &lt; = &gt; ? @ [ \ ] ^ _ ` { | } ~</w:t>
      </w:r>
    </w:p>
    <w:p w:rsidR="0005060C" w:rsidRDefault="0005060C" w:rsidP="0005060C">
      <w:pPr>
        <w:pStyle w:val="Code"/>
      </w:pPr>
      <w:r>
        <w:tab/>
      </w:r>
      <w:r>
        <w:tab/>
        <w:t>NonPrintable = 4,</w:t>
      </w:r>
      <w:r>
        <w:tab/>
        <w:t>///&lt; non-printable - 0x00 - 0x1F and also 0x80 - 0xFF</w:t>
      </w:r>
    </w:p>
    <w:p w:rsidR="0005060C" w:rsidRDefault="0005060C" w:rsidP="0005060C">
      <w:pPr>
        <w:pStyle w:val="Code"/>
      </w:pPr>
      <w:r>
        <w:tab/>
      </w:r>
      <w:r>
        <w:tab/>
        <w:t>NumPinPolicy = 5</w:t>
      </w:r>
    </w:p>
    <w:p w:rsidR="0005060C" w:rsidRDefault="0005060C" w:rsidP="0005060C">
      <w:pPr>
        <w:pStyle w:val="Code"/>
      </w:pPr>
      <w:r>
        <w:tab/>
        <w:t>};</w:t>
      </w:r>
    </w:p>
    <w:p w:rsidR="0005060C" w:rsidRDefault="0005060C" w:rsidP="0005060C">
      <w:pPr>
        <w:pStyle w:val="Code"/>
      </w:pPr>
    </w:p>
    <w:p w:rsidR="0005060C" w:rsidRDefault="0005060C" w:rsidP="0005060C">
      <w:pPr>
        <w:pStyle w:val="Code"/>
      </w:pPr>
      <w:r>
        <w:tab/>
        <w:t>unsigned long</w:t>
      </w:r>
      <w:r>
        <w:tab/>
        <w:t>m_version;</w:t>
      </w:r>
      <w:r>
        <w:tab/>
      </w:r>
      <w:r>
        <w:tab/>
      </w:r>
      <w:r>
        <w:tab/>
        <w:t>///&lt; VSC_PIN_POLICY_CURRENT_VERSION, set on entry</w:t>
      </w:r>
    </w:p>
    <w:p w:rsidR="0005060C" w:rsidRDefault="0005060C" w:rsidP="0005060C">
      <w:pPr>
        <w:pStyle w:val="Code"/>
      </w:pPr>
      <w:r>
        <w:tab/>
        <w:t>unsigned long</w:t>
      </w:r>
      <w:r>
        <w:tab/>
        <w:t>m_minLength;</w:t>
      </w:r>
      <w:r>
        <w:tab/>
      </w:r>
      <w:r>
        <w:tab/>
      </w:r>
      <w:r>
        <w:tab/>
        <w:t>///&lt; minimum length, VSC_MIN_PIN_LENGTH - VSC_MAX_PIN_LENGTH</w:t>
      </w:r>
    </w:p>
    <w:p w:rsidR="0005060C" w:rsidRDefault="0005060C" w:rsidP="0005060C">
      <w:pPr>
        <w:pStyle w:val="Code"/>
      </w:pPr>
      <w:r>
        <w:tab/>
        <w:t>unsigned long</w:t>
      </w:r>
      <w:r>
        <w:tab/>
        <w:t>m_maxLength;</w:t>
      </w:r>
      <w:r>
        <w:tab/>
      </w:r>
      <w:r>
        <w:tab/>
      </w:r>
      <w:r>
        <w:tab/>
        <w:t>///&lt; maximum length, VSC_MIN_PIN_LENGTH - VSC_MAX_PIN_LENGTH</w:t>
      </w:r>
    </w:p>
    <w:p w:rsidR="0005060C" w:rsidRDefault="0005060C" w:rsidP="0005060C">
      <w:pPr>
        <w:pStyle w:val="Code"/>
      </w:pPr>
      <w:r>
        <w:tab/>
        <w:t>PinPolicyOption</w:t>
      </w:r>
      <w:r>
        <w:tab/>
        <w:t>m_policy[NumPinPolicy];</w:t>
      </w:r>
      <w:r>
        <w:tab/>
        <w:t>///&lt; PinPolicySelection</w:t>
      </w:r>
    </w:p>
    <w:p w:rsidR="0005060C" w:rsidRDefault="0005060C" w:rsidP="0005060C">
      <w:pPr>
        <w:pStyle w:val="Code"/>
      </w:pPr>
      <w:r>
        <w:t>};</w:t>
      </w:r>
    </w:p>
    <w:p w:rsidR="0005060C" w:rsidRDefault="0005060C" w:rsidP="0005060C">
      <w:pPr>
        <w:pStyle w:val="Code"/>
      </w:pPr>
      <w:r>
        <w:t>typedef PinPolicy_Data_1 PinPolicy_Data;</w:t>
      </w:r>
    </w:p>
    <w:p w:rsidR="0005060C" w:rsidRDefault="0005060C" w:rsidP="0005060C">
      <w:pPr>
        <w:pStyle w:val="Code"/>
      </w:pPr>
    </w:p>
    <w:p w:rsidR="00FA7A29" w:rsidRDefault="0005060C" w:rsidP="0005060C">
      <w:pPr>
        <w:pStyle w:val="Code"/>
      </w:pPr>
      <w:r>
        <w:t>} // namespace MyID_Vsc</w:t>
      </w:r>
      <w:r w:rsidR="00FA7A29">
        <w:t>Pin policy</w:t>
      </w:r>
    </w:p>
    <w:p w:rsidR="0005060C" w:rsidRDefault="0005060C" w:rsidP="00FA7A29"/>
    <w:p w:rsidR="00FA7A29" w:rsidRDefault="00FA7A29" w:rsidP="00FA7A29">
      <w:r>
        <w:t>The card supports a PIN policy. This is intended to replicate the policy defined by Microsoft TPM v</w:t>
      </w:r>
      <w:r w:rsidR="000602CD">
        <w:t>irtual smart cards in Windows 8.1.</w:t>
      </w:r>
      <w:r w:rsidR="005875E1">
        <w:t xml:space="preserve"> The property name is </w:t>
      </w:r>
      <w:r w:rsidR="005875E1" w:rsidRPr="005875E1">
        <w:t>CP_VSC_PIN_POLICY</w:t>
      </w:r>
      <w:r w:rsidR="005875E1">
        <w:t xml:space="preserve"> and reads and writes object of type </w:t>
      </w:r>
      <w:r w:rsidR="00F50D50" w:rsidRPr="00F50D50">
        <w:t>PinPolicy_Data_1</w:t>
      </w:r>
      <w:r w:rsidR="00F50D50">
        <w:t>.</w:t>
      </w:r>
    </w:p>
    <w:p w:rsidR="00FA7A29" w:rsidRDefault="00FA7A29" w:rsidP="00FA7A29"/>
    <w:p w:rsidR="00FA7A29" w:rsidRDefault="00FA7A29" w:rsidP="00FA7A29">
      <w:pPr>
        <w:pStyle w:val="Heading2"/>
      </w:pPr>
      <w:r>
        <w:t>Last error</w:t>
      </w:r>
    </w:p>
    <w:p w:rsidR="00FA7A29" w:rsidRPr="00FA7A29" w:rsidRDefault="00FA7A29" w:rsidP="00FA7A29">
      <w:pPr>
        <w:rPr>
          <w:lang w:eastAsia="en-GB"/>
        </w:rPr>
      </w:pPr>
      <w:r>
        <w:rPr>
          <w:lang w:eastAsia="en-GB"/>
        </w:rPr>
        <w:t xml:space="preserve">The last low level error from the key storage provider can be retrieved by getting the property </w:t>
      </w:r>
      <w:r w:rsidRPr="00FA7A29">
        <w:rPr>
          <w:lang w:eastAsia="en-GB"/>
        </w:rPr>
        <w:t>CP_VSC_DETAILED_ERROR</w:t>
      </w:r>
      <w:r>
        <w:rPr>
          <w:lang w:eastAsia="en-GB"/>
        </w:rPr>
        <w:t>, returning a DWORD.</w:t>
      </w:r>
    </w:p>
    <w:p w:rsidR="00234F6A" w:rsidRPr="00234F6A" w:rsidRDefault="00234F6A" w:rsidP="00234F6A"/>
    <w:p w:rsidR="003116D2" w:rsidRPr="003116D2" w:rsidRDefault="003116D2" w:rsidP="003116D2"/>
    <w:p w:rsidR="00ED090F" w:rsidRDefault="00ED090F" w:rsidP="000922C2"/>
    <w:p w:rsidR="00ED090F" w:rsidRDefault="00ED090F" w:rsidP="00ED090F">
      <w:pPr>
        <w:pStyle w:val="Heading1"/>
        <w:keepLines w:val="0"/>
        <w:numPr>
          <w:ilvl w:val="0"/>
          <w:numId w:val="0"/>
        </w:numPr>
        <w:tabs>
          <w:tab w:val="left" w:pos="510"/>
        </w:tabs>
        <w:overflowPunct w:val="0"/>
        <w:autoSpaceDE w:val="0"/>
        <w:autoSpaceDN w:val="0"/>
        <w:adjustRightInd w:val="0"/>
        <w:spacing w:before="0" w:after="0" w:line="240" w:lineRule="auto"/>
        <w:textAlignment w:val="baseline"/>
        <w:sectPr w:rsidR="00ED090F" w:rsidSect="004459C1">
          <w:headerReference w:type="default" r:id="rId8"/>
          <w:footerReference w:type="default" r:id="rId9"/>
          <w:type w:val="continuous"/>
          <w:pgSz w:w="11906" w:h="16838"/>
          <w:pgMar w:top="1440" w:right="851" w:bottom="1440" w:left="851" w:header="709" w:footer="709" w:gutter="0"/>
          <w:cols w:space="708"/>
          <w:docGrid w:linePitch="360"/>
        </w:sectPr>
      </w:pPr>
    </w:p>
    <w:p w:rsidR="00ED090F" w:rsidRDefault="00ED090F" w:rsidP="000922C2"/>
    <w:p w:rsidR="00295339" w:rsidRDefault="00295339" w:rsidP="00234F6A">
      <w:pPr>
        <w:pStyle w:val="Heading1"/>
      </w:pPr>
      <w:bookmarkStart w:id="5" w:name="_Toc263931498"/>
      <w:r>
        <w:t>References</w:t>
      </w:r>
      <w:bookmarkEnd w:id="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65"/>
        <w:gridCol w:w="4229"/>
        <w:gridCol w:w="3245"/>
        <w:gridCol w:w="1131"/>
      </w:tblGrid>
      <w:tr w:rsidR="00295339" w:rsidRPr="00451ABF" w:rsidTr="00451ABF">
        <w:trPr>
          <w:trHeight w:val="438"/>
        </w:trPr>
        <w:tc>
          <w:tcPr>
            <w:tcW w:w="965" w:type="dxa"/>
            <w:tcBorders>
              <w:right w:val="single" w:sz="4" w:space="0" w:color="CCD2D4"/>
            </w:tcBorders>
            <w:shd w:val="clear" w:color="auto" w:fill="131B4D"/>
            <w:vAlign w:val="center"/>
          </w:tcPr>
          <w:p w:rsidR="00295339" w:rsidRPr="00451ABF" w:rsidRDefault="00295339" w:rsidP="00D27FAC">
            <w:pPr>
              <w:jc w:val="center"/>
              <w:rPr>
                <w:b/>
                <w:color w:val="FFFFFF"/>
              </w:rPr>
            </w:pPr>
            <w:r w:rsidRPr="00451ABF">
              <w:rPr>
                <w:b/>
                <w:color w:val="FFFFFF"/>
              </w:rPr>
              <w:t>Number</w:t>
            </w:r>
          </w:p>
        </w:tc>
        <w:tc>
          <w:tcPr>
            <w:tcW w:w="4229" w:type="dxa"/>
            <w:tcBorders>
              <w:left w:val="single" w:sz="4" w:space="0" w:color="CCD2D4"/>
              <w:right w:val="single" w:sz="4" w:space="0" w:color="CCD2D4"/>
            </w:tcBorders>
            <w:shd w:val="clear" w:color="auto" w:fill="131B4D"/>
            <w:vAlign w:val="center"/>
          </w:tcPr>
          <w:p w:rsidR="00295339" w:rsidRPr="00451ABF" w:rsidRDefault="00295339" w:rsidP="00D27FAC">
            <w:pPr>
              <w:rPr>
                <w:b/>
                <w:color w:val="FFFFFF"/>
              </w:rPr>
            </w:pPr>
            <w:r w:rsidRPr="00451ABF">
              <w:rPr>
                <w:b/>
                <w:color w:val="FFFFFF"/>
              </w:rPr>
              <w:t>Title and version</w:t>
            </w:r>
          </w:p>
        </w:tc>
        <w:tc>
          <w:tcPr>
            <w:tcW w:w="3245" w:type="dxa"/>
            <w:tcBorders>
              <w:left w:val="single" w:sz="4" w:space="0" w:color="CCD2D4"/>
              <w:right w:val="single" w:sz="4" w:space="0" w:color="CCD2D4"/>
            </w:tcBorders>
            <w:shd w:val="clear" w:color="auto" w:fill="131B4D"/>
            <w:vAlign w:val="center"/>
          </w:tcPr>
          <w:p w:rsidR="00295339" w:rsidRPr="00451ABF" w:rsidRDefault="00295339" w:rsidP="00D27FAC">
            <w:pPr>
              <w:rPr>
                <w:b/>
                <w:color w:val="FFFFFF"/>
              </w:rPr>
            </w:pPr>
            <w:r w:rsidRPr="00451ABF">
              <w:rPr>
                <w:b/>
                <w:color w:val="FFFFFF"/>
              </w:rPr>
              <w:t>Author</w:t>
            </w:r>
          </w:p>
        </w:tc>
        <w:tc>
          <w:tcPr>
            <w:tcW w:w="1131" w:type="dxa"/>
            <w:tcBorders>
              <w:left w:val="single" w:sz="4" w:space="0" w:color="CCD2D4"/>
            </w:tcBorders>
            <w:shd w:val="clear" w:color="auto" w:fill="131B4D"/>
            <w:vAlign w:val="center"/>
          </w:tcPr>
          <w:p w:rsidR="00295339" w:rsidRPr="00451ABF" w:rsidRDefault="00295339" w:rsidP="00D27FAC">
            <w:pPr>
              <w:jc w:val="center"/>
              <w:rPr>
                <w:b/>
                <w:color w:val="FFFFFF"/>
              </w:rPr>
            </w:pPr>
            <w:r w:rsidRPr="00451ABF">
              <w:rPr>
                <w:b/>
                <w:color w:val="FFFFFF"/>
              </w:rPr>
              <w:t>Date</w:t>
            </w:r>
          </w:p>
        </w:tc>
      </w:tr>
      <w:tr w:rsidR="00295339" w:rsidRPr="00451ABF" w:rsidTr="00D27FAC">
        <w:trPr>
          <w:trHeight w:val="273"/>
        </w:trPr>
        <w:tc>
          <w:tcPr>
            <w:tcW w:w="965" w:type="dxa"/>
            <w:vAlign w:val="center"/>
          </w:tcPr>
          <w:p w:rsidR="00295339" w:rsidRPr="00451ABF" w:rsidRDefault="00295339" w:rsidP="00D27FAC">
            <w:pPr>
              <w:jc w:val="center"/>
            </w:pPr>
          </w:p>
        </w:tc>
        <w:tc>
          <w:tcPr>
            <w:tcW w:w="4229" w:type="dxa"/>
            <w:vAlign w:val="center"/>
          </w:tcPr>
          <w:p w:rsidR="00295339" w:rsidRPr="00451ABF" w:rsidRDefault="0062375B" w:rsidP="00D27FAC">
            <w:r w:rsidRPr="0062375B">
              <w:t>sc-minidriver_specs_v7.07.docx</w:t>
            </w:r>
          </w:p>
        </w:tc>
        <w:tc>
          <w:tcPr>
            <w:tcW w:w="3245" w:type="dxa"/>
            <w:vAlign w:val="center"/>
          </w:tcPr>
          <w:p w:rsidR="00295339" w:rsidRPr="00451ABF" w:rsidRDefault="0062375B" w:rsidP="00D27FAC">
            <w:r>
              <w:t>Microsoft</w:t>
            </w:r>
          </w:p>
        </w:tc>
        <w:tc>
          <w:tcPr>
            <w:tcW w:w="1131" w:type="dxa"/>
            <w:vAlign w:val="center"/>
          </w:tcPr>
          <w:p w:rsidR="00295339" w:rsidRPr="00451ABF" w:rsidRDefault="00295339" w:rsidP="00D27FAC">
            <w:pPr>
              <w:jc w:val="center"/>
            </w:pPr>
          </w:p>
        </w:tc>
      </w:tr>
      <w:tr w:rsidR="00295339" w:rsidRPr="00451ABF" w:rsidTr="00D27FAC">
        <w:trPr>
          <w:trHeight w:val="273"/>
        </w:trPr>
        <w:tc>
          <w:tcPr>
            <w:tcW w:w="965" w:type="dxa"/>
            <w:vAlign w:val="center"/>
          </w:tcPr>
          <w:p w:rsidR="00295339" w:rsidRPr="00451ABF" w:rsidRDefault="00295339" w:rsidP="00D27FAC">
            <w:pPr>
              <w:jc w:val="center"/>
            </w:pPr>
          </w:p>
        </w:tc>
        <w:tc>
          <w:tcPr>
            <w:tcW w:w="4229" w:type="dxa"/>
            <w:vAlign w:val="center"/>
          </w:tcPr>
          <w:p w:rsidR="00295339" w:rsidRPr="00451ABF" w:rsidRDefault="0062375B" w:rsidP="00D27FAC">
            <w:r w:rsidRPr="0062375B">
              <w:t>sc-minidriver_specs_V6-final.docx</w:t>
            </w:r>
          </w:p>
        </w:tc>
        <w:tc>
          <w:tcPr>
            <w:tcW w:w="3245" w:type="dxa"/>
            <w:vAlign w:val="center"/>
          </w:tcPr>
          <w:p w:rsidR="00295339" w:rsidRPr="00451ABF" w:rsidRDefault="0062375B" w:rsidP="00D27FAC">
            <w:r>
              <w:t>Microsoft</w:t>
            </w:r>
          </w:p>
        </w:tc>
        <w:tc>
          <w:tcPr>
            <w:tcW w:w="1131" w:type="dxa"/>
            <w:vAlign w:val="center"/>
          </w:tcPr>
          <w:p w:rsidR="00295339" w:rsidRPr="00451ABF" w:rsidRDefault="00295339" w:rsidP="00D27FAC">
            <w:pPr>
              <w:jc w:val="center"/>
            </w:pPr>
          </w:p>
        </w:tc>
      </w:tr>
      <w:tr w:rsidR="00295339" w:rsidRPr="00451ABF" w:rsidTr="00D27FAC">
        <w:trPr>
          <w:trHeight w:val="273"/>
        </w:trPr>
        <w:tc>
          <w:tcPr>
            <w:tcW w:w="965" w:type="dxa"/>
            <w:vAlign w:val="center"/>
          </w:tcPr>
          <w:p w:rsidR="00295339" w:rsidRPr="00451ABF" w:rsidRDefault="00295339" w:rsidP="00D27FAC">
            <w:pPr>
              <w:jc w:val="center"/>
            </w:pPr>
          </w:p>
        </w:tc>
        <w:tc>
          <w:tcPr>
            <w:tcW w:w="4229" w:type="dxa"/>
            <w:vAlign w:val="center"/>
          </w:tcPr>
          <w:p w:rsidR="00295339" w:rsidRPr="00451ABF" w:rsidRDefault="00295339" w:rsidP="00D27FAC"/>
        </w:tc>
        <w:tc>
          <w:tcPr>
            <w:tcW w:w="3245" w:type="dxa"/>
            <w:vAlign w:val="center"/>
          </w:tcPr>
          <w:p w:rsidR="00295339" w:rsidRPr="00451ABF" w:rsidRDefault="00295339" w:rsidP="00D27FAC"/>
        </w:tc>
        <w:tc>
          <w:tcPr>
            <w:tcW w:w="1131" w:type="dxa"/>
            <w:vAlign w:val="center"/>
          </w:tcPr>
          <w:p w:rsidR="00295339" w:rsidRPr="00451ABF" w:rsidRDefault="00295339" w:rsidP="00D27FAC">
            <w:pPr>
              <w:jc w:val="center"/>
            </w:pPr>
          </w:p>
        </w:tc>
      </w:tr>
    </w:tbl>
    <w:p w:rsidR="00ED090F" w:rsidRDefault="00ED090F" w:rsidP="000922C2"/>
    <w:p w:rsidR="00F926A6" w:rsidRDefault="00F926A6" w:rsidP="000922C2"/>
    <w:p w:rsidR="00007696" w:rsidRPr="000D408F" w:rsidRDefault="00007696" w:rsidP="00064042">
      <w:pPr>
        <w:pStyle w:val="Heading1"/>
      </w:pPr>
      <w:bookmarkStart w:id="6" w:name="_Toc422995873"/>
      <w:bookmarkStart w:id="7" w:name="_Toc426624655"/>
      <w:r w:rsidRPr="000D408F">
        <w:t>Document History</w:t>
      </w:r>
      <w:bookmarkEnd w:id="6"/>
      <w:bookmarkEnd w:id="7"/>
    </w:p>
    <w:p w:rsidR="00007696" w:rsidRPr="005C33AF" w:rsidRDefault="00007696" w:rsidP="00007696"/>
    <w:tbl>
      <w:tblPr>
        <w:tblW w:w="10201"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590"/>
        <w:gridCol w:w="2657"/>
        <w:gridCol w:w="1134"/>
        <w:gridCol w:w="993"/>
        <w:gridCol w:w="1701"/>
        <w:gridCol w:w="2126"/>
      </w:tblGrid>
      <w:tr w:rsidR="00C35871" w:rsidTr="0093330A">
        <w:tc>
          <w:tcPr>
            <w:tcW w:w="1590" w:type="dxa"/>
            <w:tcBorders>
              <w:top w:val="single" w:sz="2" w:space="0" w:color="131B4D"/>
              <w:left w:val="single" w:sz="2" w:space="0" w:color="131B4D"/>
              <w:bottom w:val="single" w:sz="2" w:space="0" w:color="131B4D"/>
              <w:right w:val="single" w:sz="4" w:space="0" w:color="FFFFFF"/>
            </w:tcBorders>
            <w:shd w:val="clear" w:color="auto" w:fill="131B4D"/>
            <w:hideMark/>
          </w:tcPr>
          <w:p w:rsidR="00C35871" w:rsidRDefault="00C35871">
            <w:pPr>
              <w:spacing w:before="60" w:after="60"/>
              <w:rPr>
                <w:b/>
                <w:color w:val="FFFFFF"/>
              </w:rPr>
            </w:pPr>
            <w:r>
              <w:rPr>
                <w:b/>
                <w:color w:val="FFFFFF"/>
              </w:rPr>
              <w:t>Date</w:t>
            </w:r>
          </w:p>
        </w:tc>
        <w:tc>
          <w:tcPr>
            <w:tcW w:w="2657" w:type="dxa"/>
            <w:tcBorders>
              <w:top w:val="single" w:sz="2" w:space="0" w:color="131B4D"/>
              <w:left w:val="single" w:sz="4" w:space="0" w:color="FFFFFF"/>
              <w:bottom w:val="single" w:sz="2" w:space="0" w:color="131B4D"/>
              <w:right w:val="single" w:sz="4" w:space="0" w:color="FFFFFF"/>
            </w:tcBorders>
            <w:shd w:val="clear" w:color="auto" w:fill="131B4D"/>
            <w:hideMark/>
          </w:tcPr>
          <w:p w:rsidR="00C35871" w:rsidRDefault="00C35871">
            <w:pPr>
              <w:spacing w:before="60" w:after="60"/>
              <w:rPr>
                <w:b/>
                <w:color w:val="FFFFFF"/>
              </w:rPr>
            </w:pPr>
            <w:r>
              <w:rPr>
                <w:b/>
                <w:color w:val="FFFFFF"/>
              </w:rPr>
              <w:t>Description of change</w:t>
            </w:r>
          </w:p>
        </w:tc>
        <w:tc>
          <w:tcPr>
            <w:tcW w:w="1134" w:type="dxa"/>
            <w:tcBorders>
              <w:top w:val="single" w:sz="2" w:space="0" w:color="131B4D"/>
              <w:left w:val="single" w:sz="4" w:space="0" w:color="FFFFFF"/>
              <w:bottom w:val="single" w:sz="2" w:space="0" w:color="131B4D"/>
              <w:right w:val="single" w:sz="4" w:space="0" w:color="FFFFFF"/>
            </w:tcBorders>
            <w:shd w:val="clear" w:color="auto" w:fill="131B4D"/>
            <w:hideMark/>
          </w:tcPr>
          <w:p w:rsidR="00C35871" w:rsidRDefault="00C35871">
            <w:pPr>
              <w:spacing w:before="60" w:after="60"/>
              <w:rPr>
                <w:b/>
                <w:color w:val="FFFFFF"/>
              </w:rPr>
            </w:pPr>
            <w:r>
              <w:rPr>
                <w:b/>
                <w:color w:val="FFFFFF"/>
              </w:rPr>
              <w:t>Section(s)</w:t>
            </w:r>
          </w:p>
        </w:tc>
        <w:tc>
          <w:tcPr>
            <w:tcW w:w="993" w:type="dxa"/>
            <w:tcBorders>
              <w:top w:val="single" w:sz="2" w:space="0" w:color="131B4D"/>
              <w:left w:val="single" w:sz="4" w:space="0" w:color="FFFFFF"/>
              <w:bottom w:val="single" w:sz="2" w:space="0" w:color="131B4D"/>
              <w:right w:val="single" w:sz="2" w:space="0" w:color="131B4D"/>
            </w:tcBorders>
            <w:shd w:val="clear" w:color="auto" w:fill="131B4D"/>
            <w:hideMark/>
          </w:tcPr>
          <w:p w:rsidR="00C35871" w:rsidRDefault="00C35871">
            <w:pPr>
              <w:spacing w:before="60" w:after="60"/>
              <w:rPr>
                <w:b/>
                <w:color w:val="FFFFFF"/>
              </w:rPr>
            </w:pPr>
            <w:r>
              <w:rPr>
                <w:b/>
                <w:color w:val="FFFFFF"/>
              </w:rPr>
              <w:t>Rev No.</w:t>
            </w:r>
          </w:p>
        </w:tc>
        <w:tc>
          <w:tcPr>
            <w:tcW w:w="1701" w:type="dxa"/>
            <w:tcBorders>
              <w:top w:val="single" w:sz="2" w:space="0" w:color="131B4D"/>
              <w:left w:val="single" w:sz="4" w:space="0" w:color="FFFFFF"/>
              <w:bottom w:val="single" w:sz="2" w:space="0" w:color="131B4D"/>
              <w:right w:val="single" w:sz="2" w:space="0" w:color="131B4D"/>
            </w:tcBorders>
            <w:shd w:val="clear" w:color="auto" w:fill="131B4D"/>
            <w:hideMark/>
          </w:tcPr>
          <w:p w:rsidR="00C35871" w:rsidRDefault="00C35871">
            <w:pPr>
              <w:spacing w:before="60" w:after="60"/>
              <w:rPr>
                <w:b/>
                <w:color w:val="FFFFFF"/>
              </w:rPr>
            </w:pPr>
            <w:r>
              <w:rPr>
                <w:b/>
                <w:color w:val="FFFFFF"/>
              </w:rPr>
              <w:t>Reviewed by</w:t>
            </w:r>
          </w:p>
        </w:tc>
        <w:tc>
          <w:tcPr>
            <w:tcW w:w="2126" w:type="dxa"/>
            <w:tcBorders>
              <w:top w:val="single" w:sz="2" w:space="0" w:color="131B4D"/>
              <w:left w:val="single" w:sz="4" w:space="0" w:color="FFFFFF"/>
              <w:bottom w:val="single" w:sz="2" w:space="0" w:color="131B4D"/>
              <w:right w:val="single" w:sz="2" w:space="0" w:color="131B4D"/>
            </w:tcBorders>
            <w:shd w:val="clear" w:color="auto" w:fill="131B4D"/>
            <w:hideMark/>
          </w:tcPr>
          <w:p w:rsidR="00C35871" w:rsidRDefault="00C35871">
            <w:pPr>
              <w:spacing w:before="60" w:after="60"/>
              <w:rPr>
                <w:b/>
                <w:color w:val="FFFFFF"/>
              </w:rPr>
            </w:pPr>
            <w:r>
              <w:rPr>
                <w:b/>
                <w:color w:val="FFFFFF"/>
              </w:rPr>
              <w:t>Approved by</w:t>
            </w:r>
          </w:p>
        </w:tc>
      </w:tr>
      <w:tr w:rsidR="00C35871" w:rsidTr="0093330A">
        <w:tc>
          <w:tcPr>
            <w:tcW w:w="1590"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62375B">
            <w:pPr>
              <w:spacing w:before="60" w:after="60"/>
            </w:pPr>
            <w:r>
              <w:t>6 Mar 2016</w:t>
            </w:r>
          </w:p>
        </w:tc>
        <w:tc>
          <w:tcPr>
            <w:tcW w:w="2657"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62375B">
            <w:pPr>
              <w:spacing w:before="60" w:after="60"/>
            </w:pPr>
            <w:r>
              <w:t>Created</w:t>
            </w:r>
          </w:p>
        </w:tc>
        <w:tc>
          <w:tcPr>
            <w:tcW w:w="1134"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C35871">
            <w:pPr>
              <w:spacing w:before="60" w:after="60"/>
            </w:pPr>
          </w:p>
        </w:tc>
        <w:tc>
          <w:tcPr>
            <w:tcW w:w="993"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C35871">
            <w:pPr>
              <w:spacing w:before="60" w:after="60"/>
            </w:pPr>
          </w:p>
        </w:tc>
        <w:tc>
          <w:tcPr>
            <w:tcW w:w="1701"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C35871">
            <w:pPr>
              <w:spacing w:before="60" w:after="60"/>
            </w:pPr>
          </w:p>
        </w:tc>
        <w:tc>
          <w:tcPr>
            <w:tcW w:w="2126"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C35871">
            <w:pPr>
              <w:spacing w:before="60" w:after="60"/>
            </w:pPr>
          </w:p>
        </w:tc>
      </w:tr>
      <w:tr w:rsidR="00C35871" w:rsidTr="0093330A">
        <w:tc>
          <w:tcPr>
            <w:tcW w:w="1590"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93330A">
            <w:pPr>
              <w:spacing w:before="60" w:after="60"/>
            </w:pPr>
            <w:r>
              <w:t>22 Aug 2016</w:t>
            </w:r>
          </w:p>
        </w:tc>
        <w:tc>
          <w:tcPr>
            <w:tcW w:w="2657"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93330A">
            <w:pPr>
              <w:spacing w:before="60" w:after="60"/>
            </w:pPr>
            <w:r>
              <w:t>Removed ECC card</w:t>
            </w:r>
            <w:bookmarkStart w:id="8" w:name="_GoBack"/>
            <w:bookmarkEnd w:id="8"/>
          </w:p>
        </w:tc>
        <w:tc>
          <w:tcPr>
            <w:tcW w:w="1134"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c>
          <w:tcPr>
            <w:tcW w:w="993"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c>
          <w:tcPr>
            <w:tcW w:w="1701"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c>
          <w:tcPr>
            <w:tcW w:w="2126"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r>
      <w:tr w:rsidR="00C35871" w:rsidTr="0093330A">
        <w:tc>
          <w:tcPr>
            <w:tcW w:w="1590"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C35871">
            <w:pPr>
              <w:spacing w:before="60" w:after="60"/>
            </w:pPr>
          </w:p>
        </w:tc>
        <w:tc>
          <w:tcPr>
            <w:tcW w:w="2657"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C35871">
            <w:pPr>
              <w:spacing w:before="60" w:after="60"/>
            </w:pPr>
          </w:p>
        </w:tc>
        <w:tc>
          <w:tcPr>
            <w:tcW w:w="1134"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C35871">
            <w:pPr>
              <w:spacing w:before="60" w:after="60"/>
            </w:pPr>
          </w:p>
        </w:tc>
        <w:tc>
          <w:tcPr>
            <w:tcW w:w="993"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C35871">
            <w:pPr>
              <w:spacing w:before="60" w:after="60"/>
            </w:pPr>
          </w:p>
        </w:tc>
        <w:tc>
          <w:tcPr>
            <w:tcW w:w="1701"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C35871">
            <w:pPr>
              <w:spacing w:before="60" w:after="60"/>
            </w:pPr>
          </w:p>
        </w:tc>
        <w:tc>
          <w:tcPr>
            <w:tcW w:w="2126"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C35871">
            <w:pPr>
              <w:spacing w:before="60" w:after="60"/>
            </w:pPr>
          </w:p>
        </w:tc>
      </w:tr>
      <w:tr w:rsidR="00C35871" w:rsidTr="0093330A">
        <w:tc>
          <w:tcPr>
            <w:tcW w:w="1590"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c>
          <w:tcPr>
            <w:tcW w:w="2657"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c>
          <w:tcPr>
            <w:tcW w:w="1134"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c>
          <w:tcPr>
            <w:tcW w:w="993"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c>
          <w:tcPr>
            <w:tcW w:w="1701"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c>
          <w:tcPr>
            <w:tcW w:w="2126"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r>
    </w:tbl>
    <w:p w:rsidR="00007696" w:rsidRDefault="00007696" w:rsidP="000922C2"/>
    <w:p w:rsidR="00007696" w:rsidRDefault="00007696" w:rsidP="000922C2"/>
    <w:sectPr w:rsidR="00007696" w:rsidSect="00ED090F">
      <w:pgSz w:w="11906" w:h="16838"/>
      <w:pgMar w:top="1440" w:right="851" w:bottom="1440"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248" w:rsidRDefault="00355248" w:rsidP="00AA60F7">
      <w:r>
        <w:separator/>
      </w:r>
    </w:p>
    <w:p w:rsidR="00355248" w:rsidRDefault="00355248"/>
  </w:endnote>
  <w:endnote w:type="continuationSeparator" w:id="0">
    <w:p w:rsidR="00355248" w:rsidRDefault="00355248" w:rsidP="00AA60F7">
      <w:r>
        <w:continuationSeparator/>
      </w:r>
    </w:p>
    <w:p w:rsidR="00355248" w:rsidRDefault="003552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Regular">
    <w:panose1 w:val="00000000000000000000"/>
    <w:charset w:val="00"/>
    <w:family w:val="auto"/>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04"/>
    </w:tblGrid>
    <w:tr w:rsidR="00FE4708" w:rsidRPr="00451ABF" w:rsidTr="00CC2127">
      <w:trPr>
        <w:trHeight w:val="267"/>
      </w:trPr>
      <w:tc>
        <w:tcPr>
          <w:tcW w:w="10370" w:type="dxa"/>
          <w:tcBorders>
            <w:top w:val="single" w:sz="4" w:space="0" w:color="F38A00"/>
            <w:left w:val="nil"/>
            <w:bottom w:val="nil"/>
            <w:right w:val="nil"/>
          </w:tcBorders>
          <w:shd w:val="clear" w:color="auto" w:fill="auto"/>
        </w:tcPr>
        <w:p w:rsidR="00FE4708" w:rsidRPr="00451ABF" w:rsidRDefault="00FE4708" w:rsidP="00CC2127">
          <w:pPr>
            <w:pStyle w:val="Footer"/>
            <w:jc w:val="center"/>
            <w:rPr>
              <w:sz w:val="10"/>
              <w:szCs w:val="10"/>
            </w:rPr>
          </w:pPr>
        </w:p>
      </w:tc>
    </w:tr>
  </w:tbl>
  <w:p w:rsidR="00295339" w:rsidRDefault="00FE4708" w:rsidP="007A3ACD">
    <w:pPr>
      <w:pStyle w:val="Footer"/>
      <w:tabs>
        <w:tab w:val="clear" w:pos="4513"/>
        <w:tab w:val="clear" w:pos="9026"/>
        <w:tab w:val="center" w:pos="5103"/>
        <w:tab w:val="right" w:pos="10204"/>
      </w:tabs>
      <w:rPr>
        <w:noProof/>
      </w:rPr>
    </w:pPr>
    <w:r w:rsidRPr="007A3ACD">
      <w:t xml:space="preserve">Ref/version:  </w:t>
    </w:r>
    <w:r w:rsidR="00501F78">
      <w:t>QF9001-50R2</w:t>
    </w:r>
    <w:r w:rsidRPr="007A3ACD">
      <w:tab/>
      <w:t xml:space="preserve">Page </w:t>
    </w:r>
    <w:r w:rsidRPr="007A3ACD">
      <w:rPr>
        <w:bCs/>
        <w:sz w:val="24"/>
        <w:szCs w:val="24"/>
      </w:rPr>
      <w:fldChar w:fldCharType="begin"/>
    </w:r>
    <w:r w:rsidRPr="007A3ACD">
      <w:rPr>
        <w:bCs/>
      </w:rPr>
      <w:instrText xml:space="preserve"> PAGE </w:instrText>
    </w:r>
    <w:r w:rsidRPr="007A3ACD">
      <w:rPr>
        <w:bCs/>
        <w:sz w:val="24"/>
        <w:szCs w:val="24"/>
      </w:rPr>
      <w:fldChar w:fldCharType="separate"/>
    </w:r>
    <w:r w:rsidR="00355248">
      <w:rPr>
        <w:bCs/>
        <w:noProof/>
      </w:rPr>
      <w:t>1</w:t>
    </w:r>
    <w:r w:rsidRPr="007A3ACD">
      <w:rPr>
        <w:bCs/>
        <w:sz w:val="24"/>
        <w:szCs w:val="24"/>
      </w:rPr>
      <w:fldChar w:fldCharType="end"/>
    </w:r>
    <w:r w:rsidRPr="007A3ACD">
      <w:t xml:space="preserve"> of </w:t>
    </w:r>
    <w:r w:rsidRPr="007A3ACD">
      <w:rPr>
        <w:bCs/>
        <w:sz w:val="24"/>
        <w:szCs w:val="24"/>
      </w:rPr>
      <w:fldChar w:fldCharType="begin"/>
    </w:r>
    <w:r w:rsidRPr="007A3ACD">
      <w:rPr>
        <w:bCs/>
      </w:rPr>
      <w:instrText xml:space="preserve"> NUMPAGES  </w:instrText>
    </w:r>
    <w:r w:rsidRPr="007A3ACD">
      <w:rPr>
        <w:bCs/>
        <w:sz w:val="24"/>
        <w:szCs w:val="24"/>
      </w:rPr>
      <w:fldChar w:fldCharType="separate"/>
    </w:r>
    <w:r w:rsidR="00355248">
      <w:rPr>
        <w:bCs/>
        <w:noProof/>
      </w:rPr>
      <w:t>1</w:t>
    </w:r>
    <w:r w:rsidRPr="007A3ACD">
      <w:rPr>
        <w:bCs/>
        <w:sz w:val="24"/>
        <w:szCs w:val="24"/>
      </w:rPr>
      <w:fldChar w:fldCharType="end"/>
    </w:r>
    <w:r w:rsidRPr="007A3ACD">
      <w:rPr>
        <w:noProof/>
      </w:rPr>
      <w:tab/>
    </w:r>
    <w:r w:rsidR="00295339">
      <w:rPr>
        <w:noProof/>
      </w:rPr>
      <w:t>Commercial in Confidence</w:t>
    </w:r>
  </w:p>
  <w:p w:rsidR="00FE4708" w:rsidRPr="007A3ACD" w:rsidRDefault="00295339" w:rsidP="007A3ACD">
    <w:pPr>
      <w:pStyle w:val="Footer"/>
      <w:tabs>
        <w:tab w:val="clear" w:pos="4513"/>
        <w:tab w:val="clear" w:pos="9026"/>
        <w:tab w:val="center" w:pos="5103"/>
        <w:tab w:val="right" w:pos="10204"/>
      </w:tabs>
    </w:pPr>
    <w:r>
      <w:rPr>
        <w:noProof/>
      </w:rPr>
      <w:tab/>
    </w:r>
    <w:r>
      <w:rPr>
        <w:noProof/>
      </w:rPr>
      <w:tab/>
    </w:r>
    <w:r w:rsidR="00FC74B6">
      <w:rPr>
        <w:noProof/>
      </w:rPr>
      <w:t>© Intercede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248" w:rsidRDefault="00355248" w:rsidP="00AA60F7">
      <w:r>
        <w:separator/>
      </w:r>
    </w:p>
    <w:p w:rsidR="00355248" w:rsidRDefault="00355248"/>
  </w:footnote>
  <w:footnote w:type="continuationSeparator" w:id="0">
    <w:p w:rsidR="00355248" w:rsidRDefault="00355248" w:rsidP="00AA60F7">
      <w:r>
        <w:continuationSeparator/>
      </w:r>
    </w:p>
    <w:p w:rsidR="00355248" w:rsidRDefault="003552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708" w:rsidRPr="001A4A9D" w:rsidRDefault="0062375B" w:rsidP="001A4A9D">
    <w:r>
      <w:rPr>
        <w:noProof/>
        <w:lang w:eastAsia="en-GB"/>
      </w:rPr>
      <w:drawing>
        <wp:anchor distT="0" distB="0" distL="114300" distR="114300" simplePos="0" relativeHeight="251657728" behindDoc="0" locked="0" layoutInCell="1" allowOverlap="1" wp14:anchorId="101DA886" wp14:editId="5CD6E309">
          <wp:simplePos x="0" y="0"/>
          <wp:positionH relativeFrom="margin">
            <wp:posOffset>4895215</wp:posOffset>
          </wp:positionH>
          <wp:positionV relativeFrom="paragraph">
            <wp:posOffset>-59690</wp:posOffset>
          </wp:positionV>
          <wp:extent cx="1605915" cy="336550"/>
          <wp:effectExtent l="0" t="0" r="0" b="635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915" cy="336550"/>
                  </a:xfrm>
                  <a:prstGeom prst="rect">
                    <a:avLst/>
                  </a:prstGeom>
                  <a:noFill/>
                </pic:spPr>
              </pic:pic>
            </a:graphicData>
          </a:graphic>
          <wp14:sizeRelH relativeFrom="margin">
            <wp14:pctWidth>0</wp14:pctWidth>
          </wp14:sizeRelH>
          <wp14:sizeRelV relativeFrom="margin">
            <wp14:pctHeight>0</wp14:pctHeight>
          </wp14:sizeRelV>
        </wp:anchor>
      </w:drawing>
    </w:r>
    <w:r w:rsidR="00FC74B6" w:rsidRPr="00FC74B6">
      <w:rPr>
        <w:sz w:val="28"/>
      </w:rPr>
      <w:t>IPT-PKI Minidriver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04"/>
    </w:tblGrid>
    <w:tr w:rsidR="00FE4708" w:rsidRPr="00451ABF" w:rsidTr="00CC2127">
      <w:trPr>
        <w:trHeight w:val="305"/>
      </w:trPr>
      <w:tc>
        <w:tcPr>
          <w:tcW w:w="10415" w:type="dxa"/>
          <w:tcBorders>
            <w:top w:val="nil"/>
            <w:left w:val="nil"/>
            <w:bottom w:val="single" w:sz="4" w:space="0" w:color="F38A00"/>
            <w:right w:val="nil"/>
          </w:tcBorders>
          <w:shd w:val="clear" w:color="auto" w:fill="auto"/>
        </w:tcPr>
        <w:p w:rsidR="00FE4708" w:rsidRPr="00451ABF" w:rsidRDefault="00FE4708" w:rsidP="001A4A9D">
          <w:pPr>
            <w:rPr>
              <w:sz w:val="10"/>
              <w:szCs w:val="10"/>
            </w:rPr>
          </w:pPr>
        </w:p>
      </w:tc>
    </w:tr>
  </w:tbl>
  <w:p w:rsidR="00FE4708" w:rsidRPr="007920A8" w:rsidRDefault="00FE4708" w:rsidP="00CC537F">
    <w:pPr>
      <w:pStyle w:val="Heade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6138"/>
    <w:multiLevelType w:val="hybridMultilevel"/>
    <w:tmpl w:val="7FD8F41E"/>
    <w:lvl w:ilvl="0" w:tplc="D6CCD856">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9D25C7"/>
    <w:multiLevelType w:val="hybridMultilevel"/>
    <w:tmpl w:val="FFF055E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3350562"/>
    <w:multiLevelType w:val="hybridMultilevel"/>
    <w:tmpl w:val="550ABFF8"/>
    <w:lvl w:ilvl="0" w:tplc="F1F62F04">
      <w:start w:val="1"/>
      <w:numFmt w:val="bullet"/>
      <w:lvlText w:val=""/>
      <w:lvlJc w:val="left"/>
      <w:pPr>
        <w:ind w:left="720" w:hanging="360"/>
      </w:pPr>
      <w:rPr>
        <w:rFonts w:ascii="Symbol" w:hAnsi="Symbol" w:hint="default"/>
        <w:color w:val="F38A00"/>
      </w:rPr>
    </w:lvl>
    <w:lvl w:ilvl="1" w:tplc="6A6C163A">
      <w:start w:val="1"/>
      <w:numFmt w:val="bullet"/>
      <w:lvlText w:val="‒"/>
      <w:lvlJc w:val="left"/>
      <w:pPr>
        <w:ind w:left="1440" w:hanging="360"/>
      </w:pPr>
      <w:rPr>
        <w:rFonts w:ascii="Calibri" w:hAnsi="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5272CB"/>
    <w:multiLevelType w:val="hybridMultilevel"/>
    <w:tmpl w:val="55669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961AC3"/>
    <w:multiLevelType w:val="hybridMultilevel"/>
    <w:tmpl w:val="B3A2FDB8"/>
    <w:lvl w:ilvl="0" w:tplc="08090001">
      <w:start w:val="1"/>
      <w:numFmt w:val="bullet"/>
      <w:lvlText w:val=""/>
      <w:lvlJc w:val="left"/>
      <w:pPr>
        <w:ind w:left="1508" w:hanging="360"/>
      </w:pPr>
      <w:rPr>
        <w:rFonts w:ascii="Symbol" w:hAnsi="Symbol" w:hint="default"/>
      </w:rPr>
    </w:lvl>
    <w:lvl w:ilvl="1" w:tplc="08090003" w:tentative="1">
      <w:start w:val="1"/>
      <w:numFmt w:val="bullet"/>
      <w:lvlText w:val="o"/>
      <w:lvlJc w:val="left"/>
      <w:pPr>
        <w:ind w:left="2228" w:hanging="360"/>
      </w:pPr>
      <w:rPr>
        <w:rFonts w:ascii="Courier New" w:hAnsi="Courier New" w:cs="Courier New" w:hint="default"/>
      </w:rPr>
    </w:lvl>
    <w:lvl w:ilvl="2" w:tplc="08090005" w:tentative="1">
      <w:start w:val="1"/>
      <w:numFmt w:val="bullet"/>
      <w:lvlText w:val=""/>
      <w:lvlJc w:val="left"/>
      <w:pPr>
        <w:ind w:left="2948" w:hanging="360"/>
      </w:pPr>
      <w:rPr>
        <w:rFonts w:ascii="Wingdings" w:hAnsi="Wingdings" w:hint="default"/>
      </w:rPr>
    </w:lvl>
    <w:lvl w:ilvl="3" w:tplc="08090001" w:tentative="1">
      <w:start w:val="1"/>
      <w:numFmt w:val="bullet"/>
      <w:lvlText w:val=""/>
      <w:lvlJc w:val="left"/>
      <w:pPr>
        <w:ind w:left="3668" w:hanging="360"/>
      </w:pPr>
      <w:rPr>
        <w:rFonts w:ascii="Symbol" w:hAnsi="Symbol" w:hint="default"/>
      </w:rPr>
    </w:lvl>
    <w:lvl w:ilvl="4" w:tplc="08090003" w:tentative="1">
      <w:start w:val="1"/>
      <w:numFmt w:val="bullet"/>
      <w:lvlText w:val="o"/>
      <w:lvlJc w:val="left"/>
      <w:pPr>
        <w:ind w:left="4388" w:hanging="360"/>
      </w:pPr>
      <w:rPr>
        <w:rFonts w:ascii="Courier New" w:hAnsi="Courier New" w:cs="Courier New" w:hint="default"/>
      </w:rPr>
    </w:lvl>
    <w:lvl w:ilvl="5" w:tplc="08090005" w:tentative="1">
      <w:start w:val="1"/>
      <w:numFmt w:val="bullet"/>
      <w:lvlText w:val=""/>
      <w:lvlJc w:val="left"/>
      <w:pPr>
        <w:ind w:left="5108" w:hanging="360"/>
      </w:pPr>
      <w:rPr>
        <w:rFonts w:ascii="Wingdings" w:hAnsi="Wingdings" w:hint="default"/>
      </w:rPr>
    </w:lvl>
    <w:lvl w:ilvl="6" w:tplc="08090001" w:tentative="1">
      <w:start w:val="1"/>
      <w:numFmt w:val="bullet"/>
      <w:lvlText w:val=""/>
      <w:lvlJc w:val="left"/>
      <w:pPr>
        <w:ind w:left="5828" w:hanging="360"/>
      </w:pPr>
      <w:rPr>
        <w:rFonts w:ascii="Symbol" w:hAnsi="Symbol" w:hint="default"/>
      </w:rPr>
    </w:lvl>
    <w:lvl w:ilvl="7" w:tplc="08090003" w:tentative="1">
      <w:start w:val="1"/>
      <w:numFmt w:val="bullet"/>
      <w:lvlText w:val="o"/>
      <w:lvlJc w:val="left"/>
      <w:pPr>
        <w:ind w:left="6548" w:hanging="360"/>
      </w:pPr>
      <w:rPr>
        <w:rFonts w:ascii="Courier New" w:hAnsi="Courier New" w:cs="Courier New" w:hint="default"/>
      </w:rPr>
    </w:lvl>
    <w:lvl w:ilvl="8" w:tplc="08090005" w:tentative="1">
      <w:start w:val="1"/>
      <w:numFmt w:val="bullet"/>
      <w:lvlText w:val=""/>
      <w:lvlJc w:val="left"/>
      <w:pPr>
        <w:ind w:left="7268" w:hanging="360"/>
      </w:pPr>
      <w:rPr>
        <w:rFonts w:ascii="Wingdings" w:hAnsi="Wingdings" w:hint="default"/>
      </w:rPr>
    </w:lvl>
  </w:abstractNum>
  <w:abstractNum w:abstractNumId="5" w15:restartNumberingAfterBreak="0">
    <w:nsid w:val="19E46C2D"/>
    <w:multiLevelType w:val="hybridMultilevel"/>
    <w:tmpl w:val="BB16A9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1A2F2A80"/>
    <w:multiLevelType w:val="hybridMultilevel"/>
    <w:tmpl w:val="484ABBE4"/>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7" w15:restartNumberingAfterBreak="0">
    <w:nsid w:val="1C0E04A5"/>
    <w:multiLevelType w:val="hybridMultilevel"/>
    <w:tmpl w:val="E0B62C50"/>
    <w:lvl w:ilvl="0" w:tplc="66B8F6F6">
      <w:start w:val="1"/>
      <w:numFmt w:val="bullet"/>
      <w:pStyle w:val="BulletedList"/>
      <w:lvlText w:val=""/>
      <w:lvlJc w:val="left"/>
      <w:pPr>
        <w:ind w:left="717" w:hanging="360"/>
      </w:pPr>
      <w:rPr>
        <w:rFonts w:ascii="Symbol" w:hAnsi="Symbol" w:hint="default"/>
        <w:b w:val="0"/>
        <w:i w:val="0"/>
        <w:color w:val="F38A00"/>
        <w:sz w:val="2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661936"/>
    <w:multiLevelType w:val="hybridMultilevel"/>
    <w:tmpl w:val="CF78C4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763544"/>
    <w:multiLevelType w:val="hybridMultilevel"/>
    <w:tmpl w:val="5C92D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8A19D4"/>
    <w:multiLevelType w:val="hybridMultilevel"/>
    <w:tmpl w:val="2B560C78"/>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11" w15:restartNumberingAfterBreak="0">
    <w:nsid w:val="2C5C0452"/>
    <w:multiLevelType w:val="hybridMultilevel"/>
    <w:tmpl w:val="FF7C002E"/>
    <w:lvl w:ilvl="0" w:tplc="08090001">
      <w:start w:val="1"/>
      <w:numFmt w:val="bullet"/>
      <w:lvlText w:val=""/>
      <w:lvlJc w:val="left"/>
      <w:pPr>
        <w:ind w:left="1508" w:hanging="360"/>
      </w:pPr>
      <w:rPr>
        <w:rFonts w:ascii="Symbol" w:hAnsi="Symbol" w:hint="default"/>
      </w:rPr>
    </w:lvl>
    <w:lvl w:ilvl="1" w:tplc="08090003" w:tentative="1">
      <w:start w:val="1"/>
      <w:numFmt w:val="bullet"/>
      <w:lvlText w:val="o"/>
      <w:lvlJc w:val="left"/>
      <w:pPr>
        <w:ind w:left="2228" w:hanging="360"/>
      </w:pPr>
      <w:rPr>
        <w:rFonts w:ascii="Courier New" w:hAnsi="Courier New" w:cs="Courier New" w:hint="default"/>
      </w:rPr>
    </w:lvl>
    <w:lvl w:ilvl="2" w:tplc="08090005" w:tentative="1">
      <w:start w:val="1"/>
      <w:numFmt w:val="bullet"/>
      <w:lvlText w:val=""/>
      <w:lvlJc w:val="left"/>
      <w:pPr>
        <w:ind w:left="2948" w:hanging="360"/>
      </w:pPr>
      <w:rPr>
        <w:rFonts w:ascii="Wingdings" w:hAnsi="Wingdings" w:hint="default"/>
      </w:rPr>
    </w:lvl>
    <w:lvl w:ilvl="3" w:tplc="08090001" w:tentative="1">
      <w:start w:val="1"/>
      <w:numFmt w:val="bullet"/>
      <w:lvlText w:val=""/>
      <w:lvlJc w:val="left"/>
      <w:pPr>
        <w:ind w:left="3668" w:hanging="360"/>
      </w:pPr>
      <w:rPr>
        <w:rFonts w:ascii="Symbol" w:hAnsi="Symbol" w:hint="default"/>
      </w:rPr>
    </w:lvl>
    <w:lvl w:ilvl="4" w:tplc="08090003" w:tentative="1">
      <w:start w:val="1"/>
      <w:numFmt w:val="bullet"/>
      <w:lvlText w:val="o"/>
      <w:lvlJc w:val="left"/>
      <w:pPr>
        <w:ind w:left="4388" w:hanging="360"/>
      </w:pPr>
      <w:rPr>
        <w:rFonts w:ascii="Courier New" w:hAnsi="Courier New" w:cs="Courier New" w:hint="default"/>
      </w:rPr>
    </w:lvl>
    <w:lvl w:ilvl="5" w:tplc="08090005" w:tentative="1">
      <w:start w:val="1"/>
      <w:numFmt w:val="bullet"/>
      <w:lvlText w:val=""/>
      <w:lvlJc w:val="left"/>
      <w:pPr>
        <w:ind w:left="5108" w:hanging="360"/>
      </w:pPr>
      <w:rPr>
        <w:rFonts w:ascii="Wingdings" w:hAnsi="Wingdings" w:hint="default"/>
      </w:rPr>
    </w:lvl>
    <w:lvl w:ilvl="6" w:tplc="08090001" w:tentative="1">
      <w:start w:val="1"/>
      <w:numFmt w:val="bullet"/>
      <w:lvlText w:val=""/>
      <w:lvlJc w:val="left"/>
      <w:pPr>
        <w:ind w:left="5828" w:hanging="360"/>
      </w:pPr>
      <w:rPr>
        <w:rFonts w:ascii="Symbol" w:hAnsi="Symbol" w:hint="default"/>
      </w:rPr>
    </w:lvl>
    <w:lvl w:ilvl="7" w:tplc="08090003" w:tentative="1">
      <w:start w:val="1"/>
      <w:numFmt w:val="bullet"/>
      <w:lvlText w:val="o"/>
      <w:lvlJc w:val="left"/>
      <w:pPr>
        <w:ind w:left="6548" w:hanging="360"/>
      </w:pPr>
      <w:rPr>
        <w:rFonts w:ascii="Courier New" w:hAnsi="Courier New" w:cs="Courier New" w:hint="default"/>
      </w:rPr>
    </w:lvl>
    <w:lvl w:ilvl="8" w:tplc="08090005" w:tentative="1">
      <w:start w:val="1"/>
      <w:numFmt w:val="bullet"/>
      <w:lvlText w:val=""/>
      <w:lvlJc w:val="left"/>
      <w:pPr>
        <w:ind w:left="7268" w:hanging="360"/>
      </w:pPr>
      <w:rPr>
        <w:rFonts w:ascii="Wingdings" w:hAnsi="Wingdings" w:hint="default"/>
      </w:rPr>
    </w:lvl>
  </w:abstractNum>
  <w:abstractNum w:abstractNumId="12" w15:restartNumberingAfterBreak="0">
    <w:nsid w:val="2DF24FB8"/>
    <w:multiLevelType w:val="hybridMultilevel"/>
    <w:tmpl w:val="12CA1016"/>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13" w15:restartNumberingAfterBreak="0">
    <w:nsid w:val="32EF2C7D"/>
    <w:multiLevelType w:val="hybridMultilevel"/>
    <w:tmpl w:val="D3F26588"/>
    <w:lvl w:ilvl="0" w:tplc="F1F62F04">
      <w:start w:val="1"/>
      <w:numFmt w:val="bullet"/>
      <w:lvlText w:val=""/>
      <w:lvlJc w:val="left"/>
      <w:pPr>
        <w:ind w:left="720" w:hanging="360"/>
      </w:pPr>
      <w:rPr>
        <w:rFonts w:ascii="Symbol" w:hAnsi="Symbol" w:hint="default"/>
        <w:color w:val="F38A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F8187A"/>
    <w:multiLevelType w:val="hybridMultilevel"/>
    <w:tmpl w:val="468CEB2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5" w15:restartNumberingAfterBreak="0">
    <w:nsid w:val="3C695A77"/>
    <w:multiLevelType w:val="hybridMultilevel"/>
    <w:tmpl w:val="AD76F910"/>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16" w15:restartNumberingAfterBreak="0">
    <w:nsid w:val="40036358"/>
    <w:multiLevelType w:val="hybridMultilevel"/>
    <w:tmpl w:val="06728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CD7B94"/>
    <w:multiLevelType w:val="hybridMultilevel"/>
    <w:tmpl w:val="45BEE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EF2246"/>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B5F4F12"/>
    <w:multiLevelType w:val="hybridMultilevel"/>
    <w:tmpl w:val="47C24596"/>
    <w:lvl w:ilvl="0" w:tplc="F1F62F04">
      <w:start w:val="1"/>
      <w:numFmt w:val="bullet"/>
      <w:lvlText w:val=""/>
      <w:lvlJc w:val="left"/>
      <w:pPr>
        <w:ind w:left="720" w:hanging="360"/>
      </w:pPr>
      <w:rPr>
        <w:rFonts w:ascii="Symbol" w:hAnsi="Symbol" w:hint="default"/>
        <w:color w:val="F38A00"/>
      </w:rPr>
    </w:lvl>
    <w:lvl w:ilvl="1" w:tplc="F104B000">
      <w:start w:val="1"/>
      <w:numFmt w:val="bullet"/>
      <w:lvlText w:val="‒"/>
      <w:lvlJc w:val="left"/>
      <w:pPr>
        <w:ind w:left="1440" w:hanging="360"/>
      </w:pPr>
      <w:rPr>
        <w:rFonts w:ascii="Calibri" w:hAnsi="Calibri" w:hint="default"/>
        <w:color w:val="F38A0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AC1492"/>
    <w:multiLevelType w:val="hybridMultilevel"/>
    <w:tmpl w:val="5BC8631A"/>
    <w:lvl w:ilvl="0" w:tplc="E6EA1DF4">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A77D3E"/>
    <w:multiLevelType w:val="hybridMultilevel"/>
    <w:tmpl w:val="08F298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EA5EA1"/>
    <w:multiLevelType w:val="hybridMultilevel"/>
    <w:tmpl w:val="2EE44604"/>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23" w15:restartNumberingAfterBreak="0">
    <w:nsid w:val="5FE17943"/>
    <w:multiLevelType w:val="hybridMultilevel"/>
    <w:tmpl w:val="A4FC067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4" w15:restartNumberingAfterBreak="0">
    <w:nsid w:val="60433DCD"/>
    <w:multiLevelType w:val="hybridMultilevel"/>
    <w:tmpl w:val="297CD0BC"/>
    <w:lvl w:ilvl="0" w:tplc="08090001">
      <w:start w:val="1"/>
      <w:numFmt w:val="bullet"/>
      <w:lvlText w:val=""/>
      <w:lvlJc w:val="left"/>
      <w:pPr>
        <w:ind w:left="1508" w:hanging="360"/>
      </w:pPr>
      <w:rPr>
        <w:rFonts w:ascii="Symbol" w:hAnsi="Symbol" w:hint="default"/>
      </w:rPr>
    </w:lvl>
    <w:lvl w:ilvl="1" w:tplc="08090003" w:tentative="1">
      <w:start w:val="1"/>
      <w:numFmt w:val="bullet"/>
      <w:lvlText w:val="o"/>
      <w:lvlJc w:val="left"/>
      <w:pPr>
        <w:ind w:left="2228" w:hanging="360"/>
      </w:pPr>
      <w:rPr>
        <w:rFonts w:ascii="Courier New" w:hAnsi="Courier New" w:cs="Courier New" w:hint="default"/>
      </w:rPr>
    </w:lvl>
    <w:lvl w:ilvl="2" w:tplc="08090005" w:tentative="1">
      <w:start w:val="1"/>
      <w:numFmt w:val="bullet"/>
      <w:lvlText w:val=""/>
      <w:lvlJc w:val="left"/>
      <w:pPr>
        <w:ind w:left="2948" w:hanging="360"/>
      </w:pPr>
      <w:rPr>
        <w:rFonts w:ascii="Wingdings" w:hAnsi="Wingdings" w:hint="default"/>
      </w:rPr>
    </w:lvl>
    <w:lvl w:ilvl="3" w:tplc="08090001" w:tentative="1">
      <w:start w:val="1"/>
      <w:numFmt w:val="bullet"/>
      <w:lvlText w:val=""/>
      <w:lvlJc w:val="left"/>
      <w:pPr>
        <w:ind w:left="3668" w:hanging="360"/>
      </w:pPr>
      <w:rPr>
        <w:rFonts w:ascii="Symbol" w:hAnsi="Symbol" w:hint="default"/>
      </w:rPr>
    </w:lvl>
    <w:lvl w:ilvl="4" w:tplc="08090003" w:tentative="1">
      <w:start w:val="1"/>
      <w:numFmt w:val="bullet"/>
      <w:lvlText w:val="o"/>
      <w:lvlJc w:val="left"/>
      <w:pPr>
        <w:ind w:left="4388" w:hanging="360"/>
      </w:pPr>
      <w:rPr>
        <w:rFonts w:ascii="Courier New" w:hAnsi="Courier New" w:cs="Courier New" w:hint="default"/>
      </w:rPr>
    </w:lvl>
    <w:lvl w:ilvl="5" w:tplc="08090005" w:tentative="1">
      <w:start w:val="1"/>
      <w:numFmt w:val="bullet"/>
      <w:lvlText w:val=""/>
      <w:lvlJc w:val="left"/>
      <w:pPr>
        <w:ind w:left="5108" w:hanging="360"/>
      </w:pPr>
      <w:rPr>
        <w:rFonts w:ascii="Wingdings" w:hAnsi="Wingdings" w:hint="default"/>
      </w:rPr>
    </w:lvl>
    <w:lvl w:ilvl="6" w:tplc="08090001" w:tentative="1">
      <w:start w:val="1"/>
      <w:numFmt w:val="bullet"/>
      <w:lvlText w:val=""/>
      <w:lvlJc w:val="left"/>
      <w:pPr>
        <w:ind w:left="5828" w:hanging="360"/>
      </w:pPr>
      <w:rPr>
        <w:rFonts w:ascii="Symbol" w:hAnsi="Symbol" w:hint="default"/>
      </w:rPr>
    </w:lvl>
    <w:lvl w:ilvl="7" w:tplc="08090003" w:tentative="1">
      <w:start w:val="1"/>
      <w:numFmt w:val="bullet"/>
      <w:lvlText w:val="o"/>
      <w:lvlJc w:val="left"/>
      <w:pPr>
        <w:ind w:left="6548" w:hanging="360"/>
      </w:pPr>
      <w:rPr>
        <w:rFonts w:ascii="Courier New" w:hAnsi="Courier New" w:cs="Courier New" w:hint="default"/>
      </w:rPr>
    </w:lvl>
    <w:lvl w:ilvl="8" w:tplc="08090005" w:tentative="1">
      <w:start w:val="1"/>
      <w:numFmt w:val="bullet"/>
      <w:lvlText w:val=""/>
      <w:lvlJc w:val="left"/>
      <w:pPr>
        <w:ind w:left="7268" w:hanging="360"/>
      </w:pPr>
      <w:rPr>
        <w:rFonts w:ascii="Wingdings" w:hAnsi="Wingdings" w:hint="default"/>
      </w:rPr>
    </w:lvl>
  </w:abstractNum>
  <w:abstractNum w:abstractNumId="25" w15:restartNumberingAfterBreak="0">
    <w:nsid w:val="613F76CC"/>
    <w:multiLevelType w:val="hybridMultilevel"/>
    <w:tmpl w:val="5F44395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3D1218F"/>
    <w:multiLevelType w:val="hybridMultilevel"/>
    <w:tmpl w:val="CF34931E"/>
    <w:lvl w:ilvl="0" w:tplc="D84460B0">
      <w:start w:val="1"/>
      <w:numFmt w:val="decimal"/>
      <w:lvlText w:val="%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224688"/>
    <w:multiLevelType w:val="hybridMultilevel"/>
    <w:tmpl w:val="47480EFC"/>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28" w15:restartNumberingAfterBreak="0">
    <w:nsid w:val="70D27BFF"/>
    <w:multiLevelType w:val="hybridMultilevel"/>
    <w:tmpl w:val="4E161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FA194C"/>
    <w:multiLevelType w:val="hybridMultilevel"/>
    <w:tmpl w:val="8050DD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70664F"/>
    <w:multiLevelType w:val="hybridMultilevel"/>
    <w:tmpl w:val="E6A6F564"/>
    <w:lvl w:ilvl="0" w:tplc="AC90BE9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A67A3F"/>
    <w:multiLevelType w:val="multilevel"/>
    <w:tmpl w:val="E3CEF4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C302B9"/>
    <w:multiLevelType w:val="hybridMultilevel"/>
    <w:tmpl w:val="6A8275BC"/>
    <w:lvl w:ilvl="0" w:tplc="08090001">
      <w:start w:val="1"/>
      <w:numFmt w:val="bullet"/>
      <w:lvlText w:val=""/>
      <w:lvlJc w:val="left"/>
      <w:pPr>
        <w:ind w:left="1508" w:hanging="360"/>
      </w:pPr>
      <w:rPr>
        <w:rFonts w:ascii="Symbol" w:hAnsi="Symbol" w:hint="default"/>
      </w:rPr>
    </w:lvl>
    <w:lvl w:ilvl="1" w:tplc="08090003" w:tentative="1">
      <w:start w:val="1"/>
      <w:numFmt w:val="bullet"/>
      <w:lvlText w:val="o"/>
      <w:lvlJc w:val="left"/>
      <w:pPr>
        <w:ind w:left="2228" w:hanging="360"/>
      </w:pPr>
      <w:rPr>
        <w:rFonts w:ascii="Courier New" w:hAnsi="Courier New" w:cs="Courier New" w:hint="default"/>
      </w:rPr>
    </w:lvl>
    <w:lvl w:ilvl="2" w:tplc="08090005" w:tentative="1">
      <w:start w:val="1"/>
      <w:numFmt w:val="bullet"/>
      <w:lvlText w:val=""/>
      <w:lvlJc w:val="left"/>
      <w:pPr>
        <w:ind w:left="2948" w:hanging="360"/>
      </w:pPr>
      <w:rPr>
        <w:rFonts w:ascii="Wingdings" w:hAnsi="Wingdings" w:hint="default"/>
      </w:rPr>
    </w:lvl>
    <w:lvl w:ilvl="3" w:tplc="08090001" w:tentative="1">
      <w:start w:val="1"/>
      <w:numFmt w:val="bullet"/>
      <w:lvlText w:val=""/>
      <w:lvlJc w:val="left"/>
      <w:pPr>
        <w:ind w:left="3668" w:hanging="360"/>
      </w:pPr>
      <w:rPr>
        <w:rFonts w:ascii="Symbol" w:hAnsi="Symbol" w:hint="default"/>
      </w:rPr>
    </w:lvl>
    <w:lvl w:ilvl="4" w:tplc="08090003" w:tentative="1">
      <w:start w:val="1"/>
      <w:numFmt w:val="bullet"/>
      <w:lvlText w:val="o"/>
      <w:lvlJc w:val="left"/>
      <w:pPr>
        <w:ind w:left="4388" w:hanging="360"/>
      </w:pPr>
      <w:rPr>
        <w:rFonts w:ascii="Courier New" w:hAnsi="Courier New" w:cs="Courier New" w:hint="default"/>
      </w:rPr>
    </w:lvl>
    <w:lvl w:ilvl="5" w:tplc="08090005" w:tentative="1">
      <w:start w:val="1"/>
      <w:numFmt w:val="bullet"/>
      <w:lvlText w:val=""/>
      <w:lvlJc w:val="left"/>
      <w:pPr>
        <w:ind w:left="5108" w:hanging="360"/>
      </w:pPr>
      <w:rPr>
        <w:rFonts w:ascii="Wingdings" w:hAnsi="Wingdings" w:hint="default"/>
      </w:rPr>
    </w:lvl>
    <w:lvl w:ilvl="6" w:tplc="08090001" w:tentative="1">
      <w:start w:val="1"/>
      <w:numFmt w:val="bullet"/>
      <w:lvlText w:val=""/>
      <w:lvlJc w:val="left"/>
      <w:pPr>
        <w:ind w:left="5828" w:hanging="360"/>
      </w:pPr>
      <w:rPr>
        <w:rFonts w:ascii="Symbol" w:hAnsi="Symbol" w:hint="default"/>
      </w:rPr>
    </w:lvl>
    <w:lvl w:ilvl="7" w:tplc="08090003" w:tentative="1">
      <w:start w:val="1"/>
      <w:numFmt w:val="bullet"/>
      <w:lvlText w:val="o"/>
      <w:lvlJc w:val="left"/>
      <w:pPr>
        <w:ind w:left="6548" w:hanging="360"/>
      </w:pPr>
      <w:rPr>
        <w:rFonts w:ascii="Courier New" w:hAnsi="Courier New" w:cs="Courier New" w:hint="default"/>
      </w:rPr>
    </w:lvl>
    <w:lvl w:ilvl="8" w:tplc="08090005" w:tentative="1">
      <w:start w:val="1"/>
      <w:numFmt w:val="bullet"/>
      <w:lvlText w:val=""/>
      <w:lvlJc w:val="left"/>
      <w:pPr>
        <w:ind w:left="7268" w:hanging="360"/>
      </w:pPr>
      <w:rPr>
        <w:rFonts w:ascii="Wingdings" w:hAnsi="Wingdings" w:hint="default"/>
      </w:rPr>
    </w:lvl>
  </w:abstractNum>
  <w:num w:numId="1">
    <w:abstractNumId w:val="31"/>
  </w:num>
  <w:num w:numId="2">
    <w:abstractNumId w:val="3"/>
  </w:num>
  <w:num w:numId="3">
    <w:abstractNumId w:val="7"/>
  </w:num>
  <w:num w:numId="4">
    <w:abstractNumId w:val="32"/>
  </w:num>
  <w:num w:numId="5">
    <w:abstractNumId w:val="25"/>
  </w:num>
  <w:num w:numId="6">
    <w:abstractNumId w:val="14"/>
  </w:num>
  <w:num w:numId="7">
    <w:abstractNumId w:val="24"/>
  </w:num>
  <w:num w:numId="8">
    <w:abstractNumId w:val="11"/>
  </w:num>
  <w:num w:numId="9">
    <w:abstractNumId w:val="4"/>
  </w:num>
  <w:num w:numId="10">
    <w:abstractNumId w:val="23"/>
  </w:num>
  <w:num w:numId="11">
    <w:abstractNumId w:val="10"/>
  </w:num>
  <w:num w:numId="12">
    <w:abstractNumId w:val="6"/>
  </w:num>
  <w:num w:numId="13">
    <w:abstractNumId w:val="22"/>
  </w:num>
  <w:num w:numId="14">
    <w:abstractNumId w:val="27"/>
  </w:num>
  <w:num w:numId="15">
    <w:abstractNumId w:val="12"/>
  </w:num>
  <w:num w:numId="16">
    <w:abstractNumId w:val="15"/>
  </w:num>
  <w:num w:numId="17">
    <w:abstractNumId w:val="9"/>
  </w:num>
  <w:num w:numId="18">
    <w:abstractNumId w:val="13"/>
  </w:num>
  <w:num w:numId="19">
    <w:abstractNumId w:val="2"/>
  </w:num>
  <w:num w:numId="20">
    <w:abstractNumId w:val="19"/>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31"/>
  </w:num>
  <w:num w:numId="25">
    <w:abstractNumId w:val="31"/>
  </w:num>
  <w:num w:numId="26">
    <w:abstractNumId w:val="31"/>
  </w:num>
  <w:num w:numId="27">
    <w:abstractNumId w:val="31"/>
  </w:num>
  <w:num w:numId="28">
    <w:abstractNumId w:val="31"/>
  </w:num>
  <w:num w:numId="29">
    <w:abstractNumId w:val="31"/>
  </w:num>
  <w:num w:numId="30">
    <w:abstractNumId w:val="31"/>
  </w:num>
  <w:num w:numId="31">
    <w:abstractNumId w:val="31"/>
  </w:num>
  <w:num w:numId="32">
    <w:abstractNumId w:val="20"/>
  </w:num>
  <w:num w:numId="33">
    <w:abstractNumId w:val="18"/>
  </w:num>
  <w:num w:numId="34">
    <w:abstractNumId w:val="30"/>
  </w:num>
  <w:num w:numId="35">
    <w:abstractNumId w:val="0"/>
  </w:num>
  <w:num w:numId="36">
    <w:abstractNumId w:val="30"/>
    <w:lvlOverride w:ilvl="0">
      <w:startOverride w:val="1"/>
    </w:lvlOverride>
  </w:num>
  <w:num w:numId="37">
    <w:abstractNumId w:val="26"/>
  </w:num>
  <w:num w:numId="38">
    <w:abstractNumId w:val="29"/>
  </w:num>
  <w:num w:numId="39">
    <w:abstractNumId w:val="8"/>
  </w:num>
  <w:num w:numId="40">
    <w:abstractNumId w:val="17"/>
  </w:num>
  <w:num w:numId="41">
    <w:abstractNumId w:val="28"/>
  </w:num>
  <w:num w:numId="42">
    <w:abstractNumId w:val="1"/>
  </w:num>
  <w:num w:numId="43">
    <w:abstractNumId w:val="16"/>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8F"/>
    <w:rsid w:val="00007696"/>
    <w:rsid w:val="00015E71"/>
    <w:rsid w:val="000252E8"/>
    <w:rsid w:val="000315C8"/>
    <w:rsid w:val="00036148"/>
    <w:rsid w:val="00037B87"/>
    <w:rsid w:val="00042F26"/>
    <w:rsid w:val="00047FE9"/>
    <w:rsid w:val="0005060C"/>
    <w:rsid w:val="00051D4E"/>
    <w:rsid w:val="00056123"/>
    <w:rsid w:val="00057A49"/>
    <w:rsid w:val="000602CD"/>
    <w:rsid w:val="00064042"/>
    <w:rsid w:val="00067390"/>
    <w:rsid w:val="00076577"/>
    <w:rsid w:val="00077112"/>
    <w:rsid w:val="00080252"/>
    <w:rsid w:val="00081273"/>
    <w:rsid w:val="000922C2"/>
    <w:rsid w:val="000947A0"/>
    <w:rsid w:val="000A73ED"/>
    <w:rsid w:val="000B2D03"/>
    <w:rsid w:val="000C56C7"/>
    <w:rsid w:val="000D37B8"/>
    <w:rsid w:val="000D39D7"/>
    <w:rsid w:val="000D408F"/>
    <w:rsid w:val="000E2501"/>
    <w:rsid w:val="000E6C99"/>
    <w:rsid w:val="000F664A"/>
    <w:rsid w:val="000F691A"/>
    <w:rsid w:val="001069FB"/>
    <w:rsid w:val="00121D97"/>
    <w:rsid w:val="001308E1"/>
    <w:rsid w:val="0014642C"/>
    <w:rsid w:val="001526F4"/>
    <w:rsid w:val="001649DA"/>
    <w:rsid w:val="00173730"/>
    <w:rsid w:val="0019165C"/>
    <w:rsid w:val="0019187F"/>
    <w:rsid w:val="001A3B95"/>
    <w:rsid w:val="001A4A9D"/>
    <w:rsid w:val="001A5C73"/>
    <w:rsid w:val="001B11B7"/>
    <w:rsid w:val="001C5282"/>
    <w:rsid w:val="001D1A4A"/>
    <w:rsid w:val="001D2414"/>
    <w:rsid w:val="001D3BA0"/>
    <w:rsid w:val="001D5631"/>
    <w:rsid w:val="001F4DE4"/>
    <w:rsid w:val="001F7750"/>
    <w:rsid w:val="00211AB6"/>
    <w:rsid w:val="002303BA"/>
    <w:rsid w:val="00234F6A"/>
    <w:rsid w:val="00237E95"/>
    <w:rsid w:val="00242599"/>
    <w:rsid w:val="00281C4D"/>
    <w:rsid w:val="00282617"/>
    <w:rsid w:val="00284030"/>
    <w:rsid w:val="00287187"/>
    <w:rsid w:val="00294651"/>
    <w:rsid w:val="00295339"/>
    <w:rsid w:val="002B1E9B"/>
    <w:rsid w:val="002C6520"/>
    <w:rsid w:val="002D6386"/>
    <w:rsid w:val="002D64AD"/>
    <w:rsid w:val="002F6179"/>
    <w:rsid w:val="002F76D3"/>
    <w:rsid w:val="0030407E"/>
    <w:rsid w:val="003116D2"/>
    <w:rsid w:val="003263AE"/>
    <w:rsid w:val="00334E21"/>
    <w:rsid w:val="00342145"/>
    <w:rsid w:val="00355248"/>
    <w:rsid w:val="003615FA"/>
    <w:rsid w:val="00362022"/>
    <w:rsid w:val="00385AD3"/>
    <w:rsid w:val="00394592"/>
    <w:rsid w:val="00394E02"/>
    <w:rsid w:val="00396C94"/>
    <w:rsid w:val="003A0DE6"/>
    <w:rsid w:val="003C03EA"/>
    <w:rsid w:val="003C0807"/>
    <w:rsid w:val="003D4D49"/>
    <w:rsid w:val="00400272"/>
    <w:rsid w:val="0042389C"/>
    <w:rsid w:val="00435C91"/>
    <w:rsid w:val="004459C1"/>
    <w:rsid w:val="00451ABF"/>
    <w:rsid w:val="00456602"/>
    <w:rsid w:val="0047054B"/>
    <w:rsid w:val="00487B72"/>
    <w:rsid w:val="004A5B61"/>
    <w:rsid w:val="004A6A78"/>
    <w:rsid w:val="004B4EDC"/>
    <w:rsid w:val="004D2F26"/>
    <w:rsid w:val="004E70DF"/>
    <w:rsid w:val="005011A1"/>
    <w:rsid w:val="00501F78"/>
    <w:rsid w:val="005041DE"/>
    <w:rsid w:val="00507B39"/>
    <w:rsid w:val="00515BA0"/>
    <w:rsid w:val="00516D48"/>
    <w:rsid w:val="00524226"/>
    <w:rsid w:val="00531D6F"/>
    <w:rsid w:val="00545858"/>
    <w:rsid w:val="00546C0C"/>
    <w:rsid w:val="00547229"/>
    <w:rsid w:val="00576EEA"/>
    <w:rsid w:val="005875E1"/>
    <w:rsid w:val="00592F34"/>
    <w:rsid w:val="00596547"/>
    <w:rsid w:val="005B0D8E"/>
    <w:rsid w:val="005D6B45"/>
    <w:rsid w:val="005E6F8F"/>
    <w:rsid w:val="00604C56"/>
    <w:rsid w:val="0062375B"/>
    <w:rsid w:val="006356F3"/>
    <w:rsid w:val="00653A86"/>
    <w:rsid w:val="00657CA1"/>
    <w:rsid w:val="00663139"/>
    <w:rsid w:val="006654E8"/>
    <w:rsid w:val="00666DD4"/>
    <w:rsid w:val="00674A5D"/>
    <w:rsid w:val="00682E88"/>
    <w:rsid w:val="0069604F"/>
    <w:rsid w:val="006B2AC0"/>
    <w:rsid w:val="006B5D3B"/>
    <w:rsid w:val="006C2F56"/>
    <w:rsid w:val="006D41E7"/>
    <w:rsid w:val="006E22CF"/>
    <w:rsid w:val="006F011A"/>
    <w:rsid w:val="0070037D"/>
    <w:rsid w:val="00705CFB"/>
    <w:rsid w:val="007063EE"/>
    <w:rsid w:val="007206F4"/>
    <w:rsid w:val="00721E38"/>
    <w:rsid w:val="00723DD7"/>
    <w:rsid w:val="00727371"/>
    <w:rsid w:val="00731412"/>
    <w:rsid w:val="00744B80"/>
    <w:rsid w:val="00764739"/>
    <w:rsid w:val="007673E2"/>
    <w:rsid w:val="00784AD7"/>
    <w:rsid w:val="007857C4"/>
    <w:rsid w:val="00791D25"/>
    <w:rsid w:val="00795A97"/>
    <w:rsid w:val="00796430"/>
    <w:rsid w:val="007978A0"/>
    <w:rsid w:val="007A3ACD"/>
    <w:rsid w:val="007B2912"/>
    <w:rsid w:val="007B3475"/>
    <w:rsid w:val="007C48C0"/>
    <w:rsid w:val="007E55B3"/>
    <w:rsid w:val="007E5F80"/>
    <w:rsid w:val="007E6AFD"/>
    <w:rsid w:val="00801FEF"/>
    <w:rsid w:val="00806C38"/>
    <w:rsid w:val="00810311"/>
    <w:rsid w:val="008113E3"/>
    <w:rsid w:val="008150C7"/>
    <w:rsid w:val="008266A7"/>
    <w:rsid w:val="00834A3E"/>
    <w:rsid w:val="00834FAE"/>
    <w:rsid w:val="008402DA"/>
    <w:rsid w:val="00842152"/>
    <w:rsid w:val="0084511F"/>
    <w:rsid w:val="008463DE"/>
    <w:rsid w:val="00860103"/>
    <w:rsid w:val="00867687"/>
    <w:rsid w:val="008753CF"/>
    <w:rsid w:val="0087609A"/>
    <w:rsid w:val="00876168"/>
    <w:rsid w:val="008777DC"/>
    <w:rsid w:val="00880306"/>
    <w:rsid w:val="00884E5C"/>
    <w:rsid w:val="008903BF"/>
    <w:rsid w:val="008A2B2F"/>
    <w:rsid w:val="008A4445"/>
    <w:rsid w:val="008B7C21"/>
    <w:rsid w:val="008D54D3"/>
    <w:rsid w:val="008E204A"/>
    <w:rsid w:val="008F1AFF"/>
    <w:rsid w:val="00921694"/>
    <w:rsid w:val="00927354"/>
    <w:rsid w:val="0093330A"/>
    <w:rsid w:val="00937AB7"/>
    <w:rsid w:val="00947597"/>
    <w:rsid w:val="00952C2D"/>
    <w:rsid w:val="0095688B"/>
    <w:rsid w:val="00963255"/>
    <w:rsid w:val="00982A4E"/>
    <w:rsid w:val="00984021"/>
    <w:rsid w:val="00986A9F"/>
    <w:rsid w:val="0098738A"/>
    <w:rsid w:val="009955A4"/>
    <w:rsid w:val="00996FB5"/>
    <w:rsid w:val="009A5A26"/>
    <w:rsid w:val="009C60E0"/>
    <w:rsid w:val="009D0617"/>
    <w:rsid w:val="009D0C71"/>
    <w:rsid w:val="009F10EC"/>
    <w:rsid w:val="00A01A72"/>
    <w:rsid w:val="00A067C5"/>
    <w:rsid w:val="00A23E19"/>
    <w:rsid w:val="00A27B9D"/>
    <w:rsid w:val="00A418C9"/>
    <w:rsid w:val="00A44AC0"/>
    <w:rsid w:val="00A454BE"/>
    <w:rsid w:val="00A53EB4"/>
    <w:rsid w:val="00A65490"/>
    <w:rsid w:val="00A6579B"/>
    <w:rsid w:val="00A87A95"/>
    <w:rsid w:val="00A93FB9"/>
    <w:rsid w:val="00AA57E4"/>
    <w:rsid w:val="00AA60F7"/>
    <w:rsid w:val="00AB0A22"/>
    <w:rsid w:val="00AB1D5F"/>
    <w:rsid w:val="00AC1B65"/>
    <w:rsid w:val="00AC76E9"/>
    <w:rsid w:val="00AD0056"/>
    <w:rsid w:val="00AD512A"/>
    <w:rsid w:val="00AE5CFE"/>
    <w:rsid w:val="00AF60AE"/>
    <w:rsid w:val="00B03DCE"/>
    <w:rsid w:val="00B16C12"/>
    <w:rsid w:val="00B2217B"/>
    <w:rsid w:val="00B25E64"/>
    <w:rsid w:val="00B465AC"/>
    <w:rsid w:val="00B518FE"/>
    <w:rsid w:val="00B55505"/>
    <w:rsid w:val="00B61B42"/>
    <w:rsid w:val="00B61BA7"/>
    <w:rsid w:val="00B63B50"/>
    <w:rsid w:val="00B83011"/>
    <w:rsid w:val="00B85D0F"/>
    <w:rsid w:val="00B97913"/>
    <w:rsid w:val="00BA199E"/>
    <w:rsid w:val="00BD624C"/>
    <w:rsid w:val="00BF1B0A"/>
    <w:rsid w:val="00C135EC"/>
    <w:rsid w:val="00C13DF5"/>
    <w:rsid w:val="00C30418"/>
    <w:rsid w:val="00C35871"/>
    <w:rsid w:val="00C47101"/>
    <w:rsid w:val="00C648D0"/>
    <w:rsid w:val="00C654FB"/>
    <w:rsid w:val="00C727A1"/>
    <w:rsid w:val="00C759C8"/>
    <w:rsid w:val="00C8248C"/>
    <w:rsid w:val="00C917E4"/>
    <w:rsid w:val="00CB28F4"/>
    <w:rsid w:val="00CB5D66"/>
    <w:rsid w:val="00CC055A"/>
    <w:rsid w:val="00CC2127"/>
    <w:rsid w:val="00CC4766"/>
    <w:rsid w:val="00CC537F"/>
    <w:rsid w:val="00CC555A"/>
    <w:rsid w:val="00CE2D12"/>
    <w:rsid w:val="00CF54FA"/>
    <w:rsid w:val="00D04A3D"/>
    <w:rsid w:val="00D06C40"/>
    <w:rsid w:val="00D12BCB"/>
    <w:rsid w:val="00D13424"/>
    <w:rsid w:val="00D17C1D"/>
    <w:rsid w:val="00D22863"/>
    <w:rsid w:val="00D25F6D"/>
    <w:rsid w:val="00D27FAC"/>
    <w:rsid w:val="00D35091"/>
    <w:rsid w:val="00D509C2"/>
    <w:rsid w:val="00D754C2"/>
    <w:rsid w:val="00DA5D30"/>
    <w:rsid w:val="00DB402A"/>
    <w:rsid w:val="00DB7625"/>
    <w:rsid w:val="00DB7A72"/>
    <w:rsid w:val="00DD2EA4"/>
    <w:rsid w:val="00DF3DEB"/>
    <w:rsid w:val="00DF73B4"/>
    <w:rsid w:val="00E156A5"/>
    <w:rsid w:val="00E27173"/>
    <w:rsid w:val="00E31CFB"/>
    <w:rsid w:val="00E339BB"/>
    <w:rsid w:val="00E53A96"/>
    <w:rsid w:val="00E55A6A"/>
    <w:rsid w:val="00E61C6C"/>
    <w:rsid w:val="00E649C5"/>
    <w:rsid w:val="00E96A27"/>
    <w:rsid w:val="00EA37B9"/>
    <w:rsid w:val="00EC1BE0"/>
    <w:rsid w:val="00ED090F"/>
    <w:rsid w:val="00ED1B2B"/>
    <w:rsid w:val="00EE02B3"/>
    <w:rsid w:val="00EE2906"/>
    <w:rsid w:val="00EF52EC"/>
    <w:rsid w:val="00F21616"/>
    <w:rsid w:val="00F35F4D"/>
    <w:rsid w:val="00F44C95"/>
    <w:rsid w:val="00F50D50"/>
    <w:rsid w:val="00F568A8"/>
    <w:rsid w:val="00F677C2"/>
    <w:rsid w:val="00F80AD2"/>
    <w:rsid w:val="00F860B8"/>
    <w:rsid w:val="00F9079D"/>
    <w:rsid w:val="00F926A6"/>
    <w:rsid w:val="00FA7209"/>
    <w:rsid w:val="00FA7A29"/>
    <w:rsid w:val="00FC28AD"/>
    <w:rsid w:val="00FC37F1"/>
    <w:rsid w:val="00FC701C"/>
    <w:rsid w:val="00FC74B6"/>
    <w:rsid w:val="00FD11B8"/>
    <w:rsid w:val="00FE2582"/>
    <w:rsid w:val="00FE47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48555-15F4-4278-9BFA-924D7D3E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locked="1" w:uiPriority="29"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2C2"/>
    <w:pPr>
      <w:spacing w:line="280" w:lineRule="exact"/>
    </w:pPr>
    <w:rPr>
      <w:color w:val="131B4D"/>
      <w:sz w:val="22"/>
      <w:szCs w:val="22"/>
      <w:lang w:eastAsia="en-US"/>
    </w:rPr>
  </w:style>
  <w:style w:type="paragraph" w:styleId="Heading1">
    <w:name w:val="heading 1"/>
    <w:basedOn w:val="Normal"/>
    <w:next w:val="Normal"/>
    <w:link w:val="Heading1Char"/>
    <w:uiPriority w:val="9"/>
    <w:qFormat/>
    <w:locked/>
    <w:rsid w:val="000922C2"/>
    <w:pPr>
      <w:keepNext/>
      <w:keepLines/>
      <w:numPr>
        <w:numId w:val="33"/>
      </w:numPr>
      <w:spacing w:before="120" w:after="120"/>
      <w:outlineLvl w:val="0"/>
    </w:pPr>
    <w:rPr>
      <w:rFonts w:eastAsia="Times New Roman"/>
      <w:b/>
      <w:bCs/>
      <w:color w:val="F38A00"/>
      <w:sz w:val="28"/>
      <w:szCs w:val="28"/>
    </w:rPr>
  </w:style>
  <w:style w:type="paragraph" w:styleId="Heading2">
    <w:name w:val="heading 2"/>
    <w:basedOn w:val="Normal"/>
    <w:next w:val="Normal"/>
    <w:link w:val="Heading2Char"/>
    <w:uiPriority w:val="9"/>
    <w:unhideWhenUsed/>
    <w:qFormat/>
    <w:rsid w:val="0070037D"/>
    <w:pPr>
      <w:keepNext/>
      <w:keepLines/>
      <w:numPr>
        <w:ilvl w:val="1"/>
        <w:numId w:val="33"/>
      </w:numPr>
      <w:spacing w:before="120" w:after="120"/>
      <w:ind w:left="1009" w:hanging="578"/>
      <w:outlineLvl w:val="1"/>
    </w:pPr>
    <w:rPr>
      <w:rFonts w:eastAsia="Times New Roman"/>
      <w:b/>
      <w:bCs/>
      <w:sz w:val="24"/>
      <w:szCs w:val="26"/>
      <w:lang w:eastAsia="en-GB"/>
    </w:rPr>
  </w:style>
  <w:style w:type="paragraph" w:styleId="Heading3">
    <w:name w:val="heading 3"/>
    <w:basedOn w:val="Normal"/>
    <w:next w:val="Normal"/>
    <w:link w:val="Heading3Char"/>
    <w:uiPriority w:val="9"/>
    <w:unhideWhenUsed/>
    <w:qFormat/>
    <w:rsid w:val="0070037D"/>
    <w:pPr>
      <w:keepNext/>
      <w:keepLines/>
      <w:numPr>
        <w:ilvl w:val="2"/>
        <w:numId w:val="33"/>
      </w:numPr>
      <w:spacing w:before="120" w:after="120"/>
      <w:ind w:left="1151"/>
      <w:outlineLvl w:val="2"/>
    </w:pPr>
    <w:rPr>
      <w:rFonts w:eastAsia="Times New Roman"/>
      <w:b/>
      <w:bCs/>
      <w:color w:val="F38A00"/>
      <w:sz w:val="24"/>
      <w:szCs w:val="20"/>
      <w:lang w:eastAsia="en-GB"/>
    </w:rPr>
  </w:style>
  <w:style w:type="paragraph" w:styleId="Heading4">
    <w:name w:val="heading 4"/>
    <w:basedOn w:val="Normal"/>
    <w:next w:val="Normal"/>
    <w:link w:val="Heading4Char"/>
    <w:uiPriority w:val="9"/>
    <w:unhideWhenUsed/>
    <w:qFormat/>
    <w:rsid w:val="0070037D"/>
    <w:pPr>
      <w:keepNext/>
      <w:keepLines/>
      <w:numPr>
        <w:ilvl w:val="3"/>
        <w:numId w:val="33"/>
      </w:numPr>
      <w:spacing w:before="120" w:after="120"/>
      <w:ind w:left="1293" w:hanging="862"/>
      <w:outlineLvl w:val="3"/>
    </w:pPr>
    <w:rPr>
      <w:rFonts w:eastAsia="Times New Roman"/>
      <w:b/>
      <w:bCs/>
      <w:iCs/>
      <w:sz w:val="24"/>
      <w:szCs w:val="20"/>
      <w:lang w:eastAsia="en-GB"/>
    </w:rPr>
  </w:style>
  <w:style w:type="paragraph" w:styleId="Heading5">
    <w:name w:val="heading 5"/>
    <w:basedOn w:val="Normal"/>
    <w:next w:val="Normal"/>
    <w:link w:val="Heading5Char"/>
    <w:uiPriority w:val="9"/>
    <w:semiHidden/>
    <w:unhideWhenUsed/>
    <w:rsid w:val="00876168"/>
    <w:pPr>
      <w:keepNext/>
      <w:keepLines/>
      <w:numPr>
        <w:ilvl w:val="4"/>
        <w:numId w:val="33"/>
      </w:numPr>
      <w:spacing w:before="200"/>
      <w:outlineLvl w:val="4"/>
    </w:pPr>
    <w:rPr>
      <w:rFonts w:eastAsia="Times New Roman"/>
      <w:b/>
      <w:color w:val="243F60"/>
      <w:sz w:val="24"/>
      <w:szCs w:val="20"/>
      <w:lang w:eastAsia="en-GB"/>
    </w:rPr>
  </w:style>
  <w:style w:type="paragraph" w:styleId="Heading6">
    <w:name w:val="heading 6"/>
    <w:basedOn w:val="Normal"/>
    <w:next w:val="Normal"/>
    <w:link w:val="Heading6Char"/>
    <w:uiPriority w:val="9"/>
    <w:semiHidden/>
    <w:unhideWhenUsed/>
    <w:qFormat/>
    <w:rsid w:val="00C30418"/>
    <w:pPr>
      <w:keepNext/>
      <w:keepLines/>
      <w:numPr>
        <w:ilvl w:val="5"/>
        <w:numId w:val="33"/>
      </w:numPr>
      <w:spacing w:before="40"/>
      <w:outlineLvl w:val="5"/>
    </w:pPr>
    <w:rPr>
      <w:rFonts w:eastAsia="Times New Roman"/>
      <w:color w:val="433F4F"/>
    </w:rPr>
  </w:style>
  <w:style w:type="paragraph" w:styleId="Heading7">
    <w:name w:val="heading 7"/>
    <w:basedOn w:val="Normal"/>
    <w:next w:val="Normal"/>
    <w:link w:val="Heading7Char"/>
    <w:uiPriority w:val="9"/>
    <w:semiHidden/>
    <w:unhideWhenUsed/>
    <w:qFormat/>
    <w:rsid w:val="008402DA"/>
    <w:pPr>
      <w:keepNext/>
      <w:keepLines/>
      <w:numPr>
        <w:ilvl w:val="6"/>
        <w:numId w:val="33"/>
      </w:numPr>
      <w:spacing w:before="40"/>
      <w:outlineLvl w:val="6"/>
    </w:pPr>
    <w:rPr>
      <w:rFonts w:eastAsia="Times New Roman"/>
      <w:i/>
      <w:iCs/>
      <w:color w:val="433F4F"/>
    </w:rPr>
  </w:style>
  <w:style w:type="paragraph" w:styleId="Heading8">
    <w:name w:val="heading 8"/>
    <w:basedOn w:val="Normal"/>
    <w:next w:val="Normal"/>
    <w:link w:val="Heading8Char"/>
    <w:uiPriority w:val="9"/>
    <w:semiHidden/>
    <w:unhideWhenUsed/>
    <w:qFormat/>
    <w:rsid w:val="008402DA"/>
    <w:pPr>
      <w:keepNext/>
      <w:keepLines/>
      <w:numPr>
        <w:ilvl w:val="7"/>
        <w:numId w:val="33"/>
      </w:numPr>
      <w:spacing w:before="40"/>
      <w:outlineLvl w:val="7"/>
    </w:pPr>
    <w:rPr>
      <w:rFonts w:eastAsia="Times New Roman"/>
      <w:color w:val="1F2C7F"/>
      <w:sz w:val="21"/>
      <w:szCs w:val="21"/>
    </w:rPr>
  </w:style>
  <w:style w:type="paragraph" w:styleId="Heading9">
    <w:name w:val="heading 9"/>
    <w:basedOn w:val="Normal"/>
    <w:next w:val="Normal"/>
    <w:link w:val="Heading9Char"/>
    <w:uiPriority w:val="9"/>
    <w:semiHidden/>
    <w:unhideWhenUsed/>
    <w:qFormat/>
    <w:rsid w:val="008402DA"/>
    <w:pPr>
      <w:keepNext/>
      <w:keepLines/>
      <w:numPr>
        <w:ilvl w:val="8"/>
        <w:numId w:val="33"/>
      </w:numPr>
      <w:spacing w:before="40"/>
      <w:outlineLvl w:val="8"/>
    </w:pPr>
    <w:rPr>
      <w:rFonts w:eastAsia="Times New Roman"/>
      <w:i/>
      <w:iCs/>
      <w:color w:val="1F2C7F"/>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0F7"/>
    <w:pPr>
      <w:tabs>
        <w:tab w:val="center" w:pos="4513"/>
        <w:tab w:val="right" w:pos="9026"/>
      </w:tabs>
    </w:pPr>
  </w:style>
  <w:style w:type="character" w:customStyle="1" w:styleId="HeaderChar">
    <w:name w:val="Header Char"/>
    <w:basedOn w:val="DefaultParagraphFont"/>
    <w:link w:val="Header"/>
    <w:uiPriority w:val="99"/>
    <w:rsid w:val="00AA60F7"/>
  </w:style>
  <w:style w:type="paragraph" w:styleId="Footer">
    <w:name w:val="footer"/>
    <w:basedOn w:val="Normal"/>
    <w:link w:val="FooterChar"/>
    <w:uiPriority w:val="99"/>
    <w:unhideWhenUsed/>
    <w:rsid w:val="00AA60F7"/>
    <w:pPr>
      <w:tabs>
        <w:tab w:val="center" w:pos="4513"/>
        <w:tab w:val="right" w:pos="9026"/>
      </w:tabs>
    </w:pPr>
  </w:style>
  <w:style w:type="character" w:customStyle="1" w:styleId="FooterChar">
    <w:name w:val="Footer Char"/>
    <w:basedOn w:val="DefaultParagraphFont"/>
    <w:link w:val="Footer"/>
    <w:uiPriority w:val="99"/>
    <w:rsid w:val="00AA60F7"/>
  </w:style>
  <w:style w:type="character" w:customStyle="1" w:styleId="Heading1Char">
    <w:name w:val="Heading 1 Char"/>
    <w:link w:val="Heading1"/>
    <w:uiPriority w:val="9"/>
    <w:rsid w:val="000922C2"/>
    <w:rPr>
      <w:rFonts w:eastAsia="Times New Roman"/>
      <w:b/>
      <w:bCs/>
      <w:color w:val="F38A00"/>
      <w:sz w:val="28"/>
      <w:szCs w:val="28"/>
      <w:lang w:eastAsia="en-US"/>
    </w:rPr>
  </w:style>
  <w:style w:type="paragraph" w:styleId="TOCHeading">
    <w:name w:val="TOC Heading"/>
    <w:basedOn w:val="Normal"/>
    <w:next w:val="Normal"/>
    <w:uiPriority w:val="39"/>
    <w:unhideWhenUsed/>
    <w:rsid w:val="007A3ACD"/>
    <w:pPr>
      <w:spacing w:before="480"/>
    </w:pPr>
    <w:rPr>
      <w:b/>
      <w:color w:val="F38A00"/>
      <w:sz w:val="32"/>
      <w:lang w:val="en-US"/>
    </w:rPr>
  </w:style>
  <w:style w:type="paragraph" w:styleId="BalloonText">
    <w:name w:val="Balloon Text"/>
    <w:basedOn w:val="Normal"/>
    <w:link w:val="BalloonTextChar"/>
    <w:uiPriority w:val="99"/>
    <w:semiHidden/>
    <w:unhideWhenUsed/>
    <w:rsid w:val="00BD624C"/>
    <w:rPr>
      <w:rFonts w:ascii="Tahoma" w:hAnsi="Tahoma" w:cs="Tahoma"/>
      <w:sz w:val="16"/>
      <w:szCs w:val="16"/>
    </w:rPr>
  </w:style>
  <w:style w:type="character" w:customStyle="1" w:styleId="BalloonTextChar">
    <w:name w:val="Balloon Text Char"/>
    <w:link w:val="BalloonText"/>
    <w:uiPriority w:val="99"/>
    <w:semiHidden/>
    <w:rsid w:val="00BD624C"/>
    <w:rPr>
      <w:rFonts w:ascii="Tahoma" w:hAnsi="Tahoma" w:cs="Tahoma"/>
      <w:sz w:val="16"/>
      <w:szCs w:val="16"/>
    </w:rPr>
  </w:style>
  <w:style w:type="paragraph" w:styleId="ListParagraph">
    <w:name w:val="List Paragraph"/>
    <w:basedOn w:val="Normal"/>
    <w:qFormat/>
    <w:rsid w:val="00D12BCB"/>
    <w:pPr>
      <w:ind w:left="720"/>
      <w:contextualSpacing/>
    </w:pPr>
  </w:style>
  <w:style w:type="character" w:styleId="Emphasis">
    <w:name w:val="Emphasis"/>
    <w:uiPriority w:val="20"/>
    <w:qFormat/>
    <w:locked/>
    <w:rsid w:val="00D04A3D"/>
    <w:rPr>
      <w:rFonts w:ascii="Calibri" w:hAnsi="Calibri"/>
      <w:i/>
      <w:iCs/>
      <w:color w:val="F38A00"/>
      <w:sz w:val="22"/>
    </w:rPr>
  </w:style>
  <w:style w:type="character" w:styleId="Strong">
    <w:name w:val="Strong"/>
    <w:uiPriority w:val="22"/>
    <w:qFormat/>
    <w:locked/>
    <w:rsid w:val="007A3ACD"/>
    <w:rPr>
      <w:rFonts w:ascii="Calibri" w:hAnsi="Calibri"/>
      <w:b/>
      <w:bCs/>
      <w:color w:val="F38A00"/>
      <w:sz w:val="22"/>
    </w:rPr>
  </w:style>
  <w:style w:type="character" w:customStyle="1" w:styleId="Heading2Char">
    <w:name w:val="Heading 2 Char"/>
    <w:link w:val="Heading2"/>
    <w:uiPriority w:val="9"/>
    <w:rsid w:val="0070037D"/>
    <w:rPr>
      <w:rFonts w:eastAsia="Times New Roman"/>
      <w:b/>
      <w:bCs/>
      <w:color w:val="131B4D"/>
      <w:sz w:val="24"/>
      <w:szCs w:val="26"/>
    </w:rPr>
  </w:style>
  <w:style w:type="paragraph" w:styleId="TOC1">
    <w:name w:val="toc 1"/>
    <w:basedOn w:val="Normal"/>
    <w:next w:val="Normal"/>
    <w:autoRedefine/>
    <w:uiPriority w:val="39"/>
    <w:unhideWhenUsed/>
    <w:rsid w:val="008402DA"/>
    <w:pPr>
      <w:tabs>
        <w:tab w:val="left" w:pos="851"/>
        <w:tab w:val="right" w:leader="dot" w:pos="10194"/>
      </w:tabs>
      <w:ind w:left="442" w:hanging="442"/>
    </w:pPr>
    <w:rPr>
      <w:rFonts w:cs="Arial"/>
      <w:b/>
      <w:noProof/>
    </w:rPr>
  </w:style>
  <w:style w:type="character" w:customStyle="1" w:styleId="Heading3Char">
    <w:name w:val="Heading 3 Char"/>
    <w:link w:val="Heading3"/>
    <w:uiPriority w:val="9"/>
    <w:rsid w:val="0070037D"/>
    <w:rPr>
      <w:rFonts w:eastAsia="Times New Roman"/>
      <w:b/>
      <w:bCs/>
      <w:color w:val="F38A00"/>
      <w:sz w:val="24"/>
    </w:rPr>
  </w:style>
  <w:style w:type="paragraph" w:styleId="TOC3">
    <w:name w:val="toc 3"/>
    <w:basedOn w:val="Normal"/>
    <w:next w:val="Normal"/>
    <w:autoRedefine/>
    <w:uiPriority w:val="39"/>
    <w:unhideWhenUsed/>
    <w:rsid w:val="00723DD7"/>
    <w:pPr>
      <w:tabs>
        <w:tab w:val="left" w:pos="1134"/>
        <w:tab w:val="left" w:pos="2466"/>
        <w:tab w:val="right" w:leader="dot" w:pos="10194"/>
      </w:tabs>
      <w:ind w:left="1554" w:hanging="669"/>
    </w:pPr>
    <w:rPr>
      <w:rFonts w:cs="Arial"/>
      <w:b/>
      <w:noProof/>
      <w:szCs w:val="20"/>
    </w:rPr>
  </w:style>
  <w:style w:type="paragraph" w:styleId="TOC5">
    <w:name w:val="toc 5"/>
    <w:basedOn w:val="Normal"/>
    <w:next w:val="Normal"/>
    <w:autoRedefine/>
    <w:uiPriority w:val="39"/>
    <w:unhideWhenUsed/>
    <w:rsid w:val="006C2F56"/>
    <w:pPr>
      <w:tabs>
        <w:tab w:val="left" w:pos="1843"/>
        <w:tab w:val="right" w:leader="dot" w:pos="10194"/>
      </w:tabs>
      <w:spacing w:after="100"/>
      <w:ind w:left="3430" w:hanging="964"/>
    </w:pPr>
    <w:rPr>
      <w:rFonts w:cs="Arial"/>
      <w:b/>
      <w:noProof/>
      <w:szCs w:val="18"/>
    </w:rPr>
  </w:style>
  <w:style w:type="character" w:styleId="Hyperlink">
    <w:name w:val="Hyperlink"/>
    <w:uiPriority w:val="99"/>
    <w:unhideWhenUsed/>
    <w:rsid w:val="008E204A"/>
    <w:rPr>
      <w:rFonts w:ascii="Calibri" w:hAnsi="Calibri"/>
      <w:color w:val="F38A00"/>
      <w:sz w:val="22"/>
      <w:u w:val="single"/>
    </w:rPr>
  </w:style>
  <w:style w:type="paragraph" w:styleId="TOC2">
    <w:name w:val="toc 2"/>
    <w:basedOn w:val="Normal"/>
    <w:next w:val="Normal"/>
    <w:autoRedefine/>
    <w:uiPriority w:val="39"/>
    <w:unhideWhenUsed/>
    <w:rsid w:val="00723DD7"/>
    <w:pPr>
      <w:tabs>
        <w:tab w:val="left" w:pos="880"/>
        <w:tab w:val="right" w:leader="dot" w:pos="10194"/>
      </w:tabs>
      <w:ind w:left="884" w:hanging="442"/>
    </w:pPr>
    <w:rPr>
      <w:b/>
    </w:rPr>
  </w:style>
  <w:style w:type="paragraph" w:styleId="TOC4">
    <w:name w:val="toc 4"/>
    <w:basedOn w:val="Normal"/>
    <w:next w:val="Normal"/>
    <w:autoRedefine/>
    <w:uiPriority w:val="39"/>
    <w:unhideWhenUsed/>
    <w:rsid w:val="00723DD7"/>
    <w:pPr>
      <w:tabs>
        <w:tab w:val="left" w:pos="1418"/>
        <w:tab w:val="left" w:pos="2449"/>
        <w:tab w:val="right" w:leader="dot" w:pos="10194"/>
      </w:tabs>
      <w:ind w:left="2466" w:hanging="907"/>
    </w:pPr>
    <w:rPr>
      <w:b/>
      <w:noProof/>
      <w:szCs w:val="18"/>
    </w:rPr>
  </w:style>
  <w:style w:type="paragraph" w:styleId="TOC6">
    <w:name w:val="toc 6"/>
    <w:basedOn w:val="Normal"/>
    <w:next w:val="Normal"/>
    <w:autoRedefine/>
    <w:uiPriority w:val="39"/>
    <w:unhideWhenUsed/>
    <w:rsid w:val="006C2F56"/>
    <w:pPr>
      <w:tabs>
        <w:tab w:val="left" w:pos="2127"/>
        <w:tab w:val="right" w:leader="dot" w:pos="10194"/>
      </w:tabs>
      <w:spacing w:after="100"/>
      <w:ind w:left="4428" w:hanging="1026"/>
    </w:pPr>
    <w:rPr>
      <w:b/>
      <w:noProof/>
      <w:szCs w:val="18"/>
    </w:rPr>
  </w:style>
  <w:style w:type="paragraph" w:customStyle="1" w:styleId="DocumentInfo">
    <w:name w:val="Document Info"/>
    <w:basedOn w:val="Normal"/>
    <w:rsid w:val="00F926A6"/>
    <w:pPr>
      <w:spacing w:after="120" w:line="288" w:lineRule="auto"/>
    </w:pPr>
    <w:rPr>
      <w:rFonts w:eastAsia="Times New Roman" w:cs="Arial"/>
      <w:sz w:val="15"/>
      <w:szCs w:val="20"/>
    </w:rPr>
  </w:style>
  <w:style w:type="paragraph" w:styleId="Title">
    <w:name w:val="Title"/>
    <w:basedOn w:val="Normal"/>
    <w:next w:val="Normal"/>
    <w:link w:val="TitleChar"/>
    <w:uiPriority w:val="10"/>
    <w:qFormat/>
    <w:locked/>
    <w:rsid w:val="007A3ACD"/>
    <w:pPr>
      <w:contextualSpacing/>
      <w:jc w:val="center"/>
    </w:pPr>
    <w:rPr>
      <w:rFonts w:eastAsia="Times New Roman"/>
      <w:b/>
      <w:color w:val="F38A00"/>
      <w:spacing w:val="-10"/>
      <w:kern w:val="28"/>
      <w:sz w:val="32"/>
      <w:szCs w:val="56"/>
    </w:rPr>
  </w:style>
  <w:style w:type="character" w:customStyle="1" w:styleId="TitleChar">
    <w:name w:val="Title Char"/>
    <w:link w:val="Title"/>
    <w:uiPriority w:val="10"/>
    <w:rsid w:val="007A3ACD"/>
    <w:rPr>
      <w:rFonts w:ascii="Calibri" w:eastAsia="Times New Roman" w:hAnsi="Calibri" w:cs="Times New Roman"/>
      <w:b/>
      <w:color w:val="F38A00"/>
      <w:spacing w:val="-10"/>
      <w:kern w:val="28"/>
      <w:sz w:val="32"/>
      <w:szCs w:val="56"/>
      <w:lang w:eastAsia="en-US"/>
    </w:rPr>
  </w:style>
  <w:style w:type="paragraph" w:styleId="Subtitle">
    <w:name w:val="Subtitle"/>
    <w:basedOn w:val="Normal"/>
    <w:next w:val="Normal"/>
    <w:link w:val="SubtitleChar"/>
    <w:uiPriority w:val="11"/>
    <w:qFormat/>
    <w:locked/>
    <w:rsid w:val="007A3ACD"/>
    <w:pPr>
      <w:numPr>
        <w:ilvl w:val="1"/>
      </w:numPr>
      <w:jc w:val="center"/>
    </w:pPr>
    <w:rPr>
      <w:rFonts w:eastAsia="Times New Roman"/>
      <w:spacing w:val="15"/>
      <w:sz w:val="28"/>
    </w:rPr>
  </w:style>
  <w:style w:type="character" w:customStyle="1" w:styleId="SubtitleChar">
    <w:name w:val="Subtitle Char"/>
    <w:link w:val="Subtitle"/>
    <w:uiPriority w:val="11"/>
    <w:rsid w:val="007A3ACD"/>
    <w:rPr>
      <w:rFonts w:ascii="Calibri" w:eastAsia="Times New Roman" w:hAnsi="Calibri" w:cs="Times New Roman"/>
      <w:color w:val="131B4D"/>
      <w:spacing w:val="15"/>
      <w:sz w:val="28"/>
      <w:szCs w:val="22"/>
      <w:lang w:eastAsia="en-US"/>
    </w:rPr>
  </w:style>
  <w:style w:type="character" w:customStyle="1" w:styleId="Heading4Char">
    <w:name w:val="Heading 4 Char"/>
    <w:link w:val="Heading4"/>
    <w:uiPriority w:val="9"/>
    <w:rsid w:val="0070037D"/>
    <w:rPr>
      <w:rFonts w:eastAsia="Times New Roman"/>
      <w:b/>
      <w:bCs/>
      <w:iCs/>
      <w:color w:val="131B4D"/>
      <w:sz w:val="24"/>
    </w:rPr>
  </w:style>
  <w:style w:type="character" w:customStyle="1" w:styleId="Heading5Char">
    <w:name w:val="Heading 5 Char"/>
    <w:link w:val="Heading5"/>
    <w:uiPriority w:val="9"/>
    <w:semiHidden/>
    <w:rsid w:val="00876168"/>
    <w:rPr>
      <w:rFonts w:eastAsia="Times New Roman"/>
      <w:b/>
      <w:color w:val="243F60"/>
      <w:sz w:val="24"/>
    </w:rPr>
  </w:style>
  <w:style w:type="paragraph" w:styleId="BodyText">
    <w:name w:val="Body Text"/>
    <w:basedOn w:val="Normal"/>
    <w:link w:val="BodyTextChar"/>
    <w:unhideWhenUsed/>
    <w:qFormat/>
    <w:rsid w:val="0070037D"/>
    <w:pPr>
      <w:ind w:left="431"/>
      <w:jc w:val="both"/>
    </w:pPr>
    <w:rPr>
      <w:rFonts w:eastAsia="Times New Roman"/>
      <w:szCs w:val="24"/>
    </w:rPr>
  </w:style>
  <w:style w:type="character" w:customStyle="1" w:styleId="BodyTextChar">
    <w:name w:val="Body Text Char"/>
    <w:link w:val="BodyText"/>
    <w:rsid w:val="0070037D"/>
    <w:rPr>
      <w:rFonts w:eastAsia="Times New Roman"/>
      <w:color w:val="131B4D"/>
      <w:sz w:val="22"/>
      <w:szCs w:val="24"/>
      <w:lang w:eastAsia="en-US"/>
    </w:rPr>
  </w:style>
  <w:style w:type="paragraph" w:customStyle="1" w:styleId="SmallText">
    <w:name w:val="Small Text"/>
    <w:basedOn w:val="BodyText"/>
    <w:rsid w:val="00E649C5"/>
    <w:rPr>
      <w:sz w:val="16"/>
    </w:rPr>
  </w:style>
  <w:style w:type="table" w:styleId="TableGrid">
    <w:name w:val="Table Grid"/>
    <w:basedOn w:val="TableNormal"/>
    <w:uiPriority w:val="39"/>
    <w:rsid w:val="0086010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edList">
    <w:name w:val="Bulleted List"/>
    <w:basedOn w:val="Normal"/>
    <w:link w:val="BulletedListChar"/>
    <w:qFormat/>
    <w:rsid w:val="0070037D"/>
    <w:pPr>
      <w:numPr>
        <w:numId w:val="3"/>
      </w:numPr>
      <w:ind w:left="788" w:hanging="357"/>
    </w:pPr>
    <w:rPr>
      <w:rFonts w:eastAsia="Times New Roman"/>
      <w:szCs w:val="24"/>
      <w:lang w:val="en-US"/>
    </w:rPr>
  </w:style>
  <w:style w:type="character" w:customStyle="1" w:styleId="BulletedListChar">
    <w:name w:val="Bulleted List Char"/>
    <w:link w:val="BulletedList"/>
    <w:rsid w:val="0070037D"/>
    <w:rPr>
      <w:rFonts w:eastAsia="Times New Roman"/>
      <w:color w:val="131B4D"/>
      <w:sz w:val="22"/>
      <w:szCs w:val="24"/>
      <w:lang w:val="en-US" w:eastAsia="en-US"/>
    </w:rPr>
  </w:style>
  <w:style w:type="character" w:customStyle="1" w:styleId="Heading6Char">
    <w:name w:val="Heading 6 Char"/>
    <w:link w:val="Heading6"/>
    <w:uiPriority w:val="9"/>
    <w:semiHidden/>
    <w:rsid w:val="00C30418"/>
    <w:rPr>
      <w:rFonts w:ascii="Calibri" w:eastAsia="Times New Roman" w:hAnsi="Calibri" w:cs="Times New Roman"/>
      <w:color w:val="433F4F"/>
      <w:sz w:val="22"/>
      <w:szCs w:val="22"/>
      <w:lang w:eastAsia="en-US"/>
    </w:rPr>
  </w:style>
  <w:style w:type="paragraph" w:styleId="Quote">
    <w:name w:val="Quote"/>
    <w:basedOn w:val="Normal"/>
    <w:next w:val="Normal"/>
    <w:link w:val="QuoteChar"/>
    <w:uiPriority w:val="29"/>
    <w:qFormat/>
    <w:locked/>
    <w:rsid w:val="007A3ACD"/>
    <w:pPr>
      <w:spacing w:before="200" w:after="160"/>
      <w:ind w:left="864" w:right="864"/>
      <w:jc w:val="center"/>
    </w:pPr>
    <w:rPr>
      <w:i/>
      <w:iCs/>
      <w:color w:val="6F7BA0"/>
    </w:rPr>
  </w:style>
  <w:style w:type="character" w:customStyle="1" w:styleId="QuoteChar">
    <w:name w:val="Quote Char"/>
    <w:link w:val="Quote"/>
    <w:uiPriority w:val="29"/>
    <w:rsid w:val="007A3ACD"/>
    <w:rPr>
      <w:i/>
      <w:iCs/>
      <w:color w:val="6F7BA0"/>
      <w:sz w:val="22"/>
      <w:szCs w:val="22"/>
      <w:lang w:eastAsia="en-US"/>
    </w:rPr>
  </w:style>
  <w:style w:type="paragraph" w:styleId="IntenseQuote">
    <w:name w:val="Intense Quote"/>
    <w:basedOn w:val="Normal"/>
    <w:next w:val="Normal"/>
    <w:link w:val="IntenseQuoteChar"/>
    <w:uiPriority w:val="30"/>
    <w:locked/>
    <w:rsid w:val="00057A49"/>
    <w:pPr>
      <w:pBdr>
        <w:top w:val="single" w:sz="4" w:space="10" w:color="89839C"/>
        <w:bottom w:val="single" w:sz="4" w:space="10" w:color="89839C"/>
      </w:pBdr>
      <w:spacing w:before="360" w:after="360"/>
      <w:ind w:left="864" w:right="864"/>
      <w:jc w:val="center"/>
    </w:pPr>
    <w:rPr>
      <w:i/>
      <w:iCs/>
      <w:color w:val="89839C"/>
    </w:rPr>
  </w:style>
  <w:style w:type="character" w:customStyle="1" w:styleId="IntenseQuoteChar">
    <w:name w:val="Intense Quote Char"/>
    <w:link w:val="IntenseQuote"/>
    <w:uiPriority w:val="30"/>
    <w:rsid w:val="00057A49"/>
    <w:rPr>
      <w:i/>
      <w:iCs/>
      <w:color w:val="89839C"/>
      <w:sz w:val="22"/>
      <w:szCs w:val="22"/>
      <w:lang w:eastAsia="en-US"/>
    </w:rPr>
  </w:style>
  <w:style w:type="character" w:customStyle="1" w:styleId="Heading7Char">
    <w:name w:val="Heading 7 Char"/>
    <w:link w:val="Heading7"/>
    <w:uiPriority w:val="9"/>
    <w:semiHidden/>
    <w:rsid w:val="008402DA"/>
    <w:rPr>
      <w:rFonts w:ascii="Calibri" w:eastAsia="Times New Roman" w:hAnsi="Calibri" w:cs="Times New Roman"/>
      <w:i/>
      <w:iCs/>
      <w:color w:val="433F4F"/>
      <w:sz w:val="22"/>
      <w:szCs w:val="22"/>
      <w:lang w:eastAsia="en-US"/>
    </w:rPr>
  </w:style>
  <w:style w:type="character" w:customStyle="1" w:styleId="Heading8Char">
    <w:name w:val="Heading 8 Char"/>
    <w:link w:val="Heading8"/>
    <w:uiPriority w:val="9"/>
    <w:semiHidden/>
    <w:rsid w:val="008402DA"/>
    <w:rPr>
      <w:rFonts w:ascii="Calibri" w:eastAsia="Times New Roman" w:hAnsi="Calibri" w:cs="Times New Roman"/>
      <w:color w:val="1F2C7F"/>
      <w:sz w:val="21"/>
      <w:szCs w:val="21"/>
      <w:lang w:eastAsia="en-US"/>
    </w:rPr>
  </w:style>
  <w:style w:type="character" w:customStyle="1" w:styleId="Heading9Char">
    <w:name w:val="Heading 9 Char"/>
    <w:link w:val="Heading9"/>
    <w:uiPriority w:val="9"/>
    <w:semiHidden/>
    <w:rsid w:val="008402DA"/>
    <w:rPr>
      <w:rFonts w:ascii="Calibri" w:eastAsia="Times New Roman" w:hAnsi="Calibri" w:cs="Times New Roman"/>
      <w:i/>
      <w:iCs/>
      <w:color w:val="1F2C7F"/>
      <w:sz w:val="21"/>
      <w:szCs w:val="21"/>
      <w:lang w:eastAsia="en-US"/>
    </w:rPr>
  </w:style>
  <w:style w:type="paragraph" w:customStyle="1" w:styleId="TableHeading1">
    <w:name w:val="Table Heading 1"/>
    <w:basedOn w:val="Normal"/>
    <w:rsid w:val="00ED090F"/>
    <w:pPr>
      <w:overflowPunct w:val="0"/>
      <w:autoSpaceDE w:val="0"/>
      <w:autoSpaceDN w:val="0"/>
      <w:adjustRightInd w:val="0"/>
      <w:spacing w:before="60" w:after="60" w:line="240" w:lineRule="auto"/>
      <w:textAlignment w:val="baseline"/>
    </w:pPr>
    <w:rPr>
      <w:b/>
      <w:iCs/>
      <w:color w:val="FFFFFF"/>
      <w:sz w:val="20"/>
      <w:szCs w:val="20"/>
      <w:lang w:eastAsia="en-GB"/>
    </w:rPr>
  </w:style>
  <w:style w:type="paragraph" w:customStyle="1" w:styleId="TableHeading2">
    <w:name w:val="Table Heading 2"/>
    <w:basedOn w:val="Normal"/>
    <w:rsid w:val="00ED090F"/>
    <w:pPr>
      <w:overflowPunct w:val="0"/>
      <w:autoSpaceDE w:val="0"/>
      <w:autoSpaceDN w:val="0"/>
      <w:adjustRightInd w:val="0"/>
      <w:spacing w:before="60" w:after="60" w:line="240" w:lineRule="auto"/>
      <w:textAlignment w:val="baseline"/>
    </w:pPr>
    <w:rPr>
      <w:b/>
      <w:iCs/>
      <w:color w:val="auto"/>
      <w:sz w:val="20"/>
      <w:szCs w:val="20"/>
      <w:lang w:eastAsia="en-GB"/>
    </w:rPr>
  </w:style>
  <w:style w:type="paragraph" w:customStyle="1" w:styleId="TableText">
    <w:name w:val="Table Text"/>
    <w:basedOn w:val="Normal"/>
    <w:link w:val="TableTextChar"/>
    <w:uiPriority w:val="99"/>
    <w:rsid w:val="00ED090F"/>
    <w:pPr>
      <w:overflowPunct w:val="0"/>
      <w:autoSpaceDE w:val="0"/>
      <w:autoSpaceDN w:val="0"/>
      <w:adjustRightInd w:val="0"/>
      <w:spacing w:before="60" w:after="60" w:line="240" w:lineRule="auto"/>
      <w:textAlignment w:val="baseline"/>
    </w:pPr>
    <w:rPr>
      <w:rFonts w:ascii="DIN-Regular" w:hAnsi="DIN-Regular"/>
      <w:bCs/>
      <w:iCs/>
      <w:color w:val="auto"/>
      <w:sz w:val="20"/>
      <w:szCs w:val="20"/>
      <w:lang w:val="x-none" w:eastAsia="x-none"/>
    </w:rPr>
  </w:style>
  <w:style w:type="character" w:customStyle="1" w:styleId="TableTextChar">
    <w:name w:val="Table Text Char"/>
    <w:link w:val="TableText"/>
    <w:uiPriority w:val="99"/>
    <w:locked/>
    <w:rsid w:val="00ED090F"/>
    <w:rPr>
      <w:rFonts w:ascii="DIN-Regular" w:hAnsi="DIN-Regular"/>
      <w:bCs/>
      <w:iCs/>
      <w:lang w:val="x-none" w:eastAsia="x-none"/>
    </w:rPr>
  </w:style>
  <w:style w:type="paragraph" w:customStyle="1" w:styleId="Code">
    <w:name w:val="Code"/>
    <w:basedOn w:val="Normal"/>
    <w:qFormat/>
    <w:rsid w:val="001D2414"/>
    <w:pPr>
      <w:shd w:val="clear" w:color="auto" w:fill="D9D9D9" w:themeFill="background1" w:themeFillShade="D9"/>
      <w:tabs>
        <w:tab w:val="left" w:pos="567"/>
      </w:tabs>
    </w:pPr>
    <w:rPr>
      <w:rFonts w:ascii="Lucida Sans Typewriter" w:hAnsi="Lucida Sans Typewriter"/>
      <w:noProof/>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110670">
      <w:bodyDiv w:val="1"/>
      <w:marLeft w:val="0"/>
      <w:marRight w:val="0"/>
      <w:marTop w:val="0"/>
      <w:marBottom w:val="0"/>
      <w:divBdr>
        <w:top w:val="none" w:sz="0" w:space="0" w:color="auto"/>
        <w:left w:val="none" w:sz="0" w:space="0" w:color="auto"/>
        <w:bottom w:val="none" w:sz="0" w:space="0" w:color="auto"/>
        <w:right w:val="none" w:sz="0" w:space="0" w:color="auto"/>
      </w:divBdr>
    </w:div>
    <w:div w:id="444888499">
      <w:bodyDiv w:val="1"/>
      <w:marLeft w:val="0"/>
      <w:marRight w:val="0"/>
      <w:marTop w:val="0"/>
      <w:marBottom w:val="0"/>
      <w:divBdr>
        <w:top w:val="none" w:sz="0" w:space="0" w:color="auto"/>
        <w:left w:val="none" w:sz="0" w:space="0" w:color="auto"/>
        <w:bottom w:val="none" w:sz="0" w:space="0" w:color="auto"/>
        <w:right w:val="none" w:sz="0" w:space="0" w:color="auto"/>
      </w:divBdr>
    </w:div>
    <w:div w:id="447971260">
      <w:bodyDiv w:val="1"/>
      <w:marLeft w:val="0"/>
      <w:marRight w:val="0"/>
      <w:marTop w:val="0"/>
      <w:marBottom w:val="0"/>
      <w:divBdr>
        <w:top w:val="none" w:sz="0" w:space="0" w:color="auto"/>
        <w:left w:val="none" w:sz="0" w:space="0" w:color="auto"/>
        <w:bottom w:val="none" w:sz="0" w:space="0" w:color="auto"/>
        <w:right w:val="none" w:sz="0" w:space="0" w:color="auto"/>
      </w:divBdr>
    </w:div>
    <w:div w:id="557664740">
      <w:bodyDiv w:val="1"/>
      <w:marLeft w:val="0"/>
      <w:marRight w:val="0"/>
      <w:marTop w:val="0"/>
      <w:marBottom w:val="0"/>
      <w:divBdr>
        <w:top w:val="none" w:sz="0" w:space="0" w:color="auto"/>
        <w:left w:val="none" w:sz="0" w:space="0" w:color="auto"/>
        <w:bottom w:val="none" w:sz="0" w:space="0" w:color="auto"/>
        <w:right w:val="none" w:sz="0" w:space="0" w:color="auto"/>
      </w:divBdr>
    </w:div>
    <w:div w:id="676349897">
      <w:bodyDiv w:val="1"/>
      <w:marLeft w:val="0"/>
      <w:marRight w:val="0"/>
      <w:marTop w:val="0"/>
      <w:marBottom w:val="0"/>
      <w:divBdr>
        <w:top w:val="none" w:sz="0" w:space="0" w:color="auto"/>
        <w:left w:val="none" w:sz="0" w:space="0" w:color="auto"/>
        <w:bottom w:val="none" w:sz="0" w:space="0" w:color="auto"/>
        <w:right w:val="none" w:sz="0" w:space="0" w:color="auto"/>
      </w:divBdr>
    </w:div>
    <w:div w:id="762184243">
      <w:bodyDiv w:val="1"/>
      <w:marLeft w:val="0"/>
      <w:marRight w:val="0"/>
      <w:marTop w:val="0"/>
      <w:marBottom w:val="0"/>
      <w:divBdr>
        <w:top w:val="none" w:sz="0" w:space="0" w:color="auto"/>
        <w:left w:val="none" w:sz="0" w:space="0" w:color="auto"/>
        <w:bottom w:val="none" w:sz="0" w:space="0" w:color="auto"/>
        <w:right w:val="none" w:sz="0" w:space="0" w:color="auto"/>
      </w:divBdr>
    </w:div>
    <w:div w:id="770780278">
      <w:bodyDiv w:val="1"/>
      <w:marLeft w:val="0"/>
      <w:marRight w:val="0"/>
      <w:marTop w:val="0"/>
      <w:marBottom w:val="0"/>
      <w:divBdr>
        <w:top w:val="none" w:sz="0" w:space="0" w:color="auto"/>
        <w:left w:val="none" w:sz="0" w:space="0" w:color="auto"/>
        <w:bottom w:val="none" w:sz="0" w:space="0" w:color="auto"/>
        <w:right w:val="none" w:sz="0" w:space="0" w:color="auto"/>
      </w:divBdr>
    </w:div>
    <w:div w:id="961884998">
      <w:bodyDiv w:val="1"/>
      <w:marLeft w:val="0"/>
      <w:marRight w:val="0"/>
      <w:marTop w:val="0"/>
      <w:marBottom w:val="0"/>
      <w:divBdr>
        <w:top w:val="none" w:sz="0" w:space="0" w:color="auto"/>
        <w:left w:val="none" w:sz="0" w:space="0" w:color="auto"/>
        <w:bottom w:val="none" w:sz="0" w:space="0" w:color="auto"/>
        <w:right w:val="none" w:sz="0" w:space="0" w:color="auto"/>
      </w:divBdr>
    </w:div>
    <w:div w:id="992175697">
      <w:bodyDiv w:val="1"/>
      <w:marLeft w:val="0"/>
      <w:marRight w:val="0"/>
      <w:marTop w:val="0"/>
      <w:marBottom w:val="0"/>
      <w:divBdr>
        <w:top w:val="none" w:sz="0" w:space="0" w:color="auto"/>
        <w:left w:val="none" w:sz="0" w:space="0" w:color="auto"/>
        <w:bottom w:val="none" w:sz="0" w:space="0" w:color="auto"/>
        <w:right w:val="none" w:sz="0" w:space="0" w:color="auto"/>
      </w:divBdr>
    </w:div>
    <w:div w:id="1082602032">
      <w:bodyDiv w:val="1"/>
      <w:marLeft w:val="0"/>
      <w:marRight w:val="0"/>
      <w:marTop w:val="0"/>
      <w:marBottom w:val="0"/>
      <w:divBdr>
        <w:top w:val="none" w:sz="0" w:space="0" w:color="auto"/>
        <w:left w:val="none" w:sz="0" w:space="0" w:color="auto"/>
        <w:bottom w:val="none" w:sz="0" w:space="0" w:color="auto"/>
        <w:right w:val="none" w:sz="0" w:space="0" w:color="auto"/>
      </w:divBdr>
    </w:div>
    <w:div w:id="1213468495">
      <w:bodyDiv w:val="1"/>
      <w:marLeft w:val="0"/>
      <w:marRight w:val="0"/>
      <w:marTop w:val="0"/>
      <w:marBottom w:val="0"/>
      <w:divBdr>
        <w:top w:val="none" w:sz="0" w:space="0" w:color="auto"/>
        <w:left w:val="none" w:sz="0" w:space="0" w:color="auto"/>
        <w:bottom w:val="none" w:sz="0" w:space="0" w:color="auto"/>
        <w:right w:val="none" w:sz="0" w:space="0" w:color="auto"/>
      </w:divBdr>
    </w:div>
    <w:div w:id="1392726461">
      <w:bodyDiv w:val="1"/>
      <w:marLeft w:val="0"/>
      <w:marRight w:val="0"/>
      <w:marTop w:val="0"/>
      <w:marBottom w:val="0"/>
      <w:divBdr>
        <w:top w:val="none" w:sz="0" w:space="0" w:color="auto"/>
        <w:left w:val="none" w:sz="0" w:space="0" w:color="auto"/>
        <w:bottom w:val="none" w:sz="0" w:space="0" w:color="auto"/>
        <w:right w:val="none" w:sz="0" w:space="0" w:color="auto"/>
      </w:divBdr>
    </w:div>
    <w:div w:id="1447650453">
      <w:bodyDiv w:val="1"/>
      <w:marLeft w:val="0"/>
      <w:marRight w:val="0"/>
      <w:marTop w:val="0"/>
      <w:marBottom w:val="0"/>
      <w:divBdr>
        <w:top w:val="none" w:sz="0" w:space="0" w:color="auto"/>
        <w:left w:val="none" w:sz="0" w:space="0" w:color="auto"/>
        <w:bottom w:val="none" w:sz="0" w:space="0" w:color="auto"/>
        <w:right w:val="none" w:sz="0" w:space="0" w:color="auto"/>
      </w:divBdr>
    </w:div>
    <w:div w:id="1541700332">
      <w:bodyDiv w:val="1"/>
      <w:marLeft w:val="0"/>
      <w:marRight w:val="0"/>
      <w:marTop w:val="0"/>
      <w:marBottom w:val="0"/>
      <w:divBdr>
        <w:top w:val="none" w:sz="0" w:space="0" w:color="auto"/>
        <w:left w:val="none" w:sz="0" w:space="0" w:color="auto"/>
        <w:bottom w:val="none" w:sz="0" w:space="0" w:color="auto"/>
        <w:right w:val="none" w:sz="0" w:space="0" w:color="auto"/>
      </w:divBdr>
    </w:div>
    <w:div w:id="1762485318">
      <w:bodyDiv w:val="1"/>
      <w:marLeft w:val="0"/>
      <w:marRight w:val="0"/>
      <w:marTop w:val="0"/>
      <w:marBottom w:val="0"/>
      <w:divBdr>
        <w:top w:val="none" w:sz="0" w:space="0" w:color="auto"/>
        <w:left w:val="none" w:sz="0" w:space="0" w:color="auto"/>
        <w:bottom w:val="none" w:sz="0" w:space="0" w:color="auto"/>
        <w:right w:val="none" w:sz="0" w:space="0" w:color="auto"/>
      </w:divBdr>
    </w:div>
    <w:div w:id="1822579374">
      <w:bodyDiv w:val="1"/>
      <w:marLeft w:val="0"/>
      <w:marRight w:val="0"/>
      <w:marTop w:val="0"/>
      <w:marBottom w:val="0"/>
      <w:divBdr>
        <w:top w:val="none" w:sz="0" w:space="0" w:color="auto"/>
        <w:left w:val="none" w:sz="0" w:space="0" w:color="auto"/>
        <w:bottom w:val="none" w:sz="0" w:space="0" w:color="auto"/>
        <w:right w:val="none" w:sz="0" w:space="0" w:color="auto"/>
      </w:divBdr>
    </w:div>
    <w:div w:id="2038116483">
      <w:bodyDiv w:val="1"/>
      <w:marLeft w:val="0"/>
      <w:marRight w:val="0"/>
      <w:marTop w:val="0"/>
      <w:marBottom w:val="0"/>
      <w:divBdr>
        <w:top w:val="none" w:sz="0" w:space="0" w:color="auto"/>
        <w:left w:val="none" w:sz="0" w:space="0" w:color="auto"/>
        <w:bottom w:val="none" w:sz="0" w:space="0" w:color="auto"/>
        <w:right w:val="none" w:sz="0" w:space="0" w:color="auto"/>
      </w:divBdr>
    </w:div>
    <w:div w:id="2127309293">
      <w:bodyDiv w:val="1"/>
      <w:marLeft w:val="0"/>
      <w:marRight w:val="0"/>
      <w:marTop w:val="0"/>
      <w:marBottom w:val="0"/>
      <w:divBdr>
        <w:top w:val="none" w:sz="0" w:space="0" w:color="auto"/>
        <w:left w:val="none" w:sz="0" w:space="0" w:color="auto"/>
        <w:bottom w:val="none" w:sz="0" w:space="0" w:color="auto"/>
        <w:right w:val="none" w:sz="0" w:space="0" w:color="auto"/>
      </w:divBdr>
    </w:div>
    <w:div w:id="213432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Q:\Approved_Templates\Development\QF9001-50R2%20-%20Technical%20design%20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D3DA9-1C32-461A-92F4-B826BA6D8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QF9001-50R2 - Technical design specification.dotx</Template>
  <TotalTime>252</TotalTime>
  <Pages>5</Pages>
  <Words>1137</Words>
  <Characters>6486</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Introduction</vt:lpstr>
      <vt:lpstr>Changes since last issue</vt:lpstr>
      <vt:lpstr>Environment</vt:lpstr>
      <vt:lpstr>Card types</vt:lpstr>
      <vt:lpstr>Capabilities</vt:lpstr>
      <vt:lpstr>PIN handling</vt:lpstr>
      <vt:lpstr>    IPT cards</vt:lpstr>
      <vt:lpstr>Properties</vt:lpstr>
      <vt:lpstr>    Last error</vt:lpstr>
      <vt:lpstr/>
      <vt:lpstr>References</vt:lpstr>
      <vt:lpstr>Document History</vt:lpstr>
    </vt:vector>
  </TitlesOfParts>
  <Company>Intercede</Company>
  <LinksUpToDate>false</LinksUpToDate>
  <CharactersWithSpaces>7608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Gerik Rhoden</dc:creator>
  <cp:keywords/>
  <dc:description/>
  <cp:lastModifiedBy>Gerik Rhoden</cp:lastModifiedBy>
  <cp:revision>31</cp:revision>
  <cp:lastPrinted>2015-06-25T13:08:00Z</cp:lastPrinted>
  <dcterms:created xsi:type="dcterms:W3CDTF">2016-04-06T11:12:00Z</dcterms:created>
  <dcterms:modified xsi:type="dcterms:W3CDTF">2016-08-22T16:45:00Z</dcterms:modified>
</cp:coreProperties>
</file>