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3CD01" w14:textId="569F86D6" w:rsidR="00F03D00" w:rsidRDefault="008055BC" w:rsidP="00B94662">
      <w:pPr>
        <w:pStyle w:val="Heading1"/>
        <w:spacing w:before="0"/>
      </w:pPr>
      <w:r w:rsidRPr="008055BC">
        <w:t xml:space="preserve">Bericht </w:t>
      </w:r>
      <w:r w:rsidR="005B6E45">
        <w:t>Gipfelstürmer</w:t>
      </w:r>
    </w:p>
    <w:p w14:paraId="056E1A48" w14:textId="2AADADEB" w:rsidR="005B6E45" w:rsidRDefault="005B6E45" w:rsidP="005B6E45">
      <w:pPr>
        <w:pStyle w:val="NoSpacing"/>
      </w:pPr>
      <w:r>
        <w:t xml:space="preserve">Für dieses Projekt wurden Daten von </w:t>
      </w:r>
      <w:hyperlink r:id="rId7" w:history="1">
        <w:r w:rsidRPr="004D57E4">
          <w:rPr>
            <w:rStyle w:val="Hyperlink"/>
          </w:rPr>
          <w:t>www.hikr.org</w:t>
        </w:r>
      </w:hyperlink>
      <w:r>
        <w:t xml:space="preserve"> </w:t>
      </w:r>
      <w:proofErr w:type="spellStart"/>
      <w:r>
        <w:t>gescraped</w:t>
      </w:r>
      <w:proofErr w:type="spellEnd"/>
      <w:r>
        <w:t xml:space="preserve"> und analysiert. Dies wurde mit </w:t>
      </w:r>
      <w:proofErr w:type="spellStart"/>
      <w:r>
        <w:t>Scrapy</w:t>
      </w:r>
      <w:proofErr w:type="spellEnd"/>
      <w:r>
        <w:t xml:space="preserve"> und Spark gemacht. Dieser Bericht beschreibt das Vorgehen hierfür, die Qualität der Daten und allfällige Hinweise zum </w:t>
      </w:r>
      <w:proofErr w:type="spellStart"/>
      <w:r>
        <w:t>Crawling</w:t>
      </w:r>
      <w:proofErr w:type="spellEnd"/>
      <w:r>
        <w:t xml:space="preserve"> dieser Seite.</w:t>
      </w:r>
    </w:p>
    <w:p w14:paraId="2A88BE9C" w14:textId="77777777" w:rsidR="00F95D15" w:rsidRDefault="00F95D15" w:rsidP="005B6E45">
      <w:pPr>
        <w:pStyle w:val="NoSpacing"/>
      </w:pPr>
    </w:p>
    <w:p w14:paraId="100FB082" w14:textId="77777777" w:rsidR="005B6E45" w:rsidRDefault="005B6E45" w:rsidP="005B6E45">
      <w:pPr>
        <w:pStyle w:val="Heading2"/>
      </w:pPr>
      <w:r>
        <w:t>Datenqualität</w:t>
      </w:r>
    </w:p>
    <w:p w14:paraId="19DBD412" w14:textId="2264CEDA" w:rsidR="00B55E49" w:rsidRDefault="005B6E45" w:rsidP="005B6E45">
      <w:pPr>
        <w:pStyle w:val="NoSpacing"/>
      </w:pPr>
      <w:r>
        <w:t xml:space="preserve">Die Datenqualität auf hikr.org ist im Allgemeinen als gut zu bewerten, weist jedoch in bestimmten Bereichen typische </w:t>
      </w:r>
      <w:r>
        <w:t>Mängel</w:t>
      </w:r>
      <w:r>
        <w:t xml:space="preserve"> nutzergenerierter Inhalte auf.</w:t>
      </w:r>
      <w:r w:rsidR="00B55E49">
        <w:t xml:space="preserve"> Die Analyse der Datenqualität beschränkt sich auf die für die Arbeit </w:t>
      </w:r>
      <w:r w:rsidR="00045524">
        <w:t>g</w:t>
      </w:r>
      <w:r w:rsidR="00B55E49">
        <w:t xml:space="preserve">enutzten Attribute. Diese sind: </w:t>
      </w:r>
      <w:r w:rsidR="00B55E49" w:rsidRPr="00D253CC">
        <w:rPr>
          <w:b/>
          <w:bCs/>
        </w:rPr>
        <w:t>Name der Tour, Region, Datum, Aufstieg in Metern, Abstieg</w:t>
      </w:r>
      <w:r w:rsidRPr="00D253CC">
        <w:rPr>
          <w:b/>
          <w:bCs/>
        </w:rPr>
        <w:t xml:space="preserve"> </w:t>
      </w:r>
      <w:r w:rsidR="00B55E49" w:rsidRPr="00D253CC">
        <w:rPr>
          <w:b/>
          <w:bCs/>
        </w:rPr>
        <w:t>in Metern und die Gipfel</w:t>
      </w:r>
      <w:r w:rsidR="00B55E49">
        <w:t>. Die Vollständigkeit der Daten ist in der nächsten Grafik visuell anhand der verschiedenen Attribute dargestellt.</w:t>
      </w:r>
    </w:p>
    <w:p w14:paraId="48A3951B" w14:textId="439F4788" w:rsidR="005B6E45" w:rsidRDefault="00B55E49" w:rsidP="00D253CC">
      <w:pPr>
        <w:pStyle w:val="NoSpacing"/>
        <w:keepNext/>
      </w:pPr>
      <w:r>
        <w:rPr>
          <w:noProof/>
        </w:rPr>
        <mc:AlternateContent>
          <mc:Choice Requires="wps">
            <w:drawing>
              <wp:anchor distT="0" distB="0" distL="114300" distR="114300" simplePos="0" relativeHeight="251660288" behindDoc="0" locked="0" layoutInCell="1" allowOverlap="1" wp14:anchorId="07741AF7" wp14:editId="2D354DE2">
                <wp:simplePos x="0" y="0"/>
                <wp:positionH relativeFrom="column">
                  <wp:posOffset>16721</wp:posOffset>
                </wp:positionH>
                <wp:positionV relativeFrom="paragraph">
                  <wp:posOffset>2115185</wp:posOffset>
                </wp:positionV>
                <wp:extent cx="3557905" cy="635"/>
                <wp:effectExtent l="0" t="0" r="0" b="0"/>
                <wp:wrapThrough wrapText="bothSides">
                  <wp:wrapPolygon edited="0">
                    <wp:start x="0" y="0"/>
                    <wp:lineTo x="0" y="21600"/>
                    <wp:lineTo x="21600" y="21600"/>
                    <wp:lineTo x="21600" y="0"/>
                  </wp:wrapPolygon>
                </wp:wrapThrough>
                <wp:docPr id="925147260" name="Text Box 1"/>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14:paraId="3236043A" w14:textId="00D827C0" w:rsidR="00B55E49" w:rsidRPr="00B55E49" w:rsidRDefault="00B55E49" w:rsidP="00B55E49">
                            <w:pPr>
                              <w:pStyle w:val="Caption"/>
                            </w:pPr>
                            <w:r>
                              <w:t xml:space="preserve">Abbildung </w:t>
                            </w:r>
                            <w:r>
                              <w:fldChar w:fldCharType="begin"/>
                            </w:r>
                            <w:r>
                              <w:instrText xml:space="preserve"> SEQ Abbildung \* ARABIC </w:instrText>
                            </w:r>
                            <w:r>
                              <w:fldChar w:fldCharType="separate"/>
                            </w:r>
                            <w:r w:rsidR="004E4DCF">
                              <w:rPr>
                                <w:noProof/>
                              </w:rPr>
                              <w:t>1</w:t>
                            </w:r>
                            <w:r>
                              <w:fldChar w:fldCharType="end"/>
                            </w:r>
                            <w:r>
                              <w:t>:</w:t>
                            </w:r>
                            <w:r w:rsidRPr="00B55E49">
                              <w:t xml:space="preserve"> </w:t>
                            </w:r>
                            <w:r>
                              <w:t>Fehlende Werte pro Attribut 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741AF7" id="_x0000_t202" coordsize="21600,21600" o:spt="202" path="m,l,21600r21600,l21600,xe">
                <v:stroke joinstyle="miter"/>
                <v:path gradientshapeok="t" o:connecttype="rect"/>
              </v:shapetype>
              <v:shape id="Text Box 1" o:spid="_x0000_s1026" type="#_x0000_t202" style="position:absolute;margin-left:1.3pt;margin-top:166.55pt;width:280.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MFgIAADgEAAAOAAAAZHJzL2Uyb0RvYy54bWysU8Fu2zAMvQ/YPwi6L05apFuN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" stroked="f">
                <v:textbox style="mso-fit-shape-to-text:t" inset="0,0,0,0">
                  <w:txbxContent>
                    <w:p w14:paraId="3236043A" w14:textId="00D827C0" w:rsidR="00B55E49" w:rsidRPr="00B55E49" w:rsidRDefault="00B55E49" w:rsidP="00B55E49">
                      <w:pPr>
                        <w:pStyle w:val="Caption"/>
                      </w:pPr>
                      <w:r>
                        <w:t xml:space="preserve">Abbildung </w:t>
                      </w:r>
                      <w:r>
                        <w:fldChar w:fldCharType="begin"/>
                      </w:r>
                      <w:r>
                        <w:instrText xml:space="preserve"> SEQ Abbildung \* ARABIC </w:instrText>
                      </w:r>
                      <w:r>
                        <w:fldChar w:fldCharType="separate"/>
                      </w:r>
                      <w:r w:rsidR="004E4DCF">
                        <w:rPr>
                          <w:noProof/>
                        </w:rPr>
                        <w:t>1</w:t>
                      </w:r>
                      <w:r>
                        <w:fldChar w:fldCharType="end"/>
                      </w:r>
                      <w:r>
                        <w:t>:</w:t>
                      </w:r>
                      <w:r w:rsidRPr="00B55E49">
                        <w:t xml:space="preserve"> </w:t>
                      </w:r>
                      <w:r>
                        <w:t>Fehlende Werte pro Attribut in %</w:t>
                      </w:r>
                    </w:p>
                  </w:txbxContent>
                </v:textbox>
                <w10:wrap type="through"/>
              </v:shape>
            </w:pict>
          </mc:Fallback>
        </mc:AlternateContent>
      </w:r>
      <w:r w:rsidRPr="005B6E45">
        <w:drawing>
          <wp:anchor distT="0" distB="0" distL="114300" distR="114300" simplePos="0" relativeHeight="251658240" behindDoc="1" locked="0" layoutInCell="1" allowOverlap="1" wp14:anchorId="7CAD5490" wp14:editId="1233947B">
            <wp:simplePos x="0" y="0"/>
            <wp:positionH relativeFrom="column">
              <wp:posOffset>12700</wp:posOffset>
            </wp:positionH>
            <wp:positionV relativeFrom="paragraph">
              <wp:posOffset>5715</wp:posOffset>
            </wp:positionV>
            <wp:extent cx="3557905" cy="2061210"/>
            <wp:effectExtent l="0" t="0" r="4445" b="0"/>
            <wp:wrapSquare wrapText="bothSides"/>
            <wp:docPr id="1764284624"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84624" name="Picture 1" descr="A graph with blue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557905" cy="2061210"/>
                    </a:xfrm>
                    <a:prstGeom prst="rect">
                      <a:avLst/>
                    </a:prstGeom>
                  </pic:spPr>
                </pic:pic>
              </a:graphicData>
            </a:graphic>
            <wp14:sizeRelH relativeFrom="margin">
              <wp14:pctWidth>0</wp14:pctWidth>
            </wp14:sizeRelH>
            <wp14:sizeRelV relativeFrom="margin">
              <wp14:pctHeight>0</wp14:pctHeight>
            </wp14:sizeRelV>
          </wp:anchor>
        </w:drawing>
      </w:r>
      <w:r>
        <w:t xml:space="preserve">Die Grafik zeigt, dass </w:t>
      </w:r>
      <w:r w:rsidR="005B6E45">
        <w:t>Basisinformationen wie der Name der Tour und die Region</w:t>
      </w:r>
      <w:r>
        <w:t xml:space="preserve"> </w:t>
      </w:r>
      <w:r w:rsidR="005B6E45">
        <w:t>lückenlos vorhanden</w:t>
      </w:r>
      <w:r>
        <w:t xml:space="preserve"> sind</w:t>
      </w:r>
      <w:r w:rsidR="005B6E45">
        <w:t xml:space="preserve">. Auch das Tourdatum ist </w:t>
      </w:r>
      <w:r>
        <w:t>grösstenteils</w:t>
      </w:r>
      <w:r w:rsidR="005B6E45">
        <w:t xml:space="preserve"> erfasst</w:t>
      </w:r>
      <w:r>
        <w:t xml:space="preserve">. </w:t>
      </w:r>
      <w:r w:rsidR="005B6E45">
        <w:t>Deutlichere Datenlücken zeigen sich bei den Höhenmetern für Auf- und Abstieg</w:t>
      </w:r>
      <w:r>
        <w:t xml:space="preserve">. </w:t>
      </w:r>
      <w:r w:rsidR="005B6E45">
        <w:t xml:space="preserve">Dies könnte daran liegen, dass Nutzer diese Angaben nicht immer konsequent eintragen oder manche Touren, wie flache Wanderungen, keine signifikanten Höhenunterschiede aufweisen. Ebenso listet </w:t>
      </w:r>
      <w:r w:rsidR="00D253CC">
        <w:t>mehr als ein Viertel</w:t>
      </w:r>
      <w:r w:rsidR="005B6E45">
        <w:t xml:space="preserve"> der Berichte keine spezifischen Gipfel auf, was plausibel ist, da nicht jede Tour zwangsläufig einen Gipfel zum Ziel hat, wie beispielsweise bei Talwanderungen oder Hüttentouren.</w:t>
      </w:r>
    </w:p>
    <w:p w14:paraId="1160C386" w14:textId="450709AF" w:rsidR="00C4626F" w:rsidRDefault="005B6E45" w:rsidP="005B6E45">
      <w:pPr>
        <w:pStyle w:val="NoSpacing"/>
      </w:pPr>
      <w:r>
        <w:t xml:space="preserve">Bezüglich der Korrektheit und Konsistenz der Daten ist festzuhalten, dass Datumsangaben als Freitext mit deutschen Monatsnamen </w:t>
      </w:r>
      <w:r w:rsidR="00D253CC">
        <w:t>und</w:t>
      </w:r>
      <w:r>
        <w:t xml:space="preserve"> </w:t>
      </w:r>
      <w:r w:rsidR="00D253CC">
        <w:t>manchmal inkonsistenten</w:t>
      </w:r>
      <w:r>
        <w:t xml:space="preserve"> Jahresformaten (z.B. </w:t>
      </w:r>
      <w:r w:rsidR="00D253CC">
        <w:t>«</w:t>
      </w:r>
      <w:r>
        <w:t>218</w:t>
      </w:r>
      <w:r w:rsidR="00D253CC">
        <w:t>»</w:t>
      </w:r>
      <w:r>
        <w:t xml:space="preserve"> für 2018</w:t>
      </w:r>
      <w:r w:rsidR="00D253CC">
        <w:t xml:space="preserve"> oder «9» für 2009</w:t>
      </w:r>
      <w:r>
        <w:t xml:space="preserve">) vorliegen. </w:t>
      </w:r>
      <w:r w:rsidR="00D253CC">
        <w:t xml:space="preserve"> Deshalb ist hier e</w:t>
      </w:r>
      <w:r>
        <w:t xml:space="preserve">ine robuste </w:t>
      </w:r>
      <w:proofErr w:type="spellStart"/>
      <w:r>
        <w:t>Parsing</w:t>
      </w:r>
      <w:proofErr w:type="spellEnd"/>
      <w:r>
        <w:t>-Logik unerlässlich</w:t>
      </w:r>
      <w:r w:rsidR="00D253CC">
        <w:t>. In dieser Arbeit wurde das Datum dann</w:t>
      </w:r>
      <w:r>
        <w:t xml:space="preserve"> in ein einheitliches Format ("</w:t>
      </w:r>
      <w:proofErr w:type="spellStart"/>
      <w:proofErr w:type="gramStart"/>
      <w:r>
        <w:t>dd.mm.yyyy</w:t>
      </w:r>
      <w:proofErr w:type="spellEnd"/>
      <w:proofErr w:type="gramEnd"/>
      <w:r>
        <w:t xml:space="preserve">") </w:t>
      </w:r>
      <w:r w:rsidR="00D253CC">
        <w:t>überführt.</w:t>
      </w:r>
      <w:r>
        <w:t xml:space="preserve"> </w:t>
      </w:r>
      <w:r w:rsidR="00D253CC">
        <w:t>D</w:t>
      </w:r>
      <w:r>
        <w:t>ies gelang</w:t>
      </w:r>
      <w:r w:rsidR="00D253CC">
        <w:t xml:space="preserve"> mit dem robusten </w:t>
      </w:r>
      <w:proofErr w:type="spellStart"/>
      <w:r w:rsidR="00D253CC">
        <w:t>Parsing</w:t>
      </w:r>
      <w:proofErr w:type="spellEnd"/>
      <w:r>
        <w:t xml:space="preserve"> für alle nicht-leeren Datumsangaben. Die Angaben zu Auf- und Abstieg sind zwar numerisch, enthalten aber häufig die Einheit "m"</w:t>
      </w:r>
      <w:r w:rsidR="00D253CC">
        <w:t>. Diese muss entfernt werden, um mit den Zahlen arbeiten zu können.</w:t>
      </w:r>
      <w:r>
        <w:t xml:space="preserve"> Es </w:t>
      </w:r>
      <w:r w:rsidR="00D253CC">
        <w:t>konnten alle nicht leeren Angaben zum numerischen Typ konvertiert werden.</w:t>
      </w:r>
      <w:r>
        <w:t xml:space="preserve"> Allerdings deuten deskriptive Statistiken auf potenzielle Eingabefehler oder Ausrei</w:t>
      </w:r>
      <w:r w:rsidR="00D253CC">
        <w:t>ss</w:t>
      </w:r>
      <w:r>
        <w:t>er hin, wie extreme Maximalwerte (z.B. Aufstieg &gt; 140</w:t>
      </w:r>
      <w:r w:rsidR="00F95D15">
        <w:t>’</w:t>
      </w:r>
      <w:r>
        <w:t>000m) und negative Werte (z.B. Abstieg -2200m)</w:t>
      </w:r>
      <w:r w:rsidR="00F95D15">
        <w:t>. Diese müssen kritisch betrachtet werden, da sich diese Werte vielleicht erklären lassen (z.B. eine Mehrtägige Tour, welche zu vielen Höhenmetern führt) oder es sich um Fehler handeln kann.</w:t>
      </w:r>
      <w:r>
        <w:t xml:space="preserve"> Die Regionsangaben, dargestellt als hierarchischer Pfad (</w:t>
      </w:r>
      <w:proofErr w:type="spellStart"/>
      <w:r>
        <w:t>Breadcrumbs</w:t>
      </w:r>
      <w:proofErr w:type="spellEnd"/>
      <w:r>
        <w:t>), sind konsistent, erfordern jedoch ein sauberes Extrahieren und Zusammenfügen der einzelnen Teile.</w:t>
      </w:r>
    </w:p>
    <w:p w14:paraId="685FA1FB" w14:textId="77777777" w:rsidR="00F95D15" w:rsidRDefault="00F95D15" w:rsidP="005B6E45">
      <w:pPr>
        <w:pStyle w:val="NoSpacing"/>
      </w:pPr>
    </w:p>
    <w:p w14:paraId="52C1D235" w14:textId="77777777" w:rsidR="00C4626F" w:rsidRDefault="00C4626F" w:rsidP="00C4626F">
      <w:pPr>
        <w:pStyle w:val="Heading2"/>
      </w:pPr>
      <w:proofErr w:type="spellStart"/>
      <w:r>
        <w:t>Crawling</w:t>
      </w:r>
      <w:proofErr w:type="spellEnd"/>
    </w:p>
    <w:p w14:paraId="09A438FE" w14:textId="05589057" w:rsidR="006F4777" w:rsidRDefault="00C4626F" w:rsidP="00C4626F">
      <w:pPr>
        <w:pStyle w:val="NoSpacing"/>
      </w:pPr>
      <w:r>
        <w:t xml:space="preserve">Beim </w:t>
      </w:r>
      <w:proofErr w:type="spellStart"/>
      <w:r>
        <w:t>Crawling</w:t>
      </w:r>
      <w:proofErr w:type="spellEnd"/>
      <w:r>
        <w:t xml:space="preserve"> von hikr.org sollten verschiedene Aspekte berücksichtigt werden, um eine erfolgreiche Datenextraktion zu gewährleisten. </w:t>
      </w:r>
      <w:r w:rsidR="00F95D15">
        <w:t xml:space="preserve">Die Webseite basiert grösstenteils auf purem HTML. </w:t>
      </w:r>
      <w:r>
        <w:t>Die Struktur</w:t>
      </w:r>
      <w:r w:rsidR="00F95D15">
        <w:t xml:space="preserve"> der Webseite</w:t>
      </w:r>
      <w:r>
        <w:t xml:space="preserve"> zeigt, dass relevante Daten in der Regel in Tabellen</w:t>
      </w:r>
      <w:r w:rsidR="00F95D15">
        <w:t xml:space="preserve"> (&lt;</w:t>
      </w:r>
      <w:proofErr w:type="spellStart"/>
      <w:r w:rsidR="00F95D15">
        <w:t>table</w:t>
      </w:r>
      <w:proofErr w:type="spellEnd"/>
      <w:r w:rsidR="00F95D15">
        <w:t>&gt;)</w:t>
      </w:r>
      <w:r>
        <w:t xml:space="preserve"> </w:t>
      </w:r>
      <w:r>
        <w:lastRenderedPageBreak/>
        <w:t xml:space="preserve">und spezifischen HTML-Elementen mit Klassen wie </w:t>
      </w:r>
      <w:r w:rsidR="00F95D15">
        <w:t>«</w:t>
      </w:r>
      <w:proofErr w:type="spellStart"/>
      <w:r>
        <w:t>fiche_rando_b</w:t>
      </w:r>
      <w:proofErr w:type="spellEnd"/>
      <w:r w:rsidR="00F95D15">
        <w:t>»</w:t>
      </w:r>
      <w:r>
        <w:t xml:space="preserve"> (für die Feldbezeichnung) und </w:t>
      </w:r>
      <w:r w:rsidR="00F95D15">
        <w:t>«</w:t>
      </w:r>
      <w:proofErr w:type="spellStart"/>
      <w:r>
        <w:t>fiche_rando</w:t>
      </w:r>
      <w:proofErr w:type="spellEnd"/>
      <w:r w:rsidR="00F95D15">
        <w:t>»</w:t>
      </w:r>
      <w:r>
        <w:t xml:space="preserve"> (für den Wert) zu finden sind. </w:t>
      </w:r>
      <w:proofErr w:type="spellStart"/>
      <w:r>
        <w:t>XPath</w:t>
      </w:r>
      <w:proofErr w:type="spellEnd"/>
      <w:r>
        <w:t>- und CSS-Selektoren erweisen sich hier als gut geeignet. Da es sich um nutzergenerierte Inhalte handelt</w:t>
      </w:r>
      <w:r>
        <w:t xml:space="preserve">, muss ein </w:t>
      </w:r>
      <w:r>
        <w:t>Crawler robust gegenüber kleineren Abweichungen oder fehlenden Feldern konzipiert sein.</w:t>
      </w:r>
      <w:r>
        <w:t xml:space="preserve"> Deshalb lohnt es sich z.B. </w:t>
      </w:r>
      <w:proofErr w:type="spellStart"/>
      <w:r>
        <w:t>Whitespaces</w:t>
      </w:r>
      <w:proofErr w:type="spellEnd"/>
      <w:r>
        <w:t xml:space="preserve"> zu entfernen und die Felder bei fehlenden Elementen auf </w:t>
      </w:r>
      <w:r w:rsidR="00DF53CD">
        <w:t>«</w:t>
      </w:r>
      <w:r>
        <w:t>None</w:t>
      </w:r>
      <w:r w:rsidR="00DF53CD">
        <w:t>»</w:t>
      </w:r>
      <w:r>
        <w:t xml:space="preserve"> zu setzen.</w:t>
      </w:r>
    </w:p>
    <w:p w14:paraId="5E51C2F1" w14:textId="77777777" w:rsidR="00F95D15" w:rsidRDefault="00F95D15" w:rsidP="00C4626F">
      <w:pPr>
        <w:pStyle w:val="NoSpacing"/>
      </w:pPr>
    </w:p>
    <w:p w14:paraId="417A45F6" w14:textId="0EFA8D75" w:rsidR="00C4626F" w:rsidRDefault="00C4626F" w:rsidP="00C4626F">
      <w:pPr>
        <w:pStyle w:val="Heading2"/>
      </w:pPr>
      <w:r>
        <w:t>Datenaggregation</w:t>
      </w:r>
    </w:p>
    <w:p w14:paraId="607141FC" w14:textId="772B2B3F" w:rsidR="00C4626F" w:rsidRDefault="00DF53CD" w:rsidP="00C4626F">
      <w:pPr>
        <w:pStyle w:val="NoSpacing"/>
        <w:rPr>
          <w:noProof/>
        </w:rPr>
      </w:pPr>
      <w:r>
        <w:rPr>
          <w:noProof/>
        </w:rPr>
        <mc:AlternateContent>
          <mc:Choice Requires="wps">
            <w:drawing>
              <wp:anchor distT="0" distB="0" distL="114300" distR="114300" simplePos="0" relativeHeight="251664384" behindDoc="0" locked="0" layoutInCell="1" allowOverlap="1" wp14:anchorId="4E27085F" wp14:editId="315B0B78">
                <wp:simplePos x="0" y="0"/>
                <wp:positionH relativeFrom="column">
                  <wp:posOffset>0</wp:posOffset>
                </wp:positionH>
                <wp:positionV relativeFrom="paragraph">
                  <wp:posOffset>2880995</wp:posOffset>
                </wp:positionV>
                <wp:extent cx="3481705" cy="635"/>
                <wp:effectExtent l="0" t="0" r="0" b="0"/>
                <wp:wrapSquare wrapText="bothSides"/>
                <wp:docPr id="889909613" name="Text Box 1"/>
                <wp:cNvGraphicFramePr/>
                <a:graphic xmlns:a="http://schemas.openxmlformats.org/drawingml/2006/main">
                  <a:graphicData uri="http://schemas.microsoft.com/office/word/2010/wordprocessingShape">
                    <wps:wsp>
                      <wps:cNvSpPr txBox="1"/>
                      <wps:spPr>
                        <a:xfrm>
                          <a:off x="0" y="0"/>
                          <a:ext cx="3481705" cy="635"/>
                        </a:xfrm>
                        <a:prstGeom prst="rect">
                          <a:avLst/>
                        </a:prstGeom>
                        <a:solidFill>
                          <a:prstClr val="white"/>
                        </a:solidFill>
                        <a:ln>
                          <a:noFill/>
                        </a:ln>
                      </wps:spPr>
                      <wps:txbx>
                        <w:txbxContent>
                          <w:p w14:paraId="40903417" w14:textId="3F4A81F1" w:rsidR="00DF53CD" w:rsidRPr="0057778A" w:rsidRDefault="00DF53CD" w:rsidP="00DF53CD">
                            <w:pPr>
                              <w:pStyle w:val="Caption"/>
                              <w:rPr>
                                <w:sz w:val="22"/>
                                <w:szCs w:val="22"/>
                              </w:rPr>
                            </w:pPr>
                            <w:r>
                              <w:t xml:space="preserve">Abbildung </w:t>
                            </w:r>
                            <w:r>
                              <w:fldChar w:fldCharType="begin"/>
                            </w:r>
                            <w:r>
                              <w:instrText xml:space="preserve"> SEQ Abbildung \* ARABIC </w:instrText>
                            </w:r>
                            <w:r>
                              <w:fldChar w:fldCharType="separate"/>
                            </w:r>
                            <w:r w:rsidR="004E4DCF">
                              <w:rPr>
                                <w:noProof/>
                              </w:rPr>
                              <w:t>2</w:t>
                            </w:r>
                            <w:r>
                              <w:fldChar w:fldCharType="end"/>
                            </w:r>
                            <w:r>
                              <w:t xml:space="preserve">: </w:t>
                            </w:r>
                            <w:r>
                              <w:t xml:space="preserve">Durchschnittliche Anzahl Höhenmeter beim Auf- und Abstieg nach </w:t>
                            </w:r>
                            <w:r>
                              <w:t>Jahreszeit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7085F" id="_x0000_s1027" type="#_x0000_t202" style="position:absolute;margin-left:0;margin-top:226.85pt;width:274.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" stroked="f">
                <v:textbox style="mso-fit-shape-to-text:t" inset="0,0,0,0">
                  <w:txbxContent>
                    <w:p w14:paraId="40903417" w14:textId="3F4A81F1" w:rsidR="00DF53CD" w:rsidRPr="0057778A" w:rsidRDefault="00DF53CD" w:rsidP="00DF53CD">
                      <w:pPr>
                        <w:pStyle w:val="Caption"/>
                        <w:rPr>
                          <w:sz w:val="22"/>
                          <w:szCs w:val="22"/>
                        </w:rPr>
                      </w:pPr>
                      <w:r>
                        <w:t xml:space="preserve">Abbildung </w:t>
                      </w:r>
                      <w:r>
                        <w:fldChar w:fldCharType="begin"/>
                      </w:r>
                      <w:r>
                        <w:instrText xml:space="preserve"> SEQ Abbildung \* ARABIC </w:instrText>
                      </w:r>
                      <w:r>
                        <w:fldChar w:fldCharType="separate"/>
                      </w:r>
                      <w:r w:rsidR="004E4DCF">
                        <w:rPr>
                          <w:noProof/>
                        </w:rPr>
                        <w:t>2</w:t>
                      </w:r>
                      <w:r>
                        <w:fldChar w:fldCharType="end"/>
                      </w:r>
                      <w:r>
                        <w:t xml:space="preserve">: </w:t>
                      </w:r>
                      <w:r>
                        <w:t xml:space="preserve">Durchschnittliche Anzahl Höhenmeter beim Auf- und Abstieg nach </w:t>
                      </w:r>
                      <w:r>
                        <w:t>Jahreszeit</w:t>
                      </w:r>
                    </w:p>
                  </w:txbxContent>
                </v:textbox>
                <w10:wrap type="square"/>
              </v:shape>
            </w:pict>
          </mc:Fallback>
        </mc:AlternateContent>
      </w:r>
      <w:r w:rsidR="00CE063D" w:rsidRPr="00CE063D">
        <w:drawing>
          <wp:anchor distT="0" distB="0" distL="114300" distR="114300" simplePos="0" relativeHeight="251661312" behindDoc="0" locked="0" layoutInCell="1" allowOverlap="1" wp14:anchorId="39656048" wp14:editId="2529A23D">
            <wp:simplePos x="0" y="0"/>
            <wp:positionH relativeFrom="margin">
              <wp:align>left</wp:align>
            </wp:positionH>
            <wp:positionV relativeFrom="paragraph">
              <wp:posOffset>751242</wp:posOffset>
            </wp:positionV>
            <wp:extent cx="3481705" cy="2072640"/>
            <wp:effectExtent l="0" t="0" r="4445" b="3810"/>
            <wp:wrapSquare wrapText="bothSides"/>
            <wp:docPr id="1068421053" name="Picture 1" descr="A graph with red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21053" name="Picture 1" descr="A graph with red and blue ba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499737" cy="2083381"/>
                    </a:xfrm>
                    <a:prstGeom prst="rect">
                      <a:avLst/>
                    </a:prstGeom>
                  </pic:spPr>
                </pic:pic>
              </a:graphicData>
            </a:graphic>
            <wp14:sizeRelH relativeFrom="margin">
              <wp14:pctWidth>0</wp14:pctWidth>
            </wp14:sizeRelH>
            <wp14:sizeRelV relativeFrom="margin">
              <wp14:pctHeight>0</wp14:pctHeight>
            </wp14:sizeRelV>
          </wp:anchor>
        </w:drawing>
      </w:r>
      <w:r w:rsidR="00C4626F" w:rsidRPr="00C4626F">
        <w:t>Im Rahmen der Analyse wurde eine Aggregation durchgeführt, um die durchschnittlichen Auf- und Abstiegsmeter sowie die Anzahl der Touren pro Jahreszeit zu ermitteln. Die Jahreszeiten wurden basierend auf dem Monat des Tourdatums definiert: Frühling (März, April, Mai), Sommer (Juni, Juli, August), Herbst (September, Oktober, November) und Winter (Dezember, Januar, Februar).</w:t>
      </w:r>
      <w:r w:rsidR="00CE063D" w:rsidRPr="00CE063D">
        <w:rPr>
          <w:noProof/>
        </w:rPr>
        <w:t xml:space="preserve"> </w:t>
      </w:r>
      <w:r w:rsidR="00CE063D">
        <w:rPr>
          <w:noProof/>
        </w:rPr>
        <w:t>Die Resultate der Aggregation sind in den folgenden zwei Abbildungen gezeigt.</w:t>
      </w:r>
    </w:p>
    <w:p w14:paraId="51CCA4BD" w14:textId="2AF3BA67" w:rsidR="00CE063D" w:rsidRDefault="00DF53CD" w:rsidP="00C4626F">
      <w:pPr>
        <w:pStyle w:val="NoSpacing"/>
      </w:pPr>
      <w:r>
        <w:rPr>
          <w:noProof/>
        </w:rPr>
        <mc:AlternateContent>
          <mc:Choice Requires="wps">
            <w:drawing>
              <wp:anchor distT="0" distB="0" distL="114300" distR="114300" simplePos="0" relativeHeight="251666432" behindDoc="0" locked="0" layoutInCell="1" allowOverlap="1" wp14:anchorId="3013BC23" wp14:editId="0AC4BB0B">
                <wp:simplePos x="0" y="0"/>
                <wp:positionH relativeFrom="column">
                  <wp:posOffset>2714625</wp:posOffset>
                </wp:positionH>
                <wp:positionV relativeFrom="paragraph">
                  <wp:posOffset>4208145</wp:posOffset>
                </wp:positionV>
                <wp:extent cx="3536950" cy="635"/>
                <wp:effectExtent l="0" t="0" r="0" b="0"/>
                <wp:wrapSquare wrapText="bothSides"/>
                <wp:docPr id="1822898819" name="Text Box 1"/>
                <wp:cNvGraphicFramePr/>
                <a:graphic xmlns:a="http://schemas.openxmlformats.org/drawingml/2006/main">
                  <a:graphicData uri="http://schemas.microsoft.com/office/word/2010/wordprocessingShape">
                    <wps:wsp>
                      <wps:cNvSpPr txBox="1"/>
                      <wps:spPr>
                        <a:xfrm>
                          <a:off x="0" y="0"/>
                          <a:ext cx="3536950" cy="635"/>
                        </a:xfrm>
                        <a:prstGeom prst="rect">
                          <a:avLst/>
                        </a:prstGeom>
                        <a:solidFill>
                          <a:prstClr val="white"/>
                        </a:solidFill>
                        <a:ln>
                          <a:noFill/>
                        </a:ln>
                      </wps:spPr>
                      <wps:txbx>
                        <w:txbxContent>
                          <w:p w14:paraId="1AC08B5B" w14:textId="7E6F2946" w:rsidR="00DF53CD" w:rsidRPr="00E77B8B" w:rsidRDefault="00DF53CD" w:rsidP="00DF53CD">
                            <w:pPr>
                              <w:pStyle w:val="Caption"/>
                              <w:rPr>
                                <w:noProof/>
                                <w:sz w:val="22"/>
                                <w:szCs w:val="22"/>
                              </w:rPr>
                            </w:pPr>
                            <w:r>
                              <w:t xml:space="preserve">Abbildung </w:t>
                            </w:r>
                            <w:r>
                              <w:fldChar w:fldCharType="begin"/>
                            </w:r>
                            <w:r>
                              <w:instrText xml:space="preserve"> SEQ Abbildung \* ARABIC </w:instrText>
                            </w:r>
                            <w:r>
                              <w:fldChar w:fldCharType="separate"/>
                            </w:r>
                            <w:r w:rsidR="004E4DCF">
                              <w:rPr>
                                <w:noProof/>
                              </w:rPr>
                              <w:t>3</w:t>
                            </w:r>
                            <w:r>
                              <w:fldChar w:fldCharType="end"/>
                            </w:r>
                            <w:r>
                              <w:t>: Anzahl Touren nach Jahreszeit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3BC23" id="_x0000_s1028" type="#_x0000_t202" style="position:absolute;margin-left:213.75pt;margin-top:331.35pt;width:27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" stroked="f">
                <v:textbox style="mso-fit-shape-to-text:t" inset="0,0,0,0">
                  <w:txbxContent>
                    <w:p w14:paraId="1AC08B5B" w14:textId="7E6F2946" w:rsidR="00DF53CD" w:rsidRPr="00E77B8B" w:rsidRDefault="00DF53CD" w:rsidP="00DF53CD">
                      <w:pPr>
                        <w:pStyle w:val="Caption"/>
                        <w:rPr>
                          <w:noProof/>
                          <w:sz w:val="22"/>
                          <w:szCs w:val="22"/>
                        </w:rPr>
                      </w:pPr>
                      <w:r>
                        <w:t xml:space="preserve">Abbildung </w:t>
                      </w:r>
                      <w:r>
                        <w:fldChar w:fldCharType="begin"/>
                      </w:r>
                      <w:r>
                        <w:instrText xml:space="preserve"> SEQ Abbildung \* ARABIC </w:instrText>
                      </w:r>
                      <w:r>
                        <w:fldChar w:fldCharType="separate"/>
                      </w:r>
                      <w:r w:rsidR="004E4DCF">
                        <w:rPr>
                          <w:noProof/>
                        </w:rPr>
                        <w:t>3</w:t>
                      </w:r>
                      <w:r>
                        <w:fldChar w:fldCharType="end"/>
                      </w:r>
                      <w:r>
                        <w:t>: Anzahl Touren nach Jahreszeit</w:t>
                      </w:r>
                    </w:p>
                  </w:txbxContent>
                </v:textbox>
                <w10:wrap type="square"/>
              </v:shape>
            </w:pict>
          </mc:Fallback>
        </mc:AlternateContent>
      </w:r>
      <w:r>
        <w:rPr>
          <w:noProof/>
        </w:rPr>
        <w:drawing>
          <wp:anchor distT="0" distB="0" distL="114300" distR="114300" simplePos="0" relativeHeight="251662336" behindDoc="0" locked="0" layoutInCell="1" allowOverlap="1" wp14:anchorId="1E834E91" wp14:editId="7F06CB26">
            <wp:simplePos x="0" y="0"/>
            <wp:positionH relativeFrom="column">
              <wp:posOffset>2668905</wp:posOffset>
            </wp:positionH>
            <wp:positionV relativeFrom="paragraph">
              <wp:posOffset>2005330</wp:posOffset>
            </wp:positionV>
            <wp:extent cx="3536950" cy="2191385"/>
            <wp:effectExtent l="0" t="0" r="6350" b="0"/>
            <wp:wrapSquare wrapText="bothSides"/>
            <wp:docPr id="18020972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6950" cy="2191385"/>
                    </a:xfrm>
                    <a:prstGeom prst="rect">
                      <a:avLst/>
                    </a:prstGeom>
                    <a:noFill/>
                  </pic:spPr>
                </pic:pic>
              </a:graphicData>
            </a:graphic>
            <wp14:sizeRelH relativeFrom="margin">
              <wp14:pctWidth>0</wp14:pctWidth>
            </wp14:sizeRelH>
            <wp14:sizeRelV relativeFrom="margin">
              <wp14:pctHeight>0</wp14:pctHeight>
            </wp14:sizeRelV>
          </wp:anchor>
        </w:drawing>
      </w:r>
      <w:r w:rsidR="00CE063D" w:rsidRPr="00CE063D">
        <w:t>Diese Aggregation illustriert, dass die meisten Touren im Sommer unternommen werden</w:t>
      </w:r>
      <w:r w:rsidR="00CE063D">
        <w:t>, gefolgt vom Herbst, mit den wenigsten Touren im Winter. Die Anzahl der Höhenmeter</w:t>
      </w:r>
      <w:r>
        <w:t xml:space="preserve"> im Auf- und Abstieg</w:t>
      </w:r>
      <w:r w:rsidR="00CE063D">
        <w:t xml:space="preserve"> ist im Durchschnitt </w:t>
      </w:r>
      <w:r>
        <w:t>immer etwa gleich,</w:t>
      </w:r>
      <w:r w:rsidR="00CE063D">
        <w:t xml:space="preserve"> </w:t>
      </w:r>
      <w:r>
        <w:t>wobei der Abstieg jeweils leicht kleiner ist</w:t>
      </w:r>
      <w:r w:rsidR="00CE063D">
        <w:t>. Dies könnte aber auf die höhere Anzahl fehlender Abstiegswerte zurückgeführt werden.</w:t>
      </w:r>
      <w:r>
        <w:t xml:space="preserve"> Die Touren im Sommer weisen nebst der hohen Tourenzahl auch meisten</w:t>
      </w:r>
      <w:r w:rsidR="00CE063D" w:rsidRPr="00CE063D">
        <w:t xml:space="preserve"> durchschnittlichen Höhenmeter </w:t>
      </w:r>
      <w:r>
        <w:t>auf</w:t>
      </w:r>
      <w:r w:rsidR="00CE063D" w:rsidRPr="00CE063D">
        <w:t xml:space="preserve">. Im Gegensatz dazu </w:t>
      </w:r>
      <w:r>
        <w:t>weisen</w:t>
      </w:r>
      <w:r w:rsidR="00CE063D" w:rsidRPr="00CE063D">
        <w:t xml:space="preserve"> Touren im Winter im Schnitt die geringsten Aufstiegsmeter auf. Solche saisonalen Aggregationen können wertvolle Einblicke in das Wanderverhalten liefern und bei der Planung zukünftiger Aktivitäten hilfreich sein.</w:t>
      </w:r>
    </w:p>
    <w:p w14:paraId="58C60CFC" w14:textId="77777777" w:rsidR="00045524" w:rsidRDefault="00045524" w:rsidP="00C4626F">
      <w:pPr>
        <w:pStyle w:val="NoSpacing"/>
      </w:pPr>
    </w:p>
    <w:p w14:paraId="5F30A7BD" w14:textId="77777777" w:rsidR="00045524" w:rsidRDefault="00045524" w:rsidP="00C4626F">
      <w:pPr>
        <w:pStyle w:val="NoSpacing"/>
      </w:pPr>
    </w:p>
    <w:p w14:paraId="5C1A419F" w14:textId="77777777" w:rsidR="00045524" w:rsidRDefault="00045524" w:rsidP="00C4626F">
      <w:pPr>
        <w:pStyle w:val="NoSpacing"/>
      </w:pPr>
    </w:p>
    <w:p w14:paraId="1BCFDB55" w14:textId="77777777" w:rsidR="00045524" w:rsidRDefault="00045524" w:rsidP="00C4626F">
      <w:pPr>
        <w:pStyle w:val="NoSpacing"/>
      </w:pPr>
    </w:p>
    <w:p w14:paraId="6E5DA3BD" w14:textId="1C568A64" w:rsidR="00045524" w:rsidRDefault="00045524" w:rsidP="00045524">
      <w:pPr>
        <w:pStyle w:val="Heading2"/>
      </w:pPr>
      <w:r>
        <w:t>Fazit</w:t>
      </w:r>
    </w:p>
    <w:p w14:paraId="094F7D1C" w14:textId="3D73840D" w:rsidR="00045524" w:rsidRPr="00045524" w:rsidRDefault="00045524" w:rsidP="00045524">
      <w:pPr>
        <w:pStyle w:val="NoSpacing"/>
      </w:pPr>
      <w:r w:rsidRPr="00045524">
        <w:t>Hikr.org stellt eine reichhaltige Datenquelle für Wanderberichte dar. Die Datenqualität ist für viele Attribute gut, erfordert aber, wie bei nutzergenerierten Inhalten üblich, eine sorgfältige Bereinigung und Validierung. Insbesondere bei Feldern wie Höhenmetern und Gipfelangaben ist mit Datenlücken zu rechnen. Zukünftige Entwickler sollten robuste Extraktionsmethoden verwenden und auf mögliche Inkonsistenzen oder Fehler in den Daten vorbereitet sein.</w:t>
      </w:r>
    </w:p>
    <w:sectPr w:rsidR="00045524" w:rsidRPr="00045524" w:rsidSect="0077366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D40A0" w14:textId="77777777" w:rsidR="00AB04C5" w:rsidRDefault="00AB04C5" w:rsidP="005B6E45">
      <w:pPr>
        <w:spacing w:after="0" w:line="240" w:lineRule="auto"/>
      </w:pPr>
      <w:r>
        <w:separator/>
      </w:r>
    </w:p>
  </w:endnote>
  <w:endnote w:type="continuationSeparator" w:id="0">
    <w:p w14:paraId="5A5CCBDD" w14:textId="77777777" w:rsidR="00AB04C5" w:rsidRDefault="00AB04C5" w:rsidP="005B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B1027" w14:textId="39399B73" w:rsidR="005B6E45" w:rsidRDefault="005B6E45">
    <w:pPr>
      <w:pStyle w:val="Footer"/>
    </w:pPr>
    <w:r>
      <w:t>Benaja Kuhn</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D1D81" w14:textId="77777777" w:rsidR="00AB04C5" w:rsidRDefault="00AB04C5" w:rsidP="005B6E45">
      <w:pPr>
        <w:spacing w:after="0" w:line="240" w:lineRule="auto"/>
      </w:pPr>
      <w:r>
        <w:separator/>
      </w:r>
    </w:p>
  </w:footnote>
  <w:footnote w:type="continuationSeparator" w:id="0">
    <w:p w14:paraId="4380CFD6" w14:textId="77777777" w:rsidR="00AB04C5" w:rsidRDefault="00AB04C5" w:rsidP="005B6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17622"/>
    <w:multiLevelType w:val="hybridMultilevel"/>
    <w:tmpl w:val="FBA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40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05"/>
    <w:rsid w:val="00045524"/>
    <w:rsid w:val="002C20BD"/>
    <w:rsid w:val="00471112"/>
    <w:rsid w:val="004E4DCF"/>
    <w:rsid w:val="005064B9"/>
    <w:rsid w:val="00541306"/>
    <w:rsid w:val="005B6E45"/>
    <w:rsid w:val="006F4777"/>
    <w:rsid w:val="0076465F"/>
    <w:rsid w:val="00773667"/>
    <w:rsid w:val="008055BC"/>
    <w:rsid w:val="00857265"/>
    <w:rsid w:val="009262EC"/>
    <w:rsid w:val="00AB04C5"/>
    <w:rsid w:val="00AB3C05"/>
    <w:rsid w:val="00AB6D01"/>
    <w:rsid w:val="00B55E49"/>
    <w:rsid w:val="00B94662"/>
    <w:rsid w:val="00C4626F"/>
    <w:rsid w:val="00CE063D"/>
    <w:rsid w:val="00D253CC"/>
    <w:rsid w:val="00DF53CD"/>
    <w:rsid w:val="00E412C5"/>
    <w:rsid w:val="00E868D5"/>
    <w:rsid w:val="00EB08C5"/>
    <w:rsid w:val="00EC0A7F"/>
    <w:rsid w:val="00F03D00"/>
    <w:rsid w:val="00F32F26"/>
    <w:rsid w:val="00F47A62"/>
    <w:rsid w:val="00F95D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38F0"/>
  <w15:chartTrackingRefBased/>
  <w15:docId w15:val="{6FD2C832-CA69-4E15-A0AA-17163F3D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26F"/>
    <w:pPr>
      <w:keepNext/>
      <w:keepLines/>
      <w:spacing w:before="360" w:after="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626F"/>
    <w:pPr>
      <w:keepNext/>
      <w:keepLines/>
      <w:spacing w:before="160" w:after="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6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C05"/>
    <w:rPr>
      <w:rFonts w:eastAsiaTheme="majorEastAsia" w:cstheme="majorBidi"/>
      <w:color w:val="272727" w:themeColor="text1" w:themeTint="D8"/>
    </w:rPr>
  </w:style>
  <w:style w:type="paragraph" w:styleId="Title">
    <w:name w:val="Title"/>
    <w:basedOn w:val="Normal"/>
    <w:next w:val="Normal"/>
    <w:link w:val="TitleChar"/>
    <w:uiPriority w:val="10"/>
    <w:qFormat/>
    <w:rsid w:val="00AB3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C05"/>
    <w:pPr>
      <w:spacing w:before="160"/>
      <w:jc w:val="center"/>
    </w:pPr>
    <w:rPr>
      <w:i/>
      <w:iCs/>
      <w:color w:val="404040" w:themeColor="text1" w:themeTint="BF"/>
    </w:rPr>
  </w:style>
  <w:style w:type="character" w:customStyle="1" w:styleId="QuoteChar">
    <w:name w:val="Quote Char"/>
    <w:basedOn w:val="DefaultParagraphFont"/>
    <w:link w:val="Quote"/>
    <w:uiPriority w:val="29"/>
    <w:rsid w:val="00AB3C05"/>
    <w:rPr>
      <w:i/>
      <w:iCs/>
      <w:color w:val="404040" w:themeColor="text1" w:themeTint="BF"/>
    </w:rPr>
  </w:style>
  <w:style w:type="paragraph" w:styleId="ListParagraph">
    <w:name w:val="List Paragraph"/>
    <w:basedOn w:val="Normal"/>
    <w:uiPriority w:val="34"/>
    <w:qFormat/>
    <w:rsid w:val="00AB3C05"/>
    <w:pPr>
      <w:ind w:left="720"/>
      <w:contextualSpacing/>
    </w:pPr>
  </w:style>
  <w:style w:type="character" w:styleId="IntenseEmphasis">
    <w:name w:val="Intense Emphasis"/>
    <w:basedOn w:val="DefaultParagraphFont"/>
    <w:uiPriority w:val="21"/>
    <w:qFormat/>
    <w:rsid w:val="00AB3C05"/>
    <w:rPr>
      <w:i/>
      <w:iCs/>
      <w:color w:val="0F4761" w:themeColor="accent1" w:themeShade="BF"/>
    </w:rPr>
  </w:style>
  <w:style w:type="paragraph" w:styleId="IntenseQuote">
    <w:name w:val="Intense Quote"/>
    <w:basedOn w:val="Normal"/>
    <w:next w:val="Normal"/>
    <w:link w:val="IntenseQuoteChar"/>
    <w:uiPriority w:val="30"/>
    <w:qFormat/>
    <w:rsid w:val="00AB3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C05"/>
    <w:rPr>
      <w:i/>
      <w:iCs/>
      <w:color w:val="0F4761" w:themeColor="accent1" w:themeShade="BF"/>
    </w:rPr>
  </w:style>
  <w:style w:type="character" w:styleId="IntenseReference">
    <w:name w:val="Intense Reference"/>
    <w:basedOn w:val="DefaultParagraphFont"/>
    <w:uiPriority w:val="32"/>
    <w:qFormat/>
    <w:rsid w:val="00AB3C05"/>
    <w:rPr>
      <w:b/>
      <w:bCs/>
      <w:smallCaps/>
      <w:color w:val="0F4761" w:themeColor="accent1" w:themeShade="BF"/>
      <w:spacing w:val="5"/>
    </w:rPr>
  </w:style>
  <w:style w:type="paragraph" w:styleId="Caption">
    <w:name w:val="caption"/>
    <w:basedOn w:val="Normal"/>
    <w:next w:val="Normal"/>
    <w:uiPriority w:val="35"/>
    <w:unhideWhenUsed/>
    <w:qFormat/>
    <w:rsid w:val="006F477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5B6E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6E45"/>
  </w:style>
  <w:style w:type="paragraph" w:styleId="Footer">
    <w:name w:val="footer"/>
    <w:basedOn w:val="Normal"/>
    <w:link w:val="FooterChar"/>
    <w:uiPriority w:val="99"/>
    <w:unhideWhenUsed/>
    <w:rsid w:val="005B6E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E45"/>
  </w:style>
  <w:style w:type="character" w:styleId="Hyperlink">
    <w:name w:val="Hyperlink"/>
    <w:basedOn w:val="DefaultParagraphFont"/>
    <w:uiPriority w:val="99"/>
    <w:unhideWhenUsed/>
    <w:rsid w:val="005B6E45"/>
    <w:rPr>
      <w:color w:val="467886" w:themeColor="hyperlink"/>
      <w:u w:val="single"/>
    </w:rPr>
  </w:style>
  <w:style w:type="character" w:styleId="UnresolvedMention">
    <w:name w:val="Unresolved Mention"/>
    <w:basedOn w:val="DefaultParagraphFont"/>
    <w:uiPriority w:val="99"/>
    <w:semiHidden/>
    <w:unhideWhenUsed/>
    <w:rsid w:val="005B6E45"/>
    <w:rPr>
      <w:color w:val="605E5C"/>
      <w:shd w:val="clear" w:color="auto" w:fill="E1DFDD"/>
    </w:rPr>
  </w:style>
  <w:style w:type="paragraph" w:styleId="NoSpacing">
    <w:name w:val="No Spacing"/>
    <w:uiPriority w:val="1"/>
    <w:qFormat/>
    <w:rsid w:val="005B6E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ikr.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Benaja Kuhn (s)</dc:creator>
  <cp:keywords/>
  <dc:description/>
  <cp:lastModifiedBy>Benaja Kuhn (s)</cp:lastModifiedBy>
  <cp:revision>32</cp:revision>
  <cp:lastPrinted>2025-05-24T15:53:00Z</cp:lastPrinted>
  <dcterms:created xsi:type="dcterms:W3CDTF">2025-04-27T14:24:00Z</dcterms:created>
  <dcterms:modified xsi:type="dcterms:W3CDTF">2025-05-24T15:53:00Z</dcterms:modified>
</cp:coreProperties>
</file>