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ORGANISATIONAL STRUCTURE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Organisation Overview</w:t>
      </w:r>
    </w:p>
    <w:p>
      <w:pPr>
        <w:spacing w:after="120"/>
      </w:pPr>
      <w:r>
        <w:rPr>
          <w:sz w:val="22"/>
          <w:szCs w:val="22"/>
        </w:rPr>
        <w:t xml:space="preserve">Asina Disability Services is a registered NDIS provider delivering a range of disability support services across New South Wales. The organisation is committed to person-centred service delivery, compliance with NDIS Practice Standards, and continuous quality improvement.</w:t>
      </w:r>
    </w:p>
    <w:p>
      <w:pPr>
        <w:spacing w:after="120"/>
      </w:pPr>
      <w:r>
        <w:rPr>
          <w:sz w:val="22"/>
          <w:szCs w:val="22"/>
        </w:rPr>
        <w:t xml:space="preserve">ABN: [Insert ABN]</w:t>
      </w:r>
    </w:p>
    <w:p>
      <w:pPr>
        <w:spacing w:after="120"/>
      </w:pPr>
      <w:r>
        <w:rPr>
          <w:sz w:val="22"/>
          <w:szCs w:val="22"/>
        </w:rPr>
        <w:t xml:space="preserve">Registered Address: [Insert Address]</w:t>
      </w:r>
    </w:p>
    <w:p>
      <w:pPr>
        <w:spacing w:after="120"/>
      </w:pPr>
      <w:r>
        <w:rPr>
          <w:sz w:val="22"/>
          <w:szCs w:val="22"/>
        </w:rPr>
        <w:t xml:space="preserve">Primary Contact: [Insert Contact Details]</w:t>
      </w:r>
    </w:p>
    <w:p>
      <w:pPr>
        <w:pStyle w:val="Heading1"/>
      </w:pPr>
      <w:r>
        <w:t xml:space="preserve">2. Organisational Structure</w:t>
      </w:r>
    </w:p>
    <w:p>
      <w:pPr>
        <w:spacing w:after="120"/>
      </w:pPr>
      <w:r>
        <w:rPr>
          <w:sz w:val="22"/>
          <w:szCs w:val="22"/>
        </w:rPr>
        <w:t xml:space="preserve">The following outlines the organisational hierarchy and reporting lines for Asina Disability Services:</w:t>
      </w:r>
    </w:p>
    <w:p>
      <w:pPr>
        <w:pStyle w:val="Heading2"/>
      </w:pPr>
      <w:r>
        <w:t xml:space="preserve">2.1 Director / CEO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Overall strategic direction and governance of the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registration and compliance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management and sustainability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Approval of policies and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Liaison with NDIS Quality and Safeguards Commission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 to: Board / Owner</w:t>
      </w:r>
    </w:p>
    <w:p>
      <w:pPr>
        <w:pStyle w:val="Heading2"/>
      </w:pPr>
      <w:r>
        <w:t xml:space="preserve">2.2 Operations Manager (Future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Day-to-day operational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Staff supervision and performance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 delivery oversight and quality assurance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 management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 to: Director / CEO</w:t>
      </w:r>
    </w:p>
    <w:p>
      <w:pPr>
        <w:pStyle w:val="Heading2"/>
      </w:pPr>
      <w:r>
        <w:t xml:space="preserve">2.3 Service Coordinator(s) (Future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intake and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Individual support plan development and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Coordination of supports and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and family liaison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 to: Operations Manager</w:t>
      </w:r>
    </w:p>
    <w:p>
      <w:pPr>
        <w:pStyle w:val="Heading2"/>
      </w:pPr>
      <w:r>
        <w:t xml:space="preserve">2.4 Support Workers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 support delivery to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Implementation of individual support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Documentation and progress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 to: Service Coordinator / Operations Manager</w:t>
      </w:r>
    </w:p>
    <w:p>
      <w:pPr>
        <w:pStyle w:val="Heading2"/>
      </w:pPr>
      <w:r>
        <w:t xml:space="preserve">2.5 Administration (Future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 keeping and file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administration and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HR administration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 to: Operations Manager</w:t>
      </w:r>
    </w:p>
    <w:p>
      <w:pPr>
        <w:pStyle w:val="Heading1"/>
      </w:pPr>
      <w:r>
        <w:t xml:space="preserve">3. Key Responsibilities Matrix</w:t>
      </w:r>
    </w:p>
    <w:p>
      <w:pPr>
        <w:spacing w:after="120"/>
      </w:pPr>
      <w:r>
        <w:rPr>
          <w:sz w:val="22"/>
          <w:szCs w:val="22"/>
        </w:rPr>
        <w:t xml:space="preserve">The following table outlines key compliance responsibilities and the position accountable: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 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Accountable 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Position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NDIS Registration &amp;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Policy Development &amp;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Incident Management &amp; Reporting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Staff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Worker Screening &amp; HR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Administration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WHS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Participant Rights &amp; Safeguards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Service Coordinators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Quality Improvement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Financial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Administration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Staff Training &amp; Development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Service Coordinators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Complaints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Staff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Privacy &amp; Record Keeping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Administration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Restrictive Practices Oversight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Operations Manager</w:t>
            </w:r>
          </w:p>
        </w:tc>
      </w:tr>
    </w:tbl>
    <w:p>
      <w:pPr>
        <w:pStyle w:val="Heading1"/>
      </w:pPr>
      <w:r>
        <w:t xml:space="preserve">4. Delegation of Authority</w:t>
      </w:r>
    </w:p>
    <w:p>
      <w:pPr>
        <w:spacing w:after="120"/>
      </w:pPr>
      <w:r>
        <w:rPr>
          <w:sz w:val="22"/>
          <w:szCs w:val="22"/>
        </w:rPr>
        <w:t xml:space="preserve">The Director delegates operational authority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approvals up to $5,000: Operations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approvals above $5,000: Director approval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Staff recruitment: Operations Manager (Director final approval)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 agreements: Service Coordinator (Director sign-off)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 reporting to NDIS Commission: Operations Manager (Director notified)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Policy amendments: Director approval required</w:t>
      </w:r>
    </w:p>
    <w:p>
      <w:pPr>
        <w:pStyle w:val="Heading1"/>
      </w:pPr>
      <w:r>
        <w:t xml:space="preserve">5. Review</w:t>
      </w:r>
    </w:p>
    <w:p>
      <w:pPr>
        <w:spacing w:after="120"/>
      </w:pPr>
      <w:r>
        <w:rPr>
          <w:sz w:val="22"/>
          <w:szCs w:val="22"/>
        </w:rPr>
        <w:t xml:space="preserve">This organisational structure will be reviewed annually or when significant changes occur to the organisation's operations, staffing, or service delivery model. The next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undefined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Organisational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2026-03-11T07:32:16.288Z</dcterms:created>
  <dcterms:modified xsi:type="dcterms:W3CDTF">2026-03-11T07:32:16.288Z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