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INDIVIDUAL MEALTIME MANAGEMENT PLAN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Individual Mealtime Management Plan</w:t>
      </w:r>
    </w:p>
    <w:p>
      <w:pPr>
        <w:spacing w:after="120"/>
      </w:pPr>
      <w:r>
        <w:rPr>
          <w:sz w:val="22"/>
          <w:szCs w:val="22"/>
        </w:rPr>
        <w:t xml:space="preserve">This plan is developed in consultation with the participant, their family/guardian, and relevant allied health professionals (Speech Pathologist, Dietitian). It must be followed by all staff providing mealtime support to this participant. A copy should be displayed in the kitchen of the SIL property (with participant consent).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IMPORTANT: This plan should only be implemented by staff who have received mealtime management training and are familiar with this participant's specific requirements.</w:t>
      </w:r>
      <w:r>
        <w:rPr>
          <w:sz w:val="22"/>
          <w:szCs w:val="22"/>
        </w:rPr>
      </w:r>
    </w:p>
    <w:p>
      <w:pPr>
        <w:pStyle w:val="Heading2"/>
      </w:pPr>
      <w:r>
        <w:t xml:space="preserve">1. Participant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SIL Property Address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Plan Developed By (Speech Pathologist)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Dietitian (if involved)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Developed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 Swallowing and Eating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Diagnosis / Conditions Affecting Eating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of Last Swallowing Assessment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IDDSI Level - Food (0-7)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IDDSI Level - Drinks (0-4)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Choking Risk (High / Medium / Low)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Aspiration Risk (High / Medium / Low)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Reflux (Yes / No / Details)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Allergies / Intolerances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 Food and Drink Texture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Food Texture (IDDSI Level)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Drink Consistency (IDDSI Level)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Foods to AVOID (choking risk)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Foods to AVOID (allergy/intolerance)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Safe Foods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Preferred Foods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Disliked Foods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4. Mealtime Positioning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Seating Position (e.g., upright, supported, wheelchair)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Angle Required (e.g., 90 degrees upright)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Head Position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Use of Supportive Equipment (describe)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Position After Eating (remain upright for how long)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5. Mealtime Support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900"/>
        <w:gridCol w:w="900"/>
        <w:gridCol w:w="33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Meal preparation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Cutting / modifying food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Feeding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Drinking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Monitoring during meals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Post-meal monitoring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 Feeding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Pace of Feeding (e.g., slow, wait for swallow between mouthfuls)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Spoon Size / 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Cup / Drinking Aid 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Amount Per Mouthful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Number of Swallows Per Mouthful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Verbal Prompts Needed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Other Adaptive Equipment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7. Signs of Difficulty</w:t>
      </w:r>
    </w:p>
    <w:p>
      <w:pPr>
        <w:spacing w:after="120"/>
      </w:pPr>
      <w:r>
        <w:rPr>
          <w:sz w:val="22"/>
          <w:szCs w:val="22"/>
        </w:rPr>
        <w:t xml:space="preserve">Staff must watch for these signs during and after meals:</w:t>
      </w:r>
    </w:p>
    <w:p>
      <w:pPr>
        <w:pStyle w:val="Heading3"/>
      </w:pPr>
      <w:r>
        <w:t xml:space="preserve">Signs of Choking: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Coughing, gagging, or throat clearing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Face turning red or blue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Inability to speak or breathe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Pointing to throat or clutching neck</w:t>
      </w:r>
    </w:p>
    <w:p>
      <w:pPr>
        <w:pStyle w:val="Heading3"/>
      </w:pPr>
      <w:r>
        <w:t xml:space="preserve">Signs of Aspiration: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Wet or gurgly voice during or after eating/drinking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Coughing during or after swallowing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Watery eyes during meals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Recurring chest infections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Unexplained temperature spikes after meals</w:t>
      </w:r>
    </w:p>
    <w:p>
      <w:pPr>
        <w:pStyle w:val="Heading2"/>
      </w:pPr>
      <w:r>
        <w:t xml:space="preserve">8. Emergency Response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If choking occurs: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Stay calm and encourage coughing if partial obstruction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complete obstruction: Call 000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Perform back blows / abdominal thrusts as trained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unconscious: Begin CPR and follow emergency procedures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Complete an Incident Report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Notify Service Coordinator and family/guardian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Request Speech Pathologist review</w:t>
      </w:r>
    </w:p>
    <w:p>
      <w:pPr>
        <w:pStyle w:val="Heading2"/>
      </w:pPr>
      <w:r>
        <w:t xml:space="preserve">9. Dietary / Nutritional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Dietary Plan (if prescribed by Dietitian)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Caloric Requirements (if specified)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Fluid Intake Target (daily)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Supplements (type and dosage)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Weight Monitoring (frequency)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Current Weight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Target Weight Range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10. Consent and Signatures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Signature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Speech Pathologist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Dietitian (if applicable)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/ Nominee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Service Coordinator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Director / Manager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Staff who have been trained on this plan:</w:t>
      </w:r>
      <w:r>
        <w:rPr>
          <w:sz w:val="22"/>
          <w:szCs w:val="22"/>
        </w:rPr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Name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Trained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undefined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Individual Mealtime Management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2026-03-11T07:46:46.494Z</dcterms:created>
  <dcterms:modified xsi:type="dcterms:W3CDTF">2026-03-11T07:46:46.494Z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