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rPr>
        <w:id w:val="901873779"/>
        <w:docPartObj>
          <w:docPartGallery w:val="Cover Pages"/>
          <w:docPartUnique/>
        </w:docPartObj>
      </w:sdtPr>
      <w:sdtEndPr>
        <w:rPr>
          <w:rFonts w:asciiTheme="majorHAnsi" w:hAnsiTheme="majorHAnsi"/>
          <w:b/>
          <w:color w:val="262626" w:themeColor="text1" w:themeTint="D9"/>
          <w:sz w:val="72"/>
          <w:szCs w:val="72"/>
        </w:rPr>
      </w:sdtEndPr>
      <w:sdtContent>
        <w:p w14:paraId="79069A51" w14:textId="657C3349" w:rsidR="00973923" w:rsidRDefault="00BA5CB6">
          <w:r>
            <w:rPr>
              <w:noProof/>
            </w:rPr>
            <w:drawing>
              <wp:inline distT="0" distB="0" distL="0" distR="0" wp14:anchorId="68C8540E" wp14:editId="2E1773DB">
                <wp:extent cx="1905000" cy="14382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a:extLst>
                            <a:ext uri="{28A0092B-C50C-407E-A947-70E740481C1C}">
                              <a14:useLocalDpi xmlns:a14="http://schemas.microsoft.com/office/drawing/2010/main" val="0"/>
                            </a:ext>
                          </a:extLst>
                        </a:blip>
                        <a:stretch>
                          <a:fillRect/>
                        </a:stretch>
                      </pic:blipFill>
                      <pic:spPr>
                        <a:xfrm>
                          <a:off x="0" y="0"/>
                          <a:ext cx="1905000" cy="1438275"/>
                        </a:xfrm>
                        <a:prstGeom prst="rect">
                          <a:avLst/>
                        </a:prstGeom>
                      </pic:spPr>
                    </pic:pic>
                  </a:graphicData>
                </a:graphic>
              </wp:inline>
            </w:drawing>
          </w:r>
          <w:r w:rsidR="00973923">
            <w:rPr>
              <w:noProof/>
            </w:rPr>
            <mc:AlternateContent>
              <mc:Choice Requires="wpg">
                <w:drawing>
                  <wp:anchor distT="0" distB="0" distL="114300" distR="114300" simplePos="0" relativeHeight="251661312" behindDoc="0" locked="0" layoutInCell="1" allowOverlap="1" wp14:anchorId="79459FA6" wp14:editId="488D230B">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6-07T00:00:00Z">
                                      <w:dateFormat w:val="yyyy"/>
                                      <w:lid w:val="fr-FR"/>
                                      <w:storeMappedDataAs w:val="dateTime"/>
                                      <w:calendar w:val="gregorian"/>
                                    </w:date>
                                  </w:sdtPr>
                                  <w:sdtEndPr/>
                                  <w:sdtContent>
                                    <w:p w14:paraId="7AAB7441" w14:textId="6F3FE572" w:rsidR="00973923" w:rsidRDefault="00203C1E">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E97DC0C" w14:textId="2DE783EA" w:rsidR="00973923" w:rsidRDefault="00973923">
                                      <w:pPr>
                                        <w:pStyle w:val="Sansinterligne"/>
                                        <w:spacing w:line="360" w:lineRule="auto"/>
                                        <w:rPr>
                                          <w:color w:val="FFFFFF" w:themeColor="background1"/>
                                        </w:rPr>
                                      </w:pPr>
                                      <w:r>
                                        <w:rPr>
                                          <w:color w:val="FFFFFF" w:themeColor="background1"/>
                                        </w:rPr>
                                        <w:t>Ben Amor Aziz</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E18AB5" w14:textId="6259FA2F" w:rsidR="00973923" w:rsidRDefault="00203C1E">
                                      <w:pPr>
                                        <w:pStyle w:val="Sansinterligne"/>
                                        <w:spacing w:line="360" w:lineRule="auto"/>
                                        <w:rPr>
                                          <w:color w:val="FFFFFF" w:themeColor="background1"/>
                                        </w:rPr>
                                      </w:pPr>
                                      <w:r>
                                        <w:rPr>
                                          <w:color w:val="FFFFFF" w:themeColor="background1"/>
                                        </w:rPr>
                                        <w:t>2éme année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6-07T00:00:00Z">
                                      <w:dateFormat w:val="dd/MM/yyyy"/>
                                      <w:lid w:val="fr-FR"/>
                                      <w:storeMappedDataAs w:val="dateTime"/>
                                      <w:calendar w:val="gregorian"/>
                                    </w:date>
                                  </w:sdtPr>
                                  <w:sdtEndPr/>
                                  <w:sdtContent>
                                    <w:p w14:paraId="61930D21" w14:textId="4A66846C" w:rsidR="00973923" w:rsidRDefault="00203C1E">
                                      <w:pPr>
                                        <w:pStyle w:val="Sansinterligne"/>
                                        <w:spacing w:line="360" w:lineRule="auto"/>
                                        <w:rPr>
                                          <w:color w:val="FFFFFF" w:themeColor="background1"/>
                                        </w:rPr>
                                      </w:pPr>
                                      <w:r>
                                        <w:rPr>
                                          <w:color w:val="FFFFFF" w:themeColor="background1"/>
                                        </w:rPr>
                                        <w:t>07/06/2021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459FA6" id="Groupe 453" o:spid="_x0000_s1026" style="position:absolute;left:0;text-align:left;margin-left:193.95pt;margin-top:0;width:245.15pt;height:11in;z-index:25166131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6-07T00:00:00Z">
                                <w:dateFormat w:val="yyyy"/>
                                <w:lid w:val="fr-FR"/>
                                <w:storeMappedDataAs w:val="dateTime"/>
                                <w:calendar w:val="gregorian"/>
                              </w:date>
                            </w:sdtPr>
                            <w:sdtEndPr/>
                            <w:sdtContent>
                              <w:p w14:paraId="7AAB7441" w14:textId="6F3FE572" w:rsidR="00973923" w:rsidRDefault="00203C1E">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E97DC0C" w14:textId="2DE783EA" w:rsidR="00973923" w:rsidRDefault="00973923">
                                <w:pPr>
                                  <w:pStyle w:val="Sansinterligne"/>
                                  <w:spacing w:line="360" w:lineRule="auto"/>
                                  <w:rPr>
                                    <w:color w:val="FFFFFF" w:themeColor="background1"/>
                                  </w:rPr>
                                </w:pPr>
                                <w:r>
                                  <w:rPr>
                                    <w:color w:val="FFFFFF" w:themeColor="background1"/>
                                  </w:rPr>
                                  <w:t>Ben Amor Aziz</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E18AB5" w14:textId="6259FA2F" w:rsidR="00973923" w:rsidRDefault="00203C1E">
                                <w:pPr>
                                  <w:pStyle w:val="Sansinterligne"/>
                                  <w:spacing w:line="360" w:lineRule="auto"/>
                                  <w:rPr>
                                    <w:color w:val="FFFFFF" w:themeColor="background1"/>
                                  </w:rPr>
                                </w:pPr>
                                <w:r>
                                  <w:rPr>
                                    <w:color w:val="FFFFFF" w:themeColor="background1"/>
                                  </w:rPr>
                                  <w:t>2éme année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6-07T00:00:00Z">
                                <w:dateFormat w:val="dd/MM/yyyy"/>
                                <w:lid w:val="fr-FR"/>
                                <w:storeMappedDataAs w:val="dateTime"/>
                                <w:calendar w:val="gregorian"/>
                              </w:date>
                            </w:sdtPr>
                            <w:sdtEndPr/>
                            <w:sdtContent>
                              <w:p w14:paraId="61930D21" w14:textId="4A66846C" w:rsidR="00973923" w:rsidRDefault="00203C1E">
                                <w:pPr>
                                  <w:pStyle w:val="Sansinterligne"/>
                                  <w:spacing w:line="360" w:lineRule="auto"/>
                                  <w:rPr>
                                    <w:color w:val="FFFFFF" w:themeColor="background1"/>
                                  </w:rPr>
                                </w:pPr>
                                <w:r>
                                  <w:rPr>
                                    <w:color w:val="FFFFFF" w:themeColor="background1"/>
                                  </w:rPr>
                                  <w:t>07/06/2021</w:t>
                                </w:r>
                              </w:p>
                            </w:sdtContent>
                          </w:sdt>
                        </w:txbxContent>
                      </v:textbox>
                    </v:rect>
                    <w10:wrap anchorx="page" anchory="page"/>
                  </v:group>
                </w:pict>
              </mc:Fallback>
            </mc:AlternateContent>
          </w:r>
        </w:p>
        <w:p w14:paraId="3C614546" w14:textId="64C01182" w:rsidR="00973923" w:rsidRPr="00203C1E" w:rsidRDefault="00203C1E" w:rsidP="00203C1E">
          <w:pPr>
            <w:pStyle w:val="Sansinterligne"/>
            <w:jc w:val="right"/>
            <w:rPr>
              <w:color w:val="FFFFFF" w:themeColor="background1"/>
              <w:sz w:val="72"/>
              <w:szCs w:val="72"/>
            </w:rPr>
          </w:pPr>
          <w:r>
            <w:rPr>
              <w:noProof/>
            </w:rPr>
            <mc:AlternateContent>
              <mc:Choice Requires="wps">
                <w:drawing>
                  <wp:anchor distT="0" distB="0" distL="114300" distR="114300" simplePos="0" relativeHeight="251663360" behindDoc="0" locked="0" layoutInCell="0" allowOverlap="1" wp14:anchorId="5335C652" wp14:editId="17993D45">
                    <wp:simplePos x="0" y="0"/>
                    <wp:positionH relativeFrom="page">
                      <wp:align>left</wp:align>
                    </wp:positionH>
                    <wp:positionV relativeFrom="page">
                      <wp:posOffset>2473325</wp:posOffset>
                    </wp:positionV>
                    <wp:extent cx="6970395" cy="4581525"/>
                    <wp:effectExtent l="0" t="0" r="1587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458152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616BA0D9" w14:textId="033F208D" w:rsidR="00973923" w:rsidRDefault="00973923">
                                    <w:pPr>
                                      <w:pStyle w:val="Sansinterligne"/>
                                      <w:jc w:val="right"/>
                                      <w:rPr>
                                        <w:color w:val="FFFFFF" w:themeColor="background1"/>
                                        <w:sz w:val="72"/>
                                        <w:szCs w:val="72"/>
                                      </w:rPr>
                                    </w:pPr>
                                    <w:r>
                                      <w:rPr>
                                        <w:color w:val="FFFFFF" w:themeColor="background1"/>
                                        <w:sz w:val="72"/>
                                        <w:szCs w:val="72"/>
                                      </w:rPr>
                                      <w:t>Projet de fin d’année :</w:t>
                                    </w:r>
                                    <w:r w:rsidR="00203C1E">
                                      <w:rPr>
                                        <w:color w:val="FFFFFF" w:themeColor="background1"/>
                                        <w:sz w:val="72"/>
                                        <w:szCs w:val="72"/>
                                      </w:rPr>
                                      <w:t xml:space="preserve"> Développement touristique, Croissance économique et Réduction de la pauvreté : Une analyse en termes de Cointégration et Causalité</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5335C652" id="Rectangle 16" o:spid="_x0000_s1031" style="position:absolute;left:0;text-align:left;margin-left:0;margin-top:194.75pt;width:548.85pt;height:360.75pt;z-index:251663360;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" o:allowincell="f" fillcolor="black [3213]" strokecolor="black [3213]" strokeweight="1.5pt">
                    <v:textbox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616BA0D9" w14:textId="033F208D" w:rsidR="00973923" w:rsidRDefault="00973923">
                              <w:pPr>
                                <w:pStyle w:val="Sansinterligne"/>
                                <w:jc w:val="right"/>
                                <w:rPr>
                                  <w:color w:val="FFFFFF" w:themeColor="background1"/>
                                  <w:sz w:val="72"/>
                                  <w:szCs w:val="72"/>
                                </w:rPr>
                              </w:pPr>
                              <w:r>
                                <w:rPr>
                                  <w:color w:val="FFFFFF" w:themeColor="background1"/>
                                  <w:sz w:val="72"/>
                                  <w:szCs w:val="72"/>
                                </w:rPr>
                                <w:t>Projet de fin d’année :</w:t>
                              </w:r>
                              <w:r w:rsidR="00203C1E">
                                <w:rPr>
                                  <w:color w:val="FFFFFF" w:themeColor="background1"/>
                                  <w:sz w:val="72"/>
                                  <w:szCs w:val="72"/>
                                </w:rPr>
                                <w:t xml:space="preserve"> Développement touristique, Croissance économique et Réduction de la pauvreté : Une analyse en termes de Cointégration et Causalité</w:t>
                              </w:r>
                            </w:p>
                          </w:sdtContent>
                        </w:sdt>
                      </w:txbxContent>
                    </v:textbox>
                    <w10:wrap anchorx="page" anchory="page"/>
                  </v:rect>
                </w:pict>
              </mc:Fallback>
            </mc:AlternateContent>
          </w:r>
          <w:r w:rsidR="00973923">
            <w:rPr>
              <w:rFonts w:asciiTheme="majorHAnsi" w:hAnsiTheme="majorHAnsi"/>
              <w:b/>
              <w:color w:val="262626" w:themeColor="text1" w:themeTint="D9"/>
              <w:sz w:val="72"/>
              <w:szCs w:val="72"/>
            </w:rPr>
            <w:br w:type="page"/>
          </w:r>
        </w:p>
      </w:sdtContent>
    </w:sdt>
    <w:sdt>
      <w:sdtPr>
        <w:rPr>
          <w:rFonts w:asciiTheme="minorHAnsi" w:eastAsiaTheme="minorHAnsi" w:hAnsiTheme="minorHAnsi" w:cstheme="minorHAnsi"/>
          <w:b w:val="0"/>
          <w:color w:val="auto"/>
          <w:sz w:val="28"/>
          <w:szCs w:val="24"/>
          <w:lang w:eastAsia="en-US"/>
        </w:rPr>
        <w:id w:val="-1721051874"/>
        <w:docPartObj>
          <w:docPartGallery w:val="Table of Contents"/>
          <w:docPartUnique/>
        </w:docPartObj>
      </w:sdtPr>
      <w:sdtEndPr>
        <w:rPr>
          <w:bCs/>
          <w:sz w:val="22"/>
          <w:szCs w:val="22"/>
        </w:rPr>
      </w:sdtEndPr>
      <w:sdtContent>
        <w:p w14:paraId="1F2678D7" w14:textId="232ACF59" w:rsidR="00D44B7A" w:rsidRDefault="00D44B7A" w:rsidP="00D44B7A">
          <w:pPr>
            <w:pStyle w:val="En-ttedetabledesmatires"/>
            <w:rPr>
              <w:sz w:val="28"/>
              <w:szCs w:val="24"/>
            </w:rPr>
          </w:pPr>
          <w:r w:rsidRPr="00D44B7A">
            <w:rPr>
              <w:sz w:val="28"/>
              <w:szCs w:val="24"/>
            </w:rPr>
            <w:t>Table des matières</w:t>
          </w:r>
        </w:p>
        <w:p w14:paraId="19238799" w14:textId="77777777" w:rsidR="00D44B7A" w:rsidRPr="00D44B7A" w:rsidRDefault="00D44B7A" w:rsidP="00D44B7A">
          <w:pPr>
            <w:rPr>
              <w:lang w:eastAsia="fr-FR"/>
            </w:rPr>
          </w:pPr>
        </w:p>
        <w:p w14:paraId="39CF29EA" w14:textId="20284D55" w:rsidR="00FB3886" w:rsidRDefault="00D44B7A">
          <w:pPr>
            <w:pStyle w:val="TM1"/>
            <w:tabs>
              <w:tab w:val="left" w:pos="440"/>
              <w:tab w:val="right" w:leader="dot" w:pos="9062"/>
            </w:tabs>
            <w:rPr>
              <w:rFonts w:cstheme="minorBidi"/>
              <w:noProof/>
              <w:sz w:val="22"/>
              <w:szCs w:val="22"/>
            </w:rPr>
          </w:pPr>
          <w:r w:rsidRPr="00D44B7A">
            <w:rPr>
              <w:sz w:val="22"/>
              <w:szCs w:val="22"/>
            </w:rPr>
            <w:fldChar w:fldCharType="begin"/>
          </w:r>
          <w:r w:rsidRPr="00D44B7A">
            <w:rPr>
              <w:sz w:val="22"/>
              <w:szCs w:val="22"/>
            </w:rPr>
            <w:instrText xml:space="preserve"> TOC \o "1-3" \h \z \u </w:instrText>
          </w:r>
          <w:r w:rsidRPr="00D44B7A">
            <w:rPr>
              <w:sz w:val="22"/>
              <w:szCs w:val="22"/>
            </w:rPr>
            <w:fldChar w:fldCharType="separate"/>
          </w:r>
          <w:hyperlink w:anchor="_Toc74053026" w:history="1">
            <w:r w:rsidR="00FB3886" w:rsidRPr="0056248C">
              <w:rPr>
                <w:rStyle w:val="Lienhypertexte"/>
                <w:noProof/>
              </w:rPr>
              <w:t>I.</w:t>
            </w:r>
            <w:r w:rsidR="00FB3886">
              <w:rPr>
                <w:rFonts w:cstheme="minorBidi"/>
                <w:noProof/>
                <w:sz w:val="22"/>
                <w:szCs w:val="22"/>
              </w:rPr>
              <w:tab/>
            </w:r>
            <w:r w:rsidR="00FB3886" w:rsidRPr="0056248C">
              <w:rPr>
                <w:rStyle w:val="Lienhypertexte"/>
                <w:noProof/>
              </w:rPr>
              <w:t>Introduction</w:t>
            </w:r>
            <w:r w:rsidR="00FB3886">
              <w:rPr>
                <w:noProof/>
                <w:webHidden/>
              </w:rPr>
              <w:tab/>
            </w:r>
            <w:r w:rsidR="00FB3886">
              <w:rPr>
                <w:noProof/>
                <w:webHidden/>
              </w:rPr>
              <w:fldChar w:fldCharType="begin"/>
            </w:r>
            <w:r w:rsidR="00FB3886">
              <w:rPr>
                <w:noProof/>
                <w:webHidden/>
              </w:rPr>
              <w:instrText xml:space="preserve"> PAGEREF _Toc74053026 \h </w:instrText>
            </w:r>
            <w:r w:rsidR="00FB3886">
              <w:rPr>
                <w:noProof/>
                <w:webHidden/>
              </w:rPr>
            </w:r>
            <w:r w:rsidR="00FB3886">
              <w:rPr>
                <w:noProof/>
                <w:webHidden/>
              </w:rPr>
              <w:fldChar w:fldCharType="separate"/>
            </w:r>
            <w:r w:rsidR="00FB3886">
              <w:rPr>
                <w:noProof/>
                <w:webHidden/>
              </w:rPr>
              <w:t>3</w:t>
            </w:r>
            <w:r w:rsidR="00FB3886">
              <w:rPr>
                <w:noProof/>
                <w:webHidden/>
              </w:rPr>
              <w:fldChar w:fldCharType="end"/>
            </w:r>
          </w:hyperlink>
        </w:p>
        <w:p w14:paraId="5B87D88A" w14:textId="73FA89C8" w:rsidR="00FB3886" w:rsidRDefault="00EC461D">
          <w:pPr>
            <w:pStyle w:val="TM1"/>
            <w:tabs>
              <w:tab w:val="left" w:pos="660"/>
              <w:tab w:val="right" w:leader="dot" w:pos="9062"/>
            </w:tabs>
            <w:rPr>
              <w:rFonts w:cstheme="minorBidi"/>
              <w:noProof/>
              <w:sz w:val="22"/>
              <w:szCs w:val="22"/>
            </w:rPr>
          </w:pPr>
          <w:hyperlink w:anchor="_Toc74053027" w:history="1">
            <w:r w:rsidR="00FB3886" w:rsidRPr="0056248C">
              <w:rPr>
                <w:rStyle w:val="Lienhypertexte"/>
                <w:noProof/>
              </w:rPr>
              <w:t>II.</w:t>
            </w:r>
            <w:r w:rsidR="00FB3886">
              <w:rPr>
                <w:rFonts w:cstheme="minorBidi"/>
                <w:noProof/>
                <w:sz w:val="22"/>
                <w:szCs w:val="22"/>
              </w:rPr>
              <w:tab/>
            </w:r>
            <w:r w:rsidR="00FB3886" w:rsidRPr="0056248C">
              <w:rPr>
                <w:rStyle w:val="Lienhypertexte"/>
                <w:noProof/>
              </w:rPr>
              <w:t>Croissance économique, développement humain et Activité touristique en Espagne.</w:t>
            </w:r>
            <w:r w:rsidR="00FB3886">
              <w:rPr>
                <w:noProof/>
                <w:webHidden/>
              </w:rPr>
              <w:tab/>
            </w:r>
            <w:r w:rsidR="00FB3886">
              <w:rPr>
                <w:noProof/>
                <w:webHidden/>
              </w:rPr>
              <w:fldChar w:fldCharType="begin"/>
            </w:r>
            <w:r w:rsidR="00FB3886">
              <w:rPr>
                <w:noProof/>
                <w:webHidden/>
              </w:rPr>
              <w:instrText xml:space="preserve"> PAGEREF _Toc74053027 \h </w:instrText>
            </w:r>
            <w:r w:rsidR="00FB3886">
              <w:rPr>
                <w:noProof/>
                <w:webHidden/>
              </w:rPr>
            </w:r>
            <w:r w:rsidR="00FB3886">
              <w:rPr>
                <w:noProof/>
                <w:webHidden/>
              </w:rPr>
              <w:fldChar w:fldCharType="separate"/>
            </w:r>
            <w:r w:rsidR="00FB3886">
              <w:rPr>
                <w:noProof/>
                <w:webHidden/>
              </w:rPr>
              <w:t>4</w:t>
            </w:r>
            <w:r w:rsidR="00FB3886">
              <w:rPr>
                <w:noProof/>
                <w:webHidden/>
              </w:rPr>
              <w:fldChar w:fldCharType="end"/>
            </w:r>
          </w:hyperlink>
        </w:p>
        <w:p w14:paraId="058AFA82" w14:textId="10E30252" w:rsidR="00FB3886" w:rsidRDefault="00EC461D">
          <w:pPr>
            <w:pStyle w:val="TM2"/>
            <w:tabs>
              <w:tab w:val="left" w:pos="880"/>
              <w:tab w:val="right" w:leader="dot" w:pos="9062"/>
            </w:tabs>
            <w:rPr>
              <w:rFonts w:cstheme="minorBidi"/>
              <w:noProof/>
              <w:sz w:val="22"/>
              <w:szCs w:val="22"/>
            </w:rPr>
          </w:pPr>
          <w:hyperlink w:anchor="_Toc74053028" w:history="1">
            <w:r w:rsidR="00FB3886" w:rsidRPr="0056248C">
              <w:rPr>
                <w:rStyle w:val="Lienhypertexte"/>
                <w:noProof/>
              </w:rPr>
              <w:t>A.</w:t>
            </w:r>
            <w:r w:rsidR="00FB3886">
              <w:rPr>
                <w:rFonts w:cstheme="minorBidi"/>
                <w:noProof/>
                <w:sz w:val="22"/>
                <w:szCs w:val="22"/>
              </w:rPr>
              <w:tab/>
            </w:r>
            <w:r w:rsidR="00FB3886" w:rsidRPr="0056248C">
              <w:rPr>
                <w:rStyle w:val="Lienhypertexte"/>
                <w:noProof/>
              </w:rPr>
              <w:t>La croissance économique en Espagne</w:t>
            </w:r>
            <w:r w:rsidR="00FB3886">
              <w:rPr>
                <w:noProof/>
                <w:webHidden/>
              </w:rPr>
              <w:tab/>
            </w:r>
            <w:r w:rsidR="00FB3886">
              <w:rPr>
                <w:noProof/>
                <w:webHidden/>
              </w:rPr>
              <w:fldChar w:fldCharType="begin"/>
            </w:r>
            <w:r w:rsidR="00FB3886">
              <w:rPr>
                <w:noProof/>
                <w:webHidden/>
              </w:rPr>
              <w:instrText xml:space="preserve"> PAGEREF _Toc74053028 \h </w:instrText>
            </w:r>
            <w:r w:rsidR="00FB3886">
              <w:rPr>
                <w:noProof/>
                <w:webHidden/>
              </w:rPr>
            </w:r>
            <w:r w:rsidR="00FB3886">
              <w:rPr>
                <w:noProof/>
                <w:webHidden/>
              </w:rPr>
              <w:fldChar w:fldCharType="separate"/>
            </w:r>
            <w:r w:rsidR="00FB3886">
              <w:rPr>
                <w:noProof/>
                <w:webHidden/>
              </w:rPr>
              <w:t>5</w:t>
            </w:r>
            <w:r w:rsidR="00FB3886">
              <w:rPr>
                <w:noProof/>
                <w:webHidden/>
              </w:rPr>
              <w:fldChar w:fldCharType="end"/>
            </w:r>
          </w:hyperlink>
        </w:p>
        <w:p w14:paraId="3FB8EE92" w14:textId="45303C82" w:rsidR="00FB3886" w:rsidRDefault="00EC461D">
          <w:pPr>
            <w:pStyle w:val="TM2"/>
            <w:tabs>
              <w:tab w:val="left" w:pos="880"/>
              <w:tab w:val="right" w:leader="dot" w:pos="9062"/>
            </w:tabs>
            <w:rPr>
              <w:rFonts w:cstheme="minorBidi"/>
              <w:noProof/>
              <w:sz w:val="22"/>
              <w:szCs w:val="22"/>
            </w:rPr>
          </w:pPr>
          <w:hyperlink w:anchor="_Toc74053029" w:history="1">
            <w:r w:rsidR="00FB3886" w:rsidRPr="0056248C">
              <w:rPr>
                <w:rStyle w:val="Lienhypertexte"/>
                <w:noProof/>
              </w:rPr>
              <w:t>B.</w:t>
            </w:r>
            <w:r w:rsidR="00FB3886">
              <w:rPr>
                <w:rFonts w:cstheme="minorBidi"/>
                <w:noProof/>
                <w:sz w:val="22"/>
                <w:szCs w:val="22"/>
              </w:rPr>
              <w:tab/>
            </w:r>
            <w:r w:rsidR="00FB3886" w:rsidRPr="0056248C">
              <w:rPr>
                <w:rStyle w:val="Lienhypertexte"/>
                <w:noProof/>
              </w:rPr>
              <w:t>Développement économique en Espagne : Pauvreté</w:t>
            </w:r>
            <w:r w:rsidR="00FB3886">
              <w:rPr>
                <w:noProof/>
                <w:webHidden/>
              </w:rPr>
              <w:tab/>
            </w:r>
            <w:r w:rsidR="00FB3886">
              <w:rPr>
                <w:noProof/>
                <w:webHidden/>
              </w:rPr>
              <w:fldChar w:fldCharType="begin"/>
            </w:r>
            <w:r w:rsidR="00FB3886">
              <w:rPr>
                <w:noProof/>
                <w:webHidden/>
              </w:rPr>
              <w:instrText xml:space="preserve"> PAGEREF _Toc74053029 \h </w:instrText>
            </w:r>
            <w:r w:rsidR="00FB3886">
              <w:rPr>
                <w:noProof/>
                <w:webHidden/>
              </w:rPr>
            </w:r>
            <w:r w:rsidR="00FB3886">
              <w:rPr>
                <w:noProof/>
                <w:webHidden/>
              </w:rPr>
              <w:fldChar w:fldCharType="separate"/>
            </w:r>
            <w:r w:rsidR="00FB3886">
              <w:rPr>
                <w:noProof/>
                <w:webHidden/>
              </w:rPr>
              <w:t>5</w:t>
            </w:r>
            <w:r w:rsidR="00FB3886">
              <w:rPr>
                <w:noProof/>
                <w:webHidden/>
              </w:rPr>
              <w:fldChar w:fldCharType="end"/>
            </w:r>
          </w:hyperlink>
        </w:p>
        <w:p w14:paraId="34A52A5C" w14:textId="3007795E" w:rsidR="00FB3886" w:rsidRDefault="00EC461D">
          <w:pPr>
            <w:pStyle w:val="TM2"/>
            <w:tabs>
              <w:tab w:val="left" w:pos="880"/>
              <w:tab w:val="right" w:leader="dot" w:pos="9062"/>
            </w:tabs>
            <w:rPr>
              <w:rFonts w:cstheme="minorBidi"/>
              <w:noProof/>
              <w:sz w:val="22"/>
              <w:szCs w:val="22"/>
            </w:rPr>
          </w:pPr>
          <w:hyperlink w:anchor="_Toc74053030" w:history="1">
            <w:r w:rsidR="00FB3886" w:rsidRPr="0056248C">
              <w:rPr>
                <w:rStyle w:val="Lienhypertexte"/>
                <w:noProof/>
              </w:rPr>
              <w:t>C.</w:t>
            </w:r>
            <w:r w:rsidR="00FB3886">
              <w:rPr>
                <w:rFonts w:cstheme="minorBidi"/>
                <w:noProof/>
                <w:sz w:val="22"/>
                <w:szCs w:val="22"/>
              </w:rPr>
              <w:tab/>
            </w:r>
            <w:r w:rsidR="00FB3886" w:rsidRPr="0056248C">
              <w:rPr>
                <w:rStyle w:val="Lienhypertexte"/>
                <w:noProof/>
              </w:rPr>
              <w:t>Le tourisme en Espagne</w:t>
            </w:r>
            <w:r w:rsidR="00FB3886">
              <w:rPr>
                <w:noProof/>
                <w:webHidden/>
              </w:rPr>
              <w:tab/>
            </w:r>
            <w:r w:rsidR="00FB3886">
              <w:rPr>
                <w:noProof/>
                <w:webHidden/>
              </w:rPr>
              <w:fldChar w:fldCharType="begin"/>
            </w:r>
            <w:r w:rsidR="00FB3886">
              <w:rPr>
                <w:noProof/>
                <w:webHidden/>
              </w:rPr>
              <w:instrText xml:space="preserve"> PAGEREF _Toc74053030 \h </w:instrText>
            </w:r>
            <w:r w:rsidR="00FB3886">
              <w:rPr>
                <w:noProof/>
                <w:webHidden/>
              </w:rPr>
            </w:r>
            <w:r w:rsidR="00FB3886">
              <w:rPr>
                <w:noProof/>
                <w:webHidden/>
              </w:rPr>
              <w:fldChar w:fldCharType="separate"/>
            </w:r>
            <w:r w:rsidR="00FB3886">
              <w:rPr>
                <w:noProof/>
                <w:webHidden/>
              </w:rPr>
              <w:t>6</w:t>
            </w:r>
            <w:r w:rsidR="00FB3886">
              <w:rPr>
                <w:noProof/>
                <w:webHidden/>
              </w:rPr>
              <w:fldChar w:fldCharType="end"/>
            </w:r>
          </w:hyperlink>
        </w:p>
        <w:p w14:paraId="3F56E4A9" w14:textId="1318B1CF" w:rsidR="00FB3886" w:rsidRDefault="00EC461D">
          <w:pPr>
            <w:pStyle w:val="TM1"/>
            <w:tabs>
              <w:tab w:val="left" w:pos="660"/>
              <w:tab w:val="right" w:leader="dot" w:pos="9062"/>
            </w:tabs>
            <w:rPr>
              <w:rFonts w:cstheme="minorBidi"/>
              <w:noProof/>
              <w:sz w:val="22"/>
              <w:szCs w:val="22"/>
            </w:rPr>
          </w:pPr>
          <w:hyperlink w:anchor="_Toc74053031" w:history="1">
            <w:r w:rsidR="00FB3886" w:rsidRPr="0056248C">
              <w:rPr>
                <w:rStyle w:val="Lienhypertexte"/>
                <w:noProof/>
              </w:rPr>
              <w:t>III.</w:t>
            </w:r>
            <w:r w:rsidR="00FB3886">
              <w:rPr>
                <w:rFonts w:cstheme="minorBidi"/>
                <w:noProof/>
                <w:sz w:val="22"/>
                <w:szCs w:val="22"/>
              </w:rPr>
              <w:tab/>
            </w:r>
            <w:r w:rsidR="00FB3886" w:rsidRPr="0056248C">
              <w:rPr>
                <w:rStyle w:val="Lienhypertexte"/>
                <w:noProof/>
              </w:rPr>
              <w:t>Méthodologie d’analyse</w:t>
            </w:r>
            <w:r w:rsidR="00FB3886">
              <w:rPr>
                <w:noProof/>
                <w:webHidden/>
              </w:rPr>
              <w:tab/>
            </w:r>
            <w:r w:rsidR="00FB3886">
              <w:rPr>
                <w:noProof/>
                <w:webHidden/>
              </w:rPr>
              <w:fldChar w:fldCharType="begin"/>
            </w:r>
            <w:r w:rsidR="00FB3886">
              <w:rPr>
                <w:noProof/>
                <w:webHidden/>
              </w:rPr>
              <w:instrText xml:space="preserve"> PAGEREF _Toc74053031 \h </w:instrText>
            </w:r>
            <w:r w:rsidR="00FB3886">
              <w:rPr>
                <w:noProof/>
                <w:webHidden/>
              </w:rPr>
            </w:r>
            <w:r w:rsidR="00FB3886">
              <w:rPr>
                <w:noProof/>
                <w:webHidden/>
              </w:rPr>
              <w:fldChar w:fldCharType="separate"/>
            </w:r>
            <w:r w:rsidR="00FB3886">
              <w:rPr>
                <w:noProof/>
                <w:webHidden/>
              </w:rPr>
              <w:t>6</w:t>
            </w:r>
            <w:r w:rsidR="00FB3886">
              <w:rPr>
                <w:noProof/>
                <w:webHidden/>
              </w:rPr>
              <w:fldChar w:fldCharType="end"/>
            </w:r>
          </w:hyperlink>
        </w:p>
        <w:p w14:paraId="038F0E0D" w14:textId="2CDC5F51" w:rsidR="00FB3886" w:rsidRDefault="00EC461D">
          <w:pPr>
            <w:pStyle w:val="TM2"/>
            <w:tabs>
              <w:tab w:val="left" w:pos="880"/>
              <w:tab w:val="right" w:leader="dot" w:pos="9062"/>
            </w:tabs>
            <w:rPr>
              <w:rFonts w:cstheme="minorBidi"/>
              <w:noProof/>
              <w:sz w:val="22"/>
              <w:szCs w:val="22"/>
            </w:rPr>
          </w:pPr>
          <w:hyperlink w:anchor="_Toc74053032" w:history="1">
            <w:r w:rsidR="00FB3886" w:rsidRPr="0056248C">
              <w:rPr>
                <w:rStyle w:val="Lienhypertexte"/>
                <w:noProof/>
              </w:rPr>
              <w:t>A.</w:t>
            </w:r>
            <w:r w:rsidR="00FB3886">
              <w:rPr>
                <w:rFonts w:cstheme="minorBidi"/>
                <w:noProof/>
                <w:sz w:val="22"/>
                <w:szCs w:val="22"/>
              </w:rPr>
              <w:tab/>
            </w:r>
            <w:r w:rsidR="00FB3886" w:rsidRPr="0056248C">
              <w:rPr>
                <w:rStyle w:val="Lienhypertexte"/>
                <w:noProof/>
              </w:rPr>
              <w:t>Tests de racine unitaire</w:t>
            </w:r>
            <w:r w:rsidR="00FB3886">
              <w:rPr>
                <w:noProof/>
                <w:webHidden/>
              </w:rPr>
              <w:tab/>
            </w:r>
            <w:r w:rsidR="00FB3886">
              <w:rPr>
                <w:noProof/>
                <w:webHidden/>
              </w:rPr>
              <w:fldChar w:fldCharType="begin"/>
            </w:r>
            <w:r w:rsidR="00FB3886">
              <w:rPr>
                <w:noProof/>
                <w:webHidden/>
              </w:rPr>
              <w:instrText xml:space="preserve"> PAGEREF _Toc74053032 \h </w:instrText>
            </w:r>
            <w:r w:rsidR="00FB3886">
              <w:rPr>
                <w:noProof/>
                <w:webHidden/>
              </w:rPr>
            </w:r>
            <w:r w:rsidR="00FB3886">
              <w:rPr>
                <w:noProof/>
                <w:webHidden/>
              </w:rPr>
              <w:fldChar w:fldCharType="separate"/>
            </w:r>
            <w:r w:rsidR="00FB3886">
              <w:rPr>
                <w:noProof/>
                <w:webHidden/>
              </w:rPr>
              <w:t>6</w:t>
            </w:r>
            <w:r w:rsidR="00FB3886">
              <w:rPr>
                <w:noProof/>
                <w:webHidden/>
              </w:rPr>
              <w:fldChar w:fldCharType="end"/>
            </w:r>
          </w:hyperlink>
        </w:p>
        <w:p w14:paraId="221AB65B" w14:textId="089CCBA9" w:rsidR="00FB3886" w:rsidRDefault="00EC461D">
          <w:pPr>
            <w:pStyle w:val="TM2"/>
            <w:tabs>
              <w:tab w:val="left" w:pos="880"/>
              <w:tab w:val="right" w:leader="dot" w:pos="9062"/>
            </w:tabs>
            <w:rPr>
              <w:rFonts w:cstheme="minorBidi"/>
              <w:noProof/>
              <w:sz w:val="22"/>
              <w:szCs w:val="22"/>
            </w:rPr>
          </w:pPr>
          <w:hyperlink w:anchor="_Toc74053033" w:history="1">
            <w:r w:rsidR="00FB3886" w:rsidRPr="0056248C">
              <w:rPr>
                <w:rStyle w:val="Lienhypertexte"/>
                <w:noProof/>
              </w:rPr>
              <w:t>B.</w:t>
            </w:r>
            <w:r w:rsidR="00FB3886">
              <w:rPr>
                <w:rFonts w:cstheme="minorBidi"/>
                <w:noProof/>
                <w:sz w:val="22"/>
                <w:szCs w:val="22"/>
              </w:rPr>
              <w:tab/>
            </w:r>
            <w:r w:rsidR="00FB3886" w:rsidRPr="0056248C">
              <w:rPr>
                <w:rStyle w:val="Lienhypertexte"/>
                <w:noProof/>
              </w:rPr>
              <w:t>Processus VAR( ), méthodologie de BJ, et phénomène de causalité (Sims, Granger-Engle, Toda-Yamamoto…)</w:t>
            </w:r>
            <w:r w:rsidR="00FB3886">
              <w:rPr>
                <w:noProof/>
                <w:webHidden/>
              </w:rPr>
              <w:tab/>
            </w:r>
            <w:r w:rsidR="00FB3886">
              <w:rPr>
                <w:noProof/>
                <w:webHidden/>
              </w:rPr>
              <w:fldChar w:fldCharType="begin"/>
            </w:r>
            <w:r w:rsidR="00FB3886">
              <w:rPr>
                <w:noProof/>
                <w:webHidden/>
              </w:rPr>
              <w:instrText xml:space="preserve"> PAGEREF _Toc74053033 \h </w:instrText>
            </w:r>
            <w:r w:rsidR="00FB3886">
              <w:rPr>
                <w:noProof/>
                <w:webHidden/>
              </w:rPr>
            </w:r>
            <w:r w:rsidR="00FB3886">
              <w:rPr>
                <w:noProof/>
                <w:webHidden/>
              </w:rPr>
              <w:fldChar w:fldCharType="separate"/>
            </w:r>
            <w:r w:rsidR="00FB3886">
              <w:rPr>
                <w:noProof/>
                <w:webHidden/>
              </w:rPr>
              <w:t>9</w:t>
            </w:r>
            <w:r w:rsidR="00FB3886">
              <w:rPr>
                <w:noProof/>
                <w:webHidden/>
              </w:rPr>
              <w:fldChar w:fldCharType="end"/>
            </w:r>
          </w:hyperlink>
        </w:p>
        <w:p w14:paraId="75D28C49" w14:textId="4C1F790E" w:rsidR="00FB3886" w:rsidRDefault="00EC461D">
          <w:pPr>
            <w:pStyle w:val="TM2"/>
            <w:tabs>
              <w:tab w:val="left" w:pos="880"/>
              <w:tab w:val="right" w:leader="dot" w:pos="9062"/>
            </w:tabs>
            <w:rPr>
              <w:rFonts w:cstheme="minorBidi"/>
              <w:noProof/>
              <w:sz w:val="22"/>
              <w:szCs w:val="22"/>
            </w:rPr>
          </w:pPr>
          <w:hyperlink w:anchor="_Toc74053034" w:history="1">
            <w:r w:rsidR="00FB3886" w:rsidRPr="0056248C">
              <w:rPr>
                <w:rStyle w:val="Lienhypertexte"/>
                <w:noProof/>
              </w:rPr>
              <w:t>C.</w:t>
            </w:r>
            <w:r w:rsidR="00FB3886">
              <w:rPr>
                <w:rFonts w:cstheme="minorBidi"/>
                <w:noProof/>
                <w:sz w:val="22"/>
                <w:szCs w:val="22"/>
              </w:rPr>
              <w:tab/>
            </w:r>
            <w:r w:rsidR="00FB3886" w:rsidRPr="0056248C">
              <w:rPr>
                <w:rStyle w:val="Lienhypertexte"/>
                <w:noProof/>
              </w:rPr>
              <w:t>Approche de Cointégration et modèle à correction d’erreur par l’approche de Johansen</w:t>
            </w:r>
            <w:r w:rsidR="00FB3886">
              <w:rPr>
                <w:noProof/>
                <w:webHidden/>
              </w:rPr>
              <w:tab/>
            </w:r>
            <w:r w:rsidR="00FB3886">
              <w:rPr>
                <w:noProof/>
                <w:webHidden/>
              </w:rPr>
              <w:fldChar w:fldCharType="begin"/>
            </w:r>
            <w:r w:rsidR="00FB3886">
              <w:rPr>
                <w:noProof/>
                <w:webHidden/>
              </w:rPr>
              <w:instrText xml:space="preserve"> PAGEREF _Toc74053034 \h </w:instrText>
            </w:r>
            <w:r w:rsidR="00FB3886">
              <w:rPr>
                <w:noProof/>
                <w:webHidden/>
              </w:rPr>
            </w:r>
            <w:r w:rsidR="00FB3886">
              <w:rPr>
                <w:noProof/>
                <w:webHidden/>
              </w:rPr>
              <w:fldChar w:fldCharType="separate"/>
            </w:r>
            <w:r w:rsidR="00FB3886">
              <w:rPr>
                <w:noProof/>
                <w:webHidden/>
              </w:rPr>
              <w:t>10</w:t>
            </w:r>
            <w:r w:rsidR="00FB3886">
              <w:rPr>
                <w:noProof/>
                <w:webHidden/>
              </w:rPr>
              <w:fldChar w:fldCharType="end"/>
            </w:r>
          </w:hyperlink>
        </w:p>
        <w:p w14:paraId="295CB472" w14:textId="63887852" w:rsidR="00FB3886" w:rsidRDefault="00EC461D">
          <w:pPr>
            <w:pStyle w:val="TM3"/>
            <w:tabs>
              <w:tab w:val="left" w:pos="1100"/>
              <w:tab w:val="right" w:leader="dot" w:pos="9062"/>
            </w:tabs>
            <w:rPr>
              <w:rFonts w:cstheme="minorBidi"/>
              <w:noProof/>
              <w:sz w:val="22"/>
              <w:szCs w:val="22"/>
            </w:rPr>
          </w:pPr>
          <w:hyperlink w:anchor="_Toc74053035" w:history="1">
            <w:r w:rsidR="00FB3886" w:rsidRPr="0056248C">
              <w:rPr>
                <w:rStyle w:val="Lienhypertexte"/>
                <w:noProof/>
              </w:rPr>
              <w:t>1.</w:t>
            </w:r>
            <w:r w:rsidR="00FB3886">
              <w:rPr>
                <w:rFonts w:cstheme="minorBidi"/>
                <w:noProof/>
                <w:sz w:val="22"/>
                <w:szCs w:val="22"/>
              </w:rPr>
              <w:tab/>
            </w:r>
            <w:r w:rsidR="00FB3886" w:rsidRPr="0056248C">
              <w:rPr>
                <w:rStyle w:val="Lienhypertexte"/>
                <w:noProof/>
              </w:rPr>
              <w:t>Approche de coïntégration de Johansen :</w:t>
            </w:r>
            <w:r w:rsidR="00FB3886">
              <w:rPr>
                <w:noProof/>
                <w:webHidden/>
              </w:rPr>
              <w:tab/>
            </w:r>
            <w:r w:rsidR="00FB3886">
              <w:rPr>
                <w:noProof/>
                <w:webHidden/>
              </w:rPr>
              <w:fldChar w:fldCharType="begin"/>
            </w:r>
            <w:r w:rsidR="00FB3886">
              <w:rPr>
                <w:noProof/>
                <w:webHidden/>
              </w:rPr>
              <w:instrText xml:space="preserve"> PAGEREF _Toc74053035 \h </w:instrText>
            </w:r>
            <w:r w:rsidR="00FB3886">
              <w:rPr>
                <w:noProof/>
                <w:webHidden/>
              </w:rPr>
            </w:r>
            <w:r w:rsidR="00FB3886">
              <w:rPr>
                <w:noProof/>
                <w:webHidden/>
              </w:rPr>
              <w:fldChar w:fldCharType="separate"/>
            </w:r>
            <w:r w:rsidR="00FB3886">
              <w:rPr>
                <w:noProof/>
                <w:webHidden/>
              </w:rPr>
              <w:t>10</w:t>
            </w:r>
            <w:r w:rsidR="00FB3886">
              <w:rPr>
                <w:noProof/>
                <w:webHidden/>
              </w:rPr>
              <w:fldChar w:fldCharType="end"/>
            </w:r>
          </w:hyperlink>
        </w:p>
        <w:p w14:paraId="648350DA" w14:textId="423B6D04" w:rsidR="00FB3886" w:rsidRDefault="00EC461D">
          <w:pPr>
            <w:pStyle w:val="TM3"/>
            <w:tabs>
              <w:tab w:val="left" w:pos="1100"/>
              <w:tab w:val="right" w:leader="dot" w:pos="9062"/>
            </w:tabs>
            <w:rPr>
              <w:rFonts w:cstheme="minorBidi"/>
              <w:noProof/>
              <w:sz w:val="22"/>
              <w:szCs w:val="22"/>
            </w:rPr>
          </w:pPr>
          <w:hyperlink w:anchor="_Toc74053036" w:history="1">
            <w:r w:rsidR="00FB3886" w:rsidRPr="0056248C">
              <w:rPr>
                <w:rStyle w:val="Lienhypertexte"/>
                <w:noProof/>
              </w:rPr>
              <w:t>2.</w:t>
            </w:r>
            <w:r w:rsidR="00FB3886">
              <w:rPr>
                <w:rFonts w:cstheme="minorBidi"/>
                <w:noProof/>
                <w:sz w:val="22"/>
                <w:szCs w:val="22"/>
              </w:rPr>
              <w:tab/>
            </w:r>
            <w:r w:rsidR="00FB3886" w:rsidRPr="0056248C">
              <w:rPr>
                <w:rStyle w:val="Lienhypertexte"/>
                <w:noProof/>
              </w:rPr>
              <w:t>Modèle Vectorielle à Correction d’Erreur VECM :</w:t>
            </w:r>
            <w:r w:rsidR="00FB3886">
              <w:rPr>
                <w:noProof/>
                <w:webHidden/>
              </w:rPr>
              <w:tab/>
            </w:r>
            <w:r w:rsidR="00FB3886">
              <w:rPr>
                <w:noProof/>
                <w:webHidden/>
              </w:rPr>
              <w:fldChar w:fldCharType="begin"/>
            </w:r>
            <w:r w:rsidR="00FB3886">
              <w:rPr>
                <w:noProof/>
                <w:webHidden/>
              </w:rPr>
              <w:instrText xml:space="preserve"> PAGEREF _Toc74053036 \h </w:instrText>
            </w:r>
            <w:r w:rsidR="00FB3886">
              <w:rPr>
                <w:noProof/>
                <w:webHidden/>
              </w:rPr>
            </w:r>
            <w:r w:rsidR="00FB3886">
              <w:rPr>
                <w:noProof/>
                <w:webHidden/>
              </w:rPr>
              <w:fldChar w:fldCharType="separate"/>
            </w:r>
            <w:r w:rsidR="00FB3886">
              <w:rPr>
                <w:noProof/>
                <w:webHidden/>
              </w:rPr>
              <w:t>12</w:t>
            </w:r>
            <w:r w:rsidR="00FB3886">
              <w:rPr>
                <w:noProof/>
                <w:webHidden/>
              </w:rPr>
              <w:fldChar w:fldCharType="end"/>
            </w:r>
          </w:hyperlink>
        </w:p>
        <w:p w14:paraId="1CC1BA6D" w14:textId="2A9A79A8" w:rsidR="00FB3886" w:rsidRDefault="00EC461D">
          <w:pPr>
            <w:pStyle w:val="TM1"/>
            <w:tabs>
              <w:tab w:val="left" w:pos="660"/>
              <w:tab w:val="right" w:leader="dot" w:pos="9062"/>
            </w:tabs>
            <w:rPr>
              <w:rFonts w:cstheme="minorBidi"/>
              <w:noProof/>
              <w:sz w:val="22"/>
              <w:szCs w:val="22"/>
            </w:rPr>
          </w:pPr>
          <w:hyperlink w:anchor="_Toc74053037" w:history="1">
            <w:r w:rsidR="00FB3886" w:rsidRPr="0056248C">
              <w:rPr>
                <w:rStyle w:val="Lienhypertexte"/>
                <w:noProof/>
              </w:rPr>
              <w:t>IV.</w:t>
            </w:r>
            <w:r w:rsidR="00FB3886">
              <w:rPr>
                <w:rFonts w:cstheme="minorBidi"/>
                <w:noProof/>
                <w:sz w:val="22"/>
                <w:szCs w:val="22"/>
              </w:rPr>
              <w:tab/>
            </w:r>
            <w:r w:rsidR="00FB3886" w:rsidRPr="0056248C">
              <w:rPr>
                <w:rStyle w:val="Lienhypertexte"/>
                <w:noProof/>
              </w:rPr>
              <w:t>Application</w:t>
            </w:r>
            <w:r w:rsidR="00FB3886">
              <w:rPr>
                <w:noProof/>
                <w:webHidden/>
              </w:rPr>
              <w:tab/>
            </w:r>
            <w:r w:rsidR="00FB3886">
              <w:rPr>
                <w:noProof/>
                <w:webHidden/>
              </w:rPr>
              <w:fldChar w:fldCharType="begin"/>
            </w:r>
            <w:r w:rsidR="00FB3886">
              <w:rPr>
                <w:noProof/>
                <w:webHidden/>
              </w:rPr>
              <w:instrText xml:space="preserve"> PAGEREF _Toc74053037 \h </w:instrText>
            </w:r>
            <w:r w:rsidR="00FB3886">
              <w:rPr>
                <w:noProof/>
                <w:webHidden/>
              </w:rPr>
            </w:r>
            <w:r w:rsidR="00FB3886">
              <w:rPr>
                <w:noProof/>
                <w:webHidden/>
              </w:rPr>
              <w:fldChar w:fldCharType="separate"/>
            </w:r>
            <w:r w:rsidR="00FB3886">
              <w:rPr>
                <w:noProof/>
                <w:webHidden/>
              </w:rPr>
              <w:t>12</w:t>
            </w:r>
            <w:r w:rsidR="00FB3886">
              <w:rPr>
                <w:noProof/>
                <w:webHidden/>
              </w:rPr>
              <w:fldChar w:fldCharType="end"/>
            </w:r>
          </w:hyperlink>
        </w:p>
        <w:p w14:paraId="4F19AB68" w14:textId="547F30C3" w:rsidR="00FB3886" w:rsidRDefault="00EC461D">
          <w:pPr>
            <w:pStyle w:val="TM2"/>
            <w:tabs>
              <w:tab w:val="left" w:pos="880"/>
              <w:tab w:val="right" w:leader="dot" w:pos="9062"/>
            </w:tabs>
            <w:rPr>
              <w:rFonts w:cstheme="minorBidi"/>
              <w:noProof/>
              <w:sz w:val="22"/>
              <w:szCs w:val="22"/>
            </w:rPr>
          </w:pPr>
          <w:hyperlink w:anchor="_Toc74053038" w:history="1">
            <w:r w:rsidR="00FB3886" w:rsidRPr="0056248C">
              <w:rPr>
                <w:rStyle w:val="Lienhypertexte"/>
                <w:noProof/>
              </w:rPr>
              <w:t>A.</w:t>
            </w:r>
            <w:r w:rsidR="00FB3886">
              <w:rPr>
                <w:rFonts w:cstheme="minorBidi"/>
                <w:noProof/>
                <w:sz w:val="22"/>
                <w:szCs w:val="22"/>
              </w:rPr>
              <w:tab/>
            </w:r>
            <w:r w:rsidR="00FB3886" w:rsidRPr="0056248C">
              <w:rPr>
                <w:rStyle w:val="Lienhypertexte"/>
                <w:noProof/>
              </w:rPr>
              <w:t>Présentation des données</w:t>
            </w:r>
            <w:r w:rsidR="00FB3886">
              <w:rPr>
                <w:noProof/>
                <w:webHidden/>
              </w:rPr>
              <w:tab/>
            </w:r>
            <w:r w:rsidR="00FB3886">
              <w:rPr>
                <w:noProof/>
                <w:webHidden/>
              </w:rPr>
              <w:fldChar w:fldCharType="begin"/>
            </w:r>
            <w:r w:rsidR="00FB3886">
              <w:rPr>
                <w:noProof/>
                <w:webHidden/>
              </w:rPr>
              <w:instrText xml:space="preserve"> PAGEREF _Toc74053038 \h </w:instrText>
            </w:r>
            <w:r w:rsidR="00FB3886">
              <w:rPr>
                <w:noProof/>
                <w:webHidden/>
              </w:rPr>
            </w:r>
            <w:r w:rsidR="00FB3886">
              <w:rPr>
                <w:noProof/>
                <w:webHidden/>
              </w:rPr>
              <w:fldChar w:fldCharType="separate"/>
            </w:r>
            <w:r w:rsidR="00FB3886">
              <w:rPr>
                <w:noProof/>
                <w:webHidden/>
              </w:rPr>
              <w:t>12</w:t>
            </w:r>
            <w:r w:rsidR="00FB3886">
              <w:rPr>
                <w:noProof/>
                <w:webHidden/>
              </w:rPr>
              <w:fldChar w:fldCharType="end"/>
            </w:r>
          </w:hyperlink>
        </w:p>
        <w:p w14:paraId="26D19D62" w14:textId="37FAF945" w:rsidR="00FB3886" w:rsidRDefault="00EC461D">
          <w:pPr>
            <w:pStyle w:val="TM2"/>
            <w:tabs>
              <w:tab w:val="left" w:pos="880"/>
              <w:tab w:val="right" w:leader="dot" w:pos="9062"/>
            </w:tabs>
            <w:rPr>
              <w:rFonts w:cstheme="minorBidi"/>
              <w:noProof/>
              <w:sz w:val="22"/>
              <w:szCs w:val="22"/>
            </w:rPr>
          </w:pPr>
          <w:hyperlink w:anchor="_Toc74053039" w:history="1">
            <w:r w:rsidR="00FB3886" w:rsidRPr="0056248C">
              <w:rPr>
                <w:rStyle w:val="Lienhypertexte"/>
                <w:noProof/>
              </w:rPr>
              <w:t>B.</w:t>
            </w:r>
            <w:r w:rsidR="00FB3886">
              <w:rPr>
                <w:rFonts w:cstheme="minorBidi"/>
                <w:noProof/>
                <w:sz w:val="22"/>
                <w:szCs w:val="22"/>
              </w:rPr>
              <w:tab/>
            </w:r>
            <w:r w:rsidR="00FB3886" w:rsidRPr="0056248C">
              <w:rPr>
                <w:rStyle w:val="Lienhypertexte"/>
                <w:noProof/>
              </w:rPr>
              <w:t>Analyse exploratoire des données</w:t>
            </w:r>
            <w:r w:rsidR="00FB3886">
              <w:rPr>
                <w:noProof/>
                <w:webHidden/>
              </w:rPr>
              <w:tab/>
            </w:r>
            <w:r w:rsidR="00FB3886">
              <w:rPr>
                <w:noProof/>
                <w:webHidden/>
              </w:rPr>
              <w:fldChar w:fldCharType="begin"/>
            </w:r>
            <w:r w:rsidR="00FB3886">
              <w:rPr>
                <w:noProof/>
                <w:webHidden/>
              </w:rPr>
              <w:instrText xml:space="preserve"> PAGEREF _Toc74053039 \h </w:instrText>
            </w:r>
            <w:r w:rsidR="00FB3886">
              <w:rPr>
                <w:noProof/>
                <w:webHidden/>
              </w:rPr>
            </w:r>
            <w:r w:rsidR="00FB3886">
              <w:rPr>
                <w:noProof/>
                <w:webHidden/>
              </w:rPr>
              <w:fldChar w:fldCharType="separate"/>
            </w:r>
            <w:r w:rsidR="00FB3886">
              <w:rPr>
                <w:noProof/>
                <w:webHidden/>
              </w:rPr>
              <w:t>13</w:t>
            </w:r>
            <w:r w:rsidR="00FB3886">
              <w:rPr>
                <w:noProof/>
                <w:webHidden/>
              </w:rPr>
              <w:fldChar w:fldCharType="end"/>
            </w:r>
          </w:hyperlink>
        </w:p>
        <w:p w14:paraId="528F81F5" w14:textId="564471AE" w:rsidR="00FB3886" w:rsidRDefault="00EC461D">
          <w:pPr>
            <w:pStyle w:val="TM2"/>
            <w:tabs>
              <w:tab w:val="left" w:pos="880"/>
              <w:tab w:val="right" w:leader="dot" w:pos="9062"/>
            </w:tabs>
            <w:rPr>
              <w:rFonts w:cstheme="minorBidi"/>
              <w:noProof/>
              <w:sz w:val="22"/>
              <w:szCs w:val="22"/>
            </w:rPr>
          </w:pPr>
          <w:hyperlink w:anchor="_Toc74053040" w:history="1">
            <w:r w:rsidR="00FB3886" w:rsidRPr="0056248C">
              <w:rPr>
                <w:rStyle w:val="Lienhypertexte"/>
                <w:noProof/>
              </w:rPr>
              <w:t>C.</w:t>
            </w:r>
            <w:r w:rsidR="00FB3886">
              <w:rPr>
                <w:rFonts w:cstheme="minorBidi"/>
                <w:noProof/>
                <w:sz w:val="22"/>
                <w:szCs w:val="22"/>
              </w:rPr>
              <w:tab/>
            </w:r>
            <w:r w:rsidR="00FB3886" w:rsidRPr="0056248C">
              <w:rPr>
                <w:rStyle w:val="Lienhypertexte"/>
                <w:noProof/>
              </w:rPr>
              <w:t>Étude des processus PIB-Tourisme-Pauvreté</w:t>
            </w:r>
            <w:r w:rsidR="00FB3886">
              <w:rPr>
                <w:noProof/>
                <w:webHidden/>
              </w:rPr>
              <w:tab/>
            </w:r>
            <w:r w:rsidR="00FB3886">
              <w:rPr>
                <w:noProof/>
                <w:webHidden/>
              </w:rPr>
              <w:fldChar w:fldCharType="begin"/>
            </w:r>
            <w:r w:rsidR="00FB3886">
              <w:rPr>
                <w:noProof/>
                <w:webHidden/>
              </w:rPr>
              <w:instrText xml:space="preserve"> PAGEREF _Toc74053040 \h </w:instrText>
            </w:r>
            <w:r w:rsidR="00FB3886">
              <w:rPr>
                <w:noProof/>
                <w:webHidden/>
              </w:rPr>
            </w:r>
            <w:r w:rsidR="00FB3886">
              <w:rPr>
                <w:noProof/>
                <w:webHidden/>
              </w:rPr>
              <w:fldChar w:fldCharType="separate"/>
            </w:r>
            <w:r w:rsidR="00FB3886">
              <w:rPr>
                <w:noProof/>
                <w:webHidden/>
              </w:rPr>
              <w:t>17</w:t>
            </w:r>
            <w:r w:rsidR="00FB3886">
              <w:rPr>
                <w:noProof/>
                <w:webHidden/>
              </w:rPr>
              <w:fldChar w:fldCharType="end"/>
            </w:r>
          </w:hyperlink>
        </w:p>
        <w:p w14:paraId="6679672C" w14:textId="5A8670FE" w:rsidR="00FB3886" w:rsidRDefault="00EC461D">
          <w:pPr>
            <w:pStyle w:val="TM3"/>
            <w:tabs>
              <w:tab w:val="left" w:pos="1100"/>
              <w:tab w:val="right" w:leader="dot" w:pos="9062"/>
            </w:tabs>
            <w:rPr>
              <w:rFonts w:cstheme="minorBidi"/>
              <w:noProof/>
              <w:sz w:val="22"/>
              <w:szCs w:val="22"/>
            </w:rPr>
          </w:pPr>
          <w:hyperlink w:anchor="_Toc74053041" w:history="1">
            <w:r w:rsidR="00FB3886" w:rsidRPr="0056248C">
              <w:rPr>
                <w:rStyle w:val="Lienhypertexte"/>
                <w:noProof/>
              </w:rPr>
              <w:t>1.</w:t>
            </w:r>
            <w:r w:rsidR="00FB3886">
              <w:rPr>
                <w:rFonts w:cstheme="minorBidi"/>
                <w:noProof/>
                <w:sz w:val="22"/>
                <w:szCs w:val="22"/>
              </w:rPr>
              <w:tab/>
            </w:r>
            <w:r w:rsidR="00FB3886" w:rsidRPr="0056248C">
              <w:rPr>
                <w:rStyle w:val="Lienhypertexte"/>
                <w:noProof/>
              </w:rPr>
              <w:t>La variable PIB (croissance économique)</w:t>
            </w:r>
            <w:r w:rsidR="00FB3886">
              <w:rPr>
                <w:noProof/>
                <w:webHidden/>
              </w:rPr>
              <w:tab/>
            </w:r>
            <w:r w:rsidR="00FB3886">
              <w:rPr>
                <w:noProof/>
                <w:webHidden/>
              </w:rPr>
              <w:fldChar w:fldCharType="begin"/>
            </w:r>
            <w:r w:rsidR="00FB3886">
              <w:rPr>
                <w:noProof/>
                <w:webHidden/>
              </w:rPr>
              <w:instrText xml:space="preserve"> PAGEREF _Toc74053041 \h </w:instrText>
            </w:r>
            <w:r w:rsidR="00FB3886">
              <w:rPr>
                <w:noProof/>
                <w:webHidden/>
              </w:rPr>
            </w:r>
            <w:r w:rsidR="00FB3886">
              <w:rPr>
                <w:noProof/>
                <w:webHidden/>
              </w:rPr>
              <w:fldChar w:fldCharType="separate"/>
            </w:r>
            <w:r w:rsidR="00FB3886">
              <w:rPr>
                <w:noProof/>
                <w:webHidden/>
              </w:rPr>
              <w:t>17</w:t>
            </w:r>
            <w:r w:rsidR="00FB3886">
              <w:rPr>
                <w:noProof/>
                <w:webHidden/>
              </w:rPr>
              <w:fldChar w:fldCharType="end"/>
            </w:r>
          </w:hyperlink>
        </w:p>
        <w:p w14:paraId="5A77F4A6" w14:textId="55ADBCAE" w:rsidR="00FB3886" w:rsidRDefault="00EC461D">
          <w:pPr>
            <w:pStyle w:val="TM3"/>
            <w:tabs>
              <w:tab w:val="left" w:pos="1100"/>
              <w:tab w:val="right" w:leader="dot" w:pos="9062"/>
            </w:tabs>
            <w:rPr>
              <w:rFonts w:cstheme="minorBidi"/>
              <w:noProof/>
              <w:sz w:val="22"/>
              <w:szCs w:val="22"/>
            </w:rPr>
          </w:pPr>
          <w:hyperlink w:anchor="_Toc74053042" w:history="1">
            <w:r w:rsidR="00FB3886" w:rsidRPr="0056248C">
              <w:rPr>
                <w:rStyle w:val="Lienhypertexte"/>
                <w:noProof/>
              </w:rPr>
              <w:t>2.</w:t>
            </w:r>
            <w:r w:rsidR="00FB3886">
              <w:rPr>
                <w:rFonts w:cstheme="minorBidi"/>
                <w:noProof/>
                <w:sz w:val="22"/>
                <w:szCs w:val="22"/>
              </w:rPr>
              <w:tab/>
            </w:r>
            <w:r w:rsidR="00FB3886" w:rsidRPr="0056248C">
              <w:rPr>
                <w:rStyle w:val="Lienhypertexte"/>
                <w:noProof/>
              </w:rPr>
              <w:t>La variable représentant le tourisme</w:t>
            </w:r>
            <w:r w:rsidR="00FB3886">
              <w:rPr>
                <w:noProof/>
                <w:webHidden/>
              </w:rPr>
              <w:tab/>
            </w:r>
            <w:r w:rsidR="00FB3886">
              <w:rPr>
                <w:noProof/>
                <w:webHidden/>
              </w:rPr>
              <w:fldChar w:fldCharType="begin"/>
            </w:r>
            <w:r w:rsidR="00FB3886">
              <w:rPr>
                <w:noProof/>
                <w:webHidden/>
              </w:rPr>
              <w:instrText xml:space="preserve"> PAGEREF _Toc74053042 \h </w:instrText>
            </w:r>
            <w:r w:rsidR="00FB3886">
              <w:rPr>
                <w:noProof/>
                <w:webHidden/>
              </w:rPr>
            </w:r>
            <w:r w:rsidR="00FB3886">
              <w:rPr>
                <w:noProof/>
                <w:webHidden/>
              </w:rPr>
              <w:fldChar w:fldCharType="separate"/>
            </w:r>
            <w:r w:rsidR="00FB3886">
              <w:rPr>
                <w:noProof/>
                <w:webHidden/>
              </w:rPr>
              <w:t>18</w:t>
            </w:r>
            <w:r w:rsidR="00FB3886">
              <w:rPr>
                <w:noProof/>
                <w:webHidden/>
              </w:rPr>
              <w:fldChar w:fldCharType="end"/>
            </w:r>
          </w:hyperlink>
        </w:p>
        <w:p w14:paraId="46F17333" w14:textId="50CEC490" w:rsidR="00FB3886" w:rsidRDefault="00EC461D">
          <w:pPr>
            <w:pStyle w:val="TM3"/>
            <w:tabs>
              <w:tab w:val="left" w:pos="1100"/>
              <w:tab w:val="right" w:leader="dot" w:pos="9062"/>
            </w:tabs>
            <w:rPr>
              <w:rFonts w:cstheme="minorBidi"/>
              <w:noProof/>
              <w:sz w:val="22"/>
              <w:szCs w:val="22"/>
            </w:rPr>
          </w:pPr>
          <w:hyperlink w:anchor="_Toc74053043" w:history="1">
            <w:r w:rsidR="00FB3886" w:rsidRPr="0056248C">
              <w:rPr>
                <w:rStyle w:val="Lienhypertexte"/>
                <w:noProof/>
              </w:rPr>
              <w:t>3.</w:t>
            </w:r>
            <w:r w:rsidR="00FB3886">
              <w:rPr>
                <w:rFonts w:cstheme="minorBidi"/>
                <w:noProof/>
                <w:sz w:val="22"/>
                <w:szCs w:val="22"/>
              </w:rPr>
              <w:tab/>
            </w:r>
            <w:r w:rsidR="00FB3886" w:rsidRPr="0056248C">
              <w:rPr>
                <w:rStyle w:val="Lienhypertexte"/>
                <w:noProof/>
              </w:rPr>
              <w:t>La variable représentant la pauvreté :</w:t>
            </w:r>
            <w:r w:rsidR="00FB3886">
              <w:rPr>
                <w:noProof/>
                <w:webHidden/>
              </w:rPr>
              <w:tab/>
            </w:r>
            <w:r w:rsidR="00FB3886">
              <w:rPr>
                <w:noProof/>
                <w:webHidden/>
              </w:rPr>
              <w:fldChar w:fldCharType="begin"/>
            </w:r>
            <w:r w:rsidR="00FB3886">
              <w:rPr>
                <w:noProof/>
                <w:webHidden/>
              </w:rPr>
              <w:instrText xml:space="preserve"> PAGEREF _Toc74053043 \h </w:instrText>
            </w:r>
            <w:r w:rsidR="00FB3886">
              <w:rPr>
                <w:noProof/>
                <w:webHidden/>
              </w:rPr>
            </w:r>
            <w:r w:rsidR="00FB3886">
              <w:rPr>
                <w:noProof/>
                <w:webHidden/>
              </w:rPr>
              <w:fldChar w:fldCharType="separate"/>
            </w:r>
            <w:r w:rsidR="00FB3886">
              <w:rPr>
                <w:noProof/>
                <w:webHidden/>
              </w:rPr>
              <w:t>20</w:t>
            </w:r>
            <w:r w:rsidR="00FB3886">
              <w:rPr>
                <w:noProof/>
                <w:webHidden/>
              </w:rPr>
              <w:fldChar w:fldCharType="end"/>
            </w:r>
          </w:hyperlink>
        </w:p>
        <w:p w14:paraId="37DD3EC6" w14:textId="596B7EF1" w:rsidR="00FB3886" w:rsidRDefault="00EC461D">
          <w:pPr>
            <w:pStyle w:val="TM2"/>
            <w:tabs>
              <w:tab w:val="left" w:pos="880"/>
              <w:tab w:val="right" w:leader="dot" w:pos="9062"/>
            </w:tabs>
            <w:rPr>
              <w:rFonts w:cstheme="minorBidi"/>
              <w:noProof/>
              <w:sz w:val="22"/>
              <w:szCs w:val="22"/>
            </w:rPr>
          </w:pPr>
          <w:hyperlink w:anchor="_Toc74053044" w:history="1">
            <w:r w:rsidR="00FB3886" w:rsidRPr="0056248C">
              <w:rPr>
                <w:rStyle w:val="Lienhypertexte"/>
                <w:noProof/>
              </w:rPr>
              <w:t>D.</w:t>
            </w:r>
            <w:r w:rsidR="00FB3886">
              <w:rPr>
                <w:rFonts w:cstheme="minorBidi"/>
                <w:noProof/>
                <w:sz w:val="22"/>
                <w:szCs w:val="22"/>
              </w:rPr>
              <w:tab/>
            </w:r>
            <w:r w:rsidR="00FB3886" w:rsidRPr="0056248C">
              <w:rPr>
                <w:rStyle w:val="Lienhypertexte"/>
                <w:noProof/>
              </w:rPr>
              <w:t>Processus VAR () &amp; test de causalité de Sims, Granger-Engle</w:t>
            </w:r>
            <w:r w:rsidR="00FB3886">
              <w:rPr>
                <w:noProof/>
                <w:webHidden/>
              </w:rPr>
              <w:tab/>
            </w:r>
            <w:r w:rsidR="00FB3886">
              <w:rPr>
                <w:noProof/>
                <w:webHidden/>
              </w:rPr>
              <w:fldChar w:fldCharType="begin"/>
            </w:r>
            <w:r w:rsidR="00FB3886">
              <w:rPr>
                <w:noProof/>
                <w:webHidden/>
              </w:rPr>
              <w:instrText xml:space="preserve"> PAGEREF _Toc74053044 \h </w:instrText>
            </w:r>
            <w:r w:rsidR="00FB3886">
              <w:rPr>
                <w:noProof/>
                <w:webHidden/>
              </w:rPr>
            </w:r>
            <w:r w:rsidR="00FB3886">
              <w:rPr>
                <w:noProof/>
                <w:webHidden/>
              </w:rPr>
              <w:fldChar w:fldCharType="separate"/>
            </w:r>
            <w:r w:rsidR="00FB3886">
              <w:rPr>
                <w:noProof/>
                <w:webHidden/>
              </w:rPr>
              <w:t>20</w:t>
            </w:r>
            <w:r w:rsidR="00FB3886">
              <w:rPr>
                <w:noProof/>
                <w:webHidden/>
              </w:rPr>
              <w:fldChar w:fldCharType="end"/>
            </w:r>
          </w:hyperlink>
        </w:p>
        <w:p w14:paraId="3DBE0434" w14:textId="01775A33" w:rsidR="00FB3886" w:rsidRDefault="00EC461D">
          <w:pPr>
            <w:pStyle w:val="TM3"/>
            <w:tabs>
              <w:tab w:val="left" w:pos="1100"/>
              <w:tab w:val="right" w:leader="dot" w:pos="9062"/>
            </w:tabs>
            <w:rPr>
              <w:rFonts w:cstheme="minorBidi"/>
              <w:noProof/>
              <w:sz w:val="22"/>
              <w:szCs w:val="22"/>
            </w:rPr>
          </w:pPr>
          <w:hyperlink w:anchor="_Toc74053045" w:history="1">
            <w:r w:rsidR="00FB3886" w:rsidRPr="0056248C">
              <w:rPr>
                <w:rStyle w:val="Lienhypertexte"/>
                <w:noProof/>
              </w:rPr>
              <w:t>1.</w:t>
            </w:r>
            <w:r w:rsidR="00FB3886">
              <w:rPr>
                <w:rFonts w:cstheme="minorBidi"/>
                <w:noProof/>
                <w:sz w:val="22"/>
                <w:szCs w:val="22"/>
              </w:rPr>
              <w:tab/>
            </w:r>
            <w:r w:rsidR="00FB3886" w:rsidRPr="0056248C">
              <w:rPr>
                <w:rStyle w:val="Lienhypertexte"/>
                <w:noProof/>
              </w:rPr>
              <w:t>Processus VAR</w:t>
            </w:r>
            <w:r w:rsidR="00FB3886">
              <w:rPr>
                <w:noProof/>
                <w:webHidden/>
              </w:rPr>
              <w:tab/>
            </w:r>
            <w:r w:rsidR="00FB3886">
              <w:rPr>
                <w:noProof/>
                <w:webHidden/>
              </w:rPr>
              <w:fldChar w:fldCharType="begin"/>
            </w:r>
            <w:r w:rsidR="00FB3886">
              <w:rPr>
                <w:noProof/>
                <w:webHidden/>
              </w:rPr>
              <w:instrText xml:space="preserve"> PAGEREF _Toc74053045 \h </w:instrText>
            </w:r>
            <w:r w:rsidR="00FB3886">
              <w:rPr>
                <w:noProof/>
                <w:webHidden/>
              </w:rPr>
            </w:r>
            <w:r w:rsidR="00FB3886">
              <w:rPr>
                <w:noProof/>
                <w:webHidden/>
              </w:rPr>
              <w:fldChar w:fldCharType="separate"/>
            </w:r>
            <w:r w:rsidR="00FB3886">
              <w:rPr>
                <w:noProof/>
                <w:webHidden/>
              </w:rPr>
              <w:t>20</w:t>
            </w:r>
            <w:r w:rsidR="00FB3886">
              <w:rPr>
                <w:noProof/>
                <w:webHidden/>
              </w:rPr>
              <w:fldChar w:fldCharType="end"/>
            </w:r>
          </w:hyperlink>
        </w:p>
        <w:p w14:paraId="3DB4034D" w14:textId="4297A32F" w:rsidR="00FB3886" w:rsidRDefault="00EC461D">
          <w:pPr>
            <w:pStyle w:val="TM3"/>
            <w:tabs>
              <w:tab w:val="left" w:pos="1100"/>
              <w:tab w:val="right" w:leader="dot" w:pos="9062"/>
            </w:tabs>
            <w:rPr>
              <w:rFonts w:cstheme="minorBidi"/>
              <w:noProof/>
              <w:sz w:val="22"/>
              <w:szCs w:val="22"/>
            </w:rPr>
          </w:pPr>
          <w:hyperlink w:anchor="_Toc74053046" w:history="1">
            <w:r w:rsidR="00FB3886" w:rsidRPr="0056248C">
              <w:rPr>
                <w:rStyle w:val="Lienhypertexte"/>
                <w:noProof/>
              </w:rPr>
              <w:t>2.</w:t>
            </w:r>
            <w:r w:rsidR="00FB3886">
              <w:rPr>
                <w:rFonts w:cstheme="minorBidi"/>
                <w:noProof/>
                <w:sz w:val="22"/>
                <w:szCs w:val="22"/>
              </w:rPr>
              <w:tab/>
            </w:r>
            <w:r w:rsidR="00FB3886" w:rsidRPr="0056248C">
              <w:rPr>
                <w:rStyle w:val="Lienhypertexte"/>
                <w:noProof/>
              </w:rPr>
              <w:t>Étude, Estimation et BJ-test</w:t>
            </w:r>
            <w:r w:rsidR="00FB3886">
              <w:rPr>
                <w:noProof/>
                <w:webHidden/>
              </w:rPr>
              <w:tab/>
            </w:r>
            <w:r w:rsidR="00FB3886">
              <w:rPr>
                <w:noProof/>
                <w:webHidden/>
              </w:rPr>
              <w:fldChar w:fldCharType="begin"/>
            </w:r>
            <w:r w:rsidR="00FB3886">
              <w:rPr>
                <w:noProof/>
                <w:webHidden/>
              </w:rPr>
              <w:instrText xml:space="preserve"> PAGEREF _Toc74053046 \h </w:instrText>
            </w:r>
            <w:r w:rsidR="00FB3886">
              <w:rPr>
                <w:noProof/>
                <w:webHidden/>
              </w:rPr>
            </w:r>
            <w:r w:rsidR="00FB3886">
              <w:rPr>
                <w:noProof/>
                <w:webHidden/>
              </w:rPr>
              <w:fldChar w:fldCharType="separate"/>
            </w:r>
            <w:r w:rsidR="00FB3886">
              <w:rPr>
                <w:noProof/>
                <w:webHidden/>
              </w:rPr>
              <w:t>21</w:t>
            </w:r>
            <w:r w:rsidR="00FB3886">
              <w:rPr>
                <w:noProof/>
                <w:webHidden/>
              </w:rPr>
              <w:fldChar w:fldCharType="end"/>
            </w:r>
          </w:hyperlink>
        </w:p>
        <w:p w14:paraId="3DEF7498" w14:textId="1C171F13" w:rsidR="00FB3886" w:rsidRDefault="00EC461D">
          <w:pPr>
            <w:pStyle w:val="TM3"/>
            <w:tabs>
              <w:tab w:val="left" w:pos="1100"/>
              <w:tab w:val="right" w:leader="dot" w:pos="9062"/>
            </w:tabs>
            <w:rPr>
              <w:rFonts w:cstheme="minorBidi"/>
              <w:noProof/>
              <w:sz w:val="22"/>
              <w:szCs w:val="22"/>
            </w:rPr>
          </w:pPr>
          <w:hyperlink w:anchor="_Toc74053047" w:history="1">
            <w:r w:rsidR="00FB3886" w:rsidRPr="0056248C">
              <w:rPr>
                <w:rStyle w:val="Lienhypertexte"/>
                <w:noProof/>
              </w:rPr>
              <w:t>3.</w:t>
            </w:r>
            <w:r w:rsidR="00FB3886">
              <w:rPr>
                <w:rFonts w:cstheme="minorBidi"/>
                <w:noProof/>
                <w:sz w:val="22"/>
                <w:szCs w:val="22"/>
              </w:rPr>
              <w:tab/>
            </w:r>
            <w:r w:rsidR="00FB3886" w:rsidRPr="0056248C">
              <w:rPr>
                <w:rStyle w:val="Lienhypertexte"/>
                <w:noProof/>
              </w:rPr>
              <w:t>Sélection du retard optimale</w:t>
            </w:r>
            <w:r w:rsidR="00FB3886">
              <w:rPr>
                <w:noProof/>
                <w:webHidden/>
              </w:rPr>
              <w:tab/>
            </w:r>
            <w:r w:rsidR="00FB3886">
              <w:rPr>
                <w:noProof/>
                <w:webHidden/>
              </w:rPr>
              <w:fldChar w:fldCharType="begin"/>
            </w:r>
            <w:r w:rsidR="00FB3886">
              <w:rPr>
                <w:noProof/>
                <w:webHidden/>
              </w:rPr>
              <w:instrText xml:space="preserve"> PAGEREF _Toc74053047 \h </w:instrText>
            </w:r>
            <w:r w:rsidR="00FB3886">
              <w:rPr>
                <w:noProof/>
                <w:webHidden/>
              </w:rPr>
            </w:r>
            <w:r w:rsidR="00FB3886">
              <w:rPr>
                <w:noProof/>
                <w:webHidden/>
              </w:rPr>
              <w:fldChar w:fldCharType="separate"/>
            </w:r>
            <w:r w:rsidR="00FB3886">
              <w:rPr>
                <w:noProof/>
                <w:webHidden/>
              </w:rPr>
              <w:t>26</w:t>
            </w:r>
            <w:r w:rsidR="00FB3886">
              <w:rPr>
                <w:noProof/>
                <w:webHidden/>
              </w:rPr>
              <w:fldChar w:fldCharType="end"/>
            </w:r>
          </w:hyperlink>
        </w:p>
        <w:p w14:paraId="2658B9F8" w14:textId="7BD1ABA5" w:rsidR="00FB3886" w:rsidRDefault="00EC461D">
          <w:pPr>
            <w:pStyle w:val="TM3"/>
            <w:tabs>
              <w:tab w:val="left" w:pos="1100"/>
              <w:tab w:val="right" w:leader="dot" w:pos="9062"/>
            </w:tabs>
            <w:rPr>
              <w:rFonts w:cstheme="minorBidi"/>
              <w:noProof/>
              <w:sz w:val="22"/>
              <w:szCs w:val="22"/>
            </w:rPr>
          </w:pPr>
          <w:hyperlink w:anchor="_Toc74053048" w:history="1">
            <w:r w:rsidR="00FB3886" w:rsidRPr="0056248C">
              <w:rPr>
                <w:rStyle w:val="Lienhypertexte"/>
                <w:noProof/>
              </w:rPr>
              <w:t>4.</w:t>
            </w:r>
            <w:r w:rsidR="00FB3886">
              <w:rPr>
                <w:rFonts w:cstheme="minorBidi"/>
                <w:noProof/>
                <w:sz w:val="22"/>
                <w:szCs w:val="22"/>
              </w:rPr>
              <w:tab/>
            </w:r>
            <w:r w:rsidR="00FB3886" w:rsidRPr="0056248C">
              <w:rPr>
                <w:rStyle w:val="Lienhypertexte"/>
                <w:noProof/>
              </w:rPr>
              <w:t>Phénomène de causalité Sims, Granger-Engle</w:t>
            </w:r>
            <w:r w:rsidR="00FB3886">
              <w:rPr>
                <w:noProof/>
                <w:webHidden/>
              </w:rPr>
              <w:tab/>
            </w:r>
            <w:r w:rsidR="00FB3886">
              <w:rPr>
                <w:noProof/>
                <w:webHidden/>
              </w:rPr>
              <w:fldChar w:fldCharType="begin"/>
            </w:r>
            <w:r w:rsidR="00FB3886">
              <w:rPr>
                <w:noProof/>
                <w:webHidden/>
              </w:rPr>
              <w:instrText xml:space="preserve"> PAGEREF _Toc74053048 \h </w:instrText>
            </w:r>
            <w:r w:rsidR="00FB3886">
              <w:rPr>
                <w:noProof/>
                <w:webHidden/>
              </w:rPr>
            </w:r>
            <w:r w:rsidR="00FB3886">
              <w:rPr>
                <w:noProof/>
                <w:webHidden/>
              </w:rPr>
              <w:fldChar w:fldCharType="separate"/>
            </w:r>
            <w:r w:rsidR="00FB3886">
              <w:rPr>
                <w:noProof/>
                <w:webHidden/>
              </w:rPr>
              <w:t>27</w:t>
            </w:r>
            <w:r w:rsidR="00FB3886">
              <w:rPr>
                <w:noProof/>
                <w:webHidden/>
              </w:rPr>
              <w:fldChar w:fldCharType="end"/>
            </w:r>
          </w:hyperlink>
        </w:p>
        <w:p w14:paraId="34E33543" w14:textId="5CD95F7E" w:rsidR="00FB3886" w:rsidRDefault="00EC461D">
          <w:pPr>
            <w:pStyle w:val="TM2"/>
            <w:tabs>
              <w:tab w:val="left" w:pos="880"/>
              <w:tab w:val="right" w:leader="dot" w:pos="9062"/>
            </w:tabs>
            <w:rPr>
              <w:rFonts w:cstheme="minorBidi"/>
              <w:noProof/>
              <w:sz w:val="22"/>
              <w:szCs w:val="22"/>
            </w:rPr>
          </w:pPr>
          <w:hyperlink w:anchor="_Toc74053049" w:history="1">
            <w:r w:rsidR="00FB3886" w:rsidRPr="0056248C">
              <w:rPr>
                <w:rStyle w:val="Lienhypertexte"/>
                <w:noProof/>
              </w:rPr>
              <w:t>E.</w:t>
            </w:r>
            <w:r w:rsidR="00FB3886">
              <w:rPr>
                <w:rFonts w:cstheme="minorBidi"/>
                <w:noProof/>
                <w:sz w:val="22"/>
                <w:szCs w:val="22"/>
              </w:rPr>
              <w:tab/>
            </w:r>
            <w:r w:rsidR="00FB3886" w:rsidRPr="0056248C">
              <w:rPr>
                <w:rStyle w:val="Lienhypertexte"/>
                <w:noProof/>
              </w:rPr>
              <w:t>Phénomène de cointégration par l’approche de Johansen &amp; modèle à correction d’erreur (ECM)</w:t>
            </w:r>
            <w:r w:rsidR="00FB3886">
              <w:rPr>
                <w:noProof/>
                <w:webHidden/>
              </w:rPr>
              <w:tab/>
            </w:r>
            <w:r w:rsidR="00FB3886">
              <w:rPr>
                <w:noProof/>
                <w:webHidden/>
              </w:rPr>
              <w:fldChar w:fldCharType="begin"/>
            </w:r>
            <w:r w:rsidR="00FB3886">
              <w:rPr>
                <w:noProof/>
                <w:webHidden/>
              </w:rPr>
              <w:instrText xml:space="preserve"> PAGEREF _Toc74053049 \h </w:instrText>
            </w:r>
            <w:r w:rsidR="00FB3886">
              <w:rPr>
                <w:noProof/>
                <w:webHidden/>
              </w:rPr>
            </w:r>
            <w:r w:rsidR="00FB3886">
              <w:rPr>
                <w:noProof/>
                <w:webHidden/>
              </w:rPr>
              <w:fldChar w:fldCharType="separate"/>
            </w:r>
            <w:r w:rsidR="00FB3886">
              <w:rPr>
                <w:noProof/>
                <w:webHidden/>
              </w:rPr>
              <w:t>29</w:t>
            </w:r>
            <w:r w:rsidR="00FB3886">
              <w:rPr>
                <w:noProof/>
                <w:webHidden/>
              </w:rPr>
              <w:fldChar w:fldCharType="end"/>
            </w:r>
          </w:hyperlink>
        </w:p>
        <w:p w14:paraId="0B7F20D6" w14:textId="7EE47FB1" w:rsidR="00FB3886" w:rsidRDefault="00EC461D">
          <w:pPr>
            <w:pStyle w:val="TM1"/>
            <w:tabs>
              <w:tab w:val="left" w:pos="660"/>
              <w:tab w:val="right" w:leader="dot" w:pos="9062"/>
            </w:tabs>
            <w:rPr>
              <w:rFonts w:cstheme="minorBidi"/>
              <w:noProof/>
              <w:sz w:val="22"/>
              <w:szCs w:val="22"/>
            </w:rPr>
          </w:pPr>
          <w:hyperlink w:anchor="_Toc74053050" w:history="1">
            <w:r w:rsidR="00FB3886" w:rsidRPr="0056248C">
              <w:rPr>
                <w:rStyle w:val="Lienhypertexte"/>
                <w:noProof/>
              </w:rPr>
              <w:t>V.</w:t>
            </w:r>
            <w:r w:rsidR="00FB3886">
              <w:rPr>
                <w:rFonts w:cstheme="minorBidi"/>
                <w:noProof/>
                <w:sz w:val="22"/>
                <w:szCs w:val="22"/>
              </w:rPr>
              <w:tab/>
            </w:r>
            <w:r w:rsidR="00FB3886" w:rsidRPr="0056248C">
              <w:rPr>
                <w:rStyle w:val="Lienhypertexte"/>
                <w:noProof/>
              </w:rPr>
              <w:t>Conclusion</w:t>
            </w:r>
            <w:r w:rsidR="00FB3886">
              <w:rPr>
                <w:noProof/>
                <w:webHidden/>
              </w:rPr>
              <w:tab/>
            </w:r>
            <w:r w:rsidR="00FB3886">
              <w:rPr>
                <w:noProof/>
                <w:webHidden/>
              </w:rPr>
              <w:fldChar w:fldCharType="begin"/>
            </w:r>
            <w:r w:rsidR="00FB3886">
              <w:rPr>
                <w:noProof/>
                <w:webHidden/>
              </w:rPr>
              <w:instrText xml:space="preserve"> PAGEREF _Toc74053050 \h </w:instrText>
            </w:r>
            <w:r w:rsidR="00FB3886">
              <w:rPr>
                <w:noProof/>
                <w:webHidden/>
              </w:rPr>
            </w:r>
            <w:r w:rsidR="00FB3886">
              <w:rPr>
                <w:noProof/>
                <w:webHidden/>
              </w:rPr>
              <w:fldChar w:fldCharType="separate"/>
            </w:r>
            <w:r w:rsidR="00FB3886">
              <w:rPr>
                <w:noProof/>
                <w:webHidden/>
              </w:rPr>
              <w:t>33</w:t>
            </w:r>
            <w:r w:rsidR="00FB3886">
              <w:rPr>
                <w:noProof/>
                <w:webHidden/>
              </w:rPr>
              <w:fldChar w:fldCharType="end"/>
            </w:r>
          </w:hyperlink>
        </w:p>
        <w:p w14:paraId="271B6EE3" w14:textId="726F496F" w:rsidR="00FB3886" w:rsidRDefault="00EC461D">
          <w:pPr>
            <w:pStyle w:val="TM1"/>
            <w:tabs>
              <w:tab w:val="left" w:pos="660"/>
              <w:tab w:val="right" w:leader="dot" w:pos="9062"/>
            </w:tabs>
            <w:rPr>
              <w:rFonts w:cstheme="minorBidi"/>
              <w:noProof/>
              <w:sz w:val="22"/>
              <w:szCs w:val="22"/>
            </w:rPr>
          </w:pPr>
          <w:hyperlink w:anchor="_Toc74053051" w:history="1">
            <w:r w:rsidR="00FB3886" w:rsidRPr="0056248C">
              <w:rPr>
                <w:rStyle w:val="Lienhypertexte"/>
                <w:noProof/>
              </w:rPr>
              <w:t>VI.</w:t>
            </w:r>
            <w:r w:rsidR="00FB3886">
              <w:rPr>
                <w:rFonts w:cstheme="minorBidi"/>
                <w:noProof/>
                <w:sz w:val="22"/>
                <w:szCs w:val="22"/>
              </w:rPr>
              <w:tab/>
            </w:r>
            <w:r w:rsidR="00FB3886" w:rsidRPr="0056248C">
              <w:rPr>
                <w:rStyle w:val="Lienhypertexte"/>
                <w:noProof/>
              </w:rPr>
              <w:t>Références et Bibliographie.</w:t>
            </w:r>
            <w:r w:rsidR="00FB3886">
              <w:rPr>
                <w:noProof/>
                <w:webHidden/>
              </w:rPr>
              <w:tab/>
            </w:r>
            <w:r w:rsidR="00FB3886">
              <w:rPr>
                <w:noProof/>
                <w:webHidden/>
              </w:rPr>
              <w:fldChar w:fldCharType="begin"/>
            </w:r>
            <w:r w:rsidR="00FB3886">
              <w:rPr>
                <w:noProof/>
                <w:webHidden/>
              </w:rPr>
              <w:instrText xml:space="preserve"> PAGEREF _Toc74053051 \h </w:instrText>
            </w:r>
            <w:r w:rsidR="00FB3886">
              <w:rPr>
                <w:noProof/>
                <w:webHidden/>
              </w:rPr>
            </w:r>
            <w:r w:rsidR="00FB3886">
              <w:rPr>
                <w:noProof/>
                <w:webHidden/>
              </w:rPr>
              <w:fldChar w:fldCharType="separate"/>
            </w:r>
            <w:r w:rsidR="00FB3886">
              <w:rPr>
                <w:noProof/>
                <w:webHidden/>
              </w:rPr>
              <w:t>35</w:t>
            </w:r>
            <w:r w:rsidR="00FB3886">
              <w:rPr>
                <w:noProof/>
                <w:webHidden/>
              </w:rPr>
              <w:fldChar w:fldCharType="end"/>
            </w:r>
          </w:hyperlink>
        </w:p>
        <w:p w14:paraId="6279B655" w14:textId="5DCA4852" w:rsidR="00FB3886" w:rsidRDefault="00EC461D">
          <w:pPr>
            <w:pStyle w:val="TM2"/>
            <w:tabs>
              <w:tab w:val="left" w:pos="880"/>
              <w:tab w:val="right" w:leader="dot" w:pos="9062"/>
            </w:tabs>
            <w:rPr>
              <w:rFonts w:cstheme="minorBidi"/>
              <w:noProof/>
              <w:sz w:val="22"/>
              <w:szCs w:val="22"/>
            </w:rPr>
          </w:pPr>
          <w:hyperlink w:anchor="_Toc74053052" w:history="1">
            <w:r w:rsidR="00FB3886" w:rsidRPr="0056248C">
              <w:rPr>
                <w:rStyle w:val="Lienhypertexte"/>
                <w:noProof/>
              </w:rPr>
              <w:t>A.</w:t>
            </w:r>
            <w:r w:rsidR="00FB3886">
              <w:rPr>
                <w:rFonts w:cstheme="minorBidi"/>
                <w:noProof/>
                <w:sz w:val="22"/>
                <w:szCs w:val="22"/>
              </w:rPr>
              <w:tab/>
            </w:r>
            <w:r w:rsidR="00FB3886" w:rsidRPr="0056248C">
              <w:rPr>
                <w:rStyle w:val="Lienhypertexte"/>
                <w:noProof/>
              </w:rPr>
              <w:t>Applications utilisées</w:t>
            </w:r>
            <w:r w:rsidR="00FB3886">
              <w:rPr>
                <w:noProof/>
                <w:webHidden/>
              </w:rPr>
              <w:tab/>
            </w:r>
            <w:r w:rsidR="00FB3886">
              <w:rPr>
                <w:noProof/>
                <w:webHidden/>
              </w:rPr>
              <w:fldChar w:fldCharType="begin"/>
            </w:r>
            <w:r w:rsidR="00FB3886">
              <w:rPr>
                <w:noProof/>
                <w:webHidden/>
              </w:rPr>
              <w:instrText xml:space="preserve"> PAGEREF _Toc74053052 \h </w:instrText>
            </w:r>
            <w:r w:rsidR="00FB3886">
              <w:rPr>
                <w:noProof/>
                <w:webHidden/>
              </w:rPr>
            </w:r>
            <w:r w:rsidR="00FB3886">
              <w:rPr>
                <w:noProof/>
                <w:webHidden/>
              </w:rPr>
              <w:fldChar w:fldCharType="separate"/>
            </w:r>
            <w:r w:rsidR="00FB3886">
              <w:rPr>
                <w:noProof/>
                <w:webHidden/>
              </w:rPr>
              <w:t>35</w:t>
            </w:r>
            <w:r w:rsidR="00FB3886">
              <w:rPr>
                <w:noProof/>
                <w:webHidden/>
              </w:rPr>
              <w:fldChar w:fldCharType="end"/>
            </w:r>
          </w:hyperlink>
        </w:p>
        <w:p w14:paraId="7254B9BC" w14:textId="2E99D860" w:rsidR="00FB3886" w:rsidRDefault="00EC461D">
          <w:pPr>
            <w:pStyle w:val="TM2"/>
            <w:tabs>
              <w:tab w:val="left" w:pos="880"/>
              <w:tab w:val="right" w:leader="dot" w:pos="9062"/>
            </w:tabs>
            <w:rPr>
              <w:rFonts w:cstheme="minorBidi"/>
              <w:noProof/>
              <w:sz w:val="22"/>
              <w:szCs w:val="22"/>
            </w:rPr>
          </w:pPr>
          <w:hyperlink w:anchor="_Toc74053053" w:history="1">
            <w:r w:rsidR="00FB3886" w:rsidRPr="0056248C">
              <w:rPr>
                <w:rStyle w:val="Lienhypertexte"/>
                <w:noProof/>
              </w:rPr>
              <w:t>B.</w:t>
            </w:r>
            <w:r w:rsidR="00FB3886">
              <w:rPr>
                <w:rFonts w:cstheme="minorBidi"/>
                <w:noProof/>
                <w:sz w:val="22"/>
                <w:szCs w:val="22"/>
              </w:rPr>
              <w:tab/>
            </w:r>
            <w:r w:rsidR="00FB3886" w:rsidRPr="0056248C">
              <w:rPr>
                <w:rStyle w:val="Lienhypertexte"/>
                <w:noProof/>
              </w:rPr>
              <w:t>Base de données</w:t>
            </w:r>
            <w:r w:rsidR="00FB3886">
              <w:rPr>
                <w:noProof/>
                <w:webHidden/>
              </w:rPr>
              <w:tab/>
            </w:r>
            <w:r w:rsidR="00FB3886">
              <w:rPr>
                <w:noProof/>
                <w:webHidden/>
              </w:rPr>
              <w:fldChar w:fldCharType="begin"/>
            </w:r>
            <w:r w:rsidR="00FB3886">
              <w:rPr>
                <w:noProof/>
                <w:webHidden/>
              </w:rPr>
              <w:instrText xml:space="preserve"> PAGEREF _Toc74053053 \h </w:instrText>
            </w:r>
            <w:r w:rsidR="00FB3886">
              <w:rPr>
                <w:noProof/>
                <w:webHidden/>
              </w:rPr>
            </w:r>
            <w:r w:rsidR="00FB3886">
              <w:rPr>
                <w:noProof/>
                <w:webHidden/>
              </w:rPr>
              <w:fldChar w:fldCharType="separate"/>
            </w:r>
            <w:r w:rsidR="00FB3886">
              <w:rPr>
                <w:noProof/>
                <w:webHidden/>
              </w:rPr>
              <w:t>35</w:t>
            </w:r>
            <w:r w:rsidR="00FB3886">
              <w:rPr>
                <w:noProof/>
                <w:webHidden/>
              </w:rPr>
              <w:fldChar w:fldCharType="end"/>
            </w:r>
          </w:hyperlink>
        </w:p>
        <w:p w14:paraId="37665FDA" w14:textId="5AEED693" w:rsidR="00FB3886" w:rsidRDefault="00EC461D">
          <w:pPr>
            <w:pStyle w:val="TM2"/>
            <w:tabs>
              <w:tab w:val="left" w:pos="880"/>
              <w:tab w:val="right" w:leader="dot" w:pos="9062"/>
            </w:tabs>
            <w:rPr>
              <w:rFonts w:cstheme="minorBidi"/>
              <w:noProof/>
              <w:sz w:val="22"/>
              <w:szCs w:val="22"/>
            </w:rPr>
          </w:pPr>
          <w:hyperlink w:anchor="_Toc74053054" w:history="1">
            <w:r w:rsidR="00FB3886" w:rsidRPr="0056248C">
              <w:rPr>
                <w:rStyle w:val="Lienhypertexte"/>
                <w:noProof/>
              </w:rPr>
              <w:t>C.</w:t>
            </w:r>
            <w:r w:rsidR="00FB3886">
              <w:rPr>
                <w:rFonts w:cstheme="minorBidi"/>
                <w:noProof/>
                <w:sz w:val="22"/>
                <w:szCs w:val="22"/>
              </w:rPr>
              <w:tab/>
            </w:r>
            <w:r w:rsidR="00FB3886" w:rsidRPr="0056248C">
              <w:rPr>
                <w:rStyle w:val="Lienhypertexte"/>
                <w:noProof/>
              </w:rPr>
              <w:t>Bibliographie</w:t>
            </w:r>
            <w:r w:rsidR="00FB3886">
              <w:rPr>
                <w:noProof/>
                <w:webHidden/>
              </w:rPr>
              <w:tab/>
            </w:r>
            <w:r w:rsidR="00FB3886">
              <w:rPr>
                <w:noProof/>
                <w:webHidden/>
              </w:rPr>
              <w:fldChar w:fldCharType="begin"/>
            </w:r>
            <w:r w:rsidR="00FB3886">
              <w:rPr>
                <w:noProof/>
                <w:webHidden/>
              </w:rPr>
              <w:instrText xml:space="preserve"> PAGEREF _Toc74053054 \h </w:instrText>
            </w:r>
            <w:r w:rsidR="00FB3886">
              <w:rPr>
                <w:noProof/>
                <w:webHidden/>
              </w:rPr>
            </w:r>
            <w:r w:rsidR="00FB3886">
              <w:rPr>
                <w:noProof/>
                <w:webHidden/>
              </w:rPr>
              <w:fldChar w:fldCharType="separate"/>
            </w:r>
            <w:r w:rsidR="00FB3886">
              <w:rPr>
                <w:noProof/>
                <w:webHidden/>
              </w:rPr>
              <w:t>35</w:t>
            </w:r>
            <w:r w:rsidR="00FB3886">
              <w:rPr>
                <w:noProof/>
                <w:webHidden/>
              </w:rPr>
              <w:fldChar w:fldCharType="end"/>
            </w:r>
          </w:hyperlink>
        </w:p>
        <w:p w14:paraId="5A14F62F" w14:textId="6D780017" w:rsidR="00D44B7A" w:rsidRPr="00D44B7A" w:rsidRDefault="00D44B7A" w:rsidP="00D44B7A">
          <w:pPr>
            <w:rPr>
              <w:sz w:val="22"/>
              <w:szCs w:val="22"/>
            </w:rPr>
          </w:pPr>
          <w:r w:rsidRPr="00D44B7A">
            <w:rPr>
              <w:b/>
              <w:bCs/>
              <w:sz w:val="22"/>
              <w:szCs w:val="22"/>
            </w:rPr>
            <w:fldChar w:fldCharType="end"/>
          </w:r>
        </w:p>
      </w:sdtContent>
    </w:sdt>
    <w:p w14:paraId="255C57D4" w14:textId="33666520" w:rsidR="0069367F" w:rsidRDefault="0069367F" w:rsidP="0057525B">
      <w:pPr>
        <w:pStyle w:val="Sansinterligne"/>
      </w:pPr>
    </w:p>
    <w:p w14:paraId="7A4259AF" w14:textId="77777777" w:rsidR="0069367F" w:rsidRDefault="0069367F" w:rsidP="00B351F8">
      <w:r>
        <w:br w:type="page"/>
      </w:r>
    </w:p>
    <w:p w14:paraId="12005FC3" w14:textId="77777777" w:rsidR="0057525B" w:rsidRDefault="0057525B" w:rsidP="0057525B">
      <w:pPr>
        <w:pStyle w:val="Sansinterligne"/>
      </w:pPr>
    </w:p>
    <w:p w14:paraId="200C4615" w14:textId="796A7367" w:rsidR="00D62E7D" w:rsidRDefault="00D62E7D" w:rsidP="00B351F8">
      <w:pPr>
        <w:pStyle w:val="Titre1"/>
      </w:pPr>
      <w:bookmarkStart w:id="0" w:name="_Toc74053026"/>
      <w:r>
        <w:t>Introduction</w:t>
      </w:r>
      <w:bookmarkEnd w:id="0"/>
    </w:p>
    <w:p w14:paraId="03DA23AB" w14:textId="6297044D" w:rsidR="00861DB2" w:rsidRDefault="00861DB2" w:rsidP="00B351F8"/>
    <w:p w14:paraId="774B152F" w14:textId="77777777" w:rsidR="00861DB2" w:rsidRPr="00861DB2" w:rsidRDefault="00861DB2" w:rsidP="003D0211">
      <w:r w:rsidRPr="00861DB2">
        <w:t>Dans ce projet, le principal objectif est de permettre une meilleure compréhension de ces liens de causalité. Plus spécifiquement, cette étude vise à :</w:t>
      </w:r>
    </w:p>
    <w:p w14:paraId="1678A78F" w14:textId="77777777" w:rsidR="00861DB2" w:rsidRPr="00861DB2" w:rsidRDefault="00861DB2" w:rsidP="003D0211">
      <w:pPr>
        <w:rPr>
          <w:shd w:val="clear" w:color="auto" w:fill="FFFFFF"/>
        </w:rPr>
      </w:pPr>
    </w:p>
    <w:p w14:paraId="2DC0D99D" w14:textId="77777777" w:rsidR="00861DB2" w:rsidRDefault="00861DB2" w:rsidP="003D0211">
      <w:r w:rsidRPr="00861DB2">
        <w:t>Déterminer la relation de long terme entre les trois variables.</w:t>
      </w:r>
    </w:p>
    <w:p w14:paraId="5A692C82" w14:textId="77777777" w:rsidR="00861DB2" w:rsidRPr="00861DB2" w:rsidRDefault="00861DB2" w:rsidP="003D0211"/>
    <w:p w14:paraId="0FDD5437" w14:textId="77777777" w:rsidR="00861DB2" w:rsidRDefault="00861DB2" w:rsidP="003D0211">
      <w:r w:rsidRPr="00861DB2">
        <w:t>Déterminer la direction de la causalité entre les variables prises deux à deux.</w:t>
      </w:r>
    </w:p>
    <w:p w14:paraId="38F4856B" w14:textId="77777777" w:rsidR="00861DB2" w:rsidRPr="00861DB2" w:rsidRDefault="00861DB2" w:rsidP="003D0211"/>
    <w:p w14:paraId="17AF1FA2" w14:textId="77777777" w:rsidR="00861DB2" w:rsidRPr="00861DB2" w:rsidRDefault="00861DB2" w:rsidP="003D0211">
      <w:r w:rsidRPr="00861DB2">
        <w:t>Déduire les implications en termes de réduction de la pauvreté de la relation éventuelle entre croissance économique et développement du tourisme.</w:t>
      </w:r>
    </w:p>
    <w:p w14:paraId="345D4173" w14:textId="77777777" w:rsidR="00861DB2" w:rsidRPr="00861DB2" w:rsidRDefault="00861DB2" w:rsidP="003D0211"/>
    <w:p w14:paraId="78A4AA12" w14:textId="77777777" w:rsidR="00861DB2" w:rsidRPr="00861DB2" w:rsidRDefault="00861DB2" w:rsidP="003D0211">
      <w:r w:rsidRPr="00861DB2">
        <w:t>Donc, on doit répondre aux questions suivantes :</w:t>
      </w:r>
    </w:p>
    <w:p w14:paraId="601D77D0" w14:textId="77777777" w:rsidR="00861DB2" w:rsidRPr="00861DB2" w:rsidRDefault="00861DB2" w:rsidP="003D0211"/>
    <w:p w14:paraId="658A4964" w14:textId="1B2C8F42" w:rsidR="00861DB2" w:rsidRPr="00861DB2" w:rsidRDefault="00861DB2" w:rsidP="00012E2C">
      <w:pPr>
        <w:pStyle w:val="Paragraphedeliste"/>
        <w:numPr>
          <w:ilvl w:val="0"/>
          <w:numId w:val="19"/>
        </w:numPr>
      </w:pPr>
      <w:r w:rsidRPr="00861DB2">
        <w:t>Si le développement du tourisme engendre de la croissance à long terme, quel serait, dans ce cas, le niveau de croissance économique résultant d’une variation de la demande touristique ?</w:t>
      </w:r>
    </w:p>
    <w:p w14:paraId="052E7193" w14:textId="77777777" w:rsidR="00861DB2" w:rsidRPr="00861DB2" w:rsidRDefault="00861DB2" w:rsidP="003D0211"/>
    <w:p w14:paraId="61C7CB9F" w14:textId="7B4046D0" w:rsidR="00861DB2" w:rsidRPr="00861DB2" w:rsidRDefault="00861DB2" w:rsidP="00012E2C">
      <w:pPr>
        <w:pStyle w:val="Paragraphedeliste"/>
        <w:numPr>
          <w:ilvl w:val="0"/>
          <w:numId w:val="19"/>
        </w:numPr>
      </w:pPr>
      <w:r w:rsidRPr="00861DB2">
        <w:t>S’il existe, une relation inverse entre croissance économique et pauvreté, quel serait, dans ce cas, le niveau de pauvreté qui résulterait d’une variation de l’activité économique ?</w:t>
      </w:r>
    </w:p>
    <w:p w14:paraId="48DB8DF2" w14:textId="77777777" w:rsidR="00861DB2" w:rsidRPr="00861DB2" w:rsidRDefault="00861DB2" w:rsidP="003D0211"/>
    <w:p w14:paraId="29E14812" w14:textId="1B7A00EA" w:rsidR="00861DB2" w:rsidRPr="00861DB2" w:rsidRDefault="00861DB2" w:rsidP="00012E2C">
      <w:pPr>
        <w:pStyle w:val="Paragraphedeliste"/>
        <w:numPr>
          <w:ilvl w:val="0"/>
          <w:numId w:val="19"/>
        </w:numPr>
      </w:pPr>
      <w:r w:rsidRPr="00861DB2">
        <w:lastRenderedPageBreak/>
        <w:t>Si une réduction de la pauvreté est observée grâce à l’activité touristique, quel serait dans ce cas, le niveau de cette réduction ?</w:t>
      </w:r>
    </w:p>
    <w:p w14:paraId="42969522" w14:textId="77777777" w:rsidR="00861DB2" w:rsidRPr="00861DB2" w:rsidRDefault="00861DB2" w:rsidP="003D0211"/>
    <w:p w14:paraId="25E414D7" w14:textId="7BC53B46" w:rsidR="00861DB2" w:rsidRDefault="00861DB2" w:rsidP="00012E2C">
      <w:pPr>
        <w:pStyle w:val="Paragraphedeliste"/>
        <w:numPr>
          <w:ilvl w:val="0"/>
          <w:numId w:val="19"/>
        </w:numPr>
      </w:pPr>
      <w:r w:rsidRPr="00861DB2">
        <w:t>S’il existe une causalité unidirectionnelle / bidirectionnelle entre croissance économique et développement touristique, le développement touristique engendrerait-il dans ce cas de la croissance économique ou la croissance économique engendrerait-elle du développement touristique ?</w:t>
      </w:r>
    </w:p>
    <w:p w14:paraId="3A004DA1" w14:textId="77777777" w:rsidR="00861DB2" w:rsidRPr="00861DB2" w:rsidRDefault="00861DB2" w:rsidP="003D0211"/>
    <w:p w14:paraId="38AEE4F1" w14:textId="77777777" w:rsidR="00861DB2" w:rsidRPr="00861DB2" w:rsidRDefault="00861DB2" w:rsidP="003D0211">
      <w:r w:rsidRPr="00861DB2">
        <w:t>Pour répondre à ces quatre questions, nous utiliserons les développements récents de l’économétrie des séries temporelles. La méthodologie adoptée est une approche en trois étapes :</w:t>
      </w:r>
    </w:p>
    <w:p w14:paraId="2891C805" w14:textId="77777777" w:rsidR="00861DB2" w:rsidRPr="00861DB2" w:rsidRDefault="00861DB2" w:rsidP="003D0211">
      <w:r w:rsidRPr="00861DB2">
        <w:t>Tests de racine unitaire (ADF), tests de cointégration de Johansen, tests de causalité de Granger dans le cadre d’un modèle vectoriel à correction d’erreurs.</w:t>
      </w:r>
    </w:p>
    <w:p w14:paraId="7BB332D1" w14:textId="200F2B6F" w:rsidR="00861DB2" w:rsidRDefault="00861DB2" w:rsidP="003D0211">
      <w:r w:rsidRPr="00861DB2">
        <w:t>Ce Projet est articulé comme suit :</w:t>
      </w:r>
    </w:p>
    <w:p w14:paraId="0101FD59" w14:textId="77777777" w:rsidR="003D0211" w:rsidRPr="00861DB2" w:rsidRDefault="003D0211" w:rsidP="003D0211"/>
    <w:p w14:paraId="24B17550" w14:textId="77777777" w:rsidR="00861DB2" w:rsidRPr="00861DB2" w:rsidRDefault="00861DB2" w:rsidP="003D0211">
      <w:r w:rsidRPr="00861DB2">
        <w:t>La première section, nous présenterons les principales caractéristiques et les diverses phases d’évolution de la croissance économique, du développement humain et de l’activité touristique en Espagne, la deuxième sera consacrée à la méthodologie d’analyse, une troisième présentera les résultats obtenus et en finira par une conclusion.</w:t>
      </w:r>
    </w:p>
    <w:p w14:paraId="568CEC1E" w14:textId="77777777" w:rsidR="00861DB2" w:rsidRPr="00861DB2" w:rsidRDefault="00861DB2" w:rsidP="00B351F8"/>
    <w:p w14:paraId="6A3A9D4C" w14:textId="287B9D4B" w:rsidR="00D62E7D" w:rsidRDefault="003D0211" w:rsidP="00B351F8">
      <w:pPr>
        <w:pStyle w:val="Titre1"/>
      </w:pPr>
      <w:bookmarkStart w:id="1" w:name="_Toc74053027"/>
      <w:r>
        <w:t>C</w:t>
      </w:r>
      <w:r w:rsidR="00D62E7D">
        <w:t>roissance</w:t>
      </w:r>
      <w:r>
        <w:t xml:space="preserve"> </w:t>
      </w:r>
      <w:r w:rsidR="00D62E7D">
        <w:t xml:space="preserve">économique, développement humain et </w:t>
      </w:r>
      <w:r>
        <w:t>A</w:t>
      </w:r>
      <w:r w:rsidR="001C2A7C">
        <w:t>ctivité touristique en Espagne.</w:t>
      </w:r>
      <w:bookmarkEnd w:id="1"/>
    </w:p>
    <w:p w14:paraId="46778DD8" w14:textId="77777777" w:rsidR="00B351F8" w:rsidRPr="00B351F8" w:rsidRDefault="00B351F8" w:rsidP="00B351F8"/>
    <w:p w14:paraId="1B7FE30C" w14:textId="69DC7285" w:rsidR="001C2A7C" w:rsidRDefault="001C2A7C" w:rsidP="00B351F8">
      <w:pPr>
        <w:pStyle w:val="Titre2"/>
      </w:pPr>
      <w:bookmarkStart w:id="2" w:name="_Toc74053028"/>
      <w:r>
        <w:lastRenderedPageBreak/>
        <w:t xml:space="preserve">La croissance économique en </w:t>
      </w:r>
      <w:r w:rsidR="007A4667">
        <w:t>Espagne</w:t>
      </w:r>
      <w:bookmarkEnd w:id="2"/>
    </w:p>
    <w:p w14:paraId="46306C33" w14:textId="77777777" w:rsidR="007A4667" w:rsidRPr="007A4667" w:rsidRDefault="007A4667" w:rsidP="007A4667"/>
    <w:p w14:paraId="167A7297" w14:textId="00A6A814" w:rsidR="00B351F8" w:rsidRDefault="007A4667" w:rsidP="00B351F8">
      <w:r>
        <w:t>L’Espagne possède aujourd’hui une économie diversifiée, grâce à la croissance rapide de l’industrie depuis les années 1950 et à l’essor du tourisme. Entre 1995 et 2001, les emplois industriels ont augmenté de 38%. À partir de 1964, une série de plans de développement a contribué à l’expansion économique de ce pays.</w:t>
      </w:r>
    </w:p>
    <w:p w14:paraId="148AAFE1" w14:textId="45CA97F6" w:rsidR="007A4667" w:rsidRDefault="007A4667" w:rsidP="00B351F8">
      <w:r>
        <w:t>L’Espagne est devenue au moins de 20 ans une grande puissance industrielle et agricole plus qu’au tourisme qui représente 5% du PIB.</w:t>
      </w:r>
    </w:p>
    <w:p w14:paraId="08349AE7" w14:textId="57283732" w:rsidR="007A4667" w:rsidRDefault="007A4667" w:rsidP="00B351F8">
      <w:r>
        <w:t>En 2017, l’Espagne compte deux fois plus sur les super-riches qu’avant la crise de 2008 en lien avec la crise mondiale.</w:t>
      </w:r>
    </w:p>
    <w:p w14:paraId="248B87E1" w14:textId="1FA598E0" w:rsidR="007A4667" w:rsidRPr="007A4667" w:rsidRDefault="007A4667" w:rsidP="00B351F8">
      <w:r>
        <w:t>Prés de 50% du PIB est détenu par 0.4% de la population.</w:t>
      </w:r>
    </w:p>
    <w:p w14:paraId="6F913CAB" w14:textId="77777777" w:rsidR="007A4667" w:rsidRPr="00B351F8" w:rsidRDefault="007A4667" w:rsidP="00B351F8"/>
    <w:p w14:paraId="278D5E27" w14:textId="10B940F9" w:rsidR="001C2A7C" w:rsidRDefault="001C2A7C" w:rsidP="00B351F8">
      <w:pPr>
        <w:pStyle w:val="Titre2"/>
      </w:pPr>
      <w:bookmarkStart w:id="3" w:name="_Toc74053029"/>
      <w:r>
        <w:t>Développement économique en Espagne : Pauvreté</w:t>
      </w:r>
      <w:bookmarkEnd w:id="3"/>
    </w:p>
    <w:p w14:paraId="2DFE3AA5" w14:textId="77777777" w:rsidR="00E227CC" w:rsidRPr="00E227CC" w:rsidRDefault="00E227CC" w:rsidP="00E227CC"/>
    <w:p w14:paraId="0273D5E2" w14:textId="129D60AA" w:rsidR="00B351F8" w:rsidRDefault="007A4667" w:rsidP="00B351F8">
      <w:r>
        <w:t xml:space="preserve">Selon l’UNICEF, l’Espagne est l’un des pays développés ou </w:t>
      </w:r>
      <w:r w:rsidR="00E227CC">
        <w:t>la pauvreté infantile est la plus élevée.</w:t>
      </w:r>
    </w:p>
    <w:p w14:paraId="3A921194" w14:textId="0FDBF8AC" w:rsidR="00E227CC" w:rsidRDefault="00E227CC" w:rsidP="00B351F8">
      <w:r>
        <w:t>En 2017, plus de 1.400.000 enfants vivent dans un état de grande pauvreté.</w:t>
      </w:r>
    </w:p>
    <w:p w14:paraId="4D190570" w14:textId="77777777" w:rsidR="00E227CC" w:rsidRDefault="00E227CC" w:rsidP="00B351F8">
      <w:r>
        <w:t>En 2018, l’INS indique que 21.6% de la population vit dans la pauvreté.</w:t>
      </w:r>
    </w:p>
    <w:p w14:paraId="743B90ED" w14:textId="77777777" w:rsidR="00E227CC" w:rsidRDefault="00E227CC" w:rsidP="00B351F8">
      <w:r>
        <w:t>Les régions les plus affectées sont :</w:t>
      </w:r>
    </w:p>
    <w:p w14:paraId="26CFF842" w14:textId="77777777" w:rsidR="00E227CC" w:rsidRDefault="00E227CC" w:rsidP="00E227CC">
      <w:pPr>
        <w:pStyle w:val="Paragraphedeliste"/>
        <w:numPr>
          <w:ilvl w:val="0"/>
          <w:numId w:val="19"/>
        </w:numPr>
      </w:pPr>
      <w:r>
        <w:t>Estrémadure 38.9%</w:t>
      </w:r>
    </w:p>
    <w:p w14:paraId="7CE99632" w14:textId="77777777" w:rsidR="00E227CC" w:rsidRDefault="00E227CC" w:rsidP="00E227CC">
      <w:pPr>
        <w:pStyle w:val="Paragraphedeliste"/>
        <w:numPr>
          <w:ilvl w:val="0"/>
          <w:numId w:val="19"/>
        </w:numPr>
      </w:pPr>
      <w:r>
        <w:t>Andalousie 31%</w:t>
      </w:r>
    </w:p>
    <w:p w14:paraId="3B02CA52" w14:textId="77777777" w:rsidR="00E227CC" w:rsidRDefault="00E227CC" w:rsidP="00E227CC">
      <w:pPr>
        <w:pStyle w:val="Paragraphedeliste"/>
        <w:numPr>
          <w:ilvl w:val="0"/>
          <w:numId w:val="19"/>
        </w:numPr>
      </w:pPr>
      <w:r>
        <w:t>Îles Canaries 30.5%</w:t>
      </w:r>
    </w:p>
    <w:p w14:paraId="3CA6B814" w14:textId="77777777" w:rsidR="00E227CC" w:rsidRDefault="00E227CC" w:rsidP="00E227CC"/>
    <w:p w14:paraId="04DF98C8" w14:textId="5CC3C375" w:rsidR="00E227CC" w:rsidRDefault="00E227CC" w:rsidP="00E227CC">
      <w:r>
        <w:lastRenderedPageBreak/>
        <w:t>En 2019, la commission de l’ONU sur la pauvreté et les droits de l’homme indique dans son rapport que 26.1% de la population vit en pauvreté (29.5% pour les enfants).</w:t>
      </w:r>
    </w:p>
    <w:p w14:paraId="1AD50C16" w14:textId="77777777" w:rsidR="00E227CC" w:rsidRPr="00B351F8" w:rsidRDefault="00E227CC" w:rsidP="00B351F8"/>
    <w:p w14:paraId="7A4DBBB2" w14:textId="5E6E8D61" w:rsidR="001C2A7C" w:rsidRDefault="001C2A7C" w:rsidP="00B351F8">
      <w:pPr>
        <w:pStyle w:val="Titre2"/>
      </w:pPr>
      <w:bookmarkStart w:id="4" w:name="_Toc74053030"/>
      <w:r>
        <w:t xml:space="preserve">Le tourisme en </w:t>
      </w:r>
      <w:r w:rsidR="00E227CC">
        <w:t>Espagne</w:t>
      </w:r>
      <w:bookmarkEnd w:id="4"/>
    </w:p>
    <w:p w14:paraId="5268EA7C" w14:textId="52329C3A" w:rsidR="00E227CC" w:rsidRDefault="00E227CC" w:rsidP="00E227CC"/>
    <w:p w14:paraId="7AA03CAD" w14:textId="13148C4D" w:rsidR="00E227CC" w:rsidRDefault="00E227CC" w:rsidP="00E227CC">
      <w:r>
        <w:t>La situation géographique de l’Espagne, ses paysages diversifiés, son historique, sa culture et ses excellentes infrastructures ont fait de l’industrie touristique internationale du pays l’un des plus importants au monde.</w:t>
      </w:r>
    </w:p>
    <w:p w14:paraId="16572B22" w14:textId="70F2E2DC" w:rsidR="00E227CC" w:rsidRDefault="00E227CC" w:rsidP="00E227CC">
      <w:r>
        <w:t xml:space="preserve">Au cours des 5 dernières décennies, le tourisme </w:t>
      </w:r>
      <w:r w:rsidR="00332D8C">
        <w:t>est devenu le 2</w:t>
      </w:r>
      <w:r w:rsidR="00332D8C">
        <w:rPr>
          <w:vertAlign w:val="superscript"/>
        </w:rPr>
        <w:t>éme</w:t>
      </w:r>
      <w:r w:rsidR="00332D8C">
        <w:t xml:space="preserve"> marché mondial en termes de dépenses, représentant environ 40 milliards d’euros (5% du PIB) en 2006.</w:t>
      </w:r>
    </w:p>
    <w:p w14:paraId="52D3F146" w14:textId="3BB96906" w:rsidR="00332D8C" w:rsidRPr="00332D8C" w:rsidRDefault="00332D8C" w:rsidP="00E227CC">
      <w:r>
        <w:t>En 2017, l’Espagne était le 2</w:t>
      </w:r>
      <w:r>
        <w:rPr>
          <w:vertAlign w:val="superscript"/>
        </w:rPr>
        <w:t>éme</w:t>
      </w:r>
      <w:r>
        <w:t xml:space="preserve"> pays le plus visité au monde, avec 82 millions de touristes.</w:t>
      </w:r>
    </w:p>
    <w:p w14:paraId="4982F318" w14:textId="77777777" w:rsidR="00E227CC" w:rsidRPr="00E227CC" w:rsidRDefault="00E227CC" w:rsidP="00E227CC"/>
    <w:p w14:paraId="683474E2" w14:textId="73896E88" w:rsidR="001C2A7C" w:rsidRDefault="001C2A7C" w:rsidP="00B351F8">
      <w:pPr>
        <w:pStyle w:val="Titre1"/>
      </w:pPr>
      <w:bookmarkStart w:id="5" w:name="_Toc74053031"/>
      <w:r>
        <w:t>Méthodologie d’analyse</w:t>
      </w:r>
      <w:bookmarkEnd w:id="5"/>
    </w:p>
    <w:p w14:paraId="7A625A27" w14:textId="77777777" w:rsidR="00B351F8" w:rsidRPr="00B351F8" w:rsidRDefault="00B351F8" w:rsidP="00B351F8"/>
    <w:p w14:paraId="477762E3" w14:textId="5A60F9B9" w:rsidR="001C2A7C" w:rsidRDefault="001C2A7C" w:rsidP="00B351F8">
      <w:pPr>
        <w:pStyle w:val="Titre2"/>
      </w:pPr>
      <w:bookmarkStart w:id="6" w:name="_Toc74053032"/>
      <w:r>
        <w:t>Tests de racine unitaire</w:t>
      </w:r>
      <w:bookmarkEnd w:id="6"/>
    </w:p>
    <w:p w14:paraId="55590EF0" w14:textId="549EFA22" w:rsidR="00861DB2" w:rsidRDefault="00861DB2" w:rsidP="00B351F8"/>
    <w:p w14:paraId="21A58100" w14:textId="77777777" w:rsidR="00CA1B48" w:rsidRDefault="00CA1B48" w:rsidP="00CA1B48">
      <w:r>
        <w:t>Une série chronologique est stationnaire si elle est la réalisation d’un processus stationnaire.</w:t>
      </w:r>
    </w:p>
    <w:p w14:paraId="574B9DA0" w14:textId="77777777" w:rsidR="00CA1B48" w:rsidRDefault="00CA1B48" w:rsidP="00CA1B48">
      <w:r>
        <w:t>Plus généralement, la série ne comporte aucun facteur évoluant avec le temps.</w:t>
      </w:r>
    </w:p>
    <w:p w14:paraId="40C777C5" w14:textId="77777777" w:rsidR="00CA1B48" w:rsidRDefault="00CA1B48" w:rsidP="00CA1B48">
      <w:r>
        <w:t>Pour vérifier la stationnarité des séries, il faut appliquer des tests de stationnarité ou des tests de racine unitaire. Ces tests permettent d’identifier la présence de racine unitaire dans une série temporelle et donc de vérifier si elle est stationnaire.</w:t>
      </w:r>
    </w:p>
    <w:p w14:paraId="3D771438" w14:textId="31C6C9D9" w:rsidR="00CA1B48" w:rsidRDefault="00CA1B48" w:rsidP="00CA1B48">
      <w:r>
        <w:lastRenderedPageBreak/>
        <w:t>Plus précisément, on cherche à vérifier l’hypothèse nulle d’existence de racine unitaire et que le processus autorégressif est non stationnaire contre l’hypothèse alternative.</w:t>
      </w:r>
    </w:p>
    <w:p w14:paraId="51C27F7F" w14:textId="323A555C" w:rsidR="00861DB2" w:rsidRDefault="00CA1B48" w:rsidP="00CA1B48">
      <w:r>
        <w:t xml:space="preserve"> </w:t>
      </w:r>
    </w:p>
    <w:p w14:paraId="02E987DD" w14:textId="5258ED29" w:rsidR="00CA1B48" w:rsidRDefault="00CA1B48" w:rsidP="00CA1B48">
      <w:r>
        <w:t xml:space="preserve">Parmi les tests qui conviennent à cette fin, nous retenons le </w:t>
      </w:r>
      <w:r>
        <w:rPr>
          <w:i/>
          <w:iCs/>
        </w:rPr>
        <w:t xml:space="preserve">test </w:t>
      </w:r>
      <w:proofErr w:type="spellStart"/>
      <w:r w:rsidRPr="00CA1B48">
        <w:rPr>
          <w:b/>
          <w:bCs/>
          <w:i/>
          <w:iCs/>
        </w:rPr>
        <w:t>Augmented</w:t>
      </w:r>
      <w:proofErr w:type="spellEnd"/>
      <w:r w:rsidRPr="00CA1B48">
        <w:rPr>
          <w:b/>
          <w:bCs/>
          <w:i/>
          <w:iCs/>
        </w:rPr>
        <w:t xml:space="preserve"> Dickey-Fuller (ADF)</w:t>
      </w:r>
      <w:r>
        <w:rPr>
          <w:i/>
          <w:iCs/>
        </w:rPr>
        <w:t xml:space="preserve"> </w:t>
      </w:r>
      <w:r>
        <w:t xml:space="preserve">(Smith et </w:t>
      </w:r>
      <w:proofErr w:type="spellStart"/>
      <w:r>
        <w:t>Fuertes</w:t>
      </w:r>
      <w:proofErr w:type="spellEnd"/>
      <w:r>
        <w:t>, 2010).</w:t>
      </w:r>
    </w:p>
    <w:p w14:paraId="388F1D21" w14:textId="655D4FA8" w:rsidR="00CA1B48" w:rsidRDefault="00CA1B48" w:rsidP="00CA1B48"/>
    <w:p w14:paraId="3E7CEA8A" w14:textId="3B725D99" w:rsidR="00CA1B48" w:rsidRDefault="00CA1B48" w:rsidP="00CA1B48">
      <w:r>
        <w:t>Le test ADF prévoit trois modèles pour la régression selon les éléments déterministes rajoutés :</w:t>
      </w:r>
    </w:p>
    <w:p w14:paraId="4ECA0C6E" w14:textId="77777777" w:rsidR="00CA1B48" w:rsidRDefault="00CA1B48" w:rsidP="00CA1B48"/>
    <w:p w14:paraId="2DA21935" w14:textId="523F4B6F" w:rsidR="00861DB2" w:rsidRDefault="00B119AB" w:rsidP="00B119AB">
      <w:pPr>
        <w:pStyle w:val="Paragraphedeliste"/>
        <w:numPr>
          <w:ilvl w:val="0"/>
          <w:numId w:val="16"/>
        </w:numPr>
      </w:pPr>
      <w:r>
        <w:t>Cas sans terme déterministe et sans constante</w:t>
      </w:r>
    </w:p>
    <w:tbl>
      <w:tblPr>
        <w:tblW w:w="5000" w:type="pct"/>
        <w:jc w:val="center"/>
        <w:tblLook w:val="04A0" w:firstRow="1" w:lastRow="0" w:firstColumn="1" w:lastColumn="0" w:noHBand="0" w:noVBand="1"/>
      </w:tblPr>
      <w:tblGrid>
        <w:gridCol w:w="9072"/>
      </w:tblGrid>
      <w:tr w:rsidR="00861DB2" w:rsidRPr="00EE1089" w14:paraId="2E80B5A5" w14:textId="77777777" w:rsidTr="00B351F8">
        <w:trPr>
          <w:trHeight w:val="879"/>
          <w:jc w:val="center"/>
        </w:trPr>
        <w:tc>
          <w:tcPr>
            <w:tcW w:w="5000" w:type="pct"/>
          </w:tcPr>
          <w:p w14:paraId="2298D0EA" w14:textId="77777777" w:rsidR="00B119AB" w:rsidRPr="00B119AB" w:rsidRDefault="00861DB2" w:rsidP="00B119AB">
            <w:pPr>
              <w:pStyle w:val="Paragraphedeliste"/>
              <w:numPr>
                <w:ilvl w:val="0"/>
                <w:numId w:val="6"/>
              </w:numPr>
              <w:jc w:val="center"/>
              <w:rPr>
                <w:rFonts w:eastAsiaTheme="minorEastAsia"/>
              </w:rPr>
            </w:p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ρ</m:t>
                  </m:r>
                  <m:r>
                    <m:rPr>
                      <m:sty m:val="p"/>
                    </m:rPr>
                    <w:rPr>
                      <w:rFonts w:ascii="Cambria Math" w:hAnsi="Cambria Math"/>
                    </w:rPr>
                    <m:t>-1</m:t>
                  </m:r>
                </m:e>
              </m:d>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=2</m:t>
                  </m:r>
                </m:sub>
                <m:sup>
                  <m:r>
                    <w:rPr>
                      <w:rFonts w:ascii="Cambria Math" w:hAnsi="Cambria Math"/>
                    </w:rPr>
                    <m:t>k</m:t>
                  </m:r>
                </m:sup>
                <m:e>
                  <m:sSub>
                    <m:sSubPr>
                      <m:ctrlPr>
                        <w:rPr>
                          <w:rFonts w:ascii="Cambria Math" w:hAnsi="Cambria Math"/>
                        </w:rPr>
                      </m:ctrlPr>
                    </m:sSubPr>
                    <m:e>
                      <m:r>
                        <w:rPr>
                          <w:rFonts w:ascii="Cambria Math" w:hAnsi="Cambria Math"/>
                        </w:rPr>
                        <m:t>φ</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e>
              </m:nary>
            </m:oMath>
          </w:p>
          <w:p w14:paraId="3EADD993" w14:textId="2C937F6B" w:rsidR="00B119AB" w:rsidRPr="00B119AB" w:rsidRDefault="00B119AB" w:rsidP="00B119AB">
            <w:pPr>
              <w:pStyle w:val="Paragraphedeliste"/>
              <w:numPr>
                <w:ilvl w:val="0"/>
                <w:numId w:val="16"/>
              </w:numPr>
              <w:jc w:val="left"/>
              <w:rPr>
                <w:rFonts w:eastAsiaTheme="minorEastAsia"/>
              </w:rPr>
            </w:pPr>
            <w:r>
              <w:rPr>
                <w:rFonts w:eastAsiaTheme="minorEastAsia"/>
              </w:rPr>
              <w:t>Cas avec constante</w:t>
            </w:r>
          </w:p>
        </w:tc>
      </w:tr>
      <w:tr w:rsidR="00861DB2" w:rsidRPr="00EE1089" w14:paraId="1B7E1A6E" w14:textId="77777777" w:rsidTr="00B351F8">
        <w:trPr>
          <w:trHeight w:val="862"/>
          <w:jc w:val="center"/>
        </w:trPr>
        <w:tc>
          <w:tcPr>
            <w:tcW w:w="5000" w:type="pct"/>
          </w:tcPr>
          <w:p w14:paraId="628A96E2" w14:textId="77777777" w:rsidR="00861DB2" w:rsidRDefault="00861DB2" w:rsidP="00B351F8">
            <w:pPr>
              <w:pStyle w:val="Paragraphedeliste"/>
              <w:numPr>
                <w:ilvl w:val="0"/>
                <w:numId w:val="6"/>
              </w:numPr>
              <w:jc w:val="center"/>
              <w:rPr>
                <w:rFonts w:eastAsiaTheme="minorEastAsia"/>
              </w:rPr>
            </w:p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ρ</m:t>
                  </m:r>
                  <m:r>
                    <m:rPr>
                      <m:sty m:val="p"/>
                    </m:rPr>
                    <w:rPr>
                      <w:rFonts w:ascii="Cambria Math" w:hAnsi="Cambria Math"/>
                    </w:rPr>
                    <m:t>-1</m:t>
                  </m:r>
                </m:e>
              </m:d>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=2</m:t>
                  </m:r>
                </m:sub>
                <m:sup>
                  <m:r>
                    <w:rPr>
                      <w:rFonts w:ascii="Cambria Math" w:hAnsi="Cambria Math"/>
                    </w:rPr>
                    <m:t>k</m:t>
                  </m:r>
                </m:sup>
                <m:e>
                  <m:sSub>
                    <m:sSubPr>
                      <m:ctrlPr>
                        <w:rPr>
                          <w:rFonts w:ascii="Cambria Math" w:hAnsi="Cambria Math"/>
                        </w:rPr>
                      </m:ctrlPr>
                    </m:sSubPr>
                    <m:e>
                      <m:r>
                        <w:rPr>
                          <w:rFonts w:ascii="Cambria Math" w:hAnsi="Cambria Math"/>
                        </w:rPr>
                        <m:t>φ</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e>
              </m:nary>
            </m:oMath>
          </w:p>
          <w:p w14:paraId="1AC53B3C" w14:textId="1174A70F" w:rsidR="00B119AB" w:rsidRPr="00EE1089" w:rsidRDefault="00B119AB" w:rsidP="00B119AB">
            <w:pPr>
              <w:pStyle w:val="Paragraphedeliste"/>
              <w:numPr>
                <w:ilvl w:val="0"/>
                <w:numId w:val="16"/>
              </w:numPr>
              <w:jc w:val="left"/>
              <w:rPr>
                <w:rFonts w:eastAsiaTheme="minorEastAsia"/>
              </w:rPr>
            </w:pPr>
            <w:r>
              <w:rPr>
                <w:rFonts w:eastAsiaTheme="minorEastAsia"/>
              </w:rPr>
              <w:t>Cas avec constante et tendance</w:t>
            </w:r>
          </w:p>
        </w:tc>
      </w:tr>
      <w:tr w:rsidR="00861DB2" w:rsidRPr="00EE1089" w14:paraId="62754E5C" w14:textId="77777777" w:rsidTr="00B351F8">
        <w:trPr>
          <w:trHeight w:val="862"/>
          <w:jc w:val="center"/>
        </w:trPr>
        <w:tc>
          <w:tcPr>
            <w:tcW w:w="5000" w:type="pct"/>
          </w:tcPr>
          <w:p w14:paraId="4FC8B930" w14:textId="77777777" w:rsidR="00861DB2" w:rsidRPr="00EE1089" w:rsidRDefault="00861DB2" w:rsidP="00B351F8">
            <w:pPr>
              <w:pStyle w:val="Paragraphedeliste"/>
              <w:numPr>
                <w:ilvl w:val="0"/>
                <w:numId w:val="6"/>
              </w:numPr>
              <w:jc w:val="center"/>
              <w:rPr>
                <w:rFonts w:eastAsiaTheme="minorEastAsia"/>
              </w:rPr>
            </w:p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ρ</m:t>
                  </m:r>
                  <m:r>
                    <m:rPr>
                      <m:sty m:val="p"/>
                    </m:rPr>
                    <w:rPr>
                      <w:rFonts w:ascii="Cambria Math" w:hAnsi="Cambria Math"/>
                    </w:rPr>
                    <m:t>-1</m:t>
                  </m:r>
                </m:e>
              </m:d>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=2</m:t>
                  </m:r>
                </m:sub>
                <m:sup>
                  <m:r>
                    <w:rPr>
                      <w:rFonts w:ascii="Cambria Math" w:hAnsi="Cambria Math"/>
                    </w:rPr>
                    <m:t>k</m:t>
                  </m:r>
                </m:sup>
                <m:e>
                  <m:sSub>
                    <m:sSubPr>
                      <m:ctrlPr>
                        <w:rPr>
                          <w:rFonts w:ascii="Cambria Math" w:hAnsi="Cambria Math"/>
                        </w:rPr>
                      </m:ctrlPr>
                    </m:sSubPr>
                    <m:e>
                      <m:r>
                        <w:rPr>
                          <w:rFonts w:ascii="Cambria Math" w:hAnsi="Cambria Math"/>
                        </w:rPr>
                        <m:t>φ</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βt</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e>
              </m:nary>
            </m:oMath>
          </w:p>
        </w:tc>
      </w:tr>
    </w:tbl>
    <w:p w14:paraId="71EEC83C" w14:textId="22031827" w:rsidR="00861DB2" w:rsidRDefault="00861DB2" w:rsidP="00B351F8"/>
    <w:p w14:paraId="6BC24896" w14:textId="10F7E056" w:rsidR="0071278E" w:rsidRDefault="0071278E" w:rsidP="00B351F8">
      <w:r>
        <w:t>Les paramètres des relations sont estimés par MCO, les résultats obtenus permettent de calculer la statistique du test afin de déterminer s’il faut rejeter l’hypothèse nulle de la non-stationnarité.</w:t>
      </w:r>
    </w:p>
    <w:p w14:paraId="10660F86" w14:textId="15CB361E" w:rsidR="0071278E" w:rsidRDefault="0071278E" w:rsidP="00B351F8">
      <w:pPr>
        <w:rPr>
          <w:rFonts w:eastAsiaTheme="minorEastAsia"/>
        </w:rPr>
      </w:pPr>
      <w:r>
        <w:t xml:space="preserve">Dans les trois cas, il revient de vérifier l’hypothèse </w:t>
      </w:r>
      <w:r>
        <w:rPr>
          <w:b/>
          <w:bCs/>
        </w:rPr>
        <w:t>H</w:t>
      </w:r>
      <w:r>
        <w:rPr>
          <w:b/>
          <w:bCs/>
          <w:vertAlign w:val="subscript"/>
        </w:rPr>
        <w:t>0 </w:t>
      </w:r>
      <w:r>
        <w:rPr>
          <w:b/>
          <w:bCs/>
        </w:rPr>
        <w:t xml:space="preserve">: </w:t>
      </w:r>
      <m:oMath>
        <m:r>
          <w:rPr>
            <w:rFonts w:ascii="Cambria Math" w:hAnsi="Cambria Math"/>
          </w:rPr>
          <m:t>ρ=0</m:t>
        </m:r>
      </m:oMath>
    </w:p>
    <w:p w14:paraId="2FE7CD87" w14:textId="3B98CB83" w:rsidR="0071278E" w:rsidRDefault="0071278E" w:rsidP="00B351F8">
      <w:pPr>
        <w:rPr>
          <w:rFonts w:eastAsiaTheme="minorEastAsia"/>
        </w:rPr>
      </w:pPr>
      <w:r>
        <w:rPr>
          <w:rFonts w:eastAsiaTheme="minorEastAsia"/>
        </w:rPr>
        <w:t>Les tests sur les variables peuvent être menés en niveau et en différence.</w:t>
      </w:r>
    </w:p>
    <w:p w14:paraId="6FC42479" w14:textId="52B82586" w:rsidR="0071278E" w:rsidRDefault="0071278E" w:rsidP="00B351F8">
      <w:pPr>
        <w:rPr>
          <w:rFonts w:eastAsiaTheme="minorEastAsia"/>
        </w:rPr>
      </w:pPr>
    </w:p>
    <w:p w14:paraId="7D847159" w14:textId="426EEA5A" w:rsidR="0071278E" w:rsidRDefault="0071278E" w:rsidP="00B351F8">
      <w:pPr>
        <w:rPr>
          <w:rFonts w:eastAsiaTheme="minorEastAsia"/>
        </w:rPr>
      </w:pPr>
      <w:r>
        <w:rPr>
          <w:rFonts w:eastAsiaTheme="minorEastAsia"/>
        </w:rPr>
        <w:t>Cependant, l’originalité du test réside dans le choix du nombre de retards du modèle VAR (p). Si le nombre de retards est faible, le test risque d’être biaisé et s’il est important, le test sera moins puissant.</w:t>
      </w:r>
    </w:p>
    <w:p w14:paraId="3421497A" w14:textId="7C0C8B6F" w:rsidR="0071278E" w:rsidRDefault="0071278E" w:rsidP="00B351F8">
      <w:pPr>
        <w:rPr>
          <w:rFonts w:eastAsiaTheme="minorEastAsia"/>
        </w:rPr>
      </w:pPr>
    </w:p>
    <w:p w14:paraId="084E116C" w14:textId="4A76AAA0" w:rsidR="0071278E" w:rsidRDefault="0071278E" w:rsidP="00B351F8">
      <w:pPr>
        <w:rPr>
          <w:rFonts w:eastAsiaTheme="minorEastAsia"/>
        </w:rPr>
      </w:pPr>
      <w:r>
        <w:rPr>
          <w:rFonts w:eastAsiaTheme="minorEastAsia"/>
        </w:rPr>
        <w:lastRenderedPageBreak/>
        <w:t>Plusieurs méthodes peuvent être utilisées pour optimiser le nombre de retards</w:t>
      </w:r>
      <w:r w:rsidR="009F4B60">
        <w:rPr>
          <w:rFonts w:eastAsiaTheme="minorEastAsia"/>
        </w:rPr>
        <w:t xml:space="preserve"> (critère d’information d’</w:t>
      </w:r>
      <w:proofErr w:type="spellStart"/>
      <w:r w:rsidR="009F4B60">
        <w:rPr>
          <w:rFonts w:eastAsiaTheme="minorEastAsia"/>
          <w:b/>
          <w:bCs/>
        </w:rPr>
        <w:t>Akaike</w:t>
      </w:r>
      <w:proofErr w:type="spellEnd"/>
      <w:r w:rsidR="009F4B60">
        <w:rPr>
          <w:rFonts w:eastAsiaTheme="minorEastAsia"/>
        </w:rPr>
        <w:t xml:space="preserve"> [1973], de Gideon </w:t>
      </w:r>
      <w:r w:rsidR="009F4B60">
        <w:rPr>
          <w:rFonts w:eastAsiaTheme="minorEastAsia"/>
          <w:b/>
          <w:bCs/>
        </w:rPr>
        <w:t>Schwartz</w:t>
      </w:r>
      <w:r w:rsidR="009F4B60">
        <w:rPr>
          <w:rFonts w:eastAsiaTheme="minorEastAsia"/>
        </w:rPr>
        <w:t xml:space="preserve"> [1978] et de </w:t>
      </w:r>
      <w:proofErr w:type="spellStart"/>
      <w:r w:rsidR="009F4B60">
        <w:rPr>
          <w:rFonts w:eastAsiaTheme="minorEastAsia"/>
          <w:b/>
          <w:bCs/>
        </w:rPr>
        <w:t>Hannan</w:t>
      </w:r>
      <w:proofErr w:type="spellEnd"/>
      <w:r w:rsidR="009F4B60">
        <w:rPr>
          <w:rFonts w:eastAsiaTheme="minorEastAsia"/>
          <w:b/>
          <w:bCs/>
        </w:rPr>
        <w:t>-Quinn</w:t>
      </w:r>
      <w:r w:rsidR="009F4B60">
        <w:rPr>
          <w:rFonts w:eastAsiaTheme="minorEastAsia"/>
        </w:rPr>
        <w:t xml:space="preserve"> [1979]).</w:t>
      </w:r>
    </w:p>
    <w:p w14:paraId="45AA3E85" w14:textId="2F2D5D41" w:rsidR="009F4B60" w:rsidRDefault="009F4B60" w:rsidP="00B351F8">
      <w:pPr>
        <w:rPr>
          <w:rFonts w:eastAsiaTheme="minorEastAsia"/>
        </w:rPr>
      </w:pPr>
    </w:p>
    <w:p w14:paraId="7A5F5C2E" w14:textId="70D2E904" w:rsidR="009F4B60" w:rsidRDefault="009F4B60" w:rsidP="00B351F8">
      <w:pPr>
        <w:rPr>
          <w:rFonts w:eastAsiaTheme="minorEastAsia"/>
        </w:rPr>
      </w:pPr>
      <w:r>
        <w:rPr>
          <w:rFonts w:eastAsiaTheme="minorEastAsia"/>
        </w:rPr>
        <w:t>Nous retenons le critère d’information d’</w:t>
      </w:r>
      <w:proofErr w:type="spellStart"/>
      <w:r>
        <w:rPr>
          <w:rFonts w:eastAsiaTheme="minorEastAsia"/>
        </w:rPr>
        <w:t>Akaike</w:t>
      </w:r>
      <w:proofErr w:type="spellEnd"/>
      <w:r>
        <w:rPr>
          <w:rFonts w:eastAsiaTheme="minorEastAsia"/>
        </w:rPr>
        <w:t> :</w:t>
      </w:r>
    </w:p>
    <w:p w14:paraId="664222C8" w14:textId="6820AC50" w:rsidR="009F4B60" w:rsidRDefault="009F4B60" w:rsidP="009F4B60">
      <w:pPr>
        <w:jc w:val="center"/>
        <w:rPr>
          <w:rFonts w:eastAsiaTheme="minorEastAsia"/>
          <w:b/>
          <w:bCs/>
        </w:rPr>
      </w:pPr>
      <w:r>
        <w:rPr>
          <w:b/>
          <w:bCs/>
        </w:rPr>
        <w:t>I</w:t>
      </w:r>
      <w:r>
        <w:rPr>
          <w:b/>
          <w:bCs/>
          <w:vertAlign w:val="subscript"/>
        </w:rPr>
        <w:t>AIC</w:t>
      </w:r>
      <w:r>
        <w:rPr>
          <w:b/>
          <w:bCs/>
        </w:rPr>
        <w:t>=</w:t>
      </w:r>
      <m:oMath>
        <m:r>
          <m:rPr>
            <m:sty m:val="bi"/>
          </m:rPr>
          <w:rPr>
            <w:rFonts w:ascii="Cambria Math" w:hAnsi="Cambria Math"/>
          </w:rPr>
          <m:t>-2</m:t>
        </m:r>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T</m:t>
                </m:r>
              </m:den>
            </m:f>
          </m:e>
        </m:d>
        <m:r>
          <m:rPr>
            <m:sty m:val="bi"/>
          </m:rPr>
          <w:rPr>
            <w:rFonts w:ascii="Cambria Math" w:hAnsi="Cambria Math"/>
          </w:rPr>
          <m:t>+2(</m:t>
        </m:r>
        <m:f>
          <m:fPr>
            <m:ctrlPr>
              <w:rPr>
                <w:rFonts w:ascii="Cambria Math" w:hAnsi="Cambria Math"/>
                <w:b/>
                <w:bCs/>
                <w:i/>
              </w:rPr>
            </m:ctrlPr>
          </m:fPr>
          <m:num>
            <m:r>
              <m:rPr>
                <m:sty m:val="bi"/>
              </m:rPr>
              <w:rPr>
                <w:rFonts w:ascii="Cambria Math" w:hAnsi="Cambria Math"/>
              </w:rPr>
              <m:t>k</m:t>
            </m:r>
          </m:num>
          <m:den>
            <m:r>
              <m:rPr>
                <m:sty m:val="bi"/>
              </m:rPr>
              <w:rPr>
                <w:rFonts w:ascii="Cambria Math" w:hAnsi="Cambria Math"/>
              </w:rPr>
              <m:t>T</m:t>
            </m:r>
          </m:den>
        </m:f>
        <m:r>
          <m:rPr>
            <m:sty m:val="bi"/>
          </m:rPr>
          <w:rPr>
            <w:rFonts w:ascii="Cambria Math" w:hAnsi="Cambria Math"/>
          </w:rPr>
          <m:t>)</m:t>
        </m:r>
      </m:oMath>
    </w:p>
    <w:p w14:paraId="487F590C" w14:textId="5AD57785" w:rsidR="009F4B60" w:rsidRDefault="009F4B60" w:rsidP="009F4B60">
      <w:pPr>
        <w:jc w:val="left"/>
        <w:rPr>
          <w:rFonts w:eastAsiaTheme="minorEastAsia"/>
        </w:rPr>
      </w:pPr>
      <w:r>
        <w:rPr>
          <w:rFonts w:eastAsiaTheme="minorEastAsia"/>
        </w:rPr>
        <w:t xml:space="preserve">Avec : </w:t>
      </w:r>
    </w:p>
    <w:p w14:paraId="4A570447" w14:textId="028AF279" w:rsidR="009F4B60" w:rsidRPr="009F4B60" w:rsidRDefault="009F4B60" w:rsidP="009F4B60">
      <w:pPr>
        <w:pStyle w:val="Paragraphedeliste"/>
        <w:numPr>
          <w:ilvl w:val="0"/>
          <w:numId w:val="16"/>
        </w:numPr>
        <w:jc w:val="center"/>
      </w:pPr>
      <m:oMath>
        <m:r>
          <w:rPr>
            <w:rFonts w:ascii="Cambria Math" w:hAnsi="Cambria Math"/>
          </w:rPr>
          <m:t>l</m:t>
        </m:r>
      </m:oMath>
      <w:r>
        <w:rPr>
          <w:rFonts w:eastAsiaTheme="minorEastAsia"/>
        </w:rPr>
        <w:t xml:space="preserve"> Est le logarithme de la fonction de vraisemblance</w:t>
      </w:r>
    </w:p>
    <w:p w14:paraId="6A77B546" w14:textId="77473EA3" w:rsidR="009F4B60" w:rsidRPr="009F4B60" w:rsidRDefault="009F4B60" w:rsidP="009F4B60">
      <w:pPr>
        <w:pStyle w:val="Paragraphedeliste"/>
        <w:numPr>
          <w:ilvl w:val="0"/>
          <w:numId w:val="16"/>
        </w:numPr>
        <w:jc w:val="center"/>
      </w:pPr>
      <m:oMath>
        <m:r>
          <w:rPr>
            <w:rFonts w:ascii="Cambria Math" w:hAnsi="Cambria Math"/>
          </w:rPr>
          <m:t>k</m:t>
        </m:r>
      </m:oMath>
      <w:r>
        <w:rPr>
          <w:rFonts w:eastAsiaTheme="minorEastAsia"/>
        </w:rPr>
        <w:t xml:space="preserve"> Est le nombre de paramètres de la fonction</w:t>
      </w:r>
    </w:p>
    <w:p w14:paraId="76560BDD" w14:textId="64C6A1DA" w:rsidR="009F4B60" w:rsidRPr="009F4B60" w:rsidRDefault="009F4B60" w:rsidP="009F4B60">
      <w:pPr>
        <w:pStyle w:val="Paragraphedeliste"/>
        <w:numPr>
          <w:ilvl w:val="0"/>
          <w:numId w:val="16"/>
        </w:numPr>
        <w:jc w:val="center"/>
      </w:pPr>
      <m:oMath>
        <m:r>
          <w:rPr>
            <w:rFonts w:ascii="Cambria Math" w:hAnsi="Cambria Math"/>
          </w:rPr>
          <m:t>T</m:t>
        </m:r>
      </m:oMath>
      <w:r>
        <w:rPr>
          <w:rFonts w:eastAsiaTheme="minorEastAsia"/>
        </w:rPr>
        <w:t xml:space="preserve"> Est le nombre d’observations</w:t>
      </w:r>
    </w:p>
    <w:p w14:paraId="333C0927" w14:textId="086052A6" w:rsidR="009F4B60" w:rsidRDefault="009F4B60" w:rsidP="009F4B60"/>
    <w:p w14:paraId="74904327" w14:textId="77777777" w:rsidR="00BE3E46" w:rsidRDefault="009F4B60" w:rsidP="009F4B60">
      <w:proofErr w:type="spellStart"/>
      <w:r>
        <w:t>Akaike</w:t>
      </w:r>
      <w:proofErr w:type="spellEnd"/>
      <w:r>
        <w:t xml:space="preserve"> propose de minimiser la valeur du critère </w:t>
      </w:r>
      <w:r w:rsidR="00BE3E46">
        <w:t>en considérant des retards séquentiels après avoir estimé plusieurs relations du modèle.</w:t>
      </w:r>
    </w:p>
    <w:p w14:paraId="4074649F" w14:textId="77777777" w:rsidR="00BE3E46" w:rsidRDefault="00BE3E46" w:rsidP="009F4B60"/>
    <w:p w14:paraId="64DC36D1" w14:textId="281B4BAD" w:rsidR="00BE3E46" w:rsidRDefault="00BE3E46" w:rsidP="009F4B60">
      <w:r>
        <w:t xml:space="preserve">Dans le cadre de ce travail, on doit </w:t>
      </w:r>
      <w:r w:rsidR="00FF3EED">
        <w:t>déterminer</w:t>
      </w:r>
      <w:r>
        <w:t xml:space="preserve"> l’ordre d’intégration I(.) de la série. En effet, une série </w:t>
      </w:r>
      <w:proofErr w:type="spellStart"/>
      <w:r>
        <w:t>X</w:t>
      </w:r>
      <w:r>
        <w:rPr>
          <w:vertAlign w:val="subscript"/>
        </w:rPr>
        <w:t>t</w:t>
      </w:r>
      <w:proofErr w:type="spellEnd"/>
      <w:r>
        <w:t xml:space="preserve"> est :</w:t>
      </w:r>
    </w:p>
    <w:p w14:paraId="724F5935" w14:textId="6BE13B07" w:rsidR="009F4B60" w:rsidRDefault="00BE3E46" w:rsidP="00BE3E46">
      <w:pPr>
        <w:pStyle w:val="Paragraphedeliste"/>
        <w:numPr>
          <w:ilvl w:val="0"/>
          <w:numId w:val="16"/>
        </w:numPr>
        <w:jc w:val="left"/>
      </w:pPr>
      <w:r>
        <w:t xml:space="preserve">Intégrée d’ordre 0, </w:t>
      </w:r>
      <w:proofErr w:type="gramStart"/>
      <w:r>
        <w:t>I(</w:t>
      </w:r>
      <w:proofErr w:type="gramEnd"/>
      <w:r>
        <w:t xml:space="preserve">0), si </w:t>
      </w:r>
      <w:proofErr w:type="spellStart"/>
      <w:r>
        <w:t>X</w:t>
      </w:r>
      <w:r>
        <w:rPr>
          <w:vertAlign w:val="subscript"/>
        </w:rPr>
        <w:t>t</w:t>
      </w:r>
      <w:proofErr w:type="spellEnd"/>
      <w:r>
        <w:t xml:space="preserve"> est stationnaire.</w:t>
      </w:r>
    </w:p>
    <w:p w14:paraId="3AA2651E" w14:textId="57EC51CA" w:rsidR="00BE3E46" w:rsidRPr="00BE3E46" w:rsidRDefault="00BE3E46" w:rsidP="00BE3E46">
      <w:pPr>
        <w:pStyle w:val="Paragraphedeliste"/>
        <w:numPr>
          <w:ilvl w:val="0"/>
          <w:numId w:val="16"/>
        </w:numPr>
        <w:jc w:val="left"/>
      </w:pPr>
      <w:proofErr w:type="gramStart"/>
      <w:r>
        <w:t>I(</w:t>
      </w:r>
      <w:proofErr w:type="gramEnd"/>
      <w:r>
        <w:t xml:space="preserve">1), si la première différence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est stationnaire.</w:t>
      </w:r>
    </w:p>
    <w:p w14:paraId="0E54D8CD" w14:textId="680DE6DE" w:rsidR="00BE3E46" w:rsidRDefault="00BE3E46" w:rsidP="00BE3E46">
      <w:pPr>
        <w:pStyle w:val="Paragraphedeliste"/>
        <w:jc w:val="left"/>
      </w:pPr>
    </w:p>
    <w:p w14:paraId="785ECDE7" w14:textId="1852922F" w:rsidR="00BE3E46" w:rsidRPr="009F4B60" w:rsidRDefault="00BE3E46" w:rsidP="00BE3E46">
      <w:r>
        <w:t xml:space="preserve">Un test sur l’intégration cherche à trouver le nombre de différentiations nécessaires à une variable pour qu’elle soit stationnaire. (Smith et </w:t>
      </w:r>
      <w:proofErr w:type="spellStart"/>
      <w:r>
        <w:t>Fuertes</w:t>
      </w:r>
      <w:proofErr w:type="spellEnd"/>
      <w:r>
        <w:t>, 2010).</w:t>
      </w:r>
    </w:p>
    <w:p w14:paraId="7C8EC734" w14:textId="021FD8B2" w:rsidR="0071278E" w:rsidRDefault="0071278E" w:rsidP="00B351F8"/>
    <w:p w14:paraId="1AC8D1EC" w14:textId="252A197D" w:rsidR="00332D8C" w:rsidRDefault="00332D8C" w:rsidP="00B351F8"/>
    <w:p w14:paraId="5B209737" w14:textId="2FDAFB59" w:rsidR="00332D8C" w:rsidRDefault="00332D8C" w:rsidP="00B351F8"/>
    <w:p w14:paraId="7EE95D38" w14:textId="4E9A5230" w:rsidR="00332D8C" w:rsidRDefault="00332D8C" w:rsidP="00B351F8"/>
    <w:p w14:paraId="114FD62E" w14:textId="77777777" w:rsidR="00332D8C" w:rsidRPr="00861DB2" w:rsidRDefault="00332D8C" w:rsidP="00B351F8"/>
    <w:p w14:paraId="6A1FC87A" w14:textId="2B9A23A6" w:rsidR="0057525B" w:rsidRDefault="003D0211" w:rsidP="00332D8C">
      <w:pPr>
        <w:pStyle w:val="Titre2"/>
      </w:pPr>
      <w:bookmarkStart w:id="7" w:name="_Toc74053033"/>
      <w:r>
        <w:lastRenderedPageBreak/>
        <w:t xml:space="preserve">Processus </w:t>
      </w:r>
      <w:proofErr w:type="gramStart"/>
      <w:r>
        <w:t>VAR( )</w:t>
      </w:r>
      <w:proofErr w:type="gramEnd"/>
      <w:r w:rsidR="00345FF6">
        <w:t>, méthodologie de BJ,</w:t>
      </w:r>
      <w:r>
        <w:t xml:space="preserve"> et phénomène de causalité (</w:t>
      </w:r>
      <w:proofErr w:type="spellStart"/>
      <w:r>
        <w:t>Sims</w:t>
      </w:r>
      <w:proofErr w:type="spellEnd"/>
      <w:r>
        <w:t>, Granger-</w:t>
      </w:r>
      <w:proofErr w:type="spellStart"/>
      <w:r>
        <w:t>Engle</w:t>
      </w:r>
      <w:proofErr w:type="spellEnd"/>
      <w:r>
        <w:t>,</w:t>
      </w:r>
      <w:r w:rsidR="001D0387">
        <w:t xml:space="preserve"> </w:t>
      </w:r>
      <w:proofErr w:type="spellStart"/>
      <w:r w:rsidR="001D0387">
        <w:t>Toda</w:t>
      </w:r>
      <w:proofErr w:type="spellEnd"/>
      <w:r w:rsidR="001D0387">
        <w:t>-Yamamoto</w:t>
      </w:r>
      <w:r>
        <w:t>…)</w:t>
      </w:r>
      <w:bookmarkEnd w:id="7"/>
      <w:r>
        <w:t xml:space="preserve"> </w:t>
      </w:r>
    </w:p>
    <w:p w14:paraId="274873D2" w14:textId="4C0E653E" w:rsidR="0057525B" w:rsidRDefault="0057525B" w:rsidP="00B351F8"/>
    <w:p w14:paraId="5F4EE851" w14:textId="582BD02E" w:rsidR="006665C2" w:rsidRDefault="006665C2" w:rsidP="00B351F8">
      <w:r>
        <w:t xml:space="preserve">La relation de causalité peut néanmoins nous indiquer des informations sur l’antériorité des évènements entre deux variables. </w:t>
      </w:r>
    </w:p>
    <w:p w14:paraId="23DE4BA1" w14:textId="11593538" w:rsidR="006665C2" w:rsidRDefault="006665C2" w:rsidP="00B351F8">
      <w:r>
        <w:t xml:space="preserve">Selon </w:t>
      </w:r>
      <w:proofErr w:type="spellStart"/>
      <w:r>
        <w:rPr>
          <w:b/>
          <w:bCs/>
        </w:rPr>
        <w:t>Hurlin</w:t>
      </w:r>
      <w:proofErr w:type="spellEnd"/>
      <w:r>
        <w:t xml:space="preserve"> (2007) deux principes doivent être vérifiés dans toute relation causale. Il s’agit du principe d’antériorité, « la cause précède l’effet » et en second lieu, la série causale contient de l’information sur l’effet, qui n’est contenue dans aucune autre série, au sens de la distribution conditionnelle.</w:t>
      </w:r>
    </w:p>
    <w:p w14:paraId="265B6AE1" w14:textId="1C2002CC" w:rsidR="006665C2" w:rsidRDefault="006665C2" w:rsidP="00B351F8"/>
    <w:p w14:paraId="13180369" w14:textId="55CC6845" w:rsidR="006665C2" w:rsidRDefault="006665C2" w:rsidP="00B351F8">
      <w:r>
        <w:t>Le test classique est celui de Granger (1969), le théorème repose sur la valeur des prévisions des variables à partir de leur passé.</w:t>
      </w:r>
    </w:p>
    <w:p w14:paraId="050119A5" w14:textId="7008844C" w:rsidR="006665C2" w:rsidRDefault="006665C2" w:rsidP="00B351F8">
      <w:r>
        <w:t>Selon Bourbonnais (2002), supposer que la variable Y cause X veut dire que la prédictibilité de X est améliorée lorsque l’information relative à Y est inclue dans l’analyse.</w:t>
      </w:r>
    </w:p>
    <w:p w14:paraId="11C839D8" w14:textId="495FCC0A" w:rsidR="006665C2" w:rsidRDefault="006665C2" w:rsidP="00B351F8"/>
    <w:p w14:paraId="7B237ACA" w14:textId="251BD6C5" w:rsidR="006665C2" w:rsidRDefault="006665C2" w:rsidP="00B351F8">
      <w:r>
        <w:t xml:space="preserve">La définition de </w:t>
      </w:r>
      <w:proofErr w:type="spellStart"/>
      <w:r>
        <w:rPr>
          <w:b/>
          <w:bCs/>
        </w:rPr>
        <w:t>Sims</w:t>
      </w:r>
      <w:proofErr w:type="spellEnd"/>
      <w:r>
        <w:t xml:space="preserve"> (1972) de la causalité </w:t>
      </w:r>
      <w:r w:rsidR="001D0387">
        <w:t>affirme qu’une série cause une autre si les innovations de la première contribuent à la variance d’erreur de prévision de la seconde.</w:t>
      </w:r>
    </w:p>
    <w:p w14:paraId="380B1C5B" w14:textId="1D4BB244" w:rsidR="001D0387" w:rsidRDefault="001D0387" w:rsidP="00B351F8"/>
    <w:p w14:paraId="7C02A10F" w14:textId="1689FFFF" w:rsidR="001D0387" w:rsidRDefault="001D0387" w:rsidP="001D0387">
      <w:r>
        <w:t xml:space="preserve">Selon le test de </w:t>
      </w:r>
      <w:proofErr w:type="spellStart"/>
      <w:r>
        <w:t>Toda</w:t>
      </w:r>
      <w:proofErr w:type="spellEnd"/>
      <w:r>
        <w:t xml:space="preserve"> et Yamamoto, l’objectif n’est pas d’étudier la coïntégration, mais plutôt de vérifier les hypothèses théoriques. Leur procédure consiste à étudier la causalité à partir d’un VAR d’ordre (p + </w:t>
      </w:r>
      <w:proofErr w:type="spellStart"/>
      <w:r>
        <w:t>d</w:t>
      </w:r>
      <w:r>
        <w:rPr>
          <w:vertAlign w:val="subscript"/>
        </w:rPr>
        <w:t>max</w:t>
      </w:r>
      <w:proofErr w:type="spellEnd"/>
      <w:r>
        <w:t xml:space="preserve">) {où p est le nombre de retards optimal et </w:t>
      </w:r>
      <w:proofErr w:type="spellStart"/>
      <w:r>
        <w:t>d</w:t>
      </w:r>
      <w:r>
        <w:rPr>
          <w:vertAlign w:val="subscript"/>
        </w:rPr>
        <w:t>max</w:t>
      </w:r>
      <w:proofErr w:type="spellEnd"/>
      <w:r>
        <w:t xml:space="preserve"> est l’ordre d’intégration maximale} en appliquant les tests de restriction uniquement </w:t>
      </w:r>
      <w:r>
        <w:lastRenderedPageBreak/>
        <w:t>sur les k premiers coefficients sans tenir compte de la coïnt</w:t>
      </w:r>
      <w:r w:rsidR="007032A9">
        <w:t>é</w:t>
      </w:r>
      <w:r>
        <w:t>gration.</w:t>
      </w:r>
    </w:p>
    <w:p w14:paraId="472EA4B7" w14:textId="50C9A525" w:rsidR="007032A9" w:rsidRDefault="007032A9" w:rsidP="001D0387">
      <w:r>
        <w:t xml:space="preserve">La démarche de ce dernier implique l’utilisation d’une statistique de </w:t>
      </w:r>
      <w:r>
        <w:rPr>
          <w:b/>
          <w:bCs/>
        </w:rPr>
        <w:t>WALD</w:t>
      </w:r>
      <w:r>
        <w:t xml:space="preserve"> de l’hypothèse de non-causalité du test classique de Granger (1969).</w:t>
      </w:r>
    </w:p>
    <w:p w14:paraId="62D16976" w14:textId="16C7B8B9" w:rsidR="0078558F" w:rsidRDefault="0078558F" w:rsidP="001D0387"/>
    <w:p w14:paraId="0706576B" w14:textId="02F12D00" w:rsidR="0078558F" w:rsidRDefault="0078558F" w:rsidP="001D0387">
      <w:r>
        <w:t xml:space="preserve">Le Test </w:t>
      </w:r>
      <w:proofErr w:type="spellStart"/>
      <w:r>
        <w:t>Jarque-Bera</w:t>
      </w:r>
      <w:proofErr w:type="spellEnd"/>
      <w:r>
        <w:t xml:space="preserve"> ayant comme hypothèse nulle la normalité de la distribution des résidus, utilise l</w:t>
      </w:r>
      <w:r w:rsidR="00FA5304">
        <w:t xml:space="preserve">es valeurs de </w:t>
      </w:r>
      <w:proofErr w:type="spellStart"/>
      <w:r>
        <w:t>Skewness</w:t>
      </w:r>
      <w:proofErr w:type="spellEnd"/>
      <w:r>
        <w:t xml:space="preserve"> </w:t>
      </w:r>
      <w:r w:rsidR="00FA5304">
        <w:t>et Kurtosis pour évaluer cette hypothèse.</w:t>
      </w:r>
    </w:p>
    <w:p w14:paraId="7F077F23" w14:textId="77777777" w:rsidR="00FA5304" w:rsidRDefault="00FA5304" w:rsidP="001D0387">
      <w:r>
        <w:t xml:space="preserve">On rappelle qu’une distribution normale aie une </w:t>
      </w:r>
      <w:proofErr w:type="spellStart"/>
      <w:r>
        <w:t>Skewness</w:t>
      </w:r>
      <w:proofErr w:type="spellEnd"/>
      <w:r>
        <w:t xml:space="preserve"> et Kurtosis nulles.</w:t>
      </w:r>
    </w:p>
    <w:p w14:paraId="548AC978" w14:textId="77777777" w:rsidR="00FA5304" w:rsidRDefault="00FA5304" w:rsidP="001D0387">
      <w:r>
        <w:t>Donc plus qu’ils s’approchent de 0 plus la distribution semble à une distribution normale.</w:t>
      </w:r>
    </w:p>
    <w:p w14:paraId="3CD5D6F2" w14:textId="43AC8E3E" w:rsidR="00FA5304" w:rsidRDefault="00FA5304" w:rsidP="001D0387">
      <w:r>
        <w:t xml:space="preserve">Le signe de </w:t>
      </w:r>
      <w:proofErr w:type="spellStart"/>
      <w:r>
        <w:t>Skewness</w:t>
      </w:r>
      <w:proofErr w:type="spellEnd"/>
      <w:r>
        <w:t xml:space="preserve"> donne une information sur le sens d’asymétrie (gauche ou droite).</w:t>
      </w:r>
    </w:p>
    <w:p w14:paraId="3705D692" w14:textId="365EE17B" w:rsidR="00FA5304" w:rsidRPr="007032A9" w:rsidRDefault="00FA5304" w:rsidP="001D0387">
      <w:r>
        <w:t xml:space="preserve">Celle du Kurtosis nous informe sur le poids </w:t>
      </w:r>
      <w:proofErr w:type="gramStart"/>
      <w:r>
        <w:t>du queue</w:t>
      </w:r>
      <w:proofErr w:type="gramEnd"/>
      <w:r>
        <w:t xml:space="preserve"> de la distribution (légère ou lourde).</w:t>
      </w:r>
    </w:p>
    <w:p w14:paraId="46A382B9" w14:textId="77777777" w:rsidR="006665C2" w:rsidRDefault="006665C2" w:rsidP="00B351F8"/>
    <w:p w14:paraId="59700F7D" w14:textId="0FA93309" w:rsidR="001C2A7C" w:rsidRDefault="003D0211" w:rsidP="00B351F8">
      <w:pPr>
        <w:pStyle w:val="Titre2"/>
      </w:pPr>
      <w:bookmarkStart w:id="8" w:name="_Toc74053034"/>
      <w:r>
        <w:t>Approche de Cointégration et m</w:t>
      </w:r>
      <w:r w:rsidR="001C2A7C">
        <w:t xml:space="preserve">odèle à correction d’erreur </w:t>
      </w:r>
      <w:r>
        <w:t>par l’approche de Johansen</w:t>
      </w:r>
      <w:bookmarkEnd w:id="8"/>
    </w:p>
    <w:p w14:paraId="181B23B2" w14:textId="56858BFE" w:rsidR="00B351F8" w:rsidRDefault="007435B6" w:rsidP="007435B6">
      <w:pPr>
        <w:pStyle w:val="Titre3"/>
      </w:pPr>
      <w:bookmarkStart w:id="9" w:name="_Toc74053035"/>
      <w:r>
        <w:t>Approche de coïntégration de Johansen :</w:t>
      </w:r>
      <w:bookmarkEnd w:id="9"/>
    </w:p>
    <w:p w14:paraId="658DEA42" w14:textId="7D59AE2C" w:rsidR="00620B96" w:rsidRDefault="00620B96" w:rsidP="00620B96">
      <w:r w:rsidRPr="0057525B">
        <w:t>L’étude de la cointégration permet de tester l’existence d’une relation</w:t>
      </w:r>
      <w:r w:rsidR="00BE3E46">
        <w:t xml:space="preserve"> (une combinaison linéaire)</w:t>
      </w:r>
      <w:r w:rsidRPr="0057525B">
        <w:t xml:space="preserve"> de long terme entre deux variables </w:t>
      </w:r>
      <w:r w:rsidRPr="00721F89">
        <w:rPr>
          <w:u w:val="single"/>
        </w:rPr>
        <w:t>non</w:t>
      </w:r>
      <w:r w:rsidR="00721F89" w:rsidRPr="00721F89">
        <w:rPr>
          <w:u w:val="single"/>
        </w:rPr>
        <w:t>-</w:t>
      </w:r>
      <w:r w:rsidRPr="00721F89">
        <w:rPr>
          <w:u w:val="single"/>
        </w:rPr>
        <w:t>stationnaires</w:t>
      </w:r>
      <w:r w:rsidRPr="0057525B">
        <w:t xml:space="preserve">, en incluant des variables retards et des variables exogènes. Il existe plusieurs tests de la cointégration, le plus général étant celui de Johansen. Quel que soit le test retenu, il n’a de signification que sur des séries non stationnaires longues. Par conséquent, l’analyse de la cointégration permet d’identifier clairement la relation </w:t>
      </w:r>
      <w:r w:rsidRPr="0057525B">
        <w:lastRenderedPageBreak/>
        <w:t>véritable entre deux variables, en recherchant l’existence d’un vecteur de cointégration et en éliminant son effet le cas échéant.</w:t>
      </w:r>
    </w:p>
    <w:p w14:paraId="64988A41" w14:textId="77777777" w:rsidR="00670690" w:rsidRDefault="00670690" w:rsidP="00620B96">
      <w:pPr>
        <w:rPr>
          <w:b/>
        </w:rPr>
      </w:pPr>
    </w:p>
    <w:p w14:paraId="1060D39A" w14:textId="77777777" w:rsidR="00620B96" w:rsidRPr="0057525B" w:rsidRDefault="00620B96" w:rsidP="00620B96">
      <w:pPr>
        <w:rPr>
          <w:rFonts w:asciiTheme="majorHAnsi" w:hAnsiTheme="majorHAnsi" w:cstheme="majorBidi"/>
          <w:color w:val="00B050"/>
          <w:sz w:val="26"/>
          <w:szCs w:val="26"/>
        </w:rPr>
      </w:pPr>
      <w:r w:rsidRPr="00EF3965">
        <w:t>Deux séries X et Y sont dites cointégrées si les deux conditions suivantes sont vérifiées : elles sont affectées d’une tendance stochastique de même ordre d’intégration et une combinaison linéaire de ces séries permet de se ramener à une série d’ordre d’intégration inférieur.</w:t>
      </w:r>
    </w:p>
    <w:p w14:paraId="59485869" w14:textId="77777777" w:rsidR="000611DA" w:rsidRDefault="00620B96" w:rsidP="00620B96">
      <w:r w:rsidRPr="00EF3965">
        <w:br/>
      </w:r>
      <w:r w:rsidR="00670690">
        <w:t xml:space="preserve">Le test de Johansen (1988) </w:t>
      </w:r>
      <w:r w:rsidR="000611DA">
        <w:t>propose des estimateurs du maximum de vraisemblance pour tester la coïntégration des séries, il effectue un test de rang de coïntégration.</w:t>
      </w:r>
    </w:p>
    <w:p w14:paraId="6DA26474" w14:textId="50E9F411" w:rsidR="00620B96" w:rsidRDefault="000611DA" w:rsidP="00620B96">
      <w:r>
        <w:t xml:space="preserve">Ce </w:t>
      </w:r>
      <w:r w:rsidR="00FF3EED">
        <w:t>dernier</w:t>
      </w:r>
      <w:r>
        <w:t xml:space="preserve"> </w:t>
      </w:r>
      <w:r w:rsidR="00670690">
        <w:t>s’opère dans un univers multivarié des séries temporelles, la méthode propose une analyse des valeurs propres de la matrice du modèle pour tester la coïntégration.</w:t>
      </w:r>
    </w:p>
    <w:p w14:paraId="44664975" w14:textId="77777777" w:rsidR="00670690" w:rsidRPr="00EF3965" w:rsidRDefault="00670690" w:rsidP="00620B96"/>
    <w:p w14:paraId="320AD1AA" w14:textId="6C946679" w:rsidR="003D0211" w:rsidRDefault="00670690" w:rsidP="00B351F8">
      <w:r>
        <w:t>La forme générale d’un processus multivarié peut être exprimé de la sorte :</w:t>
      </w:r>
    </w:p>
    <w:p w14:paraId="142C14BD" w14:textId="3DB19296" w:rsidR="00670690" w:rsidRPr="00670690" w:rsidRDefault="00EC461D" w:rsidP="00B351F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t-k</m:t>
              </m:r>
            </m:sub>
          </m:sSub>
          <m:r>
            <w:rPr>
              <w:rFonts w:ascii="Cambria Math" w:hAnsi="Cambria Math"/>
            </w:rPr>
            <m:t>+μ+φ</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34D5050" w14:textId="39A23969" w:rsidR="00670690" w:rsidRDefault="00670690" w:rsidP="00B351F8">
      <w:r>
        <w:t xml:space="preserve">Où : </w:t>
      </w:r>
    </w:p>
    <w:p w14:paraId="1F81351B" w14:textId="4A24B2A3" w:rsidR="00670690" w:rsidRDefault="00670690" w:rsidP="00670690">
      <w:pPr>
        <w:pStyle w:val="Paragraphedeliste"/>
        <w:numPr>
          <w:ilvl w:val="0"/>
          <w:numId w:val="16"/>
        </w:numPr>
        <w:jc w:val="center"/>
      </w:pPr>
      <w:proofErr w:type="gramStart"/>
      <w:r>
        <w:t>t</w:t>
      </w:r>
      <w:proofErr w:type="gramEnd"/>
      <w:r>
        <w:t xml:space="preserve"> = 1,…,T</w:t>
      </w:r>
    </w:p>
    <w:p w14:paraId="7CE5FBEA" w14:textId="5D56A057" w:rsidR="00670690" w:rsidRPr="00670690" w:rsidRDefault="00EC461D" w:rsidP="00670690">
      <w:pPr>
        <w:pStyle w:val="Paragraphedeliste"/>
        <w:numPr>
          <w:ilvl w:val="0"/>
          <w:numId w:val="16"/>
        </w:numPr>
        <w:jc w:val="center"/>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670690">
        <w:rPr>
          <w:rFonts w:eastAsiaTheme="minorEastAsia"/>
        </w:rPr>
        <w:t xml:space="preserve"> </w:t>
      </w:r>
      <w:proofErr w:type="gramStart"/>
      <w:r w:rsidR="00670690">
        <w:rPr>
          <w:rFonts w:eastAsiaTheme="minorEastAsia"/>
        </w:rPr>
        <w:t>est</w:t>
      </w:r>
      <w:proofErr w:type="gramEnd"/>
      <w:r w:rsidR="00670690">
        <w:rPr>
          <w:rFonts w:eastAsiaTheme="minorEastAsia"/>
        </w:rPr>
        <w:t xml:space="preserve"> un bruit blanc</w:t>
      </w:r>
    </w:p>
    <w:p w14:paraId="5F5213DA" w14:textId="603D3970" w:rsidR="00670690" w:rsidRDefault="00EC461D" w:rsidP="00670690">
      <w:pPr>
        <w:pStyle w:val="Paragraphedeliste"/>
        <w:numPr>
          <w:ilvl w:val="0"/>
          <w:numId w:val="16"/>
        </w:numPr>
        <w:jc w:val="center"/>
      </w:pP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670690">
        <w:rPr>
          <w:rFonts w:eastAsiaTheme="minorEastAsia"/>
        </w:rPr>
        <w:t xml:space="preserve"> </w:t>
      </w:r>
      <w:proofErr w:type="gramStart"/>
      <w:r w:rsidR="00670690">
        <w:rPr>
          <w:rFonts w:eastAsiaTheme="minorEastAsia"/>
        </w:rPr>
        <w:t>et</w:t>
      </w:r>
      <w:proofErr w:type="gramEnd"/>
      <w:r w:rsidR="00670690">
        <w:rPr>
          <w:rFonts w:eastAsiaTheme="minorEastAsia"/>
        </w:rPr>
        <w:t xml:space="preserve"> </w:t>
      </w:r>
      <m:oMath>
        <m:r>
          <w:rPr>
            <w:rFonts w:ascii="Cambria Math" w:hAnsi="Cambria Math"/>
          </w:rPr>
          <m:t>μ</m:t>
        </m:r>
      </m:oMath>
      <w:r w:rsidR="00670690">
        <w:rPr>
          <w:rFonts w:eastAsiaTheme="minorEastAsia"/>
        </w:rPr>
        <w:t xml:space="preserve"> sont des éléments déterministes ou exogènes.</w:t>
      </w:r>
    </w:p>
    <w:p w14:paraId="59F42FE1" w14:textId="79946FDD" w:rsidR="003D0211" w:rsidRDefault="003D0211" w:rsidP="00B351F8"/>
    <w:p w14:paraId="26E4886C" w14:textId="77777777" w:rsidR="000611DA" w:rsidRDefault="000611DA" w:rsidP="00B351F8">
      <w:r>
        <w:t>Après interprétation de la matrice</w:t>
      </w:r>
    </w:p>
    <w:p w14:paraId="4E945D08" w14:textId="66325075" w:rsidR="000611DA" w:rsidRPr="000611DA" w:rsidRDefault="000611DA" w:rsidP="000611DA">
      <w:pPr>
        <w:jc w:val="center"/>
        <w:rPr>
          <w:rFonts w:eastAsiaTheme="minorEastAsia"/>
        </w:rPr>
      </w:pPr>
      <m:oMathPara>
        <m:oMath>
          <m:r>
            <w:rPr>
              <w:rFonts w:ascii="Cambria Math" w:hAnsi="Cambria Math"/>
            </w:rPr>
            <m:t>π</m:t>
          </m:r>
          <m:d>
            <m:dPr>
              <m:ctrlPr>
                <w:rPr>
                  <w:rFonts w:ascii="Cambria Math" w:hAnsi="Cambria Math"/>
                  <w:i/>
                </w:rPr>
              </m:ctrlPr>
            </m:dPr>
            <m:e>
              <m:r>
                <w:rPr>
                  <w:rFonts w:ascii="Cambria Math" w:hAnsi="Cambria Math"/>
                </w:rPr>
                <m:t>p*p</m:t>
              </m:r>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+I</m:t>
          </m:r>
        </m:oMath>
      </m:oMathPara>
    </w:p>
    <w:p w14:paraId="18B99F12" w14:textId="7284A23B" w:rsidR="000611DA" w:rsidRDefault="000611DA" w:rsidP="000611DA">
      <w:r>
        <w:t>Le rang ‘r’ de cette matrice indique le niveau de coïntégration (le nombre de valeurs de coïntégration).</w:t>
      </w:r>
    </w:p>
    <w:p w14:paraId="6550A472" w14:textId="2F3AB393" w:rsidR="000611DA" w:rsidRDefault="000611DA" w:rsidP="000611DA"/>
    <w:p w14:paraId="7A07E64A" w14:textId="4F569A3C" w:rsidR="000611DA" w:rsidRDefault="000611DA" w:rsidP="000611DA">
      <w:r>
        <w:lastRenderedPageBreak/>
        <w:t>À cet effet, il devient nécessaire de connaitre les valeurs propres de la matrice pour les évaluer, elles doivent être significativement différentes de 0.</w:t>
      </w:r>
    </w:p>
    <w:p w14:paraId="4867D746" w14:textId="52BA6C59" w:rsidR="000611DA" w:rsidRDefault="000611DA" w:rsidP="000611DA"/>
    <w:p w14:paraId="54DB7CF4" w14:textId="7AF66745" w:rsidR="000611DA" w:rsidRDefault="000611DA" w:rsidP="000611DA">
      <w:r>
        <w:t>Deux statistiques nous permettent de calculer deux types de valeurs propres : la trace et la valeur propre maximale</w:t>
      </w:r>
      <w:r w:rsidR="00FA02C4">
        <w:t> :</w:t>
      </w:r>
    </w:p>
    <w:p w14:paraId="59E4B54E" w14:textId="3841BAE7" w:rsidR="00FA02C4" w:rsidRPr="00FA02C4" w:rsidRDefault="00EC461D" w:rsidP="00FA02C4">
      <w:pPr>
        <w:jc w:val="cente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trace</m:t>
              </m:r>
            </m:sub>
          </m:sSub>
          <m:d>
            <m:dPr>
              <m:ctrlPr>
                <w:rPr>
                  <w:rFonts w:ascii="Cambria Math" w:hAnsi="Cambria Math"/>
                  <w:i/>
                </w:rPr>
              </m:ctrlPr>
            </m:dPr>
            <m:e>
              <m:r>
                <w:rPr>
                  <w:rFonts w:ascii="Cambria Math" w:hAnsi="Cambria Math"/>
                </w:rPr>
                <m:t>r</m:t>
              </m:r>
            </m:e>
          </m:d>
          <m:r>
            <w:rPr>
              <w:rFonts w:ascii="Cambria Math" w:hAnsi="Cambria Math"/>
            </w:rPr>
            <m:t>= -T</m:t>
          </m:r>
          <m:nary>
            <m:naryPr>
              <m:chr m:val="∑"/>
              <m:limLoc m:val="undOvr"/>
              <m:ctrlPr>
                <w:rPr>
                  <w:rFonts w:ascii="Cambria Math" w:hAnsi="Cambria Math"/>
                  <w:i/>
                </w:rPr>
              </m:ctrlPr>
            </m:naryPr>
            <m:sub>
              <m:r>
                <w:rPr>
                  <w:rFonts w:ascii="Cambria Math" w:hAnsi="Cambria Math"/>
                </w:rPr>
                <m:t>i=r+1</m:t>
              </m:r>
            </m:sub>
            <m:sup>
              <m:r>
                <w:rPr>
                  <w:rFonts w:ascii="Cambria Math" w:hAnsi="Cambria Math"/>
                </w:rPr>
                <m:t>p</m:t>
              </m:r>
            </m:sup>
            <m:e>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e>
          </m:nary>
        </m:oMath>
      </m:oMathPara>
    </w:p>
    <w:p w14:paraId="4CAC00C4" w14:textId="7DA638AA" w:rsidR="00FA02C4" w:rsidRDefault="00FA02C4" w:rsidP="00FA02C4">
      <w:pPr>
        <w:jc w:val="center"/>
        <w:rPr>
          <w:rFonts w:eastAsiaTheme="minorEastAsia"/>
        </w:rPr>
      </w:pPr>
    </w:p>
    <w:p w14:paraId="12016299" w14:textId="66D5185C" w:rsidR="00FA02C4" w:rsidRDefault="00EC461D" w:rsidP="00FA02C4">
      <w:pPr>
        <w:jc w:val="cente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d>
            <m:dPr>
              <m:ctrlPr>
                <w:rPr>
                  <w:rFonts w:ascii="Cambria Math" w:hAnsi="Cambria Math"/>
                  <w:i/>
                </w:rPr>
              </m:ctrlPr>
            </m:dPr>
            <m:e>
              <m:r>
                <w:rPr>
                  <w:rFonts w:ascii="Cambria Math" w:hAnsi="Cambria Math"/>
                </w:rPr>
                <m:t>r,r+1</m:t>
              </m:r>
            </m:e>
          </m:d>
          <m:r>
            <w:rPr>
              <w:rFonts w:ascii="Cambria Math" w:hAnsi="Cambria Math"/>
            </w:rPr>
            <m:t>= -Tlog(</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r+1</m:t>
              </m:r>
            </m:sub>
          </m:sSub>
          <m:r>
            <w:rPr>
              <w:rFonts w:ascii="Cambria Math" w:eastAsiaTheme="minorEastAsia" w:hAnsi="Cambria Math"/>
            </w:rPr>
            <m:t>)</m:t>
          </m:r>
        </m:oMath>
      </m:oMathPara>
    </w:p>
    <w:p w14:paraId="6405DC95" w14:textId="4FEC2A3A" w:rsidR="00FA02C4" w:rsidRDefault="00FA02C4" w:rsidP="00FA02C4">
      <w:pPr>
        <w:jc w:val="center"/>
      </w:pPr>
    </w:p>
    <w:p w14:paraId="321CD4B4" w14:textId="3DE14770" w:rsidR="00FA02C4" w:rsidRDefault="00FA02C4" w:rsidP="00FA02C4">
      <w:r>
        <w:t>Les hypothèses du test sont :</w:t>
      </w:r>
    </w:p>
    <w:p w14:paraId="067E7493" w14:textId="460B3851" w:rsidR="00FA02C4" w:rsidRPr="00FA02C4" w:rsidRDefault="00FA02C4" w:rsidP="00FA02C4">
      <w:r>
        <w:rPr>
          <w:b/>
          <w:bCs/>
        </w:rPr>
        <w:t>H</w:t>
      </w:r>
      <w:r>
        <w:rPr>
          <w:b/>
          <w:bCs/>
          <w:vertAlign w:val="subscript"/>
        </w:rPr>
        <w:t>0</w:t>
      </w:r>
      <w:r>
        <w:rPr>
          <w:b/>
          <w:bCs/>
        </w:rPr>
        <w:t xml:space="preserve"> : </w:t>
      </w:r>
      <w:r>
        <w:t>il existe au plus r vecteurs de coïntégration</w:t>
      </w:r>
    </w:p>
    <w:p w14:paraId="73EB3F49" w14:textId="5C586E22" w:rsidR="00FA02C4" w:rsidRDefault="00FA02C4" w:rsidP="00FA02C4">
      <w:r>
        <w:rPr>
          <w:b/>
          <w:bCs/>
        </w:rPr>
        <w:t>H</w:t>
      </w:r>
      <w:r>
        <w:rPr>
          <w:b/>
          <w:bCs/>
          <w:vertAlign w:val="subscript"/>
        </w:rPr>
        <w:t>1</w:t>
      </w:r>
      <w:r>
        <w:rPr>
          <w:b/>
          <w:bCs/>
        </w:rPr>
        <w:t xml:space="preserve"> : </w:t>
      </w:r>
      <w:r>
        <w:t xml:space="preserve">il existe au moins r vecteurs de </w:t>
      </w:r>
      <w:r w:rsidR="00FF3EED">
        <w:t>coïntégration</w:t>
      </w:r>
    </w:p>
    <w:p w14:paraId="4785FD8C" w14:textId="7A5CAC9D" w:rsidR="007435B6" w:rsidRDefault="007435B6" w:rsidP="00FA02C4"/>
    <w:p w14:paraId="5056EB2F" w14:textId="731EEA7E" w:rsidR="007435B6" w:rsidRDefault="007435B6" w:rsidP="007435B6">
      <w:pPr>
        <w:pStyle w:val="Titre3"/>
      </w:pPr>
      <w:bookmarkStart w:id="10" w:name="_Toc74053036"/>
      <w:r>
        <w:t>Modèle Vectorielle à Correction d’Erreur VECM :</w:t>
      </w:r>
      <w:bookmarkEnd w:id="10"/>
    </w:p>
    <w:p w14:paraId="0416DD93" w14:textId="7C3EFA95" w:rsidR="007435B6" w:rsidRDefault="007435B6" w:rsidP="007435B6"/>
    <w:p w14:paraId="66F46FF8" w14:textId="492B2162" w:rsidR="007435B6" w:rsidRDefault="00F34C3D" w:rsidP="007435B6">
      <w:r>
        <w:t>Le VECM a pour bute d’analysé la vitesse d’ajustement des variables en cas de déséquilibre à long terme.</w:t>
      </w:r>
    </w:p>
    <w:p w14:paraId="16AC7B6E" w14:textId="72677B4E" w:rsidR="00F34C3D" w:rsidRPr="007435B6" w:rsidRDefault="00F34C3D" w:rsidP="007435B6">
      <w:r>
        <w:t>On l’utilisera pour comparer les pouvoirs d’ajustement des trois variables.</w:t>
      </w:r>
    </w:p>
    <w:p w14:paraId="6C31A334" w14:textId="054E60A5" w:rsidR="001C2A7C" w:rsidRDefault="003D0211" w:rsidP="00B351F8">
      <w:pPr>
        <w:pStyle w:val="Titre1"/>
      </w:pPr>
      <w:bookmarkStart w:id="11" w:name="_Toc74053037"/>
      <w:r>
        <w:t>Application</w:t>
      </w:r>
      <w:bookmarkEnd w:id="11"/>
    </w:p>
    <w:p w14:paraId="4548FBBB" w14:textId="77777777" w:rsidR="00B351F8" w:rsidRPr="00B351F8" w:rsidRDefault="00B351F8" w:rsidP="00B351F8"/>
    <w:p w14:paraId="09C538EF" w14:textId="5074A06B" w:rsidR="001C2A7C" w:rsidRDefault="008B33A3" w:rsidP="00B351F8">
      <w:pPr>
        <w:pStyle w:val="Titre2"/>
      </w:pPr>
      <w:bookmarkStart w:id="12" w:name="_Toc74053038"/>
      <w:r>
        <w:t>Présentation d</w:t>
      </w:r>
      <w:r w:rsidR="001C2A7C">
        <w:t>es données</w:t>
      </w:r>
      <w:bookmarkEnd w:id="12"/>
    </w:p>
    <w:p w14:paraId="67C053FC" w14:textId="7E78CDA9" w:rsidR="000B45AD" w:rsidRDefault="000B45AD" w:rsidP="00332D8C">
      <w:r>
        <w:t xml:space="preserve">Les base de données de la croissance économique a été extraite du site (DATBANK), les variables ont été : PIB en billions de dollars à partir de 1960, après correction et nettoyage de la base il y a eu construction d’une nouvelle </w:t>
      </w:r>
      <w:r>
        <w:lastRenderedPageBreak/>
        <w:t>variable représentant l’évolution du PIB en utilisant la formule :</w:t>
      </w:r>
    </w:p>
    <w:p w14:paraId="253B1718" w14:textId="4BB65AEF" w:rsidR="00332D8C" w:rsidRDefault="000B45AD" w:rsidP="00332D8C">
      <m:oMath>
        <m:r>
          <w:rPr>
            <w:rFonts w:ascii="Cambria Math" w:hAnsi="Cambria Math"/>
          </w:rPr>
          <m:t>GPIB=</m:t>
        </m:r>
        <m:f>
          <m:fPr>
            <m:ctrlPr>
              <w:rPr>
                <w:rFonts w:ascii="Cambria Math" w:hAnsi="Cambria Math"/>
                <w:i/>
              </w:rPr>
            </m:ctrlPr>
          </m:fPr>
          <m:num>
            <m:sSub>
              <m:sSubPr>
                <m:ctrlPr>
                  <w:rPr>
                    <w:rFonts w:ascii="Cambria Math" w:hAnsi="Cambria Math"/>
                    <w:i/>
                  </w:rPr>
                </m:ctrlPr>
              </m:sSubPr>
              <m:e>
                <m:r>
                  <w:rPr>
                    <w:rFonts w:ascii="Cambria Math" w:hAnsi="Cambria Math"/>
                  </w:rPr>
                  <m:t>PIB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PIB</m:t>
                </m:r>
              </m:e>
              <m:sub>
                <m:r>
                  <w:rPr>
                    <w:rFonts w:ascii="Cambria Math" w:hAnsi="Cambria Math"/>
                  </w:rPr>
                  <m:t>t-1</m:t>
                </m:r>
              </m:sub>
            </m:sSub>
          </m:num>
          <m:den>
            <m:sSub>
              <m:sSubPr>
                <m:ctrlPr>
                  <w:rPr>
                    <w:rFonts w:ascii="Cambria Math" w:hAnsi="Cambria Math"/>
                    <w:i/>
                  </w:rPr>
                </m:ctrlPr>
              </m:sSubPr>
              <m:e>
                <m:r>
                  <w:rPr>
                    <w:rFonts w:ascii="Cambria Math" w:hAnsi="Cambria Math"/>
                  </w:rPr>
                  <m:t>PIB</m:t>
                </m:r>
              </m:e>
              <m:sub>
                <m:r>
                  <w:rPr>
                    <w:rFonts w:ascii="Cambria Math" w:hAnsi="Cambria Math"/>
                  </w:rPr>
                  <m:t>t-1</m:t>
                </m:r>
              </m:sub>
            </m:sSub>
          </m:den>
        </m:f>
      </m:oMath>
      <w:r>
        <w:rPr>
          <w:rFonts w:eastAsiaTheme="minorEastAsia"/>
        </w:rPr>
        <w:t> </w:t>
      </w:r>
      <w:r>
        <w:t>; t=1961, …,2019.</w:t>
      </w:r>
    </w:p>
    <w:p w14:paraId="308B00FF" w14:textId="2DCB5EFD" w:rsidR="000B45AD" w:rsidRDefault="000B45AD" w:rsidP="00332D8C"/>
    <w:p w14:paraId="6E07D36B" w14:textId="320F66C1" w:rsidR="000B45AD" w:rsidRDefault="000B45AD" w:rsidP="00332D8C">
      <w:r>
        <w:t xml:space="preserve">L’extraction des données pour la pauvreté ont été de la part du site (DATA.OCDE). </w:t>
      </w:r>
      <w:proofErr w:type="gramStart"/>
      <w:r>
        <w:t>les</w:t>
      </w:r>
      <w:proofErr w:type="gramEnd"/>
      <w:r>
        <w:t xml:space="preserve"> variables ont été : </w:t>
      </w:r>
    </w:p>
    <w:p w14:paraId="13E5CF29" w14:textId="3AEC0F7A" w:rsidR="000B45AD" w:rsidRDefault="000B45AD" w:rsidP="000B45AD">
      <w:pPr>
        <w:pStyle w:val="Paragraphedeliste"/>
        <w:numPr>
          <w:ilvl w:val="0"/>
          <w:numId w:val="16"/>
        </w:numPr>
      </w:pPr>
      <w:r>
        <w:t>L’indice de GINI (estimé par World Bank)</w:t>
      </w:r>
    </w:p>
    <w:p w14:paraId="0D1A8F05" w14:textId="2A7C53EA" w:rsidR="000B45AD" w:rsidRDefault="000B45AD" w:rsidP="000B45AD">
      <w:pPr>
        <w:pStyle w:val="Paragraphedeliste"/>
        <w:numPr>
          <w:ilvl w:val="0"/>
          <w:numId w:val="16"/>
        </w:numPr>
      </w:pPr>
      <w:r>
        <w:t>Ratio de population vivant sous le seuil de 1.9 $ / jour</w:t>
      </w:r>
    </w:p>
    <w:p w14:paraId="7EABFC6A" w14:textId="0521C416" w:rsidR="000B45AD" w:rsidRDefault="000B45AD" w:rsidP="000B45AD">
      <w:pPr>
        <w:pStyle w:val="Paragraphedeliste"/>
        <w:numPr>
          <w:ilvl w:val="0"/>
          <w:numId w:val="16"/>
        </w:numPr>
      </w:pPr>
      <w:r>
        <w:t>Ratio de population vivant sous le seuil de 3.2 $ / jour</w:t>
      </w:r>
    </w:p>
    <w:p w14:paraId="7B6C37BC" w14:textId="7BCD11BF" w:rsidR="000B45AD" w:rsidRDefault="000B45AD" w:rsidP="000B45AD">
      <w:pPr>
        <w:pStyle w:val="Paragraphedeliste"/>
        <w:numPr>
          <w:ilvl w:val="0"/>
          <w:numId w:val="16"/>
        </w:numPr>
      </w:pPr>
      <w:r>
        <w:t>Ratio de population vivant sous le seuil de 5.5 $ / jour</w:t>
      </w:r>
    </w:p>
    <w:p w14:paraId="052EBB6F" w14:textId="09DC3DF8" w:rsidR="000B45AD" w:rsidRDefault="000B45AD" w:rsidP="000B45AD">
      <w:r>
        <w:t xml:space="preserve">Sur une période de </w:t>
      </w:r>
      <w:r w:rsidR="002E05B0">
        <w:t>1980 jusqu’à 2019.</w:t>
      </w:r>
    </w:p>
    <w:p w14:paraId="6F2CCF0E" w14:textId="2070A031" w:rsidR="002E05B0" w:rsidRDefault="002E05B0" w:rsidP="000B45AD">
      <w:r>
        <w:t>Après j’ai construit les variables présentant l’évolution des variables ci-dessus.</w:t>
      </w:r>
    </w:p>
    <w:p w14:paraId="1BBE4D26" w14:textId="6EA25A02" w:rsidR="002E05B0" w:rsidRDefault="002E05B0" w:rsidP="000B45AD"/>
    <w:p w14:paraId="4B507C6E" w14:textId="77777777" w:rsidR="002E05B0" w:rsidRDefault="002E05B0" w:rsidP="000B45AD">
      <w:r>
        <w:t>‘</w:t>
      </w:r>
      <w:proofErr w:type="spellStart"/>
      <w:r>
        <w:t>MacroTrends</w:t>
      </w:r>
      <w:proofErr w:type="spellEnd"/>
      <w:r>
        <w:t>’ a été la source des données représentant le développement touristique sur une période allant de 1995 jusqu’à 2019 représentant les recettes en billions de dollars et le nombre des touristes.</w:t>
      </w:r>
    </w:p>
    <w:p w14:paraId="1F4A7379" w14:textId="77777777" w:rsidR="002E05B0" w:rsidRDefault="002E05B0" w:rsidP="000B45AD">
      <w:r>
        <w:t>J’ai donc construit l’évolution de ces variables et le pourcentage des recettes touristique du PIB.</w:t>
      </w:r>
    </w:p>
    <w:p w14:paraId="5F2A55E8" w14:textId="77777777" w:rsidR="002E05B0" w:rsidRDefault="002E05B0" w:rsidP="000B45AD"/>
    <w:p w14:paraId="6563E933" w14:textId="7596E339" w:rsidR="002E05B0" w:rsidRPr="00332D8C" w:rsidRDefault="002E05B0" w:rsidP="000B45AD">
      <w:r>
        <w:t xml:space="preserve">Le modèle contenant 3 variables représentant la croissance économique, le développement touristique et la </w:t>
      </w:r>
      <w:proofErr w:type="gramStart"/>
      <w:r>
        <w:t>pauvreté  a</w:t>
      </w:r>
      <w:proofErr w:type="gramEnd"/>
      <w:r>
        <w:t xml:space="preserve"> été mis en place après analyse exploratoire (B) sur une période allant de 1995 jusqu’à 2019 et donc contient en total 24 observations.</w:t>
      </w:r>
    </w:p>
    <w:p w14:paraId="7CC64866" w14:textId="0DA28181" w:rsidR="00CA0472" w:rsidRDefault="008B33A3" w:rsidP="00CA0472">
      <w:pPr>
        <w:pStyle w:val="Titre2"/>
      </w:pPr>
      <w:bookmarkStart w:id="13" w:name="_Toc74053039"/>
      <w:r>
        <w:t>Analyse exploratoire</w:t>
      </w:r>
      <w:r w:rsidR="00CA0472">
        <w:t xml:space="preserve"> des données</w:t>
      </w:r>
      <w:bookmarkEnd w:id="13"/>
    </w:p>
    <w:p w14:paraId="6A2D2A43" w14:textId="12E81D03" w:rsidR="00CA0472" w:rsidRDefault="00CA0472" w:rsidP="00CA0472">
      <w:pPr>
        <w:rPr>
          <w:szCs w:val="36"/>
        </w:rPr>
      </w:pPr>
    </w:p>
    <w:p w14:paraId="6DADBACD" w14:textId="7759CF43" w:rsidR="00CA0472" w:rsidRDefault="00CA0472" w:rsidP="00CA0472">
      <w:pPr>
        <w:rPr>
          <w:szCs w:val="36"/>
        </w:rPr>
      </w:pPr>
      <w:r>
        <w:rPr>
          <w:szCs w:val="36"/>
        </w:rPr>
        <w:t>Pour la sélection des variables à utiliser pour représenter la croissance économique, le tourisme et la pauvreté.</w:t>
      </w:r>
    </w:p>
    <w:p w14:paraId="60C1BEA5" w14:textId="5B64F1FC" w:rsidR="00CA0472" w:rsidRDefault="00CA0472" w:rsidP="00CA0472">
      <w:pPr>
        <w:rPr>
          <w:szCs w:val="36"/>
        </w:rPr>
      </w:pPr>
      <w:r>
        <w:rPr>
          <w:szCs w:val="36"/>
        </w:rPr>
        <w:lastRenderedPageBreak/>
        <w:t>Il fallait observer les matrices de corrélation de différentes composantes.</w:t>
      </w:r>
    </w:p>
    <w:p w14:paraId="4AA42883" w14:textId="77777777" w:rsidR="00CA0472" w:rsidRDefault="00CA0472" w:rsidP="00CA0472">
      <w:pPr>
        <w:rPr>
          <w:szCs w:val="36"/>
        </w:rPr>
      </w:pPr>
    </w:p>
    <w:p w14:paraId="4A99517D" w14:textId="0605ACC8" w:rsidR="00CA0472" w:rsidRDefault="00CA0472" w:rsidP="00CA0472">
      <w:pPr>
        <w:rPr>
          <w:szCs w:val="36"/>
        </w:rPr>
      </w:pPr>
      <w:r>
        <w:rPr>
          <w:szCs w:val="36"/>
        </w:rPr>
        <w:t>À l’aide d’une fonction R que j’ai créé, qui prendra en paramètre 3 variables de la base de données et retourne leur matrice de corrélation, j’ai obtenu les matrices suivantes contenant la corrélation entre les variables et le symbole (x) se trouve où la p-value est inférieur au seuil de signification que j’ai fixé à 5%.</w:t>
      </w:r>
      <w:r w:rsidR="0046640D">
        <w:rPr>
          <w:szCs w:val="36"/>
        </w:rPr>
        <w:t xml:space="preserve"> L’hypothèse nulle de ce teste (H0) indique l’absence de corrélation entre les variables.</w:t>
      </w:r>
    </w:p>
    <w:p w14:paraId="77FA93B9" w14:textId="63021BD6" w:rsidR="00CA0472" w:rsidRDefault="00CA0472" w:rsidP="00CA0472">
      <w:pPr>
        <w:rPr>
          <w:szCs w:val="36"/>
        </w:rPr>
      </w:pPr>
    </w:p>
    <w:p w14:paraId="62F2D5DA" w14:textId="46E16E26" w:rsidR="00CA0472" w:rsidRDefault="00CA0472" w:rsidP="00CA0472">
      <w:pPr>
        <w:rPr>
          <w:szCs w:val="36"/>
        </w:rPr>
      </w:pPr>
      <w:r>
        <w:rPr>
          <w:szCs w:val="36"/>
        </w:rPr>
        <w:t>Ci-dessous les matrices obtenues :</w:t>
      </w:r>
    </w:p>
    <w:p w14:paraId="514B86BD" w14:textId="6E0BC33A" w:rsidR="00CA0472" w:rsidRDefault="00CA0472" w:rsidP="00CA0472">
      <w:pPr>
        <w:rPr>
          <w:szCs w:val="36"/>
        </w:rPr>
      </w:pPr>
      <w:r>
        <w:rPr>
          <w:noProof/>
          <w:szCs w:val="36"/>
        </w:rPr>
        <w:lastRenderedPageBreak/>
        <w:drawing>
          <wp:inline distT="0" distB="0" distL="0" distR="0" wp14:anchorId="544D85B9" wp14:editId="10F3CF92">
            <wp:extent cx="5760720" cy="5572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60720" cy="5572125"/>
                    </a:xfrm>
                    <a:prstGeom prst="rect">
                      <a:avLst/>
                    </a:prstGeom>
                  </pic:spPr>
                </pic:pic>
              </a:graphicData>
            </a:graphic>
          </wp:inline>
        </w:drawing>
      </w:r>
    </w:p>
    <w:p w14:paraId="315E0FC2" w14:textId="2BFA584B" w:rsidR="00BF1F49" w:rsidRPr="00BF1F49" w:rsidRDefault="00EF6FD2" w:rsidP="00BF1F49">
      <w:pPr>
        <w:jc w:val="center"/>
        <w:rPr>
          <w:rStyle w:val="Rfrencelgre"/>
          <w:sz w:val="28"/>
          <w:szCs w:val="22"/>
        </w:rPr>
      </w:pPr>
      <w:r w:rsidRPr="00BF1F49">
        <w:rPr>
          <w:rStyle w:val="Rfrencelgre"/>
          <w:sz w:val="28"/>
          <w:szCs w:val="22"/>
        </w:rPr>
        <w:t>Aperçu-1</w:t>
      </w:r>
      <w:r w:rsidR="00BF1F49" w:rsidRPr="00BF1F49">
        <w:rPr>
          <w:rStyle w:val="Rfrencelgre"/>
          <w:sz w:val="28"/>
          <w:szCs w:val="22"/>
        </w:rPr>
        <w:t xml:space="preserve"> </w:t>
      </w:r>
      <w:r w:rsidRPr="00BF1F49">
        <w:rPr>
          <w:rStyle w:val="Rfrencelgre"/>
          <w:sz w:val="28"/>
          <w:szCs w:val="22"/>
        </w:rPr>
        <w:t>:</w:t>
      </w:r>
      <w:r w:rsidR="00BF1F49" w:rsidRPr="00BF1F49">
        <w:rPr>
          <w:rStyle w:val="Rfrencelgre"/>
          <w:sz w:val="28"/>
          <w:szCs w:val="22"/>
        </w:rPr>
        <w:t xml:space="preserve"> </w:t>
      </w:r>
      <w:r w:rsidRPr="00BF1F49">
        <w:rPr>
          <w:rStyle w:val="Rfrencelgre"/>
          <w:sz w:val="28"/>
          <w:szCs w:val="22"/>
        </w:rPr>
        <w:t>variables (gdb en $, recette de tourisme en $, l’indice de Gini)</w:t>
      </w:r>
    </w:p>
    <w:p w14:paraId="3951BF7E" w14:textId="102C0C7C" w:rsidR="00BF1F49" w:rsidRDefault="00BF1F49" w:rsidP="00CA0472">
      <w:pPr>
        <w:rPr>
          <w:szCs w:val="36"/>
        </w:rPr>
      </w:pPr>
    </w:p>
    <w:p w14:paraId="04E79E02" w14:textId="7D695A20" w:rsidR="00BF1F49" w:rsidRDefault="00BF1F49" w:rsidP="00CA0472">
      <w:pPr>
        <w:rPr>
          <w:szCs w:val="36"/>
        </w:rPr>
      </w:pPr>
      <w:r>
        <w:rPr>
          <w:szCs w:val="36"/>
        </w:rPr>
        <w:t>Cette visualisation indique la présence d’une corrélation entre les variables statistiquement significative et importante en valeur :</w:t>
      </w:r>
    </w:p>
    <w:p w14:paraId="4DB37DC0" w14:textId="015078C3" w:rsidR="00BF1F49" w:rsidRDefault="00BF1F49" w:rsidP="00BF1F49">
      <w:pPr>
        <w:rPr>
          <w:szCs w:val="36"/>
        </w:rPr>
      </w:pPr>
      <w:r>
        <w:rPr>
          <w:szCs w:val="36"/>
        </w:rPr>
        <w:t xml:space="preserve">70% entre pauvreté et tourisme ,56% entre tourisme et PIB et 51% entre PIB et pauvreté.  </w:t>
      </w:r>
    </w:p>
    <w:p w14:paraId="5DF9C26D" w14:textId="51A4BDAB" w:rsidR="00BF1F49" w:rsidRDefault="00BF1F49" w:rsidP="00CA0472">
      <w:pPr>
        <w:rPr>
          <w:szCs w:val="36"/>
        </w:rPr>
      </w:pPr>
    </w:p>
    <w:p w14:paraId="380D1C71" w14:textId="52A4CC80" w:rsidR="00BF1F49" w:rsidRDefault="00BF1F49" w:rsidP="00CA0472">
      <w:pPr>
        <w:rPr>
          <w:szCs w:val="36"/>
        </w:rPr>
      </w:pPr>
    </w:p>
    <w:p w14:paraId="6E019456" w14:textId="2A2DC7AB" w:rsidR="00CA0472" w:rsidRDefault="00EF6FD2" w:rsidP="00CA0472">
      <w:pPr>
        <w:rPr>
          <w:szCs w:val="36"/>
        </w:rPr>
      </w:pPr>
      <w:r>
        <w:rPr>
          <w:noProof/>
          <w:szCs w:val="36"/>
        </w:rPr>
        <w:lastRenderedPageBreak/>
        <w:drawing>
          <wp:inline distT="0" distB="0" distL="0" distR="0" wp14:anchorId="4AC0904F" wp14:editId="130AA23D">
            <wp:extent cx="5760720" cy="5760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06128223" w14:textId="0F1739D5" w:rsidR="00EF6FD2" w:rsidRDefault="00EF6FD2" w:rsidP="00EF6FD2">
      <w:pPr>
        <w:jc w:val="center"/>
        <w:rPr>
          <w:rStyle w:val="Rfrencelgre"/>
          <w:sz w:val="28"/>
          <w:szCs w:val="22"/>
        </w:rPr>
      </w:pPr>
      <w:r>
        <w:rPr>
          <w:rStyle w:val="Rfrencelgre"/>
          <w:sz w:val="28"/>
          <w:szCs w:val="22"/>
        </w:rPr>
        <w:t>Apercu-2 : Variables (PIB en $, recette de tourisme $, % population vivant à 5.5$/jour)</w:t>
      </w:r>
    </w:p>
    <w:p w14:paraId="573E5025" w14:textId="77777777" w:rsidR="00EF6FD2" w:rsidRPr="00EF6FD2" w:rsidRDefault="00EF6FD2" w:rsidP="00EF6FD2">
      <w:pPr>
        <w:rPr>
          <w:rStyle w:val="Rfrencelgre"/>
          <w:sz w:val="28"/>
          <w:szCs w:val="22"/>
        </w:rPr>
      </w:pPr>
    </w:p>
    <w:p w14:paraId="2D976CC7" w14:textId="2F8CE0D7" w:rsidR="00BF1F49" w:rsidRDefault="00BF1F49" w:rsidP="00B351F8">
      <w:r>
        <w:t>Cette matrice indique l’absence de corrélation entre la variable pauvreté et le reste des variables, donc on ne choisir</w:t>
      </w:r>
      <w:r w:rsidR="00D40CB4">
        <w:t>a pas</w:t>
      </w:r>
      <w:r>
        <w:t xml:space="preserve"> ce modèle à cause de la présence d’un modèle ayant une </w:t>
      </w:r>
      <w:r w:rsidR="00D40CB4">
        <w:t>corrélation</w:t>
      </w:r>
      <w:r>
        <w:t xml:space="preserve"> significative entre les </w:t>
      </w:r>
      <w:r w:rsidR="00D40CB4">
        <w:t>variables (Aperçu-1).</w:t>
      </w:r>
    </w:p>
    <w:p w14:paraId="785CF1BC" w14:textId="77777777" w:rsidR="00BF1F49" w:rsidRDefault="00BF1F49" w:rsidP="00B351F8"/>
    <w:p w14:paraId="00DE43AB" w14:textId="77777777" w:rsidR="00BF1F49" w:rsidRDefault="00BF1F49" w:rsidP="00B351F8"/>
    <w:p w14:paraId="6D86484B" w14:textId="77777777" w:rsidR="00BF1F49" w:rsidRDefault="00BF1F49" w:rsidP="00B351F8"/>
    <w:p w14:paraId="63015C02" w14:textId="77777777" w:rsidR="00BF1F49" w:rsidRDefault="00BF1F49" w:rsidP="00B351F8"/>
    <w:p w14:paraId="1F308A78" w14:textId="77777777" w:rsidR="00D40CB4" w:rsidRDefault="00D40CB4" w:rsidP="00B351F8">
      <w:r>
        <w:lastRenderedPageBreak/>
        <w:t>Après avoir tester des modèles contenants différentes variables.</w:t>
      </w:r>
    </w:p>
    <w:p w14:paraId="197269C0" w14:textId="54360BE0" w:rsidR="00D40CB4" w:rsidRDefault="00D40CB4" w:rsidP="005B2843">
      <w:r>
        <w:t>On a</w:t>
      </w:r>
      <w:r w:rsidR="00EF6FD2">
        <w:t xml:space="preserve"> sélectionné :</w:t>
      </w:r>
    </w:p>
    <w:p w14:paraId="7DE80B99" w14:textId="4CA88DD5" w:rsidR="00BF1F49" w:rsidRDefault="00EF6FD2" w:rsidP="00BF1F49">
      <w:pPr>
        <w:pStyle w:val="Paragraphedeliste"/>
        <w:numPr>
          <w:ilvl w:val="0"/>
          <w:numId w:val="15"/>
        </w:numPr>
      </w:pPr>
      <w:r>
        <w:t>PIB pour représenter la croissance économique</w:t>
      </w:r>
      <w:r w:rsidR="00BF1F49">
        <w:t xml:space="preserve"> </w:t>
      </w:r>
      <w:r>
        <w:t>;</w:t>
      </w:r>
    </w:p>
    <w:p w14:paraId="1359526C" w14:textId="08FFDD89" w:rsidR="00EF6FD2" w:rsidRDefault="00EF6FD2" w:rsidP="00EF6FD2">
      <w:pPr>
        <w:pStyle w:val="Paragraphedeliste"/>
        <w:numPr>
          <w:ilvl w:val="0"/>
          <w:numId w:val="15"/>
        </w:numPr>
      </w:pPr>
      <w:r>
        <w:t xml:space="preserve">Les recettes du tourisme pour représenter leur </w:t>
      </w:r>
      <w:r w:rsidR="00D40CB4">
        <w:t xml:space="preserve">   domaine ;</w:t>
      </w:r>
    </w:p>
    <w:p w14:paraId="74D54731" w14:textId="75763E04" w:rsidR="00BF1F49" w:rsidRDefault="00EF6FD2" w:rsidP="005B2843">
      <w:pPr>
        <w:pStyle w:val="Paragraphedeliste"/>
        <w:numPr>
          <w:ilvl w:val="0"/>
          <w:numId w:val="15"/>
        </w:numPr>
      </w:pPr>
      <w:r>
        <w:t>L’indice de Gini pour représenter la pauvreté ;</w:t>
      </w:r>
    </w:p>
    <w:p w14:paraId="58592B17" w14:textId="197F1F7C" w:rsidR="005B2843" w:rsidRDefault="005B2843" w:rsidP="00BF1F49">
      <w:pPr>
        <w:pStyle w:val="Paragraphedeliste"/>
        <w:ind w:left="885"/>
      </w:pPr>
      <w:r>
        <w:t>Leurs représentations graphiques :</w:t>
      </w:r>
    </w:p>
    <w:p w14:paraId="3CE7987C" w14:textId="1BD1AEFB" w:rsidR="005B2843" w:rsidRDefault="005B2843" w:rsidP="00BF1F49">
      <w:pPr>
        <w:pStyle w:val="Paragraphedeliste"/>
        <w:ind w:left="885"/>
      </w:pPr>
    </w:p>
    <w:p w14:paraId="5632962B" w14:textId="404EDCDC" w:rsidR="005B2843" w:rsidRDefault="005B2843" w:rsidP="00BF1F49">
      <w:pPr>
        <w:pStyle w:val="Paragraphedeliste"/>
        <w:ind w:left="885"/>
      </w:pPr>
      <w:r>
        <w:rPr>
          <w:noProof/>
        </w:rPr>
        <w:drawing>
          <wp:inline distT="0" distB="0" distL="0" distR="0" wp14:anchorId="3F94D518" wp14:editId="2FA59BA8">
            <wp:extent cx="5200650" cy="28194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a:extLst>
                        <a:ext uri="{28A0092B-C50C-407E-A947-70E740481C1C}">
                          <a14:useLocalDpi xmlns:a14="http://schemas.microsoft.com/office/drawing/2010/main" val="0"/>
                        </a:ext>
                      </a:extLst>
                    </a:blip>
                    <a:stretch>
                      <a:fillRect/>
                    </a:stretch>
                  </pic:blipFill>
                  <pic:spPr>
                    <a:xfrm>
                      <a:off x="0" y="0"/>
                      <a:ext cx="5201383" cy="2819797"/>
                    </a:xfrm>
                    <a:prstGeom prst="rect">
                      <a:avLst/>
                    </a:prstGeom>
                  </pic:spPr>
                </pic:pic>
              </a:graphicData>
            </a:graphic>
          </wp:inline>
        </w:drawing>
      </w:r>
    </w:p>
    <w:p w14:paraId="2C7BC39B" w14:textId="5B579A33" w:rsidR="005B2843" w:rsidRDefault="005B2843" w:rsidP="00BF1F49">
      <w:pPr>
        <w:pStyle w:val="Paragraphedeliste"/>
        <w:ind w:left="885"/>
      </w:pPr>
      <w:r>
        <w:rPr>
          <w:noProof/>
        </w:rPr>
        <w:drawing>
          <wp:inline distT="0" distB="0" distL="0" distR="0" wp14:anchorId="08BB6C36" wp14:editId="19A85856">
            <wp:extent cx="5038090" cy="29432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a:extLst>
                        <a:ext uri="{28A0092B-C50C-407E-A947-70E740481C1C}">
                          <a14:useLocalDpi xmlns:a14="http://schemas.microsoft.com/office/drawing/2010/main" val="0"/>
                        </a:ext>
                      </a:extLst>
                    </a:blip>
                    <a:stretch>
                      <a:fillRect/>
                    </a:stretch>
                  </pic:blipFill>
                  <pic:spPr>
                    <a:xfrm>
                      <a:off x="0" y="0"/>
                      <a:ext cx="5044503" cy="2946971"/>
                    </a:xfrm>
                    <a:prstGeom prst="rect">
                      <a:avLst/>
                    </a:prstGeom>
                  </pic:spPr>
                </pic:pic>
              </a:graphicData>
            </a:graphic>
          </wp:inline>
        </w:drawing>
      </w:r>
    </w:p>
    <w:p w14:paraId="4AC3906F" w14:textId="63ABDFFC" w:rsidR="005B2843" w:rsidRDefault="005B2843" w:rsidP="00BF1F49">
      <w:pPr>
        <w:pStyle w:val="Paragraphedeliste"/>
        <w:ind w:left="885"/>
      </w:pPr>
      <w:r>
        <w:rPr>
          <w:noProof/>
        </w:rPr>
        <w:lastRenderedPageBreak/>
        <w:drawing>
          <wp:inline distT="0" distB="0" distL="0" distR="0" wp14:anchorId="53BCA3AF" wp14:editId="679A863B">
            <wp:extent cx="4676775" cy="26479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a:extLst>
                        <a:ext uri="{28A0092B-C50C-407E-A947-70E740481C1C}">
                          <a14:useLocalDpi xmlns:a14="http://schemas.microsoft.com/office/drawing/2010/main" val="0"/>
                        </a:ext>
                      </a:extLst>
                    </a:blip>
                    <a:stretch>
                      <a:fillRect/>
                    </a:stretch>
                  </pic:blipFill>
                  <pic:spPr>
                    <a:xfrm>
                      <a:off x="0" y="0"/>
                      <a:ext cx="4677432" cy="2648322"/>
                    </a:xfrm>
                    <a:prstGeom prst="rect">
                      <a:avLst/>
                    </a:prstGeom>
                  </pic:spPr>
                </pic:pic>
              </a:graphicData>
            </a:graphic>
          </wp:inline>
        </w:drawing>
      </w:r>
    </w:p>
    <w:p w14:paraId="3E498A53" w14:textId="41F60C53" w:rsidR="00C2360C" w:rsidRDefault="008B33A3" w:rsidP="00C2360C">
      <w:pPr>
        <w:pStyle w:val="Titre2"/>
      </w:pPr>
      <w:bookmarkStart w:id="14" w:name="_Toc74053040"/>
      <w:r>
        <w:t>Étude des processus PIB-Tourisme-Pauvreté</w:t>
      </w:r>
      <w:bookmarkEnd w:id="14"/>
      <w:r>
        <w:t xml:space="preserve"> </w:t>
      </w:r>
    </w:p>
    <w:p w14:paraId="2F7D6C91" w14:textId="01B364B8" w:rsidR="00C2360C" w:rsidRDefault="00C2360C" w:rsidP="00C2360C"/>
    <w:p w14:paraId="5A2B9F57" w14:textId="350152D2" w:rsidR="00681FA7" w:rsidRDefault="00681FA7" w:rsidP="00C2360C">
      <w:r>
        <w:t>On a effectué le test de racines unitaires augmenter de Dickey-Fuller pour tester la stationnarité des variables et leurs degrés d’intégration.</w:t>
      </w:r>
    </w:p>
    <w:p w14:paraId="0A0FE0FB" w14:textId="5EFBECAC" w:rsidR="00C2360C" w:rsidRDefault="00681FA7" w:rsidP="00681FA7">
      <w:pPr>
        <w:pStyle w:val="Titre3"/>
      </w:pPr>
      <w:bookmarkStart w:id="15" w:name="_Toc74053041"/>
      <w:r>
        <w:t>La variable PIB (croissance économique)</w:t>
      </w:r>
      <w:bookmarkEnd w:id="15"/>
    </w:p>
    <w:p w14:paraId="5E78E1BC" w14:textId="74E62698" w:rsidR="00681FA7" w:rsidRDefault="00681FA7" w:rsidP="00681FA7">
      <w:r>
        <w:t xml:space="preserve">Après </w:t>
      </w:r>
      <w:r w:rsidR="00FD77BE">
        <w:t>détermination</w:t>
      </w:r>
      <w:r>
        <w:t xml:space="preserve"> de l’ordre de décalage optimale (lag=3), On peut tester la stationnarité de cette variable.</w:t>
      </w:r>
    </w:p>
    <w:p w14:paraId="53D5C266" w14:textId="0D88EC02" w:rsidR="00681FA7" w:rsidRDefault="00681FA7" w:rsidP="00681FA7">
      <w:r>
        <w:t>Ci-dessous le résultat obtenu :</w:t>
      </w:r>
    </w:p>
    <w:p w14:paraId="58D2BA1A" w14:textId="6B9C7DDB" w:rsidR="00681FA7" w:rsidRDefault="00292C4B" w:rsidP="00292C4B">
      <w:pPr>
        <w:jc w:val="center"/>
      </w:pPr>
      <w:r>
        <w:rPr>
          <w:noProof/>
        </w:rPr>
        <w:drawing>
          <wp:inline distT="0" distB="0" distL="0" distR="0" wp14:anchorId="289413EC" wp14:editId="69647130">
            <wp:extent cx="4267200" cy="1619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a:extLst>
                        <a:ext uri="{28A0092B-C50C-407E-A947-70E740481C1C}">
                          <a14:useLocalDpi xmlns:a14="http://schemas.microsoft.com/office/drawing/2010/main" val="0"/>
                        </a:ext>
                      </a:extLst>
                    </a:blip>
                    <a:stretch>
                      <a:fillRect/>
                    </a:stretch>
                  </pic:blipFill>
                  <pic:spPr>
                    <a:xfrm>
                      <a:off x="0" y="0"/>
                      <a:ext cx="4267200" cy="1619250"/>
                    </a:xfrm>
                    <a:prstGeom prst="rect">
                      <a:avLst/>
                    </a:prstGeom>
                  </pic:spPr>
                </pic:pic>
              </a:graphicData>
            </a:graphic>
          </wp:inline>
        </w:drawing>
      </w:r>
    </w:p>
    <w:p w14:paraId="50B53CC6" w14:textId="77777777" w:rsidR="001F6A95" w:rsidRDefault="001F6A95" w:rsidP="00681FA7"/>
    <w:p w14:paraId="3C3FDE38" w14:textId="25111628" w:rsidR="001F6A95" w:rsidRDefault="001F6A95" w:rsidP="00681FA7">
      <w:r>
        <w:t>P = 17% &gt; 5% et la statistique t = -2.9 est supérieure aux valeurs critiques.</w:t>
      </w:r>
    </w:p>
    <w:p w14:paraId="16F2955F" w14:textId="77777777" w:rsidR="001F6A95" w:rsidRDefault="00292C4B" w:rsidP="001F6A95">
      <w:pPr>
        <w:pStyle w:val="Paragraphedeliste"/>
        <w:numPr>
          <w:ilvl w:val="0"/>
          <w:numId w:val="15"/>
        </w:numPr>
      </w:pPr>
      <w:r>
        <w:t>PIB est non stationnaire</w:t>
      </w:r>
      <w:r w:rsidR="001F6A95">
        <w:t>.</w:t>
      </w:r>
    </w:p>
    <w:p w14:paraId="3299BB57" w14:textId="0E470914" w:rsidR="00292C4B" w:rsidRDefault="001F6A95" w:rsidP="001F6A95">
      <w:r>
        <w:lastRenderedPageBreak/>
        <w:t>D</w:t>
      </w:r>
      <w:r w:rsidR="00292C4B">
        <w:t>onc on ressaye le test avec intégration de la variable qui aie un décalage optimal égale à 8.</w:t>
      </w:r>
    </w:p>
    <w:p w14:paraId="33A04450" w14:textId="77777777" w:rsidR="001F6A95" w:rsidRDefault="001F6A95" w:rsidP="001F6A95">
      <w:pPr>
        <w:pStyle w:val="Paragraphedeliste"/>
        <w:ind w:left="885"/>
      </w:pPr>
    </w:p>
    <w:p w14:paraId="37537C47" w14:textId="18D377A7" w:rsidR="000A3105" w:rsidRDefault="00292C4B" w:rsidP="000A3105">
      <w:pPr>
        <w:jc w:val="center"/>
      </w:pPr>
      <w:r>
        <w:rPr>
          <w:noProof/>
        </w:rPr>
        <w:drawing>
          <wp:inline distT="0" distB="0" distL="0" distR="0" wp14:anchorId="6B9CE131" wp14:editId="2F47000B">
            <wp:extent cx="4124901" cy="1609950"/>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a:extLst>
                        <a:ext uri="{28A0092B-C50C-407E-A947-70E740481C1C}">
                          <a14:useLocalDpi xmlns:a14="http://schemas.microsoft.com/office/drawing/2010/main" val="0"/>
                        </a:ext>
                      </a:extLst>
                    </a:blip>
                    <a:stretch>
                      <a:fillRect/>
                    </a:stretch>
                  </pic:blipFill>
                  <pic:spPr>
                    <a:xfrm>
                      <a:off x="0" y="0"/>
                      <a:ext cx="4124901" cy="1609950"/>
                    </a:xfrm>
                    <a:prstGeom prst="rect">
                      <a:avLst/>
                    </a:prstGeom>
                  </pic:spPr>
                </pic:pic>
              </a:graphicData>
            </a:graphic>
          </wp:inline>
        </w:drawing>
      </w:r>
    </w:p>
    <w:p w14:paraId="7862F14F" w14:textId="24524816" w:rsidR="000A3105" w:rsidRDefault="001F6A95" w:rsidP="00681FA7">
      <w:r>
        <w:t xml:space="preserve">Après intégration on trouve </w:t>
      </w:r>
      <w:r w:rsidR="000A3105">
        <w:t>P = 6% &gt; 5% et la statistique t = -3.59 est supérieure à la valeur critique de niveau 10% qui est égale à -3.32.</w:t>
      </w:r>
    </w:p>
    <w:p w14:paraId="5DB0DE0D" w14:textId="77777777" w:rsidR="001F6A95" w:rsidRDefault="000A3105" w:rsidP="000A3105">
      <w:pPr>
        <w:pStyle w:val="Paragraphedeliste"/>
        <w:numPr>
          <w:ilvl w:val="0"/>
          <w:numId w:val="15"/>
        </w:numPr>
      </w:pPr>
      <w:r>
        <w:t>L</w:t>
      </w:r>
      <w:r w:rsidR="00292C4B">
        <w:t>a variable reste non stationnaire</w:t>
      </w:r>
      <w:r w:rsidR="001F6A95">
        <w:t>.</w:t>
      </w:r>
    </w:p>
    <w:p w14:paraId="19E142C2" w14:textId="6E258046" w:rsidR="00292C4B" w:rsidRDefault="00292C4B" w:rsidP="001F6A95">
      <w:r>
        <w:t xml:space="preserve"> </w:t>
      </w:r>
      <w:r w:rsidR="001F6A95">
        <w:t>D</w:t>
      </w:r>
      <w:r>
        <w:t>onc on ressaye avec la deuxième différence qui aye un lag optimal égale à 8.</w:t>
      </w:r>
    </w:p>
    <w:p w14:paraId="2FB6F637" w14:textId="77777777" w:rsidR="001F6A95" w:rsidRDefault="001F6A95" w:rsidP="001F6A95"/>
    <w:p w14:paraId="4520F01B" w14:textId="77777777" w:rsidR="00292C4B" w:rsidRDefault="00292C4B" w:rsidP="00681FA7"/>
    <w:p w14:paraId="0296F10A" w14:textId="4FA6A197" w:rsidR="00292C4B" w:rsidRDefault="00292C4B" w:rsidP="00292C4B">
      <w:pPr>
        <w:jc w:val="center"/>
      </w:pPr>
      <w:r>
        <w:rPr>
          <w:noProof/>
        </w:rPr>
        <w:drawing>
          <wp:inline distT="0" distB="0" distL="0" distR="0" wp14:anchorId="46920315" wp14:editId="43EB5103">
            <wp:extent cx="4077269" cy="15813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a:extLst>
                        <a:ext uri="{28A0092B-C50C-407E-A947-70E740481C1C}">
                          <a14:useLocalDpi xmlns:a14="http://schemas.microsoft.com/office/drawing/2010/main" val="0"/>
                        </a:ext>
                      </a:extLst>
                    </a:blip>
                    <a:stretch>
                      <a:fillRect/>
                    </a:stretch>
                  </pic:blipFill>
                  <pic:spPr>
                    <a:xfrm>
                      <a:off x="0" y="0"/>
                      <a:ext cx="4077269" cy="1581371"/>
                    </a:xfrm>
                    <a:prstGeom prst="rect">
                      <a:avLst/>
                    </a:prstGeom>
                  </pic:spPr>
                </pic:pic>
              </a:graphicData>
            </a:graphic>
          </wp:inline>
        </w:drawing>
      </w:r>
    </w:p>
    <w:p w14:paraId="615DEEBC" w14:textId="1BA81966" w:rsidR="00292C4B" w:rsidRDefault="00292C4B" w:rsidP="00681FA7">
      <w:r>
        <w:t xml:space="preserve"> </w:t>
      </w:r>
    </w:p>
    <w:p w14:paraId="51159121" w14:textId="77777777" w:rsidR="000A3105" w:rsidRDefault="00292C4B" w:rsidP="00681FA7">
      <w:r>
        <w:t>Finalement, on trouve un p-value</w:t>
      </w:r>
      <w:r w:rsidR="000A3105">
        <w:t xml:space="preserve"> = 0.1%</w:t>
      </w:r>
      <w:r>
        <w:t xml:space="preserve"> &lt; 5% </w:t>
      </w:r>
      <w:r w:rsidR="000A3105">
        <w:t>et une statistique t = -5.67 inférieur au valeurs critiques.</w:t>
      </w:r>
    </w:p>
    <w:p w14:paraId="19F89BAA" w14:textId="46E91DC6" w:rsidR="00292C4B" w:rsidRDefault="000A3105" w:rsidP="001F6A95">
      <w:pPr>
        <w:pStyle w:val="Paragraphedeliste"/>
        <w:numPr>
          <w:ilvl w:val="0"/>
          <w:numId w:val="15"/>
        </w:numPr>
      </w:pPr>
      <w:r>
        <w:t>L</w:t>
      </w:r>
      <w:r w:rsidR="00292C4B">
        <w:t>e rejet de l’hypothèse nulle affirmant la non-stationnarité de la variable et donc on accepte que PIB soit stationnaire après intégration d’ordre 2.</w:t>
      </w:r>
    </w:p>
    <w:p w14:paraId="1F82F41C" w14:textId="77777777" w:rsidR="00292C4B" w:rsidRDefault="00292C4B" w:rsidP="00681FA7"/>
    <w:p w14:paraId="394DD86C" w14:textId="2F9FC492" w:rsidR="00292C4B" w:rsidRPr="00681FA7" w:rsidRDefault="00292C4B" w:rsidP="00292C4B">
      <w:pPr>
        <w:pStyle w:val="Titre3"/>
      </w:pPr>
      <w:bookmarkStart w:id="16" w:name="_Toc74053042"/>
      <w:r>
        <w:lastRenderedPageBreak/>
        <w:t>La variable représentant le tourisme</w:t>
      </w:r>
      <w:bookmarkEnd w:id="16"/>
    </w:p>
    <w:p w14:paraId="010A6CCD" w14:textId="6A1986AE" w:rsidR="00C2360C" w:rsidRDefault="00C2360C" w:rsidP="00BF1F49">
      <w:pPr>
        <w:pStyle w:val="Paragraphedeliste"/>
        <w:ind w:left="885"/>
      </w:pPr>
    </w:p>
    <w:p w14:paraId="7050A8AF" w14:textId="24145581" w:rsidR="00292C4B" w:rsidRDefault="00292C4B" w:rsidP="00BF1F49">
      <w:pPr>
        <w:pStyle w:val="Paragraphedeliste"/>
        <w:ind w:left="885"/>
      </w:pPr>
      <w:r>
        <w:t>Le décalage optimal est :</w:t>
      </w:r>
      <w:r w:rsidR="00CA590B">
        <w:t xml:space="preserve"> 3</w:t>
      </w:r>
    </w:p>
    <w:p w14:paraId="5B610822" w14:textId="3A879F4E" w:rsidR="00292C4B" w:rsidRDefault="00292C4B" w:rsidP="00BF1F49">
      <w:pPr>
        <w:pStyle w:val="Paragraphedeliste"/>
        <w:ind w:left="885"/>
      </w:pPr>
      <w:r>
        <w:t>Ci-dessous le résultat obtenu à partir de l’ADF :</w:t>
      </w:r>
    </w:p>
    <w:p w14:paraId="5D592B2E" w14:textId="5F4E5E3C" w:rsidR="00292C4B" w:rsidRDefault="00292C4B" w:rsidP="00BF1F49">
      <w:pPr>
        <w:pStyle w:val="Paragraphedeliste"/>
        <w:ind w:left="885"/>
      </w:pPr>
    </w:p>
    <w:p w14:paraId="5C8205E0" w14:textId="7DDB873F" w:rsidR="00292C4B" w:rsidRDefault="00292C4B" w:rsidP="00CA590B">
      <w:pPr>
        <w:pStyle w:val="Paragraphedeliste"/>
        <w:ind w:left="885"/>
        <w:jc w:val="center"/>
      </w:pPr>
      <w:r>
        <w:rPr>
          <w:noProof/>
        </w:rPr>
        <w:drawing>
          <wp:inline distT="0" distB="0" distL="0" distR="0" wp14:anchorId="4F01FE17" wp14:editId="1DA3CA97">
            <wp:extent cx="4686954" cy="162900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a:extLst>
                        <a:ext uri="{28A0092B-C50C-407E-A947-70E740481C1C}">
                          <a14:useLocalDpi xmlns:a14="http://schemas.microsoft.com/office/drawing/2010/main" val="0"/>
                        </a:ext>
                      </a:extLst>
                    </a:blip>
                    <a:stretch>
                      <a:fillRect/>
                    </a:stretch>
                  </pic:blipFill>
                  <pic:spPr>
                    <a:xfrm>
                      <a:off x="0" y="0"/>
                      <a:ext cx="4686954" cy="1629002"/>
                    </a:xfrm>
                    <a:prstGeom prst="rect">
                      <a:avLst/>
                    </a:prstGeom>
                  </pic:spPr>
                </pic:pic>
              </a:graphicData>
            </a:graphic>
          </wp:inline>
        </w:drawing>
      </w:r>
    </w:p>
    <w:p w14:paraId="69E07B1D" w14:textId="2DE72A56" w:rsidR="00292C4B" w:rsidRDefault="00292C4B" w:rsidP="00BF1F49">
      <w:pPr>
        <w:pStyle w:val="Paragraphedeliste"/>
        <w:ind w:left="885"/>
      </w:pPr>
    </w:p>
    <w:p w14:paraId="184FE89B" w14:textId="775A698E" w:rsidR="000A3105" w:rsidRDefault="000A3105" w:rsidP="00BF1F49">
      <w:pPr>
        <w:pStyle w:val="Paragraphedeliste"/>
        <w:ind w:left="885"/>
      </w:pPr>
      <w:r>
        <w:t>P = 42% &gt;&gt;5% et la statistique t = -2.27 est supérieurs aux valeurs critiques.</w:t>
      </w:r>
    </w:p>
    <w:p w14:paraId="4C020340" w14:textId="7958F045" w:rsidR="00292C4B" w:rsidRDefault="000A3105" w:rsidP="000A3105">
      <w:pPr>
        <w:pStyle w:val="Paragraphedeliste"/>
        <w:numPr>
          <w:ilvl w:val="0"/>
          <w:numId w:val="15"/>
        </w:numPr>
      </w:pPr>
      <w:r>
        <w:t>La</w:t>
      </w:r>
      <w:r w:rsidR="00CA590B">
        <w:t xml:space="preserve"> variable niveau est non-stationnaire.</w:t>
      </w:r>
    </w:p>
    <w:p w14:paraId="1E241B8B" w14:textId="3182A15D" w:rsidR="00CA590B" w:rsidRDefault="00CA590B" w:rsidP="00BF1F49">
      <w:pPr>
        <w:pStyle w:val="Paragraphedeliste"/>
        <w:ind w:left="885"/>
      </w:pPr>
      <w:r>
        <w:t>On ressaye avec la différence de 1ere ordre avec lag=2 :</w:t>
      </w:r>
    </w:p>
    <w:p w14:paraId="7FA25E16" w14:textId="130081C8" w:rsidR="00CA590B" w:rsidRDefault="00CA590B" w:rsidP="00BF1F49">
      <w:pPr>
        <w:pStyle w:val="Paragraphedeliste"/>
        <w:ind w:left="885"/>
      </w:pPr>
    </w:p>
    <w:p w14:paraId="53D217F4" w14:textId="47688BF6" w:rsidR="00CA590B" w:rsidRDefault="00CA590B" w:rsidP="00CA590B">
      <w:pPr>
        <w:pStyle w:val="Paragraphedeliste"/>
        <w:ind w:left="885"/>
        <w:jc w:val="center"/>
      </w:pPr>
      <w:r>
        <w:rPr>
          <w:noProof/>
        </w:rPr>
        <w:drawing>
          <wp:inline distT="0" distB="0" distL="0" distR="0" wp14:anchorId="58E33229" wp14:editId="5F5D3329">
            <wp:extent cx="4076700" cy="1619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a:extLst>
                        <a:ext uri="{28A0092B-C50C-407E-A947-70E740481C1C}">
                          <a14:useLocalDpi xmlns:a14="http://schemas.microsoft.com/office/drawing/2010/main" val="0"/>
                        </a:ext>
                      </a:extLst>
                    </a:blip>
                    <a:stretch>
                      <a:fillRect/>
                    </a:stretch>
                  </pic:blipFill>
                  <pic:spPr>
                    <a:xfrm>
                      <a:off x="0" y="0"/>
                      <a:ext cx="4077272" cy="1619477"/>
                    </a:xfrm>
                    <a:prstGeom prst="rect">
                      <a:avLst/>
                    </a:prstGeom>
                  </pic:spPr>
                </pic:pic>
              </a:graphicData>
            </a:graphic>
          </wp:inline>
        </w:drawing>
      </w:r>
    </w:p>
    <w:p w14:paraId="55C3C163" w14:textId="77777777" w:rsidR="000A3105" w:rsidRDefault="000A3105" w:rsidP="00CA590B"/>
    <w:p w14:paraId="60C8FAA9" w14:textId="5FF0A497" w:rsidR="000A3105" w:rsidRDefault="000A3105" w:rsidP="00CA590B">
      <w:r>
        <w:t>On a P= 0.1%&lt;&lt;5% et la valeur de la statistique t = -5.51 est inférieur au valeurs critiques (-4.46, -3.62, -3.26).</w:t>
      </w:r>
    </w:p>
    <w:p w14:paraId="10CE49EA" w14:textId="021F3930" w:rsidR="00CA590B" w:rsidRDefault="00CA590B" w:rsidP="000A3105">
      <w:pPr>
        <w:pStyle w:val="Paragraphedeliste"/>
        <w:numPr>
          <w:ilvl w:val="0"/>
          <w:numId w:val="15"/>
        </w:numPr>
      </w:pPr>
      <w:r>
        <w:t xml:space="preserve"> </w:t>
      </w:r>
      <w:r w:rsidR="000A3105">
        <w:t>C</w:t>
      </w:r>
      <w:r>
        <w:t xml:space="preserve">ette variable est stationnaire après intégration de </w:t>
      </w:r>
      <w:r w:rsidR="008A42E7">
        <w:t>premier ordre</w:t>
      </w:r>
      <w:r>
        <w:t>.</w:t>
      </w:r>
    </w:p>
    <w:p w14:paraId="016FC6FD" w14:textId="0B9D6060" w:rsidR="00CA590B" w:rsidRDefault="00CA590B" w:rsidP="00CA590B"/>
    <w:p w14:paraId="2F86F228" w14:textId="6704B39B" w:rsidR="00CA590B" w:rsidRDefault="00CA590B" w:rsidP="00CA590B"/>
    <w:p w14:paraId="3A6B41A9" w14:textId="3FC2D001" w:rsidR="00CA590B" w:rsidRDefault="00CA590B" w:rsidP="00CA590B"/>
    <w:p w14:paraId="2FB28783" w14:textId="6F057B90" w:rsidR="00CA590B" w:rsidRDefault="00CA590B" w:rsidP="00CA590B"/>
    <w:p w14:paraId="40622E63" w14:textId="119A552C" w:rsidR="00CA590B" w:rsidRDefault="00CA590B" w:rsidP="00CA590B"/>
    <w:p w14:paraId="68C23E37" w14:textId="7ED9BDE3" w:rsidR="00CA590B" w:rsidRDefault="00CA590B" w:rsidP="00CA590B"/>
    <w:p w14:paraId="02569B9D" w14:textId="77777777" w:rsidR="00CA590B" w:rsidRDefault="00CA590B" w:rsidP="00CA590B"/>
    <w:p w14:paraId="0405EBB9" w14:textId="377CBB97" w:rsidR="00CA590B" w:rsidRDefault="00CA590B" w:rsidP="00CA590B">
      <w:pPr>
        <w:pStyle w:val="Titre3"/>
      </w:pPr>
      <w:bookmarkStart w:id="17" w:name="_Toc74053043"/>
      <w:r>
        <w:t>La variable représentant la pauvreté :</w:t>
      </w:r>
      <w:bookmarkEnd w:id="17"/>
    </w:p>
    <w:p w14:paraId="7239DB5A" w14:textId="30A10DEC" w:rsidR="00CA590B" w:rsidRDefault="00CA590B" w:rsidP="00CA590B"/>
    <w:p w14:paraId="2D9FE4E3" w14:textId="30E98A5F" w:rsidR="00CA590B" w:rsidRDefault="00CA590B" w:rsidP="00CA590B">
      <w:r>
        <w:t>Le décalage optimal est égal à 3</w:t>
      </w:r>
    </w:p>
    <w:p w14:paraId="7E0FA20C" w14:textId="77777777" w:rsidR="00CA590B" w:rsidRDefault="00CA590B" w:rsidP="00CA590B">
      <w:r>
        <w:t>Ci-dessous les résultats présentés par l’ADF</w:t>
      </w:r>
    </w:p>
    <w:p w14:paraId="05AA887A" w14:textId="77777777" w:rsidR="00CA590B" w:rsidRDefault="00CA590B" w:rsidP="00CA590B"/>
    <w:p w14:paraId="6270DE75" w14:textId="77777777" w:rsidR="00CA590B" w:rsidRDefault="00CA590B" w:rsidP="00CA590B"/>
    <w:p w14:paraId="48783D14" w14:textId="7A427434" w:rsidR="00CA590B" w:rsidRDefault="00CA590B" w:rsidP="00CA590B">
      <w:pPr>
        <w:jc w:val="center"/>
      </w:pPr>
      <w:r>
        <w:rPr>
          <w:noProof/>
        </w:rPr>
        <w:drawing>
          <wp:inline distT="0" distB="0" distL="0" distR="0" wp14:anchorId="6098AB0F" wp14:editId="5BE752F6">
            <wp:extent cx="4134427" cy="1800476"/>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a:extLst>
                        <a:ext uri="{28A0092B-C50C-407E-A947-70E740481C1C}">
                          <a14:useLocalDpi xmlns:a14="http://schemas.microsoft.com/office/drawing/2010/main" val="0"/>
                        </a:ext>
                      </a:extLst>
                    </a:blip>
                    <a:stretch>
                      <a:fillRect/>
                    </a:stretch>
                  </pic:blipFill>
                  <pic:spPr>
                    <a:xfrm>
                      <a:off x="0" y="0"/>
                      <a:ext cx="4134427" cy="1800476"/>
                    </a:xfrm>
                    <a:prstGeom prst="rect">
                      <a:avLst/>
                    </a:prstGeom>
                  </pic:spPr>
                </pic:pic>
              </a:graphicData>
            </a:graphic>
          </wp:inline>
        </w:drawing>
      </w:r>
    </w:p>
    <w:p w14:paraId="38E7B502" w14:textId="5E42A06C" w:rsidR="00CA590B" w:rsidRDefault="00CA590B" w:rsidP="00CA590B"/>
    <w:p w14:paraId="1BEEE277" w14:textId="58C4BB0F" w:rsidR="000A3105" w:rsidRDefault="000A3105" w:rsidP="00CA590B">
      <w:r>
        <w:t xml:space="preserve">P = 0.5% &lt;&lt; 5% et la statistique t = -4.74 est inférieur au valeurs critiques (-4.41, -3.62, -3.24). </w:t>
      </w:r>
    </w:p>
    <w:p w14:paraId="0E4904D8" w14:textId="42173D58" w:rsidR="000A3105" w:rsidRDefault="000A3105" w:rsidP="00CA590B">
      <w:r>
        <w:t>Donc cette variable (niveau) est stationnaire (</w:t>
      </w:r>
      <w:proofErr w:type="gramStart"/>
      <w:r>
        <w:t>I(</w:t>
      </w:r>
      <w:proofErr w:type="gramEnd"/>
      <w:r>
        <w:t>0))</w:t>
      </w:r>
    </w:p>
    <w:p w14:paraId="7A84AB52" w14:textId="77777777" w:rsidR="00CA590B" w:rsidRPr="00CA590B" w:rsidRDefault="00CA590B" w:rsidP="00CA590B"/>
    <w:p w14:paraId="1EA0434A" w14:textId="1FE5BF0B" w:rsidR="00BF1F49" w:rsidRDefault="008B33A3" w:rsidP="008B33A3">
      <w:pPr>
        <w:pStyle w:val="Titre2"/>
      </w:pPr>
      <w:bookmarkStart w:id="18" w:name="_Toc74053044"/>
      <w:r>
        <w:t xml:space="preserve">Processus </w:t>
      </w:r>
      <w:r w:rsidR="00634430">
        <w:t>VAR ()</w:t>
      </w:r>
      <w:r>
        <w:t xml:space="preserve"> &amp; t</w:t>
      </w:r>
      <w:r w:rsidR="0046640D">
        <w:t>est de causalité de</w:t>
      </w:r>
      <w:r w:rsidR="002569D8">
        <w:t xml:space="preserve"> </w:t>
      </w:r>
      <w:proofErr w:type="spellStart"/>
      <w:r w:rsidR="002569D8">
        <w:t>Sims</w:t>
      </w:r>
      <w:proofErr w:type="spellEnd"/>
      <w:r>
        <w:t xml:space="preserve">, </w:t>
      </w:r>
      <w:r w:rsidR="0046640D">
        <w:t>Granger</w:t>
      </w:r>
      <w:r>
        <w:t>-</w:t>
      </w:r>
      <w:proofErr w:type="spellStart"/>
      <w:r>
        <w:t>Engle</w:t>
      </w:r>
      <w:bookmarkEnd w:id="18"/>
      <w:proofErr w:type="spellEnd"/>
      <w:r w:rsidR="0046640D">
        <w:t xml:space="preserve"> </w:t>
      </w:r>
    </w:p>
    <w:p w14:paraId="7E63C658" w14:textId="19F47A64" w:rsidR="00C54890" w:rsidRDefault="00C54890" w:rsidP="008B33A3"/>
    <w:p w14:paraId="758A89E2" w14:textId="3BB1E7F8" w:rsidR="00C54890" w:rsidRPr="009E0F94" w:rsidRDefault="006A6336" w:rsidP="00C54890">
      <w:pPr>
        <w:pStyle w:val="Titre3"/>
      </w:pPr>
      <w:bookmarkStart w:id="19" w:name="_Toc74053045"/>
      <w:r>
        <w:t>P</w:t>
      </w:r>
      <w:r w:rsidR="00C54890" w:rsidRPr="009E0F94">
        <w:t>rocessus VAR</w:t>
      </w:r>
      <w:bookmarkEnd w:id="19"/>
    </w:p>
    <w:p w14:paraId="5ED8A28E" w14:textId="77777777" w:rsidR="00C54890" w:rsidRDefault="00C54890" w:rsidP="00C54890">
      <w:r>
        <w:t>Notre modèle présente trois variables (PIB, Pauvreté et Tourisme).</w:t>
      </w:r>
    </w:p>
    <w:p w14:paraId="27AF5C10" w14:textId="77777777" w:rsidR="00D354CB" w:rsidRDefault="00D354CB" w:rsidP="00C54890"/>
    <w:p w14:paraId="4CF21814" w14:textId="34EDF3D1" w:rsidR="00C54890" w:rsidRDefault="00C54890" w:rsidP="00C54890">
      <w:r>
        <w:t>On distingue alors que l’équation représentant ce modèle soit de la forme suivante :</w:t>
      </w:r>
    </w:p>
    <w:p w14:paraId="7E92A3FC" w14:textId="079AA57A" w:rsidR="00C54890" w:rsidRDefault="00EC461D" w:rsidP="00C54890">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t</m:t>
                        </m:r>
                      </m:sub>
                    </m:sSub>
                  </m:e>
                </m:mr>
                <m:mr>
                  <m:e>
                    <m:sSub>
                      <m:sSubPr>
                        <m:ctrlPr>
                          <w:rPr>
                            <w:rFonts w:ascii="Cambria Math" w:hAnsi="Cambria Math"/>
                            <w:i/>
                          </w:rPr>
                        </m:ctrlPr>
                      </m:sSubPr>
                      <m:e>
                        <m:r>
                          <w:rPr>
                            <w:rFonts w:ascii="Cambria Math" w:hAnsi="Cambria Math"/>
                          </w:rPr>
                          <m:t>PIB</m:t>
                        </m:r>
                      </m:e>
                      <m:sub>
                        <m:r>
                          <w:rPr>
                            <w:rFonts w:ascii="Cambria Math" w:hAnsi="Cambria Math"/>
                          </w:rPr>
                          <m:t>t</m:t>
                        </m:r>
                      </m:sub>
                    </m:sSub>
                  </m:e>
                </m:mr>
                <m:mr>
                  <m:e>
                    <m:sSub>
                      <m:sSubPr>
                        <m:ctrlPr>
                          <w:rPr>
                            <w:rFonts w:ascii="Cambria Math" w:hAnsi="Cambria Math"/>
                            <w:i/>
                          </w:rPr>
                        </m:ctrlPr>
                      </m:sSubPr>
                      <m:e>
                        <m:r>
                          <w:rPr>
                            <w:rFonts w:ascii="Cambria Math" w:hAnsi="Cambria Math"/>
                          </w:rPr>
                          <m:t>P</m:t>
                        </m:r>
                      </m:e>
                      <m:sub>
                        <m:r>
                          <w:rPr>
                            <w:rFonts w:ascii="Cambria Math" w:hAnsi="Cambria Math"/>
                          </w:rPr>
                          <m:t>t</m:t>
                        </m:r>
                      </m:sub>
                    </m:sSub>
                  </m:e>
                </m:mr>
              </m:m>
            </m:e>
          </m:d>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AA9E9E4" w14:textId="77777777" w:rsidR="00C54890" w:rsidRDefault="00C54890" w:rsidP="00C54890"/>
    <w:p w14:paraId="437EA6AC" w14:textId="77777777" w:rsidR="00C54890" w:rsidRDefault="00C54890" w:rsidP="00C54890"/>
    <w:p w14:paraId="6CCCDBF7" w14:textId="77777777" w:rsidR="00C54890" w:rsidRDefault="00C54890" w:rsidP="00C54890"/>
    <w:p w14:paraId="0A1F7783" w14:textId="77777777" w:rsidR="00C54890" w:rsidRDefault="00C54890" w:rsidP="00C54890">
      <w:r>
        <w:t>Avec :</w:t>
      </w:r>
    </w:p>
    <w:p w14:paraId="74389BE7" w14:textId="2BD33AD2" w:rsidR="00C54890" w:rsidRDefault="00C54890" w:rsidP="00C54890">
      <w:pPr>
        <w:pStyle w:val="Paragraphedeliste"/>
        <w:numPr>
          <w:ilvl w:val="0"/>
          <w:numId w:val="16"/>
        </w:numPr>
        <w:jc w:val="center"/>
      </w:pPr>
      <w:r>
        <w:t>M</w:t>
      </w:r>
      <w:r>
        <w:rPr>
          <w:vertAlign w:val="subscript"/>
        </w:rPr>
        <w:t>t</w:t>
      </w:r>
      <w:r>
        <w:t xml:space="preserve"> Vecteur de dimension 3</w:t>
      </w:r>
    </w:p>
    <w:p w14:paraId="3AC1D96A" w14:textId="7E59A330" w:rsidR="00C54890" w:rsidRDefault="00C54890" w:rsidP="00C54890">
      <w:pPr>
        <w:pStyle w:val="Paragraphedeliste"/>
        <w:numPr>
          <w:ilvl w:val="0"/>
          <w:numId w:val="16"/>
        </w:numPr>
        <w:jc w:val="center"/>
      </w:pPr>
      <w:r>
        <w:t>E</w:t>
      </w:r>
      <w:r>
        <w:rPr>
          <w:vertAlign w:val="subscript"/>
        </w:rPr>
        <w:t>t</w:t>
      </w:r>
      <w:r>
        <w:t xml:space="preserve"> PIB de l’année numéro t</w:t>
      </w:r>
      <w:r w:rsidR="00475DB7">
        <w:t xml:space="preserve"> en </w:t>
      </w:r>
      <w:proofErr w:type="gramStart"/>
      <w:r w:rsidR="00475DB7">
        <w:t>I(</w:t>
      </w:r>
      <w:proofErr w:type="gramEnd"/>
      <w:r w:rsidR="00475DB7">
        <w:t>2) stationnaire</w:t>
      </w:r>
    </w:p>
    <w:p w14:paraId="39BE91F2" w14:textId="248F4330" w:rsidR="00C54890" w:rsidRDefault="00C54890" w:rsidP="00C54890">
      <w:pPr>
        <w:pStyle w:val="Paragraphedeliste"/>
        <w:numPr>
          <w:ilvl w:val="0"/>
          <w:numId w:val="16"/>
        </w:numPr>
        <w:jc w:val="center"/>
      </w:pPr>
      <w:r>
        <w:t>T</w:t>
      </w:r>
      <w:r>
        <w:rPr>
          <w:vertAlign w:val="subscript"/>
        </w:rPr>
        <w:t>t</w:t>
      </w:r>
      <w:r>
        <w:t xml:space="preserve"> le Tourisme de l’année numéro t</w:t>
      </w:r>
      <w:r w:rsidR="00475DB7">
        <w:t xml:space="preserve"> en </w:t>
      </w:r>
      <w:proofErr w:type="gramStart"/>
      <w:r w:rsidR="00475DB7">
        <w:t>I(</w:t>
      </w:r>
      <w:proofErr w:type="gramEnd"/>
      <w:r w:rsidR="00475DB7">
        <w:t>1) stationnaire</w:t>
      </w:r>
    </w:p>
    <w:p w14:paraId="5EF1D3F8" w14:textId="29B752C5" w:rsidR="00C54890" w:rsidRDefault="00C54890" w:rsidP="00C54890">
      <w:pPr>
        <w:pStyle w:val="Paragraphedeliste"/>
        <w:numPr>
          <w:ilvl w:val="0"/>
          <w:numId w:val="16"/>
        </w:numPr>
        <w:jc w:val="center"/>
      </w:pPr>
      <w:r>
        <w:t>P</w:t>
      </w:r>
      <w:r>
        <w:rPr>
          <w:vertAlign w:val="subscript"/>
        </w:rPr>
        <w:t>t</w:t>
      </w:r>
      <w:r>
        <w:t xml:space="preserve"> Pauvreté de l’année numéro t</w:t>
      </w:r>
      <w:r w:rsidR="00475DB7">
        <w:t xml:space="preserve"> stationnaire</w:t>
      </w:r>
    </w:p>
    <w:p w14:paraId="7E5DAFE0" w14:textId="61F43E30" w:rsidR="00C54890" w:rsidRPr="00C54890" w:rsidRDefault="00EC461D" w:rsidP="00C54890">
      <w:pPr>
        <w:pStyle w:val="Paragraphedeliste"/>
        <w:numPr>
          <w:ilvl w:val="0"/>
          <w:numId w:val="16"/>
        </w:numPr>
        <w:jc w:val="cente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C54890">
        <w:rPr>
          <w:rFonts w:eastAsiaTheme="minorEastAsia"/>
        </w:rPr>
        <w:t xml:space="preserve"> Est le vecteur des paramètres du modèle dim</w:t>
      </w:r>
      <w:r w:rsidR="00D354CB">
        <w:rPr>
          <w:rFonts w:eastAsiaTheme="minorEastAsia"/>
        </w:rPr>
        <w:t xml:space="preserve">ension </w:t>
      </w:r>
      <w:r w:rsidR="00C54890">
        <w:rPr>
          <w:rFonts w:eastAsiaTheme="minorEastAsia"/>
        </w:rPr>
        <w:t xml:space="preserve">(3 x </w:t>
      </w:r>
      <w:r w:rsidR="00D354CB">
        <w:rPr>
          <w:rFonts w:eastAsiaTheme="minorEastAsia"/>
        </w:rPr>
        <w:t>3</w:t>
      </w:r>
      <w:r w:rsidR="00C54890">
        <w:rPr>
          <w:rFonts w:eastAsiaTheme="minorEastAsia"/>
        </w:rPr>
        <w:t>)</w:t>
      </w:r>
    </w:p>
    <w:p w14:paraId="6B311BF5" w14:textId="0E7CABFE" w:rsidR="00C54890" w:rsidRPr="00D354CB" w:rsidRDefault="00EC461D" w:rsidP="00C54890">
      <w:pPr>
        <w:pStyle w:val="Paragraphedeliste"/>
        <w:numPr>
          <w:ilvl w:val="0"/>
          <w:numId w:val="16"/>
        </w:numPr>
        <w:jc w:val="center"/>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C54890">
        <w:rPr>
          <w:rFonts w:eastAsiaTheme="minorEastAsia"/>
        </w:rPr>
        <w:t xml:space="preserve"> </w:t>
      </w:r>
      <w:r w:rsidR="00D354CB">
        <w:rPr>
          <w:rFonts w:eastAsiaTheme="minorEastAsia"/>
        </w:rPr>
        <w:t>L</w:t>
      </w:r>
      <w:r w:rsidR="00C54890">
        <w:rPr>
          <w:rFonts w:eastAsiaTheme="minorEastAsia"/>
        </w:rPr>
        <w:t>e vecteur d’erreur</w:t>
      </w:r>
    </w:p>
    <w:p w14:paraId="232B9729" w14:textId="4BB2BCD7" w:rsidR="00D354CB" w:rsidRPr="00475DB7" w:rsidRDefault="00D354CB" w:rsidP="00D354CB">
      <w:pPr>
        <w:pStyle w:val="Paragraphedeliste"/>
        <w:numPr>
          <w:ilvl w:val="0"/>
          <w:numId w:val="16"/>
        </w:numPr>
        <w:jc w:val="center"/>
      </w:pPr>
      <m:oMath>
        <m:r>
          <w:rPr>
            <w:rFonts w:ascii="Cambria Math" w:hAnsi="Cambria Math"/>
          </w:rPr>
          <m:t>α</m:t>
        </m:r>
      </m:oMath>
      <w:r>
        <w:rPr>
          <w:rFonts w:eastAsiaTheme="minorEastAsia"/>
        </w:rPr>
        <w:t xml:space="preserve"> Est le vecteur de dimension 3</w:t>
      </w:r>
    </w:p>
    <w:p w14:paraId="23035BEC" w14:textId="4264A832" w:rsidR="00475DB7" w:rsidRDefault="00475DB7" w:rsidP="00D354CB">
      <w:pPr>
        <w:pStyle w:val="Paragraphedeliste"/>
        <w:numPr>
          <w:ilvl w:val="0"/>
          <w:numId w:val="16"/>
        </w:numPr>
        <w:jc w:val="center"/>
      </w:pPr>
      <m:oMath>
        <m:r>
          <w:rPr>
            <w:rFonts w:ascii="Cambria Math" w:hAnsi="Cambria Math"/>
          </w:rPr>
          <m:t>p</m:t>
        </m:r>
      </m:oMath>
      <w:r>
        <w:rPr>
          <w:rFonts w:eastAsiaTheme="minorEastAsia"/>
        </w:rPr>
        <w:t xml:space="preserve"> = 1, le retard optimal (AIC,</w:t>
      </w:r>
      <w:r w:rsidR="00B77093">
        <w:rPr>
          <w:rFonts w:eastAsiaTheme="minorEastAsia"/>
        </w:rPr>
        <w:t xml:space="preserve"> </w:t>
      </w:r>
      <w:r>
        <w:rPr>
          <w:rFonts w:eastAsiaTheme="minorEastAsia"/>
        </w:rPr>
        <w:t>SC et HQ)</w:t>
      </w:r>
      <w:r w:rsidR="00B77093">
        <w:rPr>
          <w:rFonts w:eastAsiaTheme="minorEastAsia"/>
        </w:rPr>
        <w:t xml:space="preserve"> (3)</w:t>
      </w:r>
    </w:p>
    <w:p w14:paraId="530803E7" w14:textId="0466F1CF" w:rsidR="00C54890" w:rsidRDefault="00C54890" w:rsidP="008B33A3"/>
    <w:p w14:paraId="0145B050" w14:textId="52E955AC" w:rsidR="00475DB7" w:rsidRPr="00475DB7" w:rsidRDefault="007866B2" w:rsidP="00475DB7">
      <w:pPr>
        <w:pStyle w:val="Titre3"/>
      </w:pPr>
      <w:bookmarkStart w:id="20" w:name="_Toc74053046"/>
      <w:r>
        <w:t>Étude, Estimation et BJ-test</w:t>
      </w:r>
      <w:bookmarkEnd w:id="20"/>
      <w:r>
        <w:t xml:space="preserve"> </w:t>
      </w:r>
    </w:p>
    <w:p w14:paraId="30E0B8CC" w14:textId="31155A08" w:rsidR="00904225" w:rsidRDefault="00904225" w:rsidP="00475DB7">
      <w:r>
        <w:t>Estimation par MCO :</w:t>
      </w:r>
    </w:p>
    <w:p w14:paraId="1B2BC50B" w14:textId="77777777" w:rsidR="00197251" w:rsidRDefault="00197251" w:rsidP="00475DB7"/>
    <w:p w14:paraId="7C573FFA" w14:textId="69FF2488" w:rsidR="00475DB7" w:rsidRDefault="00904225" w:rsidP="00904225">
      <w:pPr>
        <w:jc w:val="center"/>
      </w:pPr>
      <w:r>
        <w:rPr>
          <w:noProof/>
        </w:rPr>
        <w:drawing>
          <wp:inline distT="0" distB="0" distL="0" distR="0" wp14:anchorId="3E0829F8" wp14:editId="11067061">
            <wp:extent cx="3934374" cy="2553056"/>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a:extLst>
                        <a:ext uri="{28A0092B-C50C-407E-A947-70E740481C1C}">
                          <a14:useLocalDpi xmlns:a14="http://schemas.microsoft.com/office/drawing/2010/main" val="0"/>
                        </a:ext>
                      </a:extLst>
                    </a:blip>
                    <a:stretch>
                      <a:fillRect/>
                    </a:stretch>
                  </pic:blipFill>
                  <pic:spPr>
                    <a:xfrm>
                      <a:off x="0" y="0"/>
                      <a:ext cx="3934374" cy="2553056"/>
                    </a:xfrm>
                    <a:prstGeom prst="rect">
                      <a:avLst/>
                    </a:prstGeom>
                  </pic:spPr>
                </pic:pic>
              </a:graphicData>
            </a:graphic>
          </wp:inline>
        </w:drawing>
      </w:r>
    </w:p>
    <w:p w14:paraId="7C2960C6" w14:textId="792312C0" w:rsidR="00455E1E" w:rsidRDefault="00455E1E" w:rsidP="00904225">
      <w:pPr>
        <w:jc w:val="center"/>
      </w:pPr>
      <w:r>
        <w:rPr>
          <w:noProof/>
        </w:rPr>
        <w:lastRenderedPageBreak/>
        <w:drawing>
          <wp:inline distT="0" distB="0" distL="0" distR="0" wp14:anchorId="51934F47" wp14:editId="197E6D53">
            <wp:extent cx="3839111" cy="251495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3">
                      <a:extLst>
                        <a:ext uri="{28A0092B-C50C-407E-A947-70E740481C1C}">
                          <a14:useLocalDpi xmlns:a14="http://schemas.microsoft.com/office/drawing/2010/main" val="0"/>
                        </a:ext>
                      </a:extLst>
                    </a:blip>
                    <a:stretch>
                      <a:fillRect/>
                    </a:stretch>
                  </pic:blipFill>
                  <pic:spPr>
                    <a:xfrm>
                      <a:off x="0" y="0"/>
                      <a:ext cx="3839111" cy="2514951"/>
                    </a:xfrm>
                    <a:prstGeom prst="rect">
                      <a:avLst/>
                    </a:prstGeom>
                  </pic:spPr>
                </pic:pic>
              </a:graphicData>
            </a:graphic>
          </wp:inline>
        </w:drawing>
      </w:r>
    </w:p>
    <w:p w14:paraId="4CA8AA3B" w14:textId="7D9767CE" w:rsidR="00D14DEA" w:rsidRDefault="00D14DEA" w:rsidP="00904225">
      <w:pPr>
        <w:jc w:val="center"/>
      </w:pPr>
    </w:p>
    <w:p w14:paraId="347649E4" w14:textId="121D2465" w:rsidR="00D14DEA" w:rsidRDefault="003A7862" w:rsidP="00D14DEA">
      <w:r>
        <w:t xml:space="preserve">On trouve entre crochets [] la valeur du test de </w:t>
      </w:r>
      <w:proofErr w:type="spellStart"/>
      <w:r>
        <w:t>Student</w:t>
      </w:r>
      <w:proofErr w:type="spellEnd"/>
      <w:r>
        <w:t xml:space="preserve"> t</w:t>
      </w:r>
      <w:r w:rsidR="00EB4AC2">
        <w:t xml:space="preserve"> qui peuvent aussi être interprété par la formule : </w:t>
      </w:r>
      <m:oMath>
        <m:r>
          <w:rPr>
            <w:rFonts w:ascii="Cambria Math" w:hAnsi="Cambria Math"/>
          </w:rPr>
          <m:t>t=</m:t>
        </m:r>
        <m:f>
          <m:fPr>
            <m:ctrlPr>
              <w:rPr>
                <w:rFonts w:ascii="Cambria Math" w:hAnsi="Cambria Math"/>
                <w:i/>
              </w:rPr>
            </m:ctrlPr>
          </m:fPr>
          <m:num>
            <m:r>
              <w:rPr>
                <w:rFonts w:ascii="Cambria Math" w:hAnsi="Cambria Math"/>
              </w:rPr>
              <m:t>coeff</m:t>
            </m:r>
          </m:num>
          <m:den>
            <m:r>
              <w:rPr>
                <w:rFonts w:ascii="Cambria Math" w:hAnsi="Cambria Math"/>
              </w:rPr>
              <m:t>std error</m:t>
            </m:r>
          </m:den>
        </m:f>
      </m:oMath>
      <w:r w:rsidR="00EB4AC2">
        <w:rPr>
          <w:rFonts w:eastAsiaTheme="minorEastAsia"/>
        </w:rPr>
        <w:t xml:space="preserve"> avec un erreur standard écrit entre parenthèses ().</w:t>
      </w:r>
    </w:p>
    <w:p w14:paraId="49FBAA3E" w14:textId="1E69582D" w:rsidR="003A7862" w:rsidRDefault="003A7862" w:rsidP="00D14DEA">
      <w:r>
        <w:t xml:space="preserve">Ayant 21 observations inclue et </w:t>
      </w:r>
      <w:r w:rsidR="00901374">
        <w:t>3</w:t>
      </w:r>
      <w:r>
        <w:t xml:space="preserve"> paramètres on aura :</w:t>
      </w:r>
    </w:p>
    <w:p w14:paraId="44D6F937" w14:textId="5EFB84AC" w:rsidR="003A7862" w:rsidRDefault="003A7862" w:rsidP="00D14DEA">
      <w:r>
        <w:t xml:space="preserve">La statistique t suit la loi de </w:t>
      </w:r>
      <w:proofErr w:type="spellStart"/>
      <w:r>
        <w:t>Student</w:t>
      </w:r>
      <w:proofErr w:type="spellEnd"/>
      <w:r>
        <w:t xml:space="preserve"> à (21-</w:t>
      </w:r>
      <w:r w:rsidR="00901374">
        <w:t>3</w:t>
      </w:r>
      <w:r>
        <w:t>-1 = 1</w:t>
      </w:r>
      <w:r w:rsidR="00901374">
        <w:t>7</w:t>
      </w:r>
      <w:r>
        <w:t xml:space="preserve">) </w:t>
      </w:r>
      <w:r w:rsidR="007866B2">
        <w:t>degrés</w:t>
      </w:r>
      <w:r>
        <w:t xml:space="preserve"> de </w:t>
      </w:r>
      <w:r w:rsidR="00BE7D8E">
        <w:t>libertés. (</w:t>
      </w:r>
      <w:r w:rsidR="00A973C2">
        <w:t>Charpentier)</w:t>
      </w:r>
    </w:p>
    <w:p w14:paraId="21DCE6A2" w14:textId="7CF1E11A" w:rsidR="003A7862" w:rsidRDefault="003A7862" w:rsidP="00D14DEA">
      <w:r>
        <w:t xml:space="preserve">En lisant </w:t>
      </w:r>
      <w:r w:rsidR="008B3A8C">
        <w:t xml:space="preserve">sur </w:t>
      </w:r>
      <w:r>
        <w:t>le table</w:t>
      </w:r>
      <w:r w:rsidR="008B3A8C">
        <w:t>au</w:t>
      </w:r>
      <w:r>
        <w:t xml:space="preserve"> de </w:t>
      </w:r>
      <w:proofErr w:type="spellStart"/>
      <w:r>
        <w:t>Student</w:t>
      </w:r>
      <w:proofErr w:type="spellEnd"/>
      <w:r>
        <w:t xml:space="preserve"> on trouve à 5% une valeur de </w:t>
      </w:r>
      <w:r w:rsidRPr="00EB4AC2">
        <w:rPr>
          <w:color w:val="FF0000"/>
        </w:rPr>
        <w:t>2.1</w:t>
      </w:r>
      <w:r w:rsidR="00901374">
        <w:rPr>
          <w:color w:val="FF0000"/>
        </w:rPr>
        <w:t>1</w:t>
      </w:r>
      <w:r>
        <w:t>.</w:t>
      </w:r>
    </w:p>
    <w:p w14:paraId="59BBD437" w14:textId="083ADCFE" w:rsidR="003A7862" w:rsidRDefault="003A7862" w:rsidP="00D14DEA">
      <w:pPr>
        <w:rPr>
          <w:rFonts w:eastAsiaTheme="minorEastAsia"/>
        </w:rPr>
      </w:pPr>
      <w:r>
        <w:t xml:space="preserve">On compare alors les </w:t>
      </w:r>
      <w:r w:rsidR="00EB4AC2">
        <w:t>valeurs du modèle à cette valeur pour accepter ou rejeté l’hypothèse nulle H</w:t>
      </w:r>
      <w:r w:rsidR="00EB4AC2">
        <w:rPr>
          <w:vertAlign w:val="subscript"/>
        </w:rPr>
        <w:t>0</w:t>
      </w:r>
      <w:r w:rsidR="00EB4AC2">
        <w:t xml:space="preserve"> :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oMath>
    </w:p>
    <w:p w14:paraId="553CA482" w14:textId="127FFDD3" w:rsidR="00EB4AC2" w:rsidRDefault="00EB4AC2" w:rsidP="00D14DEA">
      <w:pPr>
        <w:rPr>
          <w:rFonts w:eastAsiaTheme="minorEastAsia"/>
        </w:rPr>
      </w:pPr>
    </w:p>
    <w:p w14:paraId="680DDA9E" w14:textId="2D0AAA24" w:rsidR="00901374" w:rsidRDefault="00EB4AC2" w:rsidP="00D14DEA">
      <w:pPr>
        <w:rPr>
          <w:rFonts w:eastAsiaTheme="minorEastAsia"/>
        </w:rPr>
      </w:pPr>
      <w:r>
        <w:rPr>
          <w:rFonts w:eastAsiaTheme="minorEastAsia"/>
        </w:rPr>
        <w:t xml:space="preserve">Pour le Tourisme : on </w:t>
      </w:r>
      <w:r w:rsidR="003E3ED0">
        <w:rPr>
          <w:rFonts w:eastAsiaTheme="minorEastAsia"/>
        </w:rPr>
        <w:t>accepte</w:t>
      </w:r>
      <w:r>
        <w:rPr>
          <w:rFonts w:eastAsiaTheme="minorEastAsia"/>
        </w:rPr>
        <w:t xml:space="preserve"> l’</w:t>
      </w:r>
      <w:r w:rsidR="003E3ED0">
        <w:rPr>
          <w:rFonts w:eastAsiaTheme="minorEastAsia"/>
        </w:rPr>
        <w:t>hypothèse</w:t>
      </w:r>
      <w:r>
        <w:rPr>
          <w:rFonts w:eastAsiaTheme="minorEastAsia"/>
        </w:rPr>
        <w:t xml:space="preserve"> nulle pour la </w:t>
      </w:r>
      <w:r w:rsidR="003E3ED0">
        <w:rPr>
          <w:rFonts w:eastAsiaTheme="minorEastAsia"/>
        </w:rPr>
        <w:t>pauvreté</w:t>
      </w:r>
      <w:r>
        <w:rPr>
          <w:rFonts w:eastAsiaTheme="minorEastAsia"/>
        </w:rPr>
        <w:t xml:space="preserve"> </w:t>
      </w:r>
      <w:r w:rsidR="00901374">
        <w:rPr>
          <w:rFonts w:eastAsiaTheme="minorEastAsia"/>
        </w:rPr>
        <w:t>(t = 0.4 &lt; 2.11)</w:t>
      </w:r>
    </w:p>
    <w:p w14:paraId="53393F06" w14:textId="6106FF1D" w:rsidR="00EB4AC2" w:rsidRDefault="00901374" w:rsidP="00D14DEA">
      <w:pPr>
        <w:rPr>
          <w:rFonts w:eastAsiaTheme="minorEastAsia"/>
        </w:rPr>
      </w:pPr>
      <w:r>
        <w:rPr>
          <w:rFonts w:eastAsiaTheme="minorEastAsia"/>
        </w:rPr>
        <w:t>Pour le PIB : on ne rejette H</w:t>
      </w:r>
      <w:r>
        <w:rPr>
          <w:rFonts w:eastAsiaTheme="minorEastAsia"/>
          <w:vertAlign w:val="subscript"/>
        </w:rPr>
        <w:t>0</w:t>
      </w:r>
      <w:r>
        <w:rPr>
          <w:rFonts w:eastAsiaTheme="minorEastAsia"/>
        </w:rPr>
        <w:t xml:space="preserve"> que pour le Tourisme (t=3.52).</w:t>
      </w:r>
    </w:p>
    <w:p w14:paraId="2EBB4306" w14:textId="0E50CC2D" w:rsidR="00901374" w:rsidRDefault="00901374" w:rsidP="00D14DEA">
      <w:r>
        <w:t xml:space="preserve">Pour la </w:t>
      </w:r>
      <w:r w:rsidR="003E3ED0">
        <w:t>pauvreté</w:t>
      </w:r>
      <w:r>
        <w:t xml:space="preserve"> on ne rejette H</w:t>
      </w:r>
      <w:r>
        <w:rPr>
          <w:vertAlign w:val="subscript"/>
        </w:rPr>
        <w:t>0</w:t>
      </w:r>
      <w:r>
        <w:t xml:space="preserve"> que pour l</w:t>
      </w:r>
      <w:r w:rsidR="003E3ED0">
        <w:t>a</w:t>
      </w:r>
      <w:r>
        <w:t xml:space="preserve"> variable de pauvreté</w:t>
      </w:r>
      <w:r w:rsidR="003E3ED0">
        <w:t xml:space="preserve"> et la constante.</w:t>
      </w:r>
    </w:p>
    <w:p w14:paraId="5A5524EA" w14:textId="4EF4A6F0" w:rsidR="00901374" w:rsidRDefault="00901374" w:rsidP="00901374">
      <w:r>
        <w:t>Soient :</w:t>
      </w:r>
    </w:p>
    <w:p w14:paraId="5E0A85FF" w14:textId="45A4E27F" w:rsidR="00901374" w:rsidRPr="003E3ED0" w:rsidRDefault="00EC461D" w:rsidP="003E3ED0">
      <w:pPr>
        <w:jc w:val="center"/>
      </w:pPr>
      <m:oMath>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-0.84</m:t>
              </m:r>
            </m:e>
            <m:e>
              <m:r>
                <w:rPr>
                  <w:rFonts w:ascii="Cambria Math" w:hAnsi="Cambria Math"/>
                </w:rPr>
                <m:t>0.03</m:t>
              </m:r>
            </m:e>
            <m:e>
              <m:r>
                <w:rPr>
                  <w:rFonts w:ascii="Cambria Math" w:hAnsi="Cambria Math"/>
                </w:rPr>
                <m:t>0</m:t>
              </m:r>
            </m:e>
          </m:mr>
        </m:m>
        <m:r>
          <w:rPr>
            <w:rFonts w:ascii="Cambria Math" w:hAnsi="Cambria Math"/>
          </w:rPr>
          <m:t>)</m:t>
        </m:r>
      </m:oMath>
      <w:r w:rsidR="00901374">
        <w:rPr>
          <w:rFonts w:eastAsiaTheme="minorEastAsia"/>
        </w:rPr>
        <w:t xml:space="preserve"> </w:t>
      </w:r>
      <w:r w:rsidR="003E3ED0">
        <w:rPr>
          <w:rFonts w:eastAsiaTheme="minorEastAsia"/>
        </w:rPr>
        <w:t xml:space="preserve">  </w:t>
      </w:r>
      <m:oMath>
        <m:r>
          <m:rPr>
            <m:sty m:val="p"/>
          </m:rPr>
          <w:rPr>
            <w:rFonts w:ascii="Cambria Math" w:hAnsi="Cambria Math"/>
          </w:rPr>
          <w:br/>
        </m:r>
      </m:oMath>
      <m:oMathPara>
        <m:oMathParaPr>
          <m:jc m:val="center"/>
        </m:oMathParaPr>
        <m:oMath>
          <m:sSub>
            <m:sSubPr>
              <m:ctrlPr>
                <w:rPr>
                  <w:rFonts w:ascii="Cambria Math" w:hAnsi="Cambria Math"/>
                  <w:i/>
                </w:rPr>
              </m:ctrlPr>
            </m:sSubPr>
            <m:e>
              <m:r>
                <w:rPr>
                  <w:rFonts w:ascii="Cambria Math" w:hAnsi="Cambria Math"/>
                </w:rPr>
                <m:t xml:space="preserve"> β</m:t>
              </m:r>
            </m:e>
            <m:sub>
              <m:r>
                <w:rPr>
                  <w:rFonts w:ascii="Cambria Math" w:hAnsi="Cambria Math"/>
                </w:rPr>
                <m:t>PIB</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-26.88</m:t>
                </m:r>
              </m:e>
              <m:e>
                <m:r>
                  <w:rPr>
                    <w:rFonts w:ascii="Cambria Math" w:hAnsi="Cambria Math"/>
                  </w:rPr>
                  <m:t>0</m:t>
                </m:r>
              </m:e>
              <m:e>
                <m:r>
                  <w:rPr>
                    <w:rFonts w:ascii="Cambria Math" w:hAnsi="Cambria Math"/>
                  </w:rPr>
                  <m:t>0</m:t>
                </m:r>
              </m:e>
            </m:mr>
          </m:m>
          <m:r>
            <w:rPr>
              <w:rFonts w:ascii="Cambria Math" w:hAnsi="Cambria Math"/>
            </w:rPr>
            <m:t>)</m:t>
          </m:r>
        </m:oMath>
      </m:oMathPara>
    </w:p>
    <w:p w14:paraId="1991D77C" w14:textId="55E36508" w:rsidR="003E3ED0" w:rsidRPr="00101C60" w:rsidRDefault="00EC461D" w:rsidP="003E3ED0">
      <w:pPr>
        <w:rPr>
          <w:rFonts w:eastAsiaTheme="minorEastAsia"/>
        </w:rP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0.53</m:t>
                </m:r>
              </m:e>
            </m:mr>
          </m:m>
          <m:r>
            <w:rPr>
              <w:rFonts w:ascii="Cambria Math" w:hAnsi="Cambria Math"/>
            </w:rPr>
            <m:t>)</m:t>
          </m:r>
        </m:oMath>
      </m:oMathPara>
    </w:p>
    <w:p w14:paraId="6E14120B" w14:textId="2B5A49B2" w:rsidR="003E3ED0" w:rsidRPr="003E3ED0" w:rsidRDefault="003E3ED0" w:rsidP="003E3ED0">
      <w:pPr>
        <w:rPr>
          <w:rFonts w:eastAsiaTheme="minorEastAsia"/>
        </w:rPr>
      </w:pPr>
      <m:oMathPara>
        <m:oMathParaPr>
          <m:jc m:val="center"/>
        </m:oMathParaPr>
        <m:oMath>
          <m:r>
            <w:rPr>
              <w:rFonts w:ascii="Cambria Math" w:eastAsiaTheme="minorEastAsia" w:hAnsi="Cambria Math"/>
            </w:rPr>
            <w:lastRenderedPageBreak/>
            <m:t>α=</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12.5</m:t>
                    </m:r>
                  </m:e>
                </m:mr>
              </m:m>
            </m:e>
          </m:d>
        </m:oMath>
      </m:oMathPara>
    </w:p>
    <w:p w14:paraId="39540DCB" w14:textId="34587053" w:rsidR="003E3ED0" w:rsidRPr="003E3ED0" w:rsidRDefault="00EC461D" w:rsidP="003E3ED0">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t</m:t>
                        </m:r>
                      </m:sub>
                    </m:sSub>
                  </m:e>
                </m:mr>
                <m:mr>
                  <m:e>
                    <m:sSub>
                      <m:sSubPr>
                        <m:ctrlPr>
                          <w:rPr>
                            <w:rFonts w:ascii="Cambria Math" w:hAnsi="Cambria Math"/>
                            <w:i/>
                          </w:rPr>
                        </m:ctrlPr>
                      </m:sSubPr>
                      <m:e>
                        <m:r>
                          <w:rPr>
                            <w:rFonts w:ascii="Cambria Math" w:hAnsi="Cambria Math"/>
                          </w:rPr>
                          <m:t>PIB</m:t>
                        </m:r>
                      </m:e>
                      <m:sub>
                        <m:r>
                          <w:rPr>
                            <w:rFonts w:ascii="Cambria Math" w:hAnsi="Cambria Math"/>
                          </w:rPr>
                          <m:t>t</m:t>
                        </m:r>
                      </m:sub>
                    </m:sSub>
                  </m:e>
                </m:mr>
                <m:mr>
                  <m:e>
                    <m:sSub>
                      <m:sSubPr>
                        <m:ctrlPr>
                          <w:rPr>
                            <w:rFonts w:ascii="Cambria Math" w:hAnsi="Cambria Math"/>
                            <w:i/>
                          </w:rPr>
                        </m:ctrlPr>
                      </m:sSubPr>
                      <m:e>
                        <m:r>
                          <w:rPr>
                            <w:rFonts w:ascii="Cambria Math" w:hAnsi="Cambria Math"/>
                          </w:rPr>
                          <m:t>P</m:t>
                        </m:r>
                      </m:e>
                      <m:sub>
                        <m:r>
                          <w:rPr>
                            <w:rFonts w:ascii="Cambria Math" w:hAnsi="Cambria Math"/>
                          </w:rPr>
                          <m:t>t</m:t>
                        </m:r>
                      </m:sub>
                    </m:sSub>
                  </m:e>
                </m:mr>
              </m:m>
            </m:e>
          </m:d>
        </m:oMath>
      </m:oMathPara>
    </w:p>
    <w:p w14:paraId="3FDA0142" w14:textId="2A121360" w:rsidR="003E3ED0" w:rsidRDefault="003E3ED0" w:rsidP="003E3ED0">
      <w:pPr>
        <w:jc w:val="left"/>
        <w:rPr>
          <w:rFonts w:eastAsiaTheme="minorEastAsia"/>
        </w:rPr>
      </w:pPr>
      <w:r>
        <w:rPr>
          <w:rFonts w:eastAsiaTheme="minorEastAsia"/>
        </w:rPr>
        <w:t>On aura l’équation VAR du modèle suivante :</w:t>
      </w:r>
    </w:p>
    <w:p w14:paraId="127E1688" w14:textId="43358B23" w:rsidR="003E3ED0" w:rsidRPr="003E3ED0" w:rsidRDefault="00EC461D" w:rsidP="003E3ED0">
      <w:pPr>
        <w:jc w:val="left"/>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=α+</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T</m:t>
                        </m:r>
                      </m:sub>
                    </m:sSub>
                  </m:e>
                </m:mr>
                <m:mr>
                  <m:e>
                    <m:sSub>
                      <m:sSubPr>
                        <m:ctrlPr>
                          <w:rPr>
                            <w:rFonts w:ascii="Cambria Math" w:hAnsi="Cambria Math"/>
                            <w:i/>
                          </w:rPr>
                        </m:ctrlPr>
                      </m:sSubPr>
                      <m:e>
                        <m:r>
                          <w:rPr>
                            <w:rFonts w:ascii="Cambria Math" w:hAnsi="Cambria Math"/>
                          </w:rPr>
                          <m:t>β</m:t>
                        </m:r>
                      </m:e>
                      <m:sub>
                        <m:r>
                          <w:rPr>
                            <w:rFonts w:ascii="Cambria Math" w:hAnsi="Cambria Math"/>
                          </w:rPr>
                          <m:t>PIB</m:t>
                        </m:r>
                      </m:sub>
                    </m:sSub>
                  </m:e>
                </m:mr>
                <m:mr>
                  <m:e>
                    <m:sSub>
                      <m:sSubPr>
                        <m:ctrlPr>
                          <w:rPr>
                            <w:rFonts w:ascii="Cambria Math" w:hAnsi="Cambria Math"/>
                            <w:i/>
                          </w:rPr>
                        </m:ctrlPr>
                      </m:sSubPr>
                      <m:e>
                        <m:r>
                          <w:rPr>
                            <w:rFonts w:ascii="Cambria Math" w:hAnsi="Cambria Math"/>
                          </w:rPr>
                          <m:t>β</m:t>
                        </m:r>
                      </m:e>
                      <m:sub>
                        <m:r>
                          <w:rPr>
                            <w:rFonts w:ascii="Cambria Math" w:hAnsi="Cambria Math"/>
                          </w:rPr>
                          <m:t>P</m:t>
                        </m:r>
                      </m:sub>
                    </m:sSub>
                  </m:e>
                </m:mr>
              </m:m>
            </m:e>
          </m:d>
          <m:sSub>
            <m:sSubPr>
              <m:ctrlPr>
                <w:rPr>
                  <w:rFonts w:ascii="Cambria Math" w:hAnsi="Cambria Math"/>
                  <w:i/>
                </w:rPr>
              </m:ctrlPr>
            </m:sSubPr>
            <m:e>
              <m:r>
                <w:rPr>
                  <w:rFonts w:ascii="Cambria Math" w:hAnsi="Cambria Math"/>
                </w:rPr>
                <m:t>M</m:t>
              </m:r>
            </m:e>
            <m:sub>
              <m:r>
                <w:rPr>
                  <w:rFonts w:ascii="Cambria Math" w:hAnsi="Cambria Math"/>
                </w:rPr>
                <m:t>t-1</m:t>
              </m:r>
            </m:sub>
          </m:sSub>
        </m:oMath>
      </m:oMathPara>
    </w:p>
    <w:p w14:paraId="153A12F3" w14:textId="54C3642C" w:rsidR="00901374" w:rsidRPr="00901374" w:rsidRDefault="00901374" w:rsidP="00901374"/>
    <w:p w14:paraId="2B98CB0C" w14:textId="6FF5AC79" w:rsidR="00901374" w:rsidRPr="00901374" w:rsidRDefault="00901374" w:rsidP="00901374"/>
    <w:p w14:paraId="3DFC2C7E" w14:textId="77777777" w:rsidR="003A7862" w:rsidRPr="003A7862" w:rsidRDefault="003A7862" w:rsidP="00D14DEA"/>
    <w:p w14:paraId="0C5747F7" w14:textId="11C2E94B" w:rsidR="00904225" w:rsidRDefault="00904225" w:rsidP="00904225">
      <w:pPr>
        <w:jc w:val="center"/>
      </w:pPr>
      <w:r>
        <w:rPr>
          <w:noProof/>
        </w:rPr>
        <w:drawing>
          <wp:inline distT="0" distB="0" distL="0" distR="0" wp14:anchorId="38049263" wp14:editId="6BC4F2A4">
            <wp:extent cx="4724400" cy="28289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a:extLst>
                        <a:ext uri="{28A0092B-C50C-407E-A947-70E740481C1C}">
                          <a14:useLocalDpi xmlns:a14="http://schemas.microsoft.com/office/drawing/2010/main" val="0"/>
                        </a:ext>
                      </a:extLst>
                    </a:blip>
                    <a:stretch>
                      <a:fillRect/>
                    </a:stretch>
                  </pic:blipFill>
                  <pic:spPr>
                    <a:xfrm>
                      <a:off x="0" y="0"/>
                      <a:ext cx="4736361" cy="2836087"/>
                    </a:xfrm>
                    <a:prstGeom prst="rect">
                      <a:avLst/>
                    </a:prstGeom>
                  </pic:spPr>
                </pic:pic>
              </a:graphicData>
            </a:graphic>
          </wp:inline>
        </w:drawing>
      </w:r>
    </w:p>
    <w:p w14:paraId="7D7CA00F" w14:textId="77777777" w:rsidR="00197251" w:rsidRDefault="00197251" w:rsidP="00904225">
      <w:pPr>
        <w:jc w:val="center"/>
      </w:pPr>
    </w:p>
    <w:p w14:paraId="1AE15695" w14:textId="20FDA48E" w:rsidR="00904225" w:rsidRPr="003B2A38" w:rsidRDefault="00904225" w:rsidP="00904225">
      <w:pPr>
        <w:pStyle w:val="Paragraphedeliste"/>
        <w:numPr>
          <w:ilvl w:val="0"/>
          <w:numId w:val="15"/>
        </w:numPr>
      </w:pPr>
      <w:r>
        <w:t xml:space="preserve">Les racines inverses du polynôme </w:t>
      </w:r>
      <w:r w:rsidR="003B2A38">
        <w:t xml:space="preserve">caractéristique du processus autorégressif (AR) du modèle sont toutes à l’intérieur du cercle unité donc </w:t>
      </w:r>
      <w:r w:rsidR="003B2A38">
        <w:rPr>
          <w:b/>
          <w:bCs/>
        </w:rPr>
        <w:t>le processus estimé est stationnaire en ‘covariance’.</w:t>
      </w:r>
    </w:p>
    <w:p w14:paraId="3D9EA910" w14:textId="62D266B8" w:rsidR="003B2A38" w:rsidRPr="003B2A38" w:rsidRDefault="003B2A38" w:rsidP="00904225">
      <w:pPr>
        <w:pStyle w:val="Paragraphedeliste"/>
        <w:numPr>
          <w:ilvl w:val="0"/>
          <w:numId w:val="15"/>
        </w:numPr>
      </w:pPr>
      <w:proofErr w:type="gramStart"/>
      <w:r>
        <w:rPr>
          <w:b/>
          <w:bCs/>
          <w:u w:val="single"/>
        </w:rPr>
        <w:t>On</w:t>
      </w:r>
      <w:proofErr w:type="gramEnd"/>
      <w:r>
        <w:rPr>
          <w:b/>
          <w:bCs/>
          <w:u w:val="single"/>
        </w:rPr>
        <w:t xml:space="preserve"> conclue que la VAR estimé ci-dessus est STABLE.</w:t>
      </w:r>
    </w:p>
    <w:p w14:paraId="3CBB9C67" w14:textId="046BE30E" w:rsidR="003B2A38" w:rsidRDefault="003B2A38" w:rsidP="003B2A38">
      <w:pPr>
        <w:pStyle w:val="Paragraphedeliste"/>
        <w:ind w:left="885"/>
        <w:rPr>
          <w:b/>
          <w:bCs/>
          <w:u w:val="single"/>
        </w:rPr>
      </w:pPr>
    </w:p>
    <w:p w14:paraId="39F23613" w14:textId="157D73F7" w:rsidR="003B2A38" w:rsidRDefault="003B2A38" w:rsidP="003B2A38">
      <w:pPr>
        <w:pStyle w:val="Paragraphedeliste"/>
        <w:ind w:left="885"/>
      </w:pPr>
      <w:r>
        <w:rPr>
          <w:noProof/>
        </w:rPr>
        <w:lastRenderedPageBreak/>
        <w:drawing>
          <wp:inline distT="0" distB="0" distL="0" distR="0" wp14:anchorId="5AB8A8EA" wp14:editId="48F3E823">
            <wp:extent cx="4905375" cy="16764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5">
                      <a:extLst>
                        <a:ext uri="{28A0092B-C50C-407E-A947-70E740481C1C}">
                          <a14:useLocalDpi xmlns:a14="http://schemas.microsoft.com/office/drawing/2010/main" val="0"/>
                        </a:ext>
                      </a:extLst>
                    </a:blip>
                    <a:stretch>
                      <a:fillRect/>
                    </a:stretch>
                  </pic:blipFill>
                  <pic:spPr>
                    <a:xfrm>
                      <a:off x="0" y="0"/>
                      <a:ext cx="4906066" cy="1676636"/>
                    </a:xfrm>
                    <a:prstGeom prst="rect">
                      <a:avLst/>
                    </a:prstGeom>
                  </pic:spPr>
                </pic:pic>
              </a:graphicData>
            </a:graphic>
          </wp:inline>
        </w:drawing>
      </w:r>
    </w:p>
    <w:p w14:paraId="08D6955D" w14:textId="77777777" w:rsidR="00197251" w:rsidRDefault="00197251" w:rsidP="003B2A38">
      <w:pPr>
        <w:pStyle w:val="Paragraphedeliste"/>
        <w:ind w:left="885"/>
      </w:pPr>
    </w:p>
    <w:p w14:paraId="70E8FBCD" w14:textId="39C8026F" w:rsidR="00D769B5" w:rsidRDefault="00D769B5" w:rsidP="00D769B5">
      <w:r>
        <w:t>Ci-dessus, on observe les résultats du test LM d’autocorrélation ayant pour hypothèse nulle : l’absence d’autocorrélation.</w:t>
      </w:r>
    </w:p>
    <w:p w14:paraId="49122741" w14:textId="738B0CF1" w:rsidR="00D769B5" w:rsidRDefault="006A6336" w:rsidP="00D769B5">
      <w:r>
        <w:t>Pour un retard de 1 ; on observe une p-value égale à 52.6% donc supérieure au seuil de significativité de 5%.</w:t>
      </w:r>
    </w:p>
    <w:p w14:paraId="387C8212" w14:textId="5AEA903B" w:rsidR="006A6336" w:rsidRDefault="006A6336" w:rsidP="006A6336">
      <w:pPr>
        <w:pStyle w:val="Paragraphedeliste"/>
        <w:numPr>
          <w:ilvl w:val="0"/>
          <w:numId w:val="15"/>
        </w:numPr>
      </w:pPr>
      <w:r>
        <w:t xml:space="preserve">On accepte l’hypothèse nulle et alors </w:t>
      </w:r>
      <w:r>
        <w:rPr>
          <w:b/>
          <w:bCs/>
        </w:rPr>
        <w:t>absence d’autocorrélation.</w:t>
      </w:r>
    </w:p>
    <w:p w14:paraId="1D3858EC" w14:textId="17137003" w:rsidR="00904225" w:rsidRDefault="00904225" w:rsidP="00904225">
      <w:pPr>
        <w:jc w:val="center"/>
      </w:pPr>
      <w:r>
        <w:rPr>
          <w:noProof/>
        </w:rPr>
        <w:drawing>
          <wp:inline distT="0" distB="0" distL="0" distR="0" wp14:anchorId="3369011F" wp14:editId="6D600101">
            <wp:extent cx="4781550" cy="33432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a:extLst>
                        <a:ext uri="{28A0092B-C50C-407E-A947-70E740481C1C}">
                          <a14:useLocalDpi xmlns:a14="http://schemas.microsoft.com/office/drawing/2010/main" val="0"/>
                        </a:ext>
                      </a:extLst>
                    </a:blip>
                    <a:stretch>
                      <a:fillRect/>
                    </a:stretch>
                  </pic:blipFill>
                  <pic:spPr>
                    <a:xfrm>
                      <a:off x="0" y="0"/>
                      <a:ext cx="4793175" cy="3351403"/>
                    </a:xfrm>
                    <a:prstGeom prst="rect">
                      <a:avLst/>
                    </a:prstGeom>
                  </pic:spPr>
                </pic:pic>
              </a:graphicData>
            </a:graphic>
          </wp:inline>
        </w:drawing>
      </w:r>
    </w:p>
    <w:p w14:paraId="5FBCE540" w14:textId="77777777" w:rsidR="00904225" w:rsidRDefault="00904225" w:rsidP="00481EF5"/>
    <w:p w14:paraId="67D7CA6E" w14:textId="03DCBA44" w:rsidR="00904225" w:rsidRDefault="00481EF5" w:rsidP="00481EF5">
      <w:pPr>
        <w:pStyle w:val="Paragraphedeliste"/>
        <w:numPr>
          <w:ilvl w:val="0"/>
          <w:numId w:val="15"/>
        </w:numPr>
        <w:jc w:val="left"/>
      </w:pPr>
      <w:r>
        <w:t xml:space="preserve">Pour tous les couples des variables, on obtiendra des </w:t>
      </w:r>
      <w:r w:rsidR="00D769B5">
        <w:t>valeurs</w:t>
      </w:r>
      <w:r>
        <w:t xml:space="preserve"> dedans l</w:t>
      </w:r>
      <w:r w:rsidR="00D769B5">
        <w:t>’intervalle de confiance (présenté sur les graphiques) [-4., 4.] dont le retard est égal à 1.</w:t>
      </w:r>
    </w:p>
    <w:p w14:paraId="45E27D99" w14:textId="13D826D4" w:rsidR="00D769B5" w:rsidRDefault="00D769B5" w:rsidP="00481EF5">
      <w:pPr>
        <w:pStyle w:val="Paragraphedeliste"/>
        <w:numPr>
          <w:ilvl w:val="0"/>
          <w:numId w:val="15"/>
        </w:numPr>
        <w:jc w:val="left"/>
      </w:pPr>
      <w:r>
        <w:rPr>
          <w:b/>
          <w:bCs/>
        </w:rPr>
        <w:t>Absence du MA. Donc on accepte ce modèle.</w:t>
      </w:r>
    </w:p>
    <w:p w14:paraId="3CE23283" w14:textId="3B0C7669" w:rsidR="00B77093" w:rsidRDefault="00B77093" w:rsidP="00B77093">
      <w:pPr>
        <w:jc w:val="left"/>
      </w:pPr>
    </w:p>
    <w:p w14:paraId="68277A0D" w14:textId="1A4256F8" w:rsidR="0078558F" w:rsidRDefault="0078558F" w:rsidP="00B77093">
      <w:pPr>
        <w:jc w:val="left"/>
      </w:pPr>
      <w:r>
        <w:t>Après on applique le test ADF sur les variables respectivement tourisme, PIB et pauvreté pour tester la stationnarité des modèles VAR estimer on obtient les résultats suivants :</w:t>
      </w:r>
    </w:p>
    <w:p w14:paraId="7E0F1A4B" w14:textId="2470A3E9" w:rsidR="0078558F" w:rsidRDefault="0078558F" w:rsidP="00B77093">
      <w:pPr>
        <w:jc w:val="left"/>
      </w:pPr>
    </w:p>
    <w:p w14:paraId="104CF472" w14:textId="53FE0E66" w:rsidR="0078558F" w:rsidRDefault="0078558F" w:rsidP="0078558F">
      <w:pPr>
        <w:jc w:val="center"/>
      </w:pPr>
      <w:r>
        <w:rPr>
          <w:noProof/>
        </w:rPr>
        <w:drawing>
          <wp:inline distT="0" distB="0" distL="0" distR="0" wp14:anchorId="57B90941" wp14:editId="558B16FF">
            <wp:extent cx="4086795" cy="1590897"/>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7">
                      <a:extLst>
                        <a:ext uri="{28A0092B-C50C-407E-A947-70E740481C1C}">
                          <a14:useLocalDpi xmlns:a14="http://schemas.microsoft.com/office/drawing/2010/main" val="0"/>
                        </a:ext>
                      </a:extLst>
                    </a:blip>
                    <a:stretch>
                      <a:fillRect/>
                    </a:stretch>
                  </pic:blipFill>
                  <pic:spPr>
                    <a:xfrm>
                      <a:off x="0" y="0"/>
                      <a:ext cx="4086795" cy="1590897"/>
                    </a:xfrm>
                    <a:prstGeom prst="rect">
                      <a:avLst/>
                    </a:prstGeom>
                  </pic:spPr>
                </pic:pic>
              </a:graphicData>
            </a:graphic>
          </wp:inline>
        </w:drawing>
      </w:r>
    </w:p>
    <w:p w14:paraId="547B501F" w14:textId="0F0BF93E" w:rsidR="0078558F" w:rsidRDefault="0078558F" w:rsidP="0078558F">
      <w:pPr>
        <w:jc w:val="center"/>
      </w:pPr>
      <w:r>
        <w:t>T</w:t>
      </w:r>
      <w:r>
        <w:rPr>
          <w:vertAlign w:val="subscript"/>
        </w:rPr>
        <w:t>t</w:t>
      </w:r>
      <w:r>
        <w:t xml:space="preserve"> est bien stationnaire</w:t>
      </w:r>
    </w:p>
    <w:p w14:paraId="5965879A" w14:textId="2710151C" w:rsidR="0078558F" w:rsidRDefault="0078558F" w:rsidP="0078558F">
      <w:pPr>
        <w:jc w:val="center"/>
      </w:pPr>
    </w:p>
    <w:p w14:paraId="2F0697CF" w14:textId="4A58729E" w:rsidR="0078558F" w:rsidRDefault="0078558F" w:rsidP="0078558F">
      <w:pPr>
        <w:jc w:val="center"/>
      </w:pPr>
      <w:r>
        <w:rPr>
          <w:noProof/>
        </w:rPr>
        <w:drawing>
          <wp:inline distT="0" distB="0" distL="0" distR="0" wp14:anchorId="10954B47" wp14:editId="54F15BB8">
            <wp:extent cx="4067743" cy="1552792"/>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8">
                      <a:extLst>
                        <a:ext uri="{28A0092B-C50C-407E-A947-70E740481C1C}">
                          <a14:useLocalDpi xmlns:a14="http://schemas.microsoft.com/office/drawing/2010/main" val="0"/>
                        </a:ext>
                      </a:extLst>
                    </a:blip>
                    <a:stretch>
                      <a:fillRect/>
                    </a:stretch>
                  </pic:blipFill>
                  <pic:spPr>
                    <a:xfrm>
                      <a:off x="0" y="0"/>
                      <a:ext cx="4067743" cy="1552792"/>
                    </a:xfrm>
                    <a:prstGeom prst="rect">
                      <a:avLst/>
                    </a:prstGeom>
                  </pic:spPr>
                </pic:pic>
              </a:graphicData>
            </a:graphic>
          </wp:inline>
        </w:drawing>
      </w:r>
    </w:p>
    <w:p w14:paraId="3E31E9E5" w14:textId="6E4CB97D" w:rsidR="0078558F" w:rsidRDefault="0078558F" w:rsidP="0078558F">
      <w:pPr>
        <w:jc w:val="center"/>
      </w:pPr>
      <w:proofErr w:type="spellStart"/>
      <w:r>
        <w:t>PIB</w:t>
      </w:r>
      <w:r>
        <w:rPr>
          <w:vertAlign w:val="subscript"/>
        </w:rPr>
        <w:t>t</w:t>
      </w:r>
      <w:proofErr w:type="spellEnd"/>
      <w:r>
        <w:rPr>
          <w:vertAlign w:val="subscript"/>
        </w:rPr>
        <w:t xml:space="preserve"> </w:t>
      </w:r>
      <w:r>
        <w:t>est Stationnaire</w:t>
      </w:r>
    </w:p>
    <w:p w14:paraId="1074E35A" w14:textId="6F42BFBF" w:rsidR="0078558F" w:rsidRDefault="0078558F" w:rsidP="0078558F">
      <w:pPr>
        <w:jc w:val="center"/>
      </w:pPr>
    </w:p>
    <w:p w14:paraId="6EC2EA3C" w14:textId="718163F9" w:rsidR="0078558F" w:rsidRDefault="0078558F" w:rsidP="0078558F">
      <w:pPr>
        <w:jc w:val="center"/>
      </w:pPr>
      <w:r>
        <w:rPr>
          <w:noProof/>
        </w:rPr>
        <w:drawing>
          <wp:inline distT="0" distB="0" distL="0" distR="0" wp14:anchorId="3D25224E" wp14:editId="5E294D25">
            <wp:extent cx="4143953" cy="158137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9">
                      <a:extLst>
                        <a:ext uri="{28A0092B-C50C-407E-A947-70E740481C1C}">
                          <a14:useLocalDpi xmlns:a14="http://schemas.microsoft.com/office/drawing/2010/main" val="0"/>
                        </a:ext>
                      </a:extLst>
                    </a:blip>
                    <a:stretch>
                      <a:fillRect/>
                    </a:stretch>
                  </pic:blipFill>
                  <pic:spPr>
                    <a:xfrm>
                      <a:off x="0" y="0"/>
                      <a:ext cx="4143953" cy="1581371"/>
                    </a:xfrm>
                    <a:prstGeom prst="rect">
                      <a:avLst/>
                    </a:prstGeom>
                  </pic:spPr>
                </pic:pic>
              </a:graphicData>
            </a:graphic>
          </wp:inline>
        </w:drawing>
      </w:r>
    </w:p>
    <w:p w14:paraId="58EC6BAB" w14:textId="00EB7536" w:rsidR="0078558F" w:rsidRPr="0078558F" w:rsidRDefault="0078558F" w:rsidP="0078558F">
      <w:pPr>
        <w:jc w:val="center"/>
      </w:pPr>
      <w:r>
        <w:t>P</w:t>
      </w:r>
      <w:r>
        <w:rPr>
          <w:vertAlign w:val="subscript"/>
        </w:rPr>
        <w:t xml:space="preserve">t </w:t>
      </w:r>
      <w:r>
        <w:t>est Stationnaire</w:t>
      </w:r>
    </w:p>
    <w:p w14:paraId="16BB2AE1" w14:textId="058B6C62" w:rsidR="0078558F" w:rsidRDefault="0078558F" w:rsidP="0078558F">
      <w:pPr>
        <w:pStyle w:val="Paragraphedeliste"/>
        <w:numPr>
          <w:ilvl w:val="0"/>
          <w:numId w:val="15"/>
        </w:numPr>
        <w:jc w:val="left"/>
      </w:pPr>
      <w:r>
        <w:t>On affirme que le modèle M</w:t>
      </w:r>
      <w:r>
        <w:rPr>
          <w:vertAlign w:val="subscript"/>
        </w:rPr>
        <w:t>t</w:t>
      </w:r>
      <w:r>
        <w:t xml:space="preserve"> est Stationnaire</w:t>
      </w:r>
    </w:p>
    <w:p w14:paraId="3BC8E61D" w14:textId="6DBE2955" w:rsidR="00197251" w:rsidRDefault="00455E1E" w:rsidP="00455E1E">
      <w:pPr>
        <w:jc w:val="center"/>
      </w:pPr>
      <w:r>
        <w:rPr>
          <w:noProof/>
        </w:rPr>
        <w:lastRenderedPageBreak/>
        <w:drawing>
          <wp:inline distT="0" distB="0" distL="0" distR="0" wp14:anchorId="0B01DB80" wp14:editId="19D5328C">
            <wp:extent cx="3296110" cy="377242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0">
                      <a:extLst>
                        <a:ext uri="{28A0092B-C50C-407E-A947-70E740481C1C}">
                          <a14:useLocalDpi xmlns:a14="http://schemas.microsoft.com/office/drawing/2010/main" val="0"/>
                        </a:ext>
                      </a:extLst>
                    </a:blip>
                    <a:stretch>
                      <a:fillRect/>
                    </a:stretch>
                  </pic:blipFill>
                  <pic:spPr>
                    <a:xfrm>
                      <a:off x="0" y="0"/>
                      <a:ext cx="3296110" cy="3772426"/>
                    </a:xfrm>
                    <a:prstGeom prst="rect">
                      <a:avLst/>
                    </a:prstGeom>
                  </pic:spPr>
                </pic:pic>
              </a:graphicData>
            </a:graphic>
          </wp:inline>
        </w:drawing>
      </w:r>
    </w:p>
    <w:p w14:paraId="3344932C" w14:textId="68CECB09" w:rsidR="00876431" w:rsidRDefault="00876431" w:rsidP="00876431"/>
    <w:p w14:paraId="6050001E" w14:textId="7CF32946" w:rsidR="00876431" w:rsidRDefault="00876431" w:rsidP="00876431">
      <w:r>
        <w:t>Le test BJ retourne une P-value &gt;&gt; 5% pour toutes les variables du modèle donc on accepte l’hypothèse nulle qui énonce la normalité de la distribution des résidus.</w:t>
      </w:r>
    </w:p>
    <w:p w14:paraId="0F768040" w14:textId="77777777" w:rsidR="007866B2" w:rsidRDefault="00876431" w:rsidP="00876431">
      <w:r>
        <w:t xml:space="preserve">Une </w:t>
      </w:r>
      <w:r w:rsidR="007866B2">
        <w:t>‘</w:t>
      </w:r>
      <w:proofErr w:type="spellStart"/>
      <w:r w:rsidR="007866B2">
        <w:t>Skewness</w:t>
      </w:r>
      <w:proofErr w:type="spellEnd"/>
      <w:r w:rsidR="007866B2">
        <w:t>’ négative et au voisinage de 0 indique la quasi-symétrie des résidus plus qu’une faible asymétrie à gauche.</w:t>
      </w:r>
    </w:p>
    <w:p w14:paraId="17834E67" w14:textId="65C5A91C" w:rsidR="00876431" w:rsidRDefault="007866B2" w:rsidP="00876431">
      <w:r>
        <w:t xml:space="preserve">La ‘Kurtosis’ positive indique une distribution à queue lourde. </w:t>
      </w:r>
    </w:p>
    <w:p w14:paraId="60A9DBBE" w14:textId="77777777" w:rsidR="00197251" w:rsidRPr="008B33A3" w:rsidRDefault="00197251" w:rsidP="00B77093">
      <w:pPr>
        <w:jc w:val="left"/>
      </w:pPr>
    </w:p>
    <w:p w14:paraId="2C94E165" w14:textId="71181E74" w:rsidR="0046640D" w:rsidRDefault="001906BE" w:rsidP="0046640D">
      <w:pPr>
        <w:pStyle w:val="Titre3"/>
      </w:pPr>
      <w:bookmarkStart w:id="21" w:name="_Toc74053047"/>
      <w:r>
        <w:t xml:space="preserve">Sélection du </w:t>
      </w:r>
      <w:r w:rsidR="008B33A3">
        <w:t>retard</w:t>
      </w:r>
      <w:r>
        <w:t xml:space="preserve"> optimale</w:t>
      </w:r>
      <w:bookmarkEnd w:id="21"/>
    </w:p>
    <w:p w14:paraId="373101E2" w14:textId="6E22146A" w:rsidR="0046640D" w:rsidRDefault="0046640D" w:rsidP="0046640D"/>
    <w:p w14:paraId="2C761421" w14:textId="7978A21A" w:rsidR="0046640D" w:rsidRDefault="00436B53" w:rsidP="0046640D">
      <w:r>
        <w:t xml:space="preserve">Premièrement, on doit choisir le décalage (lag) optimale. Pour cela on utilise le critère de sélection de l’ordre de décalage VAR présenté sur </w:t>
      </w:r>
      <w:proofErr w:type="spellStart"/>
      <w:r>
        <w:t>Eviews</w:t>
      </w:r>
      <w:proofErr w:type="spellEnd"/>
      <w:r>
        <w:t>.</w:t>
      </w:r>
    </w:p>
    <w:p w14:paraId="28123ED8" w14:textId="3F2DB9E9" w:rsidR="00436B53" w:rsidRDefault="00436B53" w:rsidP="0046640D"/>
    <w:p w14:paraId="584205FF" w14:textId="3C9C764D" w:rsidR="00436B53" w:rsidRDefault="00B77093" w:rsidP="00B77093">
      <w:pPr>
        <w:jc w:val="center"/>
      </w:pPr>
      <w:r>
        <w:rPr>
          <w:noProof/>
        </w:rPr>
        <w:lastRenderedPageBreak/>
        <w:drawing>
          <wp:inline distT="0" distB="0" distL="0" distR="0" wp14:anchorId="59733094" wp14:editId="2A4822B3">
            <wp:extent cx="4591051" cy="24193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a:extLst>
                        <a:ext uri="{28A0092B-C50C-407E-A947-70E740481C1C}">
                          <a14:useLocalDpi xmlns:a14="http://schemas.microsoft.com/office/drawing/2010/main" val="0"/>
                        </a:ext>
                      </a:extLst>
                    </a:blip>
                    <a:stretch>
                      <a:fillRect/>
                    </a:stretch>
                  </pic:blipFill>
                  <pic:spPr>
                    <a:xfrm>
                      <a:off x="0" y="0"/>
                      <a:ext cx="4591710" cy="2419697"/>
                    </a:xfrm>
                    <a:prstGeom prst="rect">
                      <a:avLst/>
                    </a:prstGeom>
                  </pic:spPr>
                </pic:pic>
              </a:graphicData>
            </a:graphic>
          </wp:inline>
        </w:drawing>
      </w:r>
    </w:p>
    <w:p w14:paraId="5631EDC3" w14:textId="4671F370" w:rsidR="00436B53" w:rsidRDefault="00436B53" w:rsidP="0046640D"/>
    <w:p w14:paraId="477DEDD5" w14:textId="77777777" w:rsidR="001906BE" w:rsidRDefault="001906BE" w:rsidP="0046640D"/>
    <w:p w14:paraId="1C94E290" w14:textId="29B12B82" w:rsidR="00436B53" w:rsidRDefault="00B77093" w:rsidP="0046640D">
      <w:r>
        <w:t>1</w:t>
      </w:r>
      <w:r w:rsidR="00436B53">
        <w:t xml:space="preserve"> est le décalage optimal ayant :</w:t>
      </w:r>
    </w:p>
    <w:p w14:paraId="050DC45E" w14:textId="7AB1F0EA" w:rsidR="00436B53" w:rsidRDefault="00436B53" w:rsidP="0046640D">
      <w:r>
        <w:tab/>
        <w:t>Le critère d’information d’</w:t>
      </w:r>
      <w:proofErr w:type="spellStart"/>
      <w:r>
        <w:t>Akaike</w:t>
      </w:r>
      <w:proofErr w:type="spellEnd"/>
      <w:r>
        <w:t xml:space="preserve"> minimal : 2</w:t>
      </w:r>
      <w:r w:rsidR="00B77093">
        <w:t>4,49</w:t>
      </w:r>
      <w:r>
        <w:t>.</w:t>
      </w:r>
    </w:p>
    <w:p w14:paraId="054DB017" w14:textId="7A709F2A" w:rsidR="00436B53" w:rsidRDefault="00436B53" w:rsidP="0046640D">
      <w:r>
        <w:tab/>
        <w:t>Le crit</w:t>
      </w:r>
      <w:r w:rsidR="001906BE">
        <w:t>ère d’information de Schwartz minimal : 2</w:t>
      </w:r>
      <w:r w:rsidR="00B77093">
        <w:t>5</w:t>
      </w:r>
      <w:r w:rsidR="001906BE">
        <w:t>,</w:t>
      </w:r>
      <w:r w:rsidR="00B77093">
        <w:t>08</w:t>
      </w:r>
      <w:r w:rsidR="001906BE">
        <w:t>.</w:t>
      </w:r>
    </w:p>
    <w:p w14:paraId="15F20DC1" w14:textId="48DA0F15" w:rsidR="001906BE" w:rsidRDefault="001906BE" w:rsidP="0046640D">
      <w:r>
        <w:t xml:space="preserve">Et Le critère d’information de </w:t>
      </w:r>
      <w:proofErr w:type="spellStart"/>
      <w:r>
        <w:t>Hannan</w:t>
      </w:r>
      <w:proofErr w:type="spellEnd"/>
      <w:r>
        <w:t>-Quinn minimal : 2</w:t>
      </w:r>
      <w:r w:rsidR="00B77093">
        <w:t>4,57</w:t>
      </w:r>
      <w:r>
        <w:t>.</w:t>
      </w:r>
    </w:p>
    <w:p w14:paraId="218FF232" w14:textId="18CAF893" w:rsidR="001906BE" w:rsidRDefault="001906BE" w:rsidP="0046640D"/>
    <w:p w14:paraId="5AFDA01E" w14:textId="1CCE4D48" w:rsidR="001906BE" w:rsidRDefault="00634430" w:rsidP="001906BE">
      <w:pPr>
        <w:pStyle w:val="Titre3"/>
      </w:pPr>
      <w:bookmarkStart w:id="22" w:name="_Toc74053048"/>
      <w:r>
        <w:t xml:space="preserve">Phénomène </w:t>
      </w:r>
      <w:r w:rsidR="001906BE">
        <w:t>de causali</w:t>
      </w:r>
      <w:r w:rsidR="009E0F94">
        <w:t>té</w:t>
      </w:r>
      <w:r>
        <w:t xml:space="preserve"> </w:t>
      </w:r>
      <w:proofErr w:type="spellStart"/>
      <w:r w:rsidR="002569D8">
        <w:t>Sims</w:t>
      </w:r>
      <w:proofErr w:type="spellEnd"/>
      <w:r w:rsidR="002569D8">
        <w:t xml:space="preserve">, </w:t>
      </w:r>
      <w:r w:rsidR="001906BE">
        <w:t>Granger</w:t>
      </w:r>
      <w:r>
        <w:t>-</w:t>
      </w:r>
      <w:proofErr w:type="spellStart"/>
      <w:r>
        <w:t>Engle</w:t>
      </w:r>
      <w:bookmarkEnd w:id="22"/>
      <w:proofErr w:type="spellEnd"/>
    </w:p>
    <w:p w14:paraId="710F79AA" w14:textId="79BB751A" w:rsidR="001906BE" w:rsidRDefault="001906BE" w:rsidP="001906BE"/>
    <w:p w14:paraId="7D98638C" w14:textId="0DDD8CCD" w:rsidR="006A6336" w:rsidRDefault="006A6336" w:rsidP="001906BE">
      <w:r>
        <w:t>Le test de causalité au sens de Granger indique ces deux hypothèses :</w:t>
      </w:r>
    </w:p>
    <w:p w14:paraId="23979EC7" w14:textId="6A660567" w:rsidR="006A6336" w:rsidRDefault="006A6336" w:rsidP="006A6336">
      <w:pPr>
        <w:pStyle w:val="Paragraphedeliste"/>
        <w:numPr>
          <w:ilvl w:val="0"/>
          <w:numId w:val="16"/>
        </w:numPr>
      </w:pPr>
      <w:r>
        <w:t>H</w:t>
      </w:r>
      <w:r>
        <w:rPr>
          <w:vertAlign w:val="subscript"/>
        </w:rPr>
        <w:t>0</w:t>
      </w:r>
      <w:r>
        <w:t> : X ne cause pas Y au sens de Granger</w:t>
      </w:r>
    </w:p>
    <w:p w14:paraId="4E62AAB6" w14:textId="45208BE2" w:rsidR="006A6336" w:rsidRDefault="006A6336" w:rsidP="006A6336">
      <w:pPr>
        <w:pStyle w:val="Paragraphedeliste"/>
        <w:numPr>
          <w:ilvl w:val="0"/>
          <w:numId w:val="16"/>
        </w:numPr>
      </w:pPr>
      <w:r>
        <w:t>H</w:t>
      </w:r>
      <w:r>
        <w:rPr>
          <w:vertAlign w:val="subscript"/>
        </w:rPr>
        <w:t>a</w:t>
      </w:r>
      <w:r>
        <w:t> : X cause Y au sens de Granger</w:t>
      </w:r>
    </w:p>
    <w:p w14:paraId="7B88CB97" w14:textId="77777777" w:rsidR="006A6336" w:rsidRDefault="006A6336" w:rsidP="001906BE"/>
    <w:p w14:paraId="27885A83" w14:textId="5A2FEC4A" w:rsidR="001906BE" w:rsidRPr="001906BE" w:rsidRDefault="001906BE" w:rsidP="001906BE">
      <w:r>
        <w:t>En effectuant ce test avec l’ordre de décalage optimale déjà sélectionné, On obtient les résultats ci-dessous :</w:t>
      </w:r>
    </w:p>
    <w:p w14:paraId="223BC88A" w14:textId="1A2E0782" w:rsidR="001906BE" w:rsidRDefault="001906BE" w:rsidP="0046640D"/>
    <w:p w14:paraId="72E2CA55" w14:textId="08F20672" w:rsidR="001906BE" w:rsidRDefault="006A6336" w:rsidP="006A6336">
      <w:pPr>
        <w:jc w:val="center"/>
      </w:pPr>
      <w:r>
        <w:rPr>
          <w:noProof/>
        </w:rPr>
        <w:lastRenderedPageBreak/>
        <w:drawing>
          <wp:inline distT="0" distB="0" distL="0" distR="0" wp14:anchorId="47EDF803" wp14:editId="0C5F0DCC">
            <wp:extent cx="3952875" cy="49720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2">
                      <a:extLst>
                        <a:ext uri="{28A0092B-C50C-407E-A947-70E740481C1C}">
                          <a14:useLocalDpi xmlns:a14="http://schemas.microsoft.com/office/drawing/2010/main" val="0"/>
                        </a:ext>
                      </a:extLst>
                    </a:blip>
                    <a:stretch>
                      <a:fillRect/>
                    </a:stretch>
                  </pic:blipFill>
                  <pic:spPr>
                    <a:xfrm>
                      <a:off x="0" y="0"/>
                      <a:ext cx="3953431" cy="4972749"/>
                    </a:xfrm>
                    <a:prstGeom prst="rect">
                      <a:avLst/>
                    </a:prstGeom>
                  </pic:spPr>
                </pic:pic>
              </a:graphicData>
            </a:graphic>
          </wp:inline>
        </w:drawing>
      </w:r>
    </w:p>
    <w:p w14:paraId="0651BB2E" w14:textId="2DCD5D36" w:rsidR="00436B53" w:rsidRDefault="00436B53" w:rsidP="0046640D"/>
    <w:p w14:paraId="1D48E188" w14:textId="12734ED5" w:rsidR="00C2360C" w:rsidRDefault="00C2360C" w:rsidP="00C2360C"/>
    <w:p w14:paraId="3F08747C" w14:textId="79DF51C6" w:rsidR="007878DC" w:rsidRDefault="006A6336" w:rsidP="007878DC">
      <w:r>
        <w:t xml:space="preserve">Cette illustration étudie l’indépendance d’une variable </w:t>
      </w:r>
      <w:r w:rsidR="007878DC">
        <w:t>des deux autres.</w:t>
      </w:r>
    </w:p>
    <w:p w14:paraId="07512101" w14:textId="1CD23BB9" w:rsidR="007878DC" w:rsidRDefault="007878DC" w:rsidP="007878DC">
      <w:r>
        <w:t>On ne trouvera une p-value &lt;5% qu’entre (tourisme et PIB) et (PIB et Tourisme).</w:t>
      </w:r>
    </w:p>
    <w:p w14:paraId="4849F3CF" w14:textId="7DBD5761" w:rsidR="007878DC" w:rsidRDefault="007878DC" w:rsidP="007878DC">
      <w:pPr>
        <w:pStyle w:val="Paragraphedeliste"/>
        <w:numPr>
          <w:ilvl w:val="0"/>
          <w:numId w:val="15"/>
        </w:numPr>
      </w:pPr>
      <w:r>
        <w:t>Il n’y a qu’une seule relation de causalité bidirectionnelle entre PIB et Tourisme.</w:t>
      </w:r>
    </w:p>
    <w:p w14:paraId="66D2EB23" w14:textId="3E3DE12C" w:rsidR="002A10A3" w:rsidRDefault="007878DC" w:rsidP="007878DC">
      <w:pPr>
        <w:pStyle w:val="Paragraphedeliste"/>
        <w:numPr>
          <w:ilvl w:val="0"/>
          <w:numId w:val="15"/>
        </w:numPr>
      </w:pPr>
      <w:r>
        <w:t>Tourisme Granger cause PIB &amp; PIB Granger cause Tourisme.</w:t>
      </w:r>
    </w:p>
    <w:p w14:paraId="030B4734" w14:textId="5B51B173" w:rsidR="002A10A3" w:rsidRDefault="002A10A3" w:rsidP="00C2360C"/>
    <w:p w14:paraId="0CA84319" w14:textId="49757051" w:rsidR="002A10A3" w:rsidRDefault="002A10A3" w:rsidP="00C2360C"/>
    <w:p w14:paraId="3962B38F" w14:textId="208E0EF6" w:rsidR="002A10A3" w:rsidRDefault="002A10A3" w:rsidP="00C2360C"/>
    <w:p w14:paraId="04E0CA37" w14:textId="29A51D87" w:rsidR="002A10A3" w:rsidRDefault="002A10A3" w:rsidP="00C2360C"/>
    <w:p w14:paraId="3E6A8335" w14:textId="7CC158D3" w:rsidR="002A10A3" w:rsidRDefault="002A10A3" w:rsidP="00C2360C"/>
    <w:p w14:paraId="2079A2D8" w14:textId="0EE1D05D" w:rsidR="002A10A3" w:rsidRDefault="002A10A3" w:rsidP="00C2360C"/>
    <w:p w14:paraId="08033F7A" w14:textId="77777777" w:rsidR="002A10A3" w:rsidRPr="0046640D" w:rsidRDefault="002A10A3" w:rsidP="00C2360C"/>
    <w:p w14:paraId="29BB5203" w14:textId="0C966A82" w:rsidR="001E184F" w:rsidRDefault="00634430" w:rsidP="00B351F8">
      <w:pPr>
        <w:pStyle w:val="Titre2"/>
      </w:pPr>
      <w:bookmarkStart w:id="23" w:name="_Toc74053049"/>
      <w:r>
        <w:t>Phénomène de</w:t>
      </w:r>
      <w:r w:rsidR="001E184F">
        <w:t xml:space="preserve"> cointégration </w:t>
      </w:r>
      <w:r>
        <w:t>par l’approche de</w:t>
      </w:r>
      <w:r w:rsidR="001E184F">
        <w:t xml:space="preserve"> Johansen</w:t>
      </w:r>
      <w:r w:rsidR="00FC3233">
        <w:t xml:space="preserve"> &amp; modèle à correction d’erreur (ECM)</w:t>
      </w:r>
      <w:bookmarkEnd w:id="23"/>
    </w:p>
    <w:p w14:paraId="0361AC5B" w14:textId="551DE305" w:rsidR="00B77093" w:rsidRDefault="00B77093" w:rsidP="002A10A3">
      <w:pPr>
        <w:jc w:val="center"/>
      </w:pPr>
    </w:p>
    <w:p w14:paraId="769B06FD" w14:textId="684B0768" w:rsidR="00B77093" w:rsidRDefault="00B77093" w:rsidP="00B77093">
      <w:r>
        <w:t>Les hypoth</w:t>
      </w:r>
      <w:r w:rsidR="001B0E8E">
        <w:t>èses ont été déjà annoncé ci-dessus (III-C)</w:t>
      </w:r>
    </w:p>
    <w:p w14:paraId="216818B5" w14:textId="77777777" w:rsidR="001B0E8E" w:rsidRDefault="001B0E8E" w:rsidP="00B77093"/>
    <w:p w14:paraId="79B219D8" w14:textId="017CFB6A" w:rsidR="00B77093" w:rsidRDefault="00B77093" w:rsidP="002A10A3">
      <w:pPr>
        <w:jc w:val="center"/>
      </w:pPr>
      <w:r>
        <w:rPr>
          <w:noProof/>
        </w:rPr>
        <w:drawing>
          <wp:inline distT="0" distB="0" distL="0" distR="0" wp14:anchorId="6895D918" wp14:editId="0A53A30D">
            <wp:extent cx="4220164" cy="146705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3">
                      <a:extLst>
                        <a:ext uri="{28A0092B-C50C-407E-A947-70E740481C1C}">
                          <a14:useLocalDpi xmlns:a14="http://schemas.microsoft.com/office/drawing/2010/main" val="0"/>
                        </a:ext>
                      </a:extLst>
                    </a:blip>
                    <a:stretch>
                      <a:fillRect/>
                    </a:stretch>
                  </pic:blipFill>
                  <pic:spPr>
                    <a:xfrm>
                      <a:off x="0" y="0"/>
                      <a:ext cx="4220164" cy="1467055"/>
                    </a:xfrm>
                    <a:prstGeom prst="rect">
                      <a:avLst/>
                    </a:prstGeom>
                  </pic:spPr>
                </pic:pic>
              </a:graphicData>
            </a:graphic>
          </wp:inline>
        </w:drawing>
      </w:r>
    </w:p>
    <w:p w14:paraId="32C5C609" w14:textId="77777777" w:rsidR="001B0E8E" w:rsidRDefault="001B0E8E" w:rsidP="002A10A3">
      <w:pPr>
        <w:jc w:val="center"/>
      </w:pPr>
    </w:p>
    <w:p w14:paraId="14B93771" w14:textId="6C55A2B7" w:rsidR="00B77093" w:rsidRDefault="00B77093" w:rsidP="002A10A3">
      <w:pPr>
        <w:jc w:val="center"/>
      </w:pPr>
      <w:r>
        <w:t>La trace indique l’existence de deux équations de coïntégration</w:t>
      </w:r>
    </w:p>
    <w:p w14:paraId="0DC08BC6" w14:textId="2C504975" w:rsidR="00B77093" w:rsidRDefault="00B77093" w:rsidP="002A10A3">
      <w:pPr>
        <w:jc w:val="center"/>
      </w:pPr>
    </w:p>
    <w:p w14:paraId="1F1ED477" w14:textId="3B24EDCF" w:rsidR="00B77093" w:rsidRDefault="00B77093" w:rsidP="002A10A3">
      <w:pPr>
        <w:jc w:val="center"/>
      </w:pPr>
      <w:r>
        <w:rPr>
          <w:noProof/>
        </w:rPr>
        <w:drawing>
          <wp:inline distT="0" distB="0" distL="0" distR="0" wp14:anchorId="24ED8D4C" wp14:editId="7D66491E">
            <wp:extent cx="4143953" cy="1438476"/>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4">
                      <a:extLst>
                        <a:ext uri="{28A0092B-C50C-407E-A947-70E740481C1C}">
                          <a14:useLocalDpi xmlns:a14="http://schemas.microsoft.com/office/drawing/2010/main" val="0"/>
                        </a:ext>
                      </a:extLst>
                    </a:blip>
                    <a:stretch>
                      <a:fillRect/>
                    </a:stretch>
                  </pic:blipFill>
                  <pic:spPr>
                    <a:xfrm>
                      <a:off x="0" y="0"/>
                      <a:ext cx="4143953" cy="1438476"/>
                    </a:xfrm>
                    <a:prstGeom prst="rect">
                      <a:avLst/>
                    </a:prstGeom>
                  </pic:spPr>
                </pic:pic>
              </a:graphicData>
            </a:graphic>
          </wp:inline>
        </w:drawing>
      </w:r>
    </w:p>
    <w:p w14:paraId="12C3ED8D" w14:textId="77777777" w:rsidR="001B0E8E" w:rsidRDefault="001B0E8E" w:rsidP="002A10A3">
      <w:pPr>
        <w:jc w:val="center"/>
      </w:pPr>
    </w:p>
    <w:p w14:paraId="1B02D8AF" w14:textId="0B756EE5" w:rsidR="001B0E8E" w:rsidRDefault="00B77093" w:rsidP="001B0E8E">
      <w:pPr>
        <w:jc w:val="center"/>
      </w:pPr>
      <w:r>
        <w:t>L</w:t>
      </w:r>
      <w:r w:rsidR="001B0E8E">
        <w:t>a valeur propre maximale indique l’existence de deux équations de coïntégration</w:t>
      </w:r>
    </w:p>
    <w:p w14:paraId="332C0768" w14:textId="77777777" w:rsidR="001B0E8E" w:rsidRDefault="001B0E8E" w:rsidP="001B0E8E">
      <w:pPr>
        <w:jc w:val="center"/>
      </w:pPr>
    </w:p>
    <w:p w14:paraId="763890B2" w14:textId="742D0108" w:rsidR="00B77093" w:rsidRDefault="001B0E8E" w:rsidP="001B0E8E">
      <w:pPr>
        <w:pStyle w:val="Paragraphedeliste"/>
        <w:numPr>
          <w:ilvl w:val="0"/>
          <w:numId w:val="15"/>
        </w:numPr>
        <w:jc w:val="left"/>
      </w:pPr>
      <w:r>
        <w:t>Il existe deux équations de coïntégration pour ce modèle déterminé ci-dessous avec :</w:t>
      </w:r>
    </w:p>
    <w:p w14:paraId="5294168E" w14:textId="19C380DA" w:rsidR="00E22010" w:rsidRDefault="00E22010" w:rsidP="001B0E8E">
      <w:pPr>
        <w:pStyle w:val="Paragraphedeliste"/>
        <w:ind w:left="885"/>
        <w:jc w:val="left"/>
      </w:pPr>
    </w:p>
    <w:p w14:paraId="5F9139C0" w14:textId="19D33C59" w:rsidR="001B0E8E" w:rsidRDefault="001B0E8E" w:rsidP="002A10A3">
      <w:pPr>
        <w:jc w:val="center"/>
      </w:pPr>
      <w:r>
        <w:rPr>
          <w:noProof/>
        </w:rPr>
        <w:drawing>
          <wp:inline distT="0" distB="0" distL="0" distR="0" wp14:anchorId="6D7018D2" wp14:editId="05F67C5E">
            <wp:extent cx="3648584" cy="2181529"/>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5">
                      <a:extLst>
                        <a:ext uri="{28A0092B-C50C-407E-A947-70E740481C1C}">
                          <a14:useLocalDpi xmlns:a14="http://schemas.microsoft.com/office/drawing/2010/main" val="0"/>
                        </a:ext>
                      </a:extLst>
                    </a:blip>
                    <a:stretch>
                      <a:fillRect/>
                    </a:stretch>
                  </pic:blipFill>
                  <pic:spPr>
                    <a:xfrm>
                      <a:off x="0" y="0"/>
                      <a:ext cx="3648584" cy="2181529"/>
                    </a:xfrm>
                    <a:prstGeom prst="rect">
                      <a:avLst/>
                    </a:prstGeom>
                  </pic:spPr>
                </pic:pic>
              </a:graphicData>
            </a:graphic>
          </wp:inline>
        </w:drawing>
      </w:r>
    </w:p>
    <w:p w14:paraId="57BEDA14" w14:textId="0EF293E9" w:rsidR="001B0E8E" w:rsidRDefault="00EC461D" w:rsidP="002A10A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=0.14</m:t>
          </m:r>
          <m:sSub>
            <m:sSubPr>
              <m:ctrlPr>
                <w:rPr>
                  <w:rFonts w:ascii="Cambria Math" w:hAnsi="Cambria Math"/>
                  <w:i/>
                </w:rPr>
              </m:ctrlPr>
            </m:sSubPr>
            <m:e>
              <m:r>
                <w:rPr>
                  <w:rFonts w:ascii="Cambria Math" w:hAnsi="Cambria Math"/>
                </w:rPr>
                <m:t>PIB</m:t>
              </m:r>
            </m:e>
            <m:sub>
              <m:r>
                <w:rPr>
                  <w:rFonts w:ascii="Cambria Math" w:hAnsi="Cambria Math"/>
                </w:rPr>
                <m:t>t</m:t>
              </m:r>
            </m:sub>
          </m:sSub>
          <m:r>
            <w:rPr>
              <w:rFonts w:ascii="Cambria Math" w:hAnsi="Cambria Math"/>
            </w:rPr>
            <m:t>-4.85</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+5.63t</m:t>
          </m:r>
        </m:oMath>
      </m:oMathPara>
    </w:p>
    <w:p w14:paraId="444675B0" w14:textId="374A8BD8" w:rsidR="00FC3233" w:rsidRDefault="00672C17" w:rsidP="00672C17">
      <w:pPr>
        <w:jc w:val="left"/>
        <w:rPr>
          <w:rFonts w:eastAsiaTheme="minorEastAsia"/>
        </w:rPr>
      </w:pPr>
      <w:r>
        <w:rPr>
          <w:rFonts w:eastAsiaTheme="minorEastAsia"/>
        </w:rPr>
        <w:t xml:space="preserve">On observe qu’à long terme, la croissance économique (PIB) </w:t>
      </w:r>
      <w:r w:rsidR="00085411">
        <w:rPr>
          <w:rFonts w:eastAsiaTheme="minorEastAsia"/>
        </w:rPr>
        <w:t>et la tendance possèdent</w:t>
      </w:r>
      <w:r>
        <w:rPr>
          <w:rFonts w:eastAsiaTheme="minorEastAsia"/>
        </w:rPr>
        <w:t xml:space="preserve"> un effet positif sur le développement touristique.</w:t>
      </w:r>
    </w:p>
    <w:p w14:paraId="32CD2EA5" w14:textId="4334076B" w:rsidR="00672C17" w:rsidRDefault="00672C17" w:rsidP="00672C17">
      <w:pPr>
        <w:jc w:val="left"/>
        <w:rPr>
          <w:rFonts w:eastAsiaTheme="minorEastAsia"/>
        </w:rPr>
      </w:pPr>
      <w:r>
        <w:rPr>
          <w:rFonts w:eastAsiaTheme="minorEastAsia"/>
        </w:rPr>
        <w:t xml:space="preserve">L’indice de Gini est croissant par rapport au taux de pauvreté et il </w:t>
      </w:r>
      <w:r w:rsidR="00085411">
        <w:rPr>
          <w:rFonts w:eastAsiaTheme="minorEastAsia"/>
        </w:rPr>
        <w:t>possède</w:t>
      </w:r>
      <w:r>
        <w:rPr>
          <w:rFonts w:eastAsiaTheme="minorEastAsia"/>
        </w:rPr>
        <w:t xml:space="preserve"> un effet négatif sur le développement touristique</w:t>
      </w:r>
      <w:r w:rsidR="00085411">
        <w:rPr>
          <w:rFonts w:eastAsiaTheme="minorEastAsia"/>
        </w:rPr>
        <w:t>.</w:t>
      </w:r>
    </w:p>
    <w:p w14:paraId="6A6A0549" w14:textId="72BD7578" w:rsidR="00672C17" w:rsidRDefault="00672C17" w:rsidP="00672C17">
      <w:pPr>
        <w:pStyle w:val="Paragraphedeliste"/>
        <w:numPr>
          <w:ilvl w:val="0"/>
          <w:numId w:val="15"/>
        </w:numPr>
        <w:jc w:val="left"/>
        <w:rPr>
          <w:rFonts w:eastAsiaTheme="minorEastAsia"/>
        </w:rPr>
      </w:pPr>
      <w:r>
        <w:rPr>
          <w:rFonts w:eastAsiaTheme="minorEastAsia"/>
        </w:rPr>
        <w:t xml:space="preserve">Le développement Touristique subit un effet positif par les </w:t>
      </w:r>
      <w:r w:rsidR="00085411">
        <w:rPr>
          <w:rFonts w:eastAsiaTheme="minorEastAsia"/>
        </w:rPr>
        <w:t>trois</w:t>
      </w:r>
      <w:r w:rsidR="001D5927">
        <w:rPr>
          <w:rFonts w:eastAsiaTheme="minorEastAsia"/>
        </w:rPr>
        <w:t xml:space="preserve"> autres variables.</w:t>
      </w:r>
    </w:p>
    <w:p w14:paraId="309DC986" w14:textId="77777777" w:rsidR="00672C17" w:rsidRDefault="00672C17" w:rsidP="00672C17">
      <w:pPr>
        <w:pStyle w:val="Paragraphedeliste"/>
        <w:ind w:left="885"/>
        <w:jc w:val="left"/>
        <w:rPr>
          <w:rFonts w:eastAsiaTheme="minorEastAsia"/>
        </w:rPr>
      </w:pPr>
    </w:p>
    <w:p w14:paraId="0BEF3C80" w14:textId="77777777" w:rsidR="006E2F24" w:rsidRDefault="00672C17" w:rsidP="00672C17">
      <w:r>
        <w:t>La statistique t du modèle est calculé par la formule</w:t>
      </w:r>
    </w:p>
    <w:p w14:paraId="2714409F" w14:textId="71D3B28F" w:rsidR="00672C17" w:rsidRPr="00672C17" w:rsidRDefault="00672C17" w:rsidP="006E2F24">
      <w:pPr>
        <w:jc w:val="center"/>
      </w:pPr>
      <m:oMathPara>
        <m:oMath>
          <m:r>
            <w:rPr>
              <w:rFonts w:ascii="Cambria Math" w:hAnsi="Cambria Math"/>
            </w:rPr>
            <m:t>t=</m:t>
          </m:r>
          <m:f>
            <m:fPr>
              <m:ctrlPr>
                <w:rPr>
                  <w:rFonts w:ascii="Cambria Math" w:hAnsi="Cambria Math"/>
                  <w:i/>
                </w:rPr>
              </m:ctrlPr>
            </m:fPr>
            <m:num>
              <m:r>
                <w:rPr>
                  <w:rFonts w:ascii="Cambria Math" w:hAnsi="Cambria Math"/>
                </w:rPr>
                <m:t>coef</m:t>
              </m:r>
            </m:num>
            <m:den>
              <m:r>
                <w:rPr>
                  <w:rFonts w:ascii="Cambria Math" w:hAnsi="Cambria Math"/>
                </w:rPr>
                <m:t>std error</m:t>
              </m:r>
            </m:den>
          </m:f>
        </m:oMath>
      </m:oMathPara>
    </w:p>
    <w:p w14:paraId="3A937784" w14:textId="264CB5D1" w:rsidR="00672C17" w:rsidRDefault="00672C17" w:rsidP="006D2A43">
      <w:pPr>
        <w:rPr>
          <w:rFonts w:eastAsiaTheme="minorEastAsia"/>
        </w:rPr>
      </w:pPr>
      <w:r>
        <w:rPr>
          <w:rFonts w:eastAsiaTheme="minorEastAsia"/>
        </w:rPr>
        <w:t xml:space="preserve">La variable n’est significative que si t est supérieure à </w:t>
      </w:r>
      <w:r w:rsidRPr="008B3A8C">
        <w:rPr>
          <w:rFonts w:eastAsiaTheme="minorEastAsia"/>
          <w:color w:val="FF0000"/>
        </w:rPr>
        <w:t>2</w:t>
      </w:r>
      <w:r w:rsidR="00CF4133" w:rsidRPr="008B3A8C">
        <w:rPr>
          <w:rFonts w:eastAsiaTheme="minorEastAsia"/>
          <w:color w:val="FF0000"/>
        </w:rPr>
        <w:t xml:space="preserve">.086 </w:t>
      </w:r>
      <w:r w:rsidR="00CF4133">
        <w:rPr>
          <w:rFonts w:eastAsiaTheme="minorEastAsia"/>
        </w:rPr>
        <w:t xml:space="preserve">(Tableau de </w:t>
      </w:r>
      <w:proofErr w:type="spellStart"/>
      <w:r w:rsidR="00CF4133">
        <w:rPr>
          <w:rFonts w:eastAsiaTheme="minorEastAsia"/>
        </w:rPr>
        <w:t>Student</w:t>
      </w:r>
      <w:proofErr w:type="spellEnd"/>
      <w:r w:rsidR="00CF4133">
        <w:rPr>
          <w:rFonts w:eastAsiaTheme="minorEastAsia"/>
        </w:rPr>
        <w:t>)</w:t>
      </w:r>
      <w:r>
        <w:rPr>
          <w:rFonts w:eastAsiaTheme="minorEastAsia"/>
        </w:rPr>
        <w:t xml:space="preserve"> en valeur absolue</w:t>
      </w:r>
    </w:p>
    <w:p w14:paraId="3123F6AC" w14:textId="486C6086" w:rsidR="00672C17" w:rsidRDefault="00F34C3D" w:rsidP="00672C17">
      <w:pPr>
        <w:pStyle w:val="Paragraphedeliste"/>
        <w:numPr>
          <w:ilvl w:val="0"/>
          <w:numId w:val="15"/>
        </w:numPr>
        <w:jc w:val="left"/>
        <w:rPr>
          <w:rFonts w:eastAsiaTheme="minorEastAsia"/>
        </w:rPr>
      </w:pPr>
      <w:r>
        <w:rPr>
          <w:rFonts w:eastAsiaTheme="minorEastAsia"/>
        </w:rPr>
        <w:t xml:space="preserve">On a </w:t>
      </w:r>
      <w:proofErr w:type="spellStart"/>
      <w:r>
        <w:rPr>
          <w:rFonts w:eastAsiaTheme="minorEastAsia"/>
        </w:rPr>
        <w:t>t</w:t>
      </w:r>
      <w:r>
        <w:rPr>
          <w:rFonts w:eastAsiaTheme="minorEastAsia"/>
          <w:vertAlign w:val="subscript"/>
        </w:rPr>
        <w:t>pib</w:t>
      </w:r>
      <w:proofErr w:type="spellEnd"/>
      <w:r>
        <w:rPr>
          <w:rFonts w:eastAsiaTheme="minorEastAsia"/>
        </w:rPr>
        <w:t>= (-0.14/0.02) = -7 donc significative.</w:t>
      </w:r>
    </w:p>
    <w:p w14:paraId="39240987" w14:textId="757E9442" w:rsidR="00F34C3D" w:rsidRDefault="00F34C3D" w:rsidP="00672C17">
      <w:pPr>
        <w:pStyle w:val="Paragraphedeliste"/>
        <w:numPr>
          <w:ilvl w:val="0"/>
          <w:numId w:val="15"/>
        </w:numPr>
        <w:jc w:val="left"/>
        <w:rPr>
          <w:rFonts w:eastAsiaTheme="minorEastAsia"/>
        </w:rPr>
      </w:pPr>
      <w:r>
        <w:rPr>
          <w:rFonts w:eastAsiaTheme="minorEastAsia"/>
        </w:rPr>
        <w:t xml:space="preserve">Et </w:t>
      </w:r>
      <w:proofErr w:type="spellStart"/>
      <w:r>
        <w:rPr>
          <w:rFonts w:eastAsiaTheme="minorEastAsia"/>
        </w:rPr>
        <w:t>t</w:t>
      </w:r>
      <w:r>
        <w:rPr>
          <w:rFonts w:eastAsiaTheme="minorEastAsia"/>
          <w:vertAlign w:val="subscript"/>
        </w:rPr>
        <w:t>pov</w:t>
      </w:r>
      <w:proofErr w:type="spellEnd"/>
      <w:r>
        <w:rPr>
          <w:rFonts w:eastAsiaTheme="minorEastAsia"/>
        </w:rPr>
        <w:t xml:space="preserve"> = (4.85/0.89) = 5.44 donc significative.</w:t>
      </w:r>
    </w:p>
    <w:p w14:paraId="140A93E0" w14:textId="16332DDE" w:rsidR="001D5927" w:rsidRDefault="001D5927" w:rsidP="00672C17">
      <w:pPr>
        <w:pStyle w:val="Paragraphedeliste"/>
        <w:numPr>
          <w:ilvl w:val="0"/>
          <w:numId w:val="15"/>
        </w:numPr>
        <w:jc w:val="left"/>
        <w:rPr>
          <w:rFonts w:eastAsiaTheme="minorEastAsia"/>
        </w:rPr>
      </w:pPr>
      <w:r>
        <w:rPr>
          <w:rFonts w:eastAsiaTheme="minorEastAsia"/>
        </w:rPr>
        <w:t xml:space="preserve">Et </w:t>
      </w:r>
      <w:proofErr w:type="spellStart"/>
      <w:r>
        <w:rPr>
          <w:rFonts w:eastAsiaTheme="minorEastAsia"/>
        </w:rPr>
        <w:t>t</w:t>
      </w:r>
      <w:r>
        <w:rPr>
          <w:rFonts w:eastAsiaTheme="minorEastAsia"/>
          <w:vertAlign w:val="subscript"/>
        </w:rPr>
        <w:t>trend</w:t>
      </w:r>
      <w:proofErr w:type="spellEnd"/>
      <w:r>
        <w:rPr>
          <w:rFonts w:eastAsiaTheme="minorEastAsia"/>
        </w:rPr>
        <w:t xml:space="preserve"> = (-5.63/1.48) = 3.8 donc significative</w:t>
      </w:r>
    </w:p>
    <w:p w14:paraId="08AE0D47" w14:textId="4B536A54" w:rsidR="00672C17" w:rsidRDefault="00672C17" w:rsidP="00672C17">
      <w:pPr>
        <w:jc w:val="left"/>
        <w:rPr>
          <w:rFonts w:eastAsiaTheme="minorEastAsia"/>
        </w:rPr>
      </w:pPr>
    </w:p>
    <w:p w14:paraId="5A22FD5E" w14:textId="0B5EEBB9" w:rsidR="00085411" w:rsidRDefault="00085411" w:rsidP="00672C17">
      <w:pPr>
        <w:jc w:val="left"/>
        <w:rPr>
          <w:rFonts w:eastAsiaTheme="minorEastAsia"/>
        </w:rPr>
      </w:pPr>
    </w:p>
    <w:p w14:paraId="5385D340" w14:textId="77777777" w:rsidR="00085411" w:rsidRPr="00672C17" w:rsidRDefault="00085411" w:rsidP="00672C17">
      <w:pPr>
        <w:jc w:val="left"/>
        <w:rPr>
          <w:rFonts w:eastAsiaTheme="minorEastAsia"/>
        </w:rPr>
      </w:pPr>
    </w:p>
    <w:p w14:paraId="353FE52E" w14:textId="10242998" w:rsidR="00FC3233" w:rsidRDefault="00FC3233" w:rsidP="00FC3233">
      <w:pPr>
        <w:jc w:val="center"/>
        <w:rPr>
          <w:rFonts w:eastAsiaTheme="minorEastAsia"/>
        </w:rPr>
      </w:pPr>
      <w:r>
        <w:rPr>
          <w:rFonts w:eastAsiaTheme="minorEastAsia"/>
          <w:noProof/>
        </w:rPr>
        <w:lastRenderedPageBreak/>
        <w:drawing>
          <wp:inline distT="0" distB="0" distL="0" distR="0" wp14:anchorId="0983657D" wp14:editId="75A32DE2">
            <wp:extent cx="3715268" cy="95263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6">
                      <a:extLst>
                        <a:ext uri="{28A0092B-C50C-407E-A947-70E740481C1C}">
                          <a14:useLocalDpi xmlns:a14="http://schemas.microsoft.com/office/drawing/2010/main" val="0"/>
                        </a:ext>
                      </a:extLst>
                    </a:blip>
                    <a:stretch>
                      <a:fillRect/>
                    </a:stretch>
                  </pic:blipFill>
                  <pic:spPr>
                    <a:xfrm>
                      <a:off x="0" y="0"/>
                      <a:ext cx="3715268" cy="952633"/>
                    </a:xfrm>
                    <a:prstGeom prst="rect">
                      <a:avLst/>
                    </a:prstGeom>
                  </pic:spPr>
                </pic:pic>
              </a:graphicData>
            </a:graphic>
          </wp:inline>
        </w:drawing>
      </w:r>
    </w:p>
    <w:p w14:paraId="565C74AC" w14:textId="5A8C560A" w:rsidR="00FC3233" w:rsidRDefault="00E46CF2" w:rsidP="00FC3233">
      <w:pPr>
        <w:jc w:val="center"/>
        <w:rPr>
          <w:rFonts w:eastAsiaTheme="minorEastAsia"/>
        </w:rPr>
      </w:pPr>
      <w:r>
        <w:rPr>
          <w:rFonts w:eastAsiaTheme="minorEastAsia"/>
        </w:rPr>
        <w:t>Les valeurs présentées ci-dessus</w:t>
      </w:r>
      <w:r w:rsidR="00FC3233">
        <w:rPr>
          <w:rFonts w:eastAsiaTheme="minorEastAsia"/>
        </w:rPr>
        <w:t xml:space="preserve"> par le VECM </w:t>
      </w:r>
      <w:r>
        <w:rPr>
          <w:rFonts w:eastAsiaTheme="minorEastAsia"/>
        </w:rPr>
        <w:t>indiquent qu’en cas de déséquilibre à court terme, le PIB s’ajuste plus rapidement que les recettes touristiques.</w:t>
      </w:r>
    </w:p>
    <w:p w14:paraId="54CD9F43" w14:textId="5BF73D74" w:rsidR="00E46CF2" w:rsidRDefault="00E46CF2" w:rsidP="00FC3233">
      <w:pPr>
        <w:jc w:val="center"/>
        <w:rPr>
          <w:rFonts w:eastAsiaTheme="minorEastAsia"/>
        </w:rPr>
      </w:pPr>
      <w:r>
        <w:rPr>
          <w:rFonts w:eastAsiaTheme="minorEastAsia"/>
        </w:rPr>
        <w:t xml:space="preserve">En effet, la vitesse de convergence du PIB est d’environ 387% et celle </w:t>
      </w:r>
      <w:r w:rsidR="00012E2C">
        <w:rPr>
          <w:rFonts w:eastAsiaTheme="minorEastAsia"/>
        </w:rPr>
        <w:t>des recettes touristiques</w:t>
      </w:r>
      <w:r>
        <w:rPr>
          <w:rFonts w:eastAsiaTheme="minorEastAsia"/>
        </w:rPr>
        <w:t xml:space="preserve"> est de 10,7%</w:t>
      </w:r>
    </w:p>
    <w:p w14:paraId="4166BC66" w14:textId="4748C12F" w:rsidR="00FC3233" w:rsidRDefault="00FC3233" w:rsidP="00B351F8">
      <w:pPr>
        <w:rPr>
          <w:rFonts w:eastAsiaTheme="minorEastAsia"/>
        </w:rPr>
      </w:pPr>
    </w:p>
    <w:p w14:paraId="4D27F27A" w14:textId="133E15CF" w:rsidR="00FC3233" w:rsidRDefault="00FC3233" w:rsidP="00FC3233">
      <w:pPr>
        <w:jc w:val="center"/>
      </w:pPr>
      <w:r>
        <w:rPr>
          <w:noProof/>
        </w:rPr>
        <w:drawing>
          <wp:inline distT="0" distB="0" distL="0" distR="0" wp14:anchorId="218FBBFD" wp14:editId="7D78CF54">
            <wp:extent cx="3648584" cy="241968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7">
                      <a:extLst>
                        <a:ext uri="{28A0092B-C50C-407E-A947-70E740481C1C}">
                          <a14:useLocalDpi xmlns:a14="http://schemas.microsoft.com/office/drawing/2010/main" val="0"/>
                        </a:ext>
                      </a:extLst>
                    </a:blip>
                    <a:stretch>
                      <a:fillRect/>
                    </a:stretch>
                  </pic:blipFill>
                  <pic:spPr>
                    <a:xfrm>
                      <a:off x="0" y="0"/>
                      <a:ext cx="3648584" cy="2419688"/>
                    </a:xfrm>
                    <a:prstGeom prst="rect">
                      <a:avLst/>
                    </a:prstGeom>
                  </pic:spPr>
                </pic:pic>
              </a:graphicData>
            </a:graphic>
          </wp:inline>
        </w:drawing>
      </w:r>
    </w:p>
    <w:p w14:paraId="4FD76B95" w14:textId="77777777" w:rsidR="006E2F24" w:rsidRDefault="006E2F24" w:rsidP="00FC3233">
      <w:pPr>
        <w:jc w:val="center"/>
      </w:pPr>
    </w:p>
    <w:p w14:paraId="70D28A93" w14:textId="63BDF2CC" w:rsidR="006E2F24" w:rsidRDefault="001D5927" w:rsidP="006E2F24">
      <w:pPr>
        <w:pStyle w:val="Paragraphedeliste"/>
        <w:numPr>
          <w:ilvl w:val="0"/>
          <w:numId w:val="16"/>
        </w:numPr>
      </w:pPr>
      <w:r>
        <w:t>Tourisme-Pauvreté :</w:t>
      </w:r>
    </w:p>
    <w:p w14:paraId="09185D72" w14:textId="0170BE1B" w:rsidR="006E2F24" w:rsidRDefault="006E2F24" w:rsidP="006E2F24">
      <w:pPr>
        <w:pStyle w:val="Paragraphedeliste"/>
      </w:pPr>
      <w:r>
        <w:t xml:space="preserve">On a (0.26/0.11 = 2.36) et (1.93/0.24 = 8.04) don la significativité des coefficients. </w:t>
      </w:r>
    </w:p>
    <w:p w14:paraId="5D39B493" w14:textId="73BCED1A" w:rsidR="006E2F24" w:rsidRDefault="00EC461D" w:rsidP="006E2F24">
      <w:pPr>
        <w:pStyle w:val="Paragraphedeliste"/>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0.26</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+ 1.93t</m:t>
          </m:r>
        </m:oMath>
      </m:oMathPara>
    </w:p>
    <w:p w14:paraId="3FBC1394" w14:textId="24B6C46D" w:rsidR="001D5927" w:rsidRDefault="001D5927" w:rsidP="001D5927">
      <w:pPr>
        <w:pStyle w:val="Paragraphedeliste"/>
      </w:pPr>
      <w:r>
        <w:t xml:space="preserve">On observe une influence </w:t>
      </w:r>
      <w:r w:rsidR="00085411">
        <w:t>positive</w:t>
      </w:r>
      <w:r>
        <w:t xml:space="preserve"> de la part de la variable réduction de pauvreté et de la tendance sur le développement touristique.</w:t>
      </w:r>
    </w:p>
    <w:p w14:paraId="7940F5DD" w14:textId="4D95D0B1" w:rsidR="001D5927" w:rsidRDefault="001D5927" w:rsidP="001D5927">
      <w:pPr>
        <w:pStyle w:val="Paragraphedeliste"/>
      </w:pPr>
      <w:r>
        <w:t xml:space="preserve">Les statistiques t sont égaux respectivement à -2.36 et </w:t>
      </w:r>
    </w:p>
    <w:p w14:paraId="48B1F215" w14:textId="526F12A6" w:rsidR="001D5927" w:rsidRDefault="001D5927" w:rsidP="00085411">
      <w:pPr>
        <w:pStyle w:val="Paragraphedeliste"/>
      </w:pPr>
      <w:r>
        <w:t>-8.04   et sont donc significatives.</w:t>
      </w:r>
    </w:p>
    <w:p w14:paraId="44687CE8" w14:textId="733A40DD" w:rsidR="001D5927" w:rsidRDefault="001D5927" w:rsidP="001D5927">
      <w:pPr>
        <w:pStyle w:val="Paragraphedeliste"/>
      </w:pPr>
    </w:p>
    <w:p w14:paraId="1CD75BB8" w14:textId="0CE65805" w:rsidR="006E2F24" w:rsidRDefault="006E2F24" w:rsidP="001D5927">
      <w:pPr>
        <w:pStyle w:val="Paragraphedeliste"/>
      </w:pPr>
    </w:p>
    <w:p w14:paraId="7BCB77CD" w14:textId="47BFF852" w:rsidR="006E2F24" w:rsidRDefault="006E2F24" w:rsidP="001D5927">
      <w:pPr>
        <w:pStyle w:val="Paragraphedeliste"/>
      </w:pPr>
    </w:p>
    <w:p w14:paraId="2AA63D94" w14:textId="77777777" w:rsidR="006E2F24" w:rsidRDefault="006E2F24" w:rsidP="001D5927">
      <w:pPr>
        <w:pStyle w:val="Paragraphedeliste"/>
      </w:pPr>
    </w:p>
    <w:p w14:paraId="2991E812" w14:textId="547309A5" w:rsidR="006E2F24" w:rsidRDefault="001D5927" w:rsidP="006E2F24">
      <w:pPr>
        <w:pStyle w:val="Paragraphedeliste"/>
        <w:numPr>
          <w:ilvl w:val="0"/>
          <w:numId w:val="16"/>
        </w:numPr>
      </w:pPr>
      <w:r>
        <w:t>PIB-Pauvreté :</w:t>
      </w:r>
    </w:p>
    <w:p w14:paraId="11755305" w14:textId="5C45D050" w:rsidR="006E2F24" w:rsidRDefault="006E2F24" w:rsidP="006E2F24">
      <w:pPr>
        <w:pStyle w:val="Paragraphedeliste"/>
      </w:pPr>
      <w:r>
        <w:t xml:space="preserve">On a (35/5 = 7) et (25.82/11.14 = 2.31) donc la significativité des coefficients. </w:t>
      </w:r>
    </w:p>
    <w:p w14:paraId="7D5570F0" w14:textId="38EFD81A" w:rsidR="006E2F24" w:rsidRDefault="00EC461D" w:rsidP="006E2F24">
      <w:pPr>
        <w:pStyle w:val="Paragraphedeliste"/>
      </w:pPr>
      <m:oMathPara>
        <m:oMath>
          <m:sSub>
            <m:sSubPr>
              <m:ctrlPr>
                <w:rPr>
                  <w:rFonts w:ascii="Cambria Math" w:hAnsi="Cambria Math"/>
                  <w:i/>
                </w:rPr>
              </m:ctrlPr>
            </m:sSubPr>
            <m:e>
              <m:r>
                <w:rPr>
                  <w:rFonts w:ascii="Cambria Math" w:hAnsi="Cambria Math"/>
                </w:rPr>
                <m:t>PIB</m:t>
              </m:r>
            </m:e>
            <m:sub>
              <m:r>
                <w:rPr>
                  <w:rFonts w:ascii="Cambria Math" w:hAnsi="Cambria Math"/>
                </w:rPr>
                <m:t>t</m:t>
              </m:r>
            </m:sub>
          </m:sSub>
          <m:r>
            <w:rPr>
              <w:rFonts w:ascii="Cambria Math" w:hAnsi="Cambria Math"/>
            </w:rPr>
            <m:t>=35.67</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-25.82</m:t>
          </m:r>
        </m:oMath>
      </m:oMathPara>
    </w:p>
    <w:p w14:paraId="5C128AC1" w14:textId="0F232F2D" w:rsidR="001D5927" w:rsidRDefault="00085411" w:rsidP="001D5927">
      <w:pPr>
        <w:pStyle w:val="Paragraphedeliste"/>
      </w:pPr>
      <w:r>
        <w:t>On observe un effet positif de la pauvreté et négatif de la part de la tendance sur la croissance économique</w:t>
      </w:r>
    </w:p>
    <w:p w14:paraId="6433D9AB" w14:textId="5A166B49" w:rsidR="001D5927" w:rsidRDefault="00085411" w:rsidP="009E7AA4">
      <w:pPr>
        <w:pStyle w:val="Paragraphedeliste"/>
      </w:pPr>
      <w:r>
        <w:t>Les statistiques t sont égaux respectivement à -7.06 et 2.31 et sont donc significatives</w:t>
      </w:r>
    </w:p>
    <w:p w14:paraId="291EC41C" w14:textId="185642CA" w:rsidR="009E7AA4" w:rsidRDefault="009E7AA4" w:rsidP="009E7AA4">
      <w:pPr>
        <w:pStyle w:val="Paragraphedeliste"/>
      </w:pPr>
    </w:p>
    <w:p w14:paraId="27C15D1C" w14:textId="37D907EA" w:rsidR="009E7AA4" w:rsidRDefault="009E7AA4" w:rsidP="009E7AA4">
      <w:pPr>
        <w:pStyle w:val="Paragraphedeliste"/>
      </w:pPr>
    </w:p>
    <w:p w14:paraId="1C116524" w14:textId="6261D457" w:rsidR="009E7AA4" w:rsidRDefault="009E7AA4" w:rsidP="009E7AA4">
      <w:pPr>
        <w:pStyle w:val="Paragraphedeliste"/>
      </w:pPr>
    </w:p>
    <w:p w14:paraId="5E1C0BA2" w14:textId="4D7B22C3" w:rsidR="009E7AA4" w:rsidRDefault="009E7AA4" w:rsidP="009E7AA4">
      <w:pPr>
        <w:pStyle w:val="Paragraphedeliste"/>
      </w:pPr>
    </w:p>
    <w:p w14:paraId="07F177FF" w14:textId="4839999E" w:rsidR="009E7AA4" w:rsidRDefault="009E7AA4" w:rsidP="009E7AA4">
      <w:pPr>
        <w:pStyle w:val="Paragraphedeliste"/>
      </w:pPr>
    </w:p>
    <w:p w14:paraId="64C71378" w14:textId="7C86C911" w:rsidR="009E7AA4" w:rsidRDefault="009E7AA4" w:rsidP="009E7AA4">
      <w:pPr>
        <w:pStyle w:val="Paragraphedeliste"/>
      </w:pPr>
    </w:p>
    <w:p w14:paraId="59DC7953" w14:textId="01DF1D58" w:rsidR="009E7AA4" w:rsidRDefault="009E7AA4" w:rsidP="009E7AA4">
      <w:pPr>
        <w:pStyle w:val="Paragraphedeliste"/>
      </w:pPr>
    </w:p>
    <w:p w14:paraId="67755896" w14:textId="6B9ADC63" w:rsidR="009E7AA4" w:rsidRDefault="009E7AA4" w:rsidP="009E7AA4">
      <w:pPr>
        <w:pStyle w:val="Paragraphedeliste"/>
      </w:pPr>
    </w:p>
    <w:p w14:paraId="2F05C16B" w14:textId="1BB7E64E" w:rsidR="009E7AA4" w:rsidRDefault="009E7AA4" w:rsidP="009E7AA4">
      <w:pPr>
        <w:pStyle w:val="Paragraphedeliste"/>
      </w:pPr>
    </w:p>
    <w:p w14:paraId="790B0750" w14:textId="014F3EBB" w:rsidR="009E7AA4" w:rsidRDefault="009E7AA4" w:rsidP="009E7AA4">
      <w:pPr>
        <w:pStyle w:val="Paragraphedeliste"/>
      </w:pPr>
    </w:p>
    <w:p w14:paraId="5826464D" w14:textId="51261F85" w:rsidR="009E7AA4" w:rsidRDefault="009E7AA4" w:rsidP="009E7AA4">
      <w:pPr>
        <w:pStyle w:val="Paragraphedeliste"/>
      </w:pPr>
    </w:p>
    <w:p w14:paraId="3E9401A4" w14:textId="26E4E9A2" w:rsidR="009E7AA4" w:rsidRDefault="009E7AA4" w:rsidP="009E7AA4">
      <w:pPr>
        <w:pStyle w:val="Paragraphedeliste"/>
      </w:pPr>
    </w:p>
    <w:p w14:paraId="36E3AA7E" w14:textId="6ABFA673" w:rsidR="009E7AA4" w:rsidRDefault="009E7AA4" w:rsidP="009E7AA4">
      <w:pPr>
        <w:pStyle w:val="Paragraphedeliste"/>
      </w:pPr>
    </w:p>
    <w:p w14:paraId="55618841" w14:textId="66E6D0D6" w:rsidR="009E7AA4" w:rsidRDefault="009E7AA4" w:rsidP="009E7AA4">
      <w:pPr>
        <w:pStyle w:val="Paragraphedeliste"/>
      </w:pPr>
    </w:p>
    <w:p w14:paraId="3FE69821" w14:textId="669C6AC3" w:rsidR="009E7AA4" w:rsidRDefault="009E7AA4" w:rsidP="009E7AA4">
      <w:pPr>
        <w:pStyle w:val="Paragraphedeliste"/>
      </w:pPr>
    </w:p>
    <w:p w14:paraId="19B8ADEF" w14:textId="15CFA755" w:rsidR="009E7AA4" w:rsidRDefault="009E7AA4" w:rsidP="009E7AA4">
      <w:pPr>
        <w:pStyle w:val="Paragraphedeliste"/>
      </w:pPr>
    </w:p>
    <w:p w14:paraId="5A53361A" w14:textId="7098B4C3" w:rsidR="009E7AA4" w:rsidRDefault="009E7AA4" w:rsidP="009E7AA4">
      <w:pPr>
        <w:pStyle w:val="Paragraphedeliste"/>
      </w:pPr>
    </w:p>
    <w:p w14:paraId="2D5B97B9" w14:textId="558EA66B" w:rsidR="009E7AA4" w:rsidRDefault="009E7AA4" w:rsidP="009E7AA4">
      <w:pPr>
        <w:pStyle w:val="Paragraphedeliste"/>
      </w:pPr>
    </w:p>
    <w:p w14:paraId="5C93367A" w14:textId="4F117EC4" w:rsidR="009E7AA4" w:rsidRDefault="009E7AA4" w:rsidP="009E7AA4">
      <w:pPr>
        <w:pStyle w:val="Paragraphedeliste"/>
      </w:pPr>
    </w:p>
    <w:p w14:paraId="6D3914B2" w14:textId="77777777" w:rsidR="009E7AA4" w:rsidRPr="00634430" w:rsidRDefault="009E7AA4" w:rsidP="009E7AA4">
      <w:pPr>
        <w:pStyle w:val="Paragraphedeliste"/>
      </w:pPr>
    </w:p>
    <w:p w14:paraId="468FB51D" w14:textId="6A17D1C3" w:rsidR="001E184F" w:rsidRDefault="001E184F" w:rsidP="00B351F8">
      <w:pPr>
        <w:pStyle w:val="Titre1"/>
      </w:pPr>
      <w:bookmarkStart w:id="24" w:name="_Toc74053050"/>
      <w:r>
        <w:lastRenderedPageBreak/>
        <w:t>Conclusion</w:t>
      </w:r>
      <w:bookmarkEnd w:id="24"/>
    </w:p>
    <w:p w14:paraId="2ED7108A" w14:textId="7B9A6B8F" w:rsidR="002959E3" w:rsidRDefault="002959E3" w:rsidP="00B351F8"/>
    <w:p w14:paraId="1F94D881" w14:textId="77777777" w:rsidR="00012E2C" w:rsidRDefault="00012E2C" w:rsidP="00B351F8">
      <w:r>
        <w:t>Ce projet s’est attaché à analyser les relations de causalité entre développement touristique, croissance économique et réduction de la pauvreté en Espagne.</w:t>
      </w:r>
    </w:p>
    <w:p w14:paraId="6E1D4AC0" w14:textId="5ADE2B7F" w:rsidR="00BD7A2A" w:rsidRDefault="00012E2C" w:rsidP="00B351F8">
      <w:r>
        <w:t>Quatre questions ont été posées à cet effet afin d’identifier les relations entre les trois variables.</w:t>
      </w:r>
    </w:p>
    <w:p w14:paraId="6867F5FB" w14:textId="6C9C4B78" w:rsidR="00012E2C" w:rsidRDefault="00012E2C" w:rsidP="00B351F8">
      <w:r>
        <w:t xml:space="preserve">Pour répondre à ces questions, on a analysé la stationnarité des variables à l’aide de test augmenté de Dickey-Fuller, puis on a étudié le modèle VAR afin d’utiliser les tests de causalité de Granger, et on a </w:t>
      </w:r>
      <w:r w:rsidR="00EA06BE">
        <w:t>utilisé le test de coïntégration de Johansen pour pointer l’existence de coïntégration entre ces variables et déterminer les équations.</w:t>
      </w:r>
    </w:p>
    <w:p w14:paraId="4CC24557" w14:textId="53EAEC20" w:rsidR="00EA06BE" w:rsidRDefault="00EA06BE" w:rsidP="00B351F8"/>
    <w:p w14:paraId="76717970" w14:textId="504212F9" w:rsidR="00EA06BE" w:rsidRDefault="00EA06BE" w:rsidP="00B351F8">
      <w:r>
        <w:t>Les résultats ont montré que :</w:t>
      </w:r>
    </w:p>
    <w:p w14:paraId="11DEC3BC" w14:textId="2A07BEA4" w:rsidR="00EA06BE" w:rsidRDefault="00EA06BE" w:rsidP="00B351F8"/>
    <w:p w14:paraId="06296E07" w14:textId="070E540E" w:rsidR="00EA06BE" w:rsidRDefault="00EA06BE" w:rsidP="00EA06BE">
      <w:pPr>
        <w:pStyle w:val="Paragraphedeliste"/>
        <w:numPr>
          <w:ilvl w:val="0"/>
          <w:numId w:val="15"/>
        </w:numPr>
      </w:pPr>
      <w:r>
        <w:t>Stationnarité :</w:t>
      </w:r>
    </w:p>
    <w:p w14:paraId="487B48FE" w14:textId="616EA2A5" w:rsidR="00EA06BE" w:rsidRDefault="00EA06BE" w:rsidP="00EA06BE">
      <w:pPr>
        <w:pStyle w:val="Paragraphedeliste"/>
        <w:numPr>
          <w:ilvl w:val="0"/>
          <w:numId w:val="16"/>
        </w:numPr>
      </w:pPr>
      <w:r>
        <w:t>La série des variables pauvreté est stationnaire en niveau</w:t>
      </w:r>
    </w:p>
    <w:p w14:paraId="6C6285C1" w14:textId="6DAED0F3" w:rsidR="00EA06BE" w:rsidRDefault="00EA06BE" w:rsidP="00EA06BE">
      <w:pPr>
        <w:pStyle w:val="Paragraphedeliste"/>
        <w:numPr>
          <w:ilvl w:val="0"/>
          <w:numId w:val="16"/>
        </w:numPr>
      </w:pPr>
      <w:r>
        <w:t>La série des variables développement touristique est stationnaire en différence première</w:t>
      </w:r>
    </w:p>
    <w:p w14:paraId="6692DEFB" w14:textId="6E6CAB3F" w:rsidR="00EA06BE" w:rsidRDefault="00EA06BE" w:rsidP="00EA06BE">
      <w:pPr>
        <w:pStyle w:val="Paragraphedeliste"/>
        <w:numPr>
          <w:ilvl w:val="0"/>
          <w:numId w:val="16"/>
        </w:numPr>
      </w:pPr>
      <w:r>
        <w:t>La série des variables croissance économique est stationnaire en seconde différence</w:t>
      </w:r>
    </w:p>
    <w:p w14:paraId="59F28479" w14:textId="47D10813" w:rsidR="00EA06BE" w:rsidRDefault="00EA06BE" w:rsidP="00EA06BE">
      <w:pPr>
        <w:pStyle w:val="Paragraphedeliste"/>
      </w:pPr>
    </w:p>
    <w:p w14:paraId="48217C3E" w14:textId="53D268B1" w:rsidR="00EA06BE" w:rsidRDefault="00EA06BE" w:rsidP="00EA06BE">
      <w:pPr>
        <w:pStyle w:val="Paragraphedeliste"/>
        <w:ind w:left="885"/>
      </w:pPr>
    </w:p>
    <w:p w14:paraId="4A071F4C" w14:textId="0E488E04" w:rsidR="00EA06BE" w:rsidRDefault="00EA06BE" w:rsidP="00EA06BE">
      <w:pPr>
        <w:pStyle w:val="Paragraphedeliste"/>
        <w:ind w:left="885"/>
      </w:pPr>
    </w:p>
    <w:p w14:paraId="107CD60B" w14:textId="77777777" w:rsidR="00EA06BE" w:rsidRDefault="00EA06BE" w:rsidP="00EA06BE">
      <w:pPr>
        <w:pStyle w:val="Paragraphedeliste"/>
        <w:ind w:left="885"/>
      </w:pPr>
    </w:p>
    <w:p w14:paraId="392F8CE1" w14:textId="47A82ECA" w:rsidR="00EA06BE" w:rsidRDefault="00EA06BE" w:rsidP="00EA06BE">
      <w:pPr>
        <w:pStyle w:val="Paragraphedeliste"/>
        <w:numPr>
          <w:ilvl w:val="0"/>
          <w:numId w:val="15"/>
        </w:numPr>
      </w:pPr>
      <w:r>
        <w:t>Causalité :</w:t>
      </w:r>
    </w:p>
    <w:p w14:paraId="54AD346B" w14:textId="4A41321B" w:rsidR="00EA06BE" w:rsidRDefault="00EA06BE" w:rsidP="00EA06BE">
      <w:pPr>
        <w:pStyle w:val="Paragraphedeliste"/>
        <w:numPr>
          <w:ilvl w:val="0"/>
          <w:numId w:val="16"/>
        </w:numPr>
      </w:pPr>
      <w:r>
        <w:t xml:space="preserve">La relation entre croissance économique et développement touristique est bidirectionnelle, autrement dit, la présence de l’une de ces deux variables </w:t>
      </w:r>
      <w:r>
        <w:lastRenderedPageBreak/>
        <w:t>dans l’analyse de l’autre engendre une meilleure prédictibilité de cette dernière.</w:t>
      </w:r>
    </w:p>
    <w:p w14:paraId="1BBAE4DC" w14:textId="540F804F" w:rsidR="00EA06BE" w:rsidRDefault="00EA06BE" w:rsidP="00EA06BE">
      <w:pPr>
        <w:pStyle w:val="Paragraphedeliste"/>
        <w:numPr>
          <w:ilvl w:val="0"/>
          <w:numId w:val="16"/>
        </w:numPr>
      </w:pPr>
      <w:r>
        <w:t>La rédaction de la pauvreté n’admet aucune relation</w:t>
      </w:r>
      <w:r w:rsidR="00B11942">
        <w:t xml:space="preserve"> de causalité</w:t>
      </w:r>
      <w:r>
        <w:t xml:space="preserve"> avec les deux autres variables</w:t>
      </w:r>
      <w:r w:rsidR="00B11942">
        <w:t>, ce qui engendre une difficulté pour le gouvernement à cause de l’importance du domaine touristique dans l’économie de ce pays. De plus, la croissance économique est très importante à cette fin et même la variable dominante pour atteindre une réduction de pauvreté.</w:t>
      </w:r>
    </w:p>
    <w:p w14:paraId="71BA461D" w14:textId="77777777" w:rsidR="00B11942" w:rsidRDefault="00B11942" w:rsidP="00B11942">
      <w:pPr>
        <w:pStyle w:val="Paragraphedeliste"/>
      </w:pPr>
    </w:p>
    <w:p w14:paraId="7A896DDA" w14:textId="1220CA90" w:rsidR="00B11942" w:rsidRDefault="00B11942" w:rsidP="00B11942">
      <w:pPr>
        <w:pStyle w:val="Paragraphedeliste"/>
      </w:pPr>
      <w:r>
        <w:t>Peut-on dire alors que le taux de pauvreté dans ce pays riche a atteint une limite de sorte que sa rédaction a été stagné ?</w:t>
      </w:r>
    </w:p>
    <w:p w14:paraId="2A39BDA0" w14:textId="77777777" w:rsidR="00B11942" w:rsidRDefault="00B11942" w:rsidP="00B11942">
      <w:pPr>
        <w:pStyle w:val="Paragraphedeliste"/>
      </w:pPr>
      <w:r>
        <w:t>Est-ce qu’il y a d’autres domaine que le tourisme (agricole) qui peuvent influencer la rédaction de pauvreté ?</w:t>
      </w:r>
    </w:p>
    <w:p w14:paraId="3547F501" w14:textId="77777777" w:rsidR="00B11942" w:rsidRDefault="00B11942" w:rsidP="00B11942">
      <w:pPr>
        <w:pStyle w:val="Paragraphedeliste"/>
      </w:pPr>
    </w:p>
    <w:p w14:paraId="05A04F2F" w14:textId="52F7EE67" w:rsidR="00B11942" w:rsidRDefault="00B11942" w:rsidP="00B11942">
      <w:pPr>
        <w:pStyle w:val="Paragraphedeliste"/>
        <w:numPr>
          <w:ilvl w:val="0"/>
          <w:numId w:val="15"/>
        </w:numPr>
      </w:pPr>
      <w:r>
        <w:t>Coïnt</w:t>
      </w:r>
      <w:r w:rsidR="00CB75C6">
        <w:t>é</w:t>
      </w:r>
      <w:r>
        <w:t>gration</w:t>
      </w:r>
    </w:p>
    <w:p w14:paraId="0F07ABE4" w14:textId="26ED5CDD" w:rsidR="00B11942" w:rsidRDefault="00CB75C6" w:rsidP="00CB75C6">
      <w:pPr>
        <w:pStyle w:val="Paragraphedeliste"/>
        <w:numPr>
          <w:ilvl w:val="0"/>
          <w:numId w:val="16"/>
        </w:numPr>
      </w:pPr>
      <w:r>
        <w:t>Les trois variables sont cointégrées, elles évoluent ensemble et affichent par conséquent une relation de long terme entre eux.</w:t>
      </w:r>
    </w:p>
    <w:p w14:paraId="771A8EF0" w14:textId="07741669" w:rsidR="00BD7A2A" w:rsidRDefault="00BD7A2A" w:rsidP="00B351F8"/>
    <w:p w14:paraId="0B8C653B" w14:textId="3ACCEEE3" w:rsidR="00B93308" w:rsidRDefault="00B93308" w:rsidP="00B351F8">
      <w:r>
        <w:t>Cette étude peut être clé pour le gouvernement afin de réduire le taux de pauvreté et de mieux gérer la croissance économique après l’interprétation des relations de causalité entre les différents domaines.</w:t>
      </w:r>
    </w:p>
    <w:p w14:paraId="0A55CBB2" w14:textId="77777777" w:rsidR="00B93308" w:rsidRDefault="00B93308" w:rsidP="00B351F8"/>
    <w:p w14:paraId="4C3A2CEA" w14:textId="77777777" w:rsidR="00B93308" w:rsidRDefault="00B93308" w:rsidP="00B351F8">
      <w:r>
        <w:t xml:space="preserve">De plus, en cas d’Espagne, on peut étudier le modèle Croissance économique – développement agricole – réduction de pauvreté pour comparer entre les deux domaines et donc </w:t>
      </w:r>
      <w:r>
        <w:lastRenderedPageBreak/>
        <w:t>dans lequel des deux on doit mieux investir pour trouver les meilleurs résultats.</w:t>
      </w:r>
    </w:p>
    <w:p w14:paraId="397C98DE" w14:textId="77777777" w:rsidR="00B93308" w:rsidRDefault="00B93308" w:rsidP="00B351F8"/>
    <w:p w14:paraId="4E25AAC5" w14:textId="51D71577" w:rsidR="00BD7A2A" w:rsidRDefault="00B93308" w:rsidP="00B351F8">
      <w:r>
        <w:t xml:space="preserve">Plus loin que ça, on peut exécuter une étude sur </w:t>
      </w:r>
      <w:r w:rsidR="00197251">
        <w:t>différents pays</w:t>
      </w:r>
      <w:r>
        <w:t xml:space="preserve"> ou bien des continents pour acquérir un KPI (Indicateur de Performance Clé) qui clarifie la vision pour les décideurs du pays vers un fut</w:t>
      </w:r>
      <w:r w:rsidR="00197251">
        <w:t>ure plus stable et profitant.</w:t>
      </w:r>
      <w:r>
        <w:t xml:space="preserve"> </w:t>
      </w:r>
    </w:p>
    <w:p w14:paraId="2E25CAFC" w14:textId="7AE8E6BB" w:rsidR="00BD7A2A" w:rsidRDefault="00BD7A2A" w:rsidP="00B351F8"/>
    <w:p w14:paraId="53E8952F" w14:textId="6216769E" w:rsidR="00BD7A2A" w:rsidRDefault="00BD7A2A" w:rsidP="00BD7A2A">
      <w:pPr>
        <w:pStyle w:val="Titre1"/>
      </w:pPr>
      <w:bookmarkStart w:id="25" w:name="_Toc74053051"/>
      <w:r>
        <w:t>Références et Bibliographie.</w:t>
      </w:r>
      <w:bookmarkEnd w:id="25"/>
    </w:p>
    <w:p w14:paraId="5665392B" w14:textId="044F0389" w:rsidR="00BD7A2A" w:rsidRDefault="00BD7A2A" w:rsidP="00BD7A2A"/>
    <w:p w14:paraId="7CF19574" w14:textId="2FEB2852" w:rsidR="00BD7A2A" w:rsidRDefault="006728B6" w:rsidP="006728B6">
      <w:pPr>
        <w:pStyle w:val="Titre2"/>
      </w:pPr>
      <w:bookmarkStart w:id="26" w:name="_Toc74053052"/>
      <w:r>
        <w:t>Applications utilisées</w:t>
      </w:r>
      <w:bookmarkEnd w:id="26"/>
    </w:p>
    <w:p w14:paraId="2372E362" w14:textId="4E65D192" w:rsidR="006728B6" w:rsidRDefault="006728B6" w:rsidP="006728B6">
      <w:proofErr w:type="spellStart"/>
      <w:r>
        <w:t>Eviews</w:t>
      </w:r>
      <w:proofErr w:type="spellEnd"/>
      <w:r>
        <w:t xml:space="preserve">, </w:t>
      </w:r>
      <w:proofErr w:type="spellStart"/>
      <w:r>
        <w:t>RStudio</w:t>
      </w:r>
      <w:proofErr w:type="spellEnd"/>
      <w:r>
        <w:t xml:space="preserve">, </w:t>
      </w:r>
      <w:proofErr w:type="spellStart"/>
      <w:r>
        <w:t>PowerBI</w:t>
      </w:r>
      <w:proofErr w:type="spellEnd"/>
      <w:r>
        <w:t>, Excel.</w:t>
      </w:r>
    </w:p>
    <w:p w14:paraId="3325A34F" w14:textId="45F6DC4D" w:rsidR="006728B6" w:rsidRDefault="006728B6" w:rsidP="006728B6"/>
    <w:p w14:paraId="2A6E3E35" w14:textId="007D078E" w:rsidR="006728B6" w:rsidRDefault="006728B6" w:rsidP="006728B6">
      <w:pPr>
        <w:pStyle w:val="Titre2"/>
      </w:pPr>
      <w:bookmarkStart w:id="27" w:name="_Toc74053053"/>
      <w:r>
        <w:t>Base de données</w:t>
      </w:r>
      <w:bookmarkEnd w:id="27"/>
    </w:p>
    <w:p w14:paraId="43AB898A" w14:textId="052AA19C" w:rsidR="006728B6" w:rsidRDefault="006728B6" w:rsidP="006728B6">
      <w:proofErr w:type="spellStart"/>
      <w:r>
        <w:t>Macrotrends</w:t>
      </w:r>
      <w:proofErr w:type="spellEnd"/>
      <w:r>
        <w:t>, data-</w:t>
      </w:r>
      <w:proofErr w:type="spellStart"/>
      <w:r>
        <w:t>bank</w:t>
      </w:r>
      <w:proofErr w:type="spellEnd"/>
      <w:r>
        <w:t xml:space="preserve">, </w:t>
      </w:r>
      <w:proofErr w:type="spellStart"/>
      <w:proofErr w:type="gramStart"/>
      <w:r>
        <w:t>data.ocde</w:t>
      </w:r>
      <w:proofErr w:type="spellEnd"/>
      <w:proofErr w:type="gramEnd"/>
      <w:r>
        <w:t> ;</w:t>
      </w:r>
    </w:p>
    <w:p w14:paraId="77E9F890" w14:textId="526FF895" w:rsidR="006728B6" w:rsidRDefault="006728B6" w:rsidP="006728B6"/>
    <w:p w14:paraId="02EA1BE9" w14:textId="36702CF6" w:rsidR="006728B6" w:rsidRDefault="006728B6" w:rsidP="006728B6">
      <w:pPr>
        <w:pStyle w:val="Titre2"/>
      </w:pPr>
      <w:bookmarkStart w:id="28" w:name="_Toc74053054"/>
      <w:r>
        <w:t>Bibliographie</w:t>
      </w:r>
      <w:bookmarkEnd w:id="28"/>
    </w:p>
    <w:p w14:paraId="76BD3CF7" w14:textId="537E351B" w:rsidR="006728B6" w:rsidRDefault="006728B6" w:rsidP="006728B6">
      <w:r>
        <w:t>Tourisme, croissance et intégration dans l’économie</w:t>
      </w:r>
      <w:r w:rsidR="0083740B">
        <w:t xml:space="preserve"> </w:t>
      </w:r>
      <w:r w:rsidR="00704108">
        <w:t xml:space="preserve"> </w:t>
      </w:r>
      <w:r>
        <w:t xml:space="preserve"> </w:t>
      </w:r>
      <w:r w:rsidR="0083740B">
        <w:t>mondiale</w:t>
      </w:r>
      <w:r w:rsidR="0031722C">
        <w:t xml:space="preserve"> </w:t>
      </w:r>
      <w:r w:rsidR="0083740B">
        <w:t>:</w:t>
      </w:r>
      <w:r>
        <w:t xml:space="preserve"> les apports du concept de développement durable </w:t>
      </w:r>
      <w:r w:rsidR="0083740B">
        <w:t>de (</w:t>
      </w:r>
      <w:proofErr w:type="spellStart"/>
      <w:r w:rsidRPr="006728B6">
        <w:rPr>
          <w:b/>
          <w:bCs/>
          <w:i/>
          <w:iCs/>
          <w:u w:val="single"/>
        </w:rPr>
        <w:t>Manhchien</w:t>
      </w:r>
      <w:proofErr w:type="spellEnd"/>
      <w:r w:rsidRPr="006728B6">
        <w:rPr>
          <w:b/>
          <w:bCs/>
          <w:i/>
          <w:iCs/>
          <w:u w:val="single"/>
        </w:rPr>
        <w:t xml:space="preserve"> Vu</w:t>
      </w:r>
      <w:r>
        <w:t>) ;</w:t>
      </w:r>
    </w:p>
    <w:p w14:paraId="5FA9EFC8" w14:textId="630B7C9A" w:rsidR="006728B6" w:rsidRDefault="006728B6" w:rsidP="006728B6"/>
    <w:p w14:paraId="5D975ED5" w14:textId="42012D1D" w:rsidR="001D0387" w:rsidRDefault="001D0387" w:rsidP="006728B6">
      <w:r>
        <w:t>Kuersteiner,2008</w:t>
      </w:r>
    </w:p>
    <w:p w14:paraId="18F607F9" w14:textId="77777777" w:rsidR="001D0387" w:rsidRDefault="001D0387" w:rsidP="006728B6"/>
    <w:p w14:paraId="3C20AF1E" w14:textId="2B01D498" w:rsidR="006728B6" w:rsidRDefault="006728B6" w:rsidP="006728B6">
      <w:r>
        <w:t>Économétrie (</w:t>
      </w:r>
      <w:r w:rsidRPr="006728B6">
        <w:rPr>
          <w:b/>
          <w:bCs/>
          <w:i/>
          <w:iCs/>
          <w:u w:val="single"/>
        </w:rPr>
        <w:t>Régis Bourbonnais</w:t>
      </w:r>
      <w:r>
        <w:t>) ;</w:t>
      </w:r>
    </w:p>
    <w:p w14:paraId="00459ACC" w14:textId="77777777" w:rsidR="00345FF6" w:rsidRPr="006728B6" w:rsidRDefault="00345FF6" w:rsidP="006728B6"/>
    <w:p w14:paraId="0B34401D" w14:textId="64E18DA1" w:rsidR="006728B6" w:rsidRDefault="00A973C2" w:rsidP="006728B6">
      <w:r>
        <w:t>Modèles linéaires Multivariés : VAR et cointégration, Introduction aux modèles ARCH et GARCH, Introduction à la notion de mémoire longue (</w:t>
      </w:r>
      <w:r>
        <w:rPr>
          <w:b/>
          <w:bCs/>
          <w:u w:val="single"/>
        </w:rPr>
        <w:t>Arthur Charpentier)</w:t>
      </w:r>
      <w:r>
        <w:t xml:space="preserve"> (Volume 2)</w:t>
      </w:r>
      <w:r w:rsidR="00345FF6">
        <w:t> ;</w:t>
      </w:r>
    </w:p>
    <w:p w14:paraId="67E5C9E8" w14:textId="7C017C5A" w:rsidR="006728B6" w:rsidRDefault="006728B6" w:rsidP="006728B6">
      <w:r>
        <w:lastRenderedPageBreak/>
        <w:t>MODELE A CORRECTION D’ERREUR (MCE) ET APPPLICATIONS de (</w:t>
      </w:r>
      <w:r w:rsidRPr="006728B6">
        <w:rPr>
          <w:b/>
          <w:bCs/>
          <w:i/>
          <w:iCs/>
          <w:u w:val="single"/>
        </w:rPr>
        <w:t xml:space="preserve">Hélène </w:t>
      </w:r>
      <w:proofErr w:type="spellStart"/>
      <w:r w:rsidRPr="006728B6">
        <w:rPr>
          <w:b/>
          <w:bCs/>
          <w:i/>
          <w:iCs/>
          <w:u w:val="single"/>
        </w:rPr>
        <w:t>Hamisultane</w:t>
      </w:r>
      <w:proofErr w:type="spellEnd"/>
      <w:r>
        <w:t>) ;</w:t>
      </w:r>
    </w:p>
    <w:p w14:paraId="4CFA6D7E" w14:textId="1902BD84" w:rsidR="001D0387" w:rsidRDefault="00197251" w:rsidP="006728B6">
      <w:r w:rsidRPr="00197251">
        <w:t>https://</w:t>
      </w:r>
      <w:r>
        <w:t>en</w:t>
      </w:r>
      <w:r w:rsidRPr="00197251">
        <w:t>.wikipedia.org/wiki/</w:t>
      </w:r>
      <w:r>
        <w:t>Spain</w:t>
      </w:r>
    </w:p>
    <w:p w14:paraId="319C12A8" w14:textId="1947544D" w:rsidR="00197251" w:rsidRDefault="00EC461D" w:rsidP="006728B6">
      <w:hyperlink r:id="rId38" w:history="1">
        <w:r w:rsidR="00197251" w:rsidRPr="001E158C">
          <w:rPr>
            <w:rStyle w:val="Lienhypertexte"/>
          </w:rPr>
          <w:t>http://www.eviews.com/help/</w:t>
        </w:r>
      </w:hyperlink>
    </w:p>
    <w:p w14:paraId="25CD4C36" w14:textId="77777777" w:rsidR="00197251" w:rsidRDefault="00197251" w:rsidP="006728B6"/>
    <w:p w14:paraId="5282D153" w14:textId="673DE7A4" w:rsidR="001D0387" w:rsidRDefault="007032A9" w:rsidP="006728B6">
      <w:r>
        <w:rPr>
          <w:noProof/>
        </w:rPr>
        <mc:AlternateContent>
          <mc:Choice Requires="wps">
            <w:drawing>
              <wp:anchor distT="91440" distB="91440" distL="114300" distR="114300" simplePos="0" relativeHeight="251659264" behindDoc="0" locked="0" layoutInCell="1" allowOverlap="1" wp14:anchorId="17C5207E" wp14:editId="4CEC70EB">
                <wp:simplePos x="0" y="0"/>
                <wp:positionH relativeFrom="margin">
                  <wp:align>center</wp:align>
                </wp:positionH>
                <wp:positionV relativeFrom="paragraph">
                  <wp:posOffset>426720</wp:posOffset>
                </wp:positionV>
                <wp:extent cx="5610225"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61BD1196" w14:textId="29DA2B6F" w:rsidR="007032A9" w:rsidRPr="007032A9" w:rsidRDefault="007032A9">
                            <w:pPr>
                              <w:pBdr>
                                <w:top w:val="single" w:sz="24" w:space="8" w:color="4472C4" w:themeColor="accent1"/>
                                <w:bottom w:val="single" w:sz="24" w:space="8" w:color="4472C4" w:themeColor="accent1"/>
                              </w:pBdr>
                              <w:rPr>
                                <w:i/>
                                <w:iCs/>
                                <w:color w:val="4472C4" w:themeColor="accent1"/>
                                <w:sz w:val="14"/>
                                <w:szCs w:val="16"/>
                              </w:rPr>
                            </w:pPr>
                            <w:proofErr w:type="spellStart"/>
                            <w:r w:rsidRPr="007032A9">
                              <w:rPr>
                                <w:sz w:val="20"/>
                                <w:szCs w:val="16"/>
                              </w:rPr>
                              <w:t>We</w:t>
                            </w:r>
                            <w:proofErr w:type="spellEnd"/>
                            <w:r w:rsidRPr="007032A9">
                              <w:rPr>
                                <w:sz w:val="20"/>
                                <w:szCs w:val="16"/>
                              </w:rPr>
                              <w:t xml:space="preserve"> </w:t>
                            </w:r>
                            <w:proofErr w:type="spellStart"/>
                            <w:r w:rsidRPr="007032A9">
                              <w:rPr>
                                <w:sz w:val="20"/>
                                <w:szCs w:val="16"/>
                              </w:rPr>
                              <w:t>proposed</w:t>
                            </w:r>
                            <w:proofErr w:type="spellEnd"/>
                            <w:r w:rsidRPr="007032A9">
                              <w:rPr>
                                <w:sz w:val="20"/>
                                <w:szCs w:val="16"/>
                              </w:rPr>
                              <w:t xml:space="preserve"> a simple </w:t>
                            </w:r>
                            <w:proofErr w:type="spellStart"/>
                            <w:r w:rsidRPr="007032A9">
                              <w:rPr>
                                <w:sz w:val="20"/>
                                <w:szCs w:val="16"/>
                              </w:rPr>
                              <w:t>way</w:t>
                            </w:r>
                            <w:proofErr w:type="spellEnd"/>
                            <w:r w:rsidRPr="007032A9">
                              <w:rPr>
                                <w:sz w:val="20"/>
                                <w:szCs w:val="16"/>
                              </w:rPr>
                              <w:t xml:space="preserve"> to test </w:t>
                            </w:r>
                            <w:proofErr w:type="spellStart"/>
                            <w:r w:rsidRPr="007032A9">
                              <w:rPr>
                                <w:sz w:val="20"/>
                                <w:szCs w:val="16"/>
                              </w:rPr>
                              <w:t>economic</w:t>
                            </w:r>
                            <w:proofErr w:type="spellEnd"/>
                            <w:r w:rsidRPr="007032A9">
                              <w:rPr>
                                <w:sz w:val="20"/>
                                <w:szCs w:val="16"/>
                              </w:rPr>
                              <w:t xml:space="preserve"> </w:t>
                            </w:r>
                            <w:proofErr w:type="spellStart"/>
                            <w:r w:rsidRPr="007032A9">
                              <w:rPr>
                                <w:sz w:val="20"/>
                                <w:szCs w:val="16"/>
                              </w:rPr>
                              <w:t>hypotheses</w:t>
                            </w:r>
                            <w:proofErr w:type="spellEnd"/>
                            <w:r w:rsidRPr="007032A9">
                              <w:rPr>
                                <w:sz w:val="20"/>
                                <w:szCs w:val="16"/>
                              </w:rPr>
                              <w:t xml:space="preserve"> </w:t>
                            </w:r>
                            <w:proofErr w:type="spellStart"/>
                            <w:r w:rsidRPr="007032A9">
                              <w:rPr>
                                <w:sz w:val="20"/>
                                <w:szCs w:val="16"/>
                              </w:rPr>
                              <w:t>expressed</w:t>
                            </w:r>
                            <w:proofErr w:type="spellEnd"/>
                            <w:r w:rsidRPr="007032A9">
                              <w:rPr>
                                <w:sz w:val="20"/>
                                <w:szCs w:val="16"/>
                              </w:rPr>
                              <w:t xml:space="preserve"> as restrictions on the </w:t>
                            </w:r>
                            <w:proofErr w:type="spellStart"/>
                            <w:r w:rsidRPr="007032A9">
                              <w:rPr>
                                <w:sz w:val="20"/>
                                <w:szCs w:val="16"/>
                              </w:rPr>
                              <w:t>parameters</w:t>
                            </w:r>
                            <w:proofErr w:type="spellEnd"/>
                            <w:r w:rsidRPr="007032A9">
                              <w:rPr>
                                <w:sz w:val="20"/>
                                <w:szCs w:val="16"/>
                              </w:rPr>
                              <w:t xml:space="preserve"> of V AR </w:t>
                            </w:r>
                            <w:proofErr w:type="spellStart"/>
                            <w:r w:rsidRPr="007032A9">
                              <w:rPr>
                                <w:sz w:val="20"/>
                                <w:szCs w:val="16"/>
                              </w:rPr>
                              <w:t>models</w:t>
                            </w:r>
                            <w:proofErr w:type="spellEnd"/>
                            <w:r w:rsidRPr="007032A9">
                              <w:rPr>
                                <w:sz w:val="20"/>
                                <w:szCs w:val="16"/>
                              </w:rPr>
                              <w:t xml:space="preserve"> </w:t>
                            </w:r>
                            <w:proofErr w:type="spellStart"/>
                            <w:r w:rsidRPr="007032A9">
                              <w:rPr>
                                <w:sz w:val="20"/>
                                <w:szCs w:val="16"/>
                              </w:rPr>
                              <w:t>without</w:t>
                            </w:r>
                            <w:proofErr w:type="spellEnd"/>
                            <w:r w:rsidRPr="007032A9">
                              <w:rPr>
                                <w:sz w:val="20"/>
                                <w:szCs w:val="16"/>
                              </w:rPr>
                              <w:t xml:space="preserve"> </w:t>
                            </w:r>
                            <w:proofErr w:type="spellStart"/>
                            <w:r w:rsidRPr="007032A9">
                              <w:rPr>
                                <w:sz w:val="20"/>
                                <w:szCs w:val="16"/>
                              </w:rPr>
                              <w:t>pretest</w:t>
                            </w:r>
                            <w:proofErr w:type="spellEnd"/>
                            <w:r w:rsidRPr="007032A9">
                              <w:rPr>
                                <w:sz w:val="20"/>
                                <w:szCs w:val="16"/>
                              </w:rPr>
                              <w:t xml:space="preserve"> for a unit root(s) and a </w:t>
                            </w:r>
                            <w:proofErr w:type="spellStart"/>
                            <w:r w:rsidRPr="007032A9">
                              <w:rPr>
                                <w:sz w:val="20"/>
                                <w:szCs w:val="16"/>
                              </w:rPr>
                              <w:t>cointegrating</w:t>
                            </w:r>
                            <w:proofErr w:type="spellEnd"/>
                            <w:r w:rsidRPr="007032A9">
                              <w:rPr>
                                <w:sz w:val="20"/>
                                <w:szCs w:val="16"/>
                              </w:rPr>
                              <w:t xml:space="preserve"> </w:t>
                            </w:r>
                            <w:proofErr w:type="spellStart"/>
                            <w:r w:rsidRPr="007032A9">
                              <w:rPr>
                                <w:sz w:val="20"/>
                                <w:szCs w:val="16"/>
                              </w:rPr>
                              <w:t>rank</w:t>
                            </w:r>
                            <w:proofErr w:type="spellEnd"/>
                            <w:r w:rsidRPr="007032A9">
                              <w:rPr>
                                <w:sz w:val="20"/>
                                <w:szCs w:val="16"/>
                              </w:rPr>
                              <w:t xml:space="preserve">(s). </w:t>
                            </w:r>
                            <w:proofErr w:type="spellStart"/>
                            <w:r w:rsidRPr="007032A9">
                              <w:rPr>
                                <w:sz w:val="20"/>
                                <w:szCs w:val="16"/>
                              </w:rPr>
                              <w:t>Hypothesis</w:t>
                            </w:r>
                            <w:proofErr w:type="spellEnd"/>
                            <w:r w:rsidRPr="007032A9">
                              <w:rPr>
                                <w:sz w:val="20"/>
                                <w:szCs w:val="16"/>
                              </w:rPr>
                              <w:t xml:space="preserve"> tests </w:t>
                            </w:r>
                            <w:proofErr w:type="spellStart"/>
                            <w:r w:rsidRPr="007032A9">
                              <w:rPr>
                                <w:sz w:val="20"/>
                                <w:szCs w:val="16"/>
                              </w:rPr>
                              <w:t>such</w:t>
                            </w:r>
                            <w:proofErr w:type="spellEnd"/>
                            <w:r w:rsidRPr="007032A9">
                              <w:rPr>
                                <w:sz w:val="20"/>
                                <w:szCs w:val="16"/>
                              </w:rPr>
                              <w:t xml:space="preserve"> as (5) in </w:t>
                            </w:r>
                            <w:proofErr w:type="spellStart"/>
                            <w:r w:rsidRPr="007032A9">
                              <w:rPr>
                                <w:sz w:val="20"/>
                                <w:szCs w:val="16"/>
                              </w:rPr>
                              <w:t>levels</w:t>
                            </w:r>
                            <w:proofErr w:type="spellEnd"/>
                            <w:r w:rsidRPr="007032A9">
                              <w:rPr>
                                <w:sz w:val="20"/>
                                <w:szCs w:val="16"/>
                              </w:rPr>
                              <w:t xml:space="preserve"> V </w:t>
                            </w:r>
                            <w:proofErr w:type="spellStart"/>
                            <w:r w:rsidRPr="007032A9">
                              <w:rPr>
                                <w:sz w:val="20"/>
                                <w:szCs w:val="16"/>
                              </w:rPr>
                              <w:t>AR's</w:t>
                            </w:r>
                            <w:proofErr w:type="spellEnd"/>
                            <w:r w:rsidRPr="007032A9">
                              <w:rPr>
                                <w:sz w:val="20"/>
                                <w:szCs w:val="16"/>
                              </w:rPr>
                              <w:t xml:space="preserve">, in </w:t>
                            </w:r>
                            <w:proofErr w:type="spellStart"/>
                            <w:r w:rsidRPr="007032A9">
                              <w:rPr>
                                <w:sz w:val="20"/>
                                <w:szCs w:val="16"/>
                              </w:rPr>
                              <w:t>general</w:t>
                            </w:r>
                            <w:proofErr w:type="spellEnd"/>
                            <w:r w:rsidRPr="007032A9">
                              <w:rPr>
                                <w:sz w:val="20"/>
                                <w:szCs w:val="16"/>
                              </w:rPr>
                              <w:t xml:space="preserve">, </w:t>
                            </w:r>
                            <w:proofErr w:type="spellStart"/>
                            <w:r w:rsidRPr="007032A9">
                              <w:rPr>
                                <w:sz w:val="20"/>
                                <w:szCs w:val="16"/>
                              </w:rPr>
                              <w:t>involve</w:t>
                            </w:r>
                            <w:proofErr w:type="spellEnd"/>
                            <w:r w:rsidRPr="007032A9">
                              <w:rPr>
                                <w:sz w:val="20"/>
                                <w:szCs w:val="16"/>
                              </w:rPr>
                              <w:t xml:space="preserve"> not </w:t>
                            </w:r>
                            <w:proofErr w:type="spellStart"/>
                            <w:r w:rsidRPr="007032A9">
                              <w:rPr>
                                <w:sz w:val="20"/>
                                <w:szCs w:val="16"/>
                              </w:rPr>
                              <w:t>only</w:t>
                            </w:r>
                            <w:proofErr w:type="spellEnd"/>
                            <w:r w:rsidRPr="007032A9">
                              <w:rPr>
                                <w:sz w:val="20"/>
                                <w:szCs w:val="16"/>
                              </w:rPr>
                              <w:t xml:space="preserve"> </w:t>
                            </w:r>
                            <w:proofErr w:type="spellStart"/>
                            <w:r w:rsidRPr="007032A9">
                              <w:rPr>
                                <w:sz w:val="20"/>
                                <w:szCs w:val="16"/>
                              </w:rPr>
                              <w:t>nonstandard</w:t>
                            </w:r>
                            <w:proofErr w:type="spellEnd"/>
                            <w:r w:rsidRPr="007032A9">
                              <w:rPr>
                                <w:sz w:val="20"/>
                                <w:szCs w:val="16"/>
                              </w:rPr>
                              <w:t xml:space="preserve"> distributions but </w:t>
                            </w:r>
                            <w:proofErr w:type="spellStart"/>
                            <w:r w:rsidRPr="007032A9">
                              <w:rPr>
                                <w:sz w:val="20"/>
                                <w:szCs w:val="16"/>
                              </w:rPr>
                              <w:t>also</w:t>
                            </w:r>
                            <w:proofErr w:type="spellEnd"/>
                            <w:r w:rsidRPr="007032A9">
                              <w:rPr>
                                <w:sz w:val="20"/>
                                <w:szCs w:val="16"/>
                              </w:rPr>
                              <w:t xml:space="preserve"> nuisance </w:t>
                            </w:r>
                            <w:proofErr w:type="spellStart"/>
                            <w:r w:rsidRPr="007032A9">
                              <w:rPr>
                                <w:sz w:val="20"/>
                                <w:szCs w:val="16"/>
                              </w:rPr>
                              <w:t>parameters</w:t>
                            </w:r>
                            <w:proofErr w:type="spellEnd"/>
                            <w:r w:rsidRPr="007032A9">
                              <w:rPr>
                                <w:sz w:val="20"/>
                                <w:szCs w:val="16"/>
                              </w:rPr>
                              <w:t xml:space="preserve"> if the </w:t>
                            </w:r>
                            <w:proofErr w:type="spellStart"/>
                            <w:r w:rsidRPr="007032A9">
                              <w:rPr>
                                <w:sz w:val="20"/>
                                <w:szCs w:val="16"/>
                              </w:rPr>
                              <w:t>processes</w:t>
                            </w:r>
                            <w:proofErr w:type="spellEnd"/>
                            <w:r w:rsidRPr="007032A9">
                              <w:rPr>
                                <w:sz w:val="20"/>
                                <w:szCs w:val="16"/>
                              </w:rPr>
                              <w:t xml:space="preserve"> are </w:t>
                            </w:r>
                            <w:proofErr w:type="spellStart"/>
                            <w:r w:rsidRPr="007032A9">
                              <w:rPr>
                                <w:sz w:val="20"/>
                                <w:szCs w:val="16"/>
                              </w:rPr>
                              <w:t>integrated</w:t>
                            </w:r>
                            <w:proofErr w:type="spellEnd"/>
                            <w:r w:rsidRPr="007032A9">
                              <w:rPr>
                                <w:sz w:val="20"/>
                                <w:szCs w:val="16"/>
                              </w:rPr>
                              <w:t xml:space="preserve"> or </w:t>
                            </w:r>
                            <w:proofErr w:type="spellStart"/>
                            <w:r w:rsidRPr="007032A9">
                              <w:rPr>
                                <w:sz w:val="20"/>
                                <w:szCs w:val="16"/>
                              </w:rPr>
                              <w:t>cointegrated</w:t>
                            </w:r>
                            <w:proofErr w:type="spellEnd"/>
                            <w:r w:rsidRPr="007032A9">
                              <w:rPr>
                                <w:sz w:val="20"/>
                                <w:szCs w:val="16"/>
                              </w:rPr>
                              <w:t xml:space="preserve">, and </w:t>
                            </w:r>
                            <w:proofErr w:type="spellStart"/>
                            <w:r w:rsidRPr="007032A9">
                              <w:rPr>
                                <w:sz w:val="20"/>
                                <w:szCs w:val="16"/>
                              </w:rPr>
                              <w:t>critical</w:t>
                            </w:r>
                            <w:proofErr w:type="spellEnd"/>
                            <w:r w:rsidRPr="007032A9">
                              <w:rPr>
                                <w:sz w:val="20"/>
                                <w:szCs w:val="16"/>
                              </w:rPr>
                              <w:t xml:space="preserve"> values for the tests </w:t>
                            </w:r>
                            <w:proofErr w:type="spellStart"/>
                            <w:r w:rsidRPr="007032A9">
                              <w:rPr>
                                <w:sz w:val="20"/>
                                <w:szCs w:val="16"/>
                              </w:rPr>
                              <w:t>cannot</w:t>
                            </w:r>
                            <w:proofErr w:type="spellEnd"/>
                            <w:r w:rsidRPr="007032A9">
                              <w:rPr>
                                <w:sz w:val="20"/>
                                <w:szCs w:val="16"/>
                              </w:rPr>
                              <w:t xml:space="preserve"> </w:t>
                            </w:r>
                            <w:proofErr w:type="spellStart"/>
                            <w:r w:rsidRPr="007032A9">
                              <w:rPr>
                                <w:sz w:val="20"/>
                                <w:szCs w:val="16"/>
                              </w:rPr>
                              <w:t>conveniently</w:t>
                            </w:r>
                            <w:proofErr w:type="spellEnd"/>
                            <w:r w:rsidRPr="007032A9">
                              <w:rPr>
                                <w:sz w:val="20"/>
                                <w:szCs w:val="16"/>
                              </w:rPr>
                              <w:t xml:space="preserve"> </w:t>
                            </w:r>
                            <w:proofErr w:type="spellStart"/>
                            <w:r w:rsidRPr="007032A9">
                              <w:rPr>
                                <w:sz w:val="20"/>
                                <w:szCs w:val="16"/>
                              </w:rPr>
                              <w:t>be</w:t>
                            </w:r>
                            <w:proofErr w:type="spellEnd"/>
                            <w:r w:rsidRPr="007032A9">
                              <w:rPr>
                                <w:sz w:val="20"/>
                                <w:szCs w:val="16"/>
                              </w:rPr>
                              <w:t xml:space="preserve"> </w:t>
                            </w:r>
                            <w:proofErr w:type="spellStart"/>
                            <w:r w:rsidRPr="007032A9">
                              <w:rPr>
                                <w:sz w:val="20"/>
                                <w:szCs w:val="16"/>
                              </w:rPr>
                              <w:t>tabulated</w:t>
                            </w:r>
                            <w:proofErr w:type="spellEnd"/>
                            <w:r w:rsidRPr="007032A9">
                              <w:rPr>
                                <w:sz w:val="20"/>
                                <w:szCs w:val="16"/>
                              </w:rPr>
                              <w:t xml:space="preserve">. So the </w:t>
                            </w:r>
                            <w:proofErr w:type="spellStart"/>
                            <w:r w:rsidRPr="007032A9">
                              <w:rPr>
                                <w:sz w:val="20"/>
                                <w:szCs w:val="16"/>
                              </w:rPr>
                              <w:t>usual</w:t>
                            </w:r>
                            <w:proofErr w:type="spellEnd"/>
                            <w:r w:rsidRPr="007032A9">
                              <w:rPr>
                                <w:sz w:val="20"/>
                                <w:szCs w:val="16"/>
                              </w:rPr>
                              <w:t xml:space="preserve"> </w:t>
                            </w:r>
                            <w:proofErr w:type="spellStart"/>
                            <w:r w:rsidRPr="007032A9">
                              <w:rPr>
                                <w:sz w:val="20"/>
                                <w:szCs w:val="16"/>
                              </w:rPr>
                              <w:t>way</w:t>
                            </w:r>
                            <w:proofErr w:type="spellEnd"/>
                            <w:r w:rsidRPr="007032A9">
                              <w:rPr>
                                <w:sz w:val="20"/>
                                <w:szCs w:val="16"/>
                              </w:rPr>
                              <w:t xml:space="preserve"> to </w:t>
                            </w:r>
                            <w:proofErr w:type="spellStart"/>
                            <w:r w:rsidRPr="007032A9">
                              <w:rPr>
                                <w:sz w:val="20"/>
                                <w:szCs w:val="16"/>
                              </w:rPr>
                              <w:t>proceed</w:t>
                            </w:r>
                            <w:proofErr w:type="spellEnd"/>
                            <w:r w:rsidRPr="007032A9">
                              <w:rPr>
                                <w:sz w:val="20"/>
                                <w:szCs w:val="16"/>
                              </w:rPr>
                              <w:t xml:space="preserve"> </w:t>
                            </w:r>
                            <w:proofErr w:type="spellStart"/>
                            <w:r w:rsidRPr="007032A9">
                              <w:rPr>
                                <w:sz w:val="20"/>
                                <w:szCs w:val="16"/>
                              </w:rPr>
                              <w:t>is</w:t>
                            </w:r>
                            <w:proofErr w:type="spellEnd"/>
                            <w:r w:rsidRPr="007032A9">
                              <w:rPr>
                                <w:sz w:val="20"/>
                                <w:szCs w:val="16"/>
                              </w:rPr>
                              <w:t xml:space="preserve"> </w:t>
                            </w:r>
                            <w:proofErr w:type="spellStart"/>
                            <w:r w:rsidRPr="007032A9">
                              <w:rPr>
                                <w:sz w:val="20"/>
                                <w:szCs w:val="16"/>
                              </w:rPr>
                              <w:t>formulating</w:t>
                            </w:r>
                            <w:proofErr w:type="spellEnd"/>
                            <w:r w:rsidRPr="007032A9">
                              <w:rPr>
                                <w:sz w:val="20"/>
                                <w:szCs w:val="16"/>
                              </w:rPr>
                              <w:t xml:space="preserve"> </w:t>
                            </w:r>
                            <w:proofErr w:type="spellStart"/>
                            <w:r w:rsidRPr="007032A9">
                              <w:rPr>
                                <w:sz w:val="20"/>
                                <w:szCs w:val="16"/>
                              </w:rPr>
                              <w:t>equivalent</w:t>
                            </w:r>
                            <w:proofErr w:type="spellEnd"/>
                            <w:r w:rsidRPr="007032A9">
                              <w:rPr>
                                <w:sz w:val="20"/>
                                <w:szCs w:val="16"/>
                              </w:rPr>
                              <w:t xml:space="preserve"> </w:t>
                            </w:r>
                            <w:proofErr w:type="spellStart"/>
                            <w:r w:rsidRPr="007032A9">
                              <w:rPr>
                                <w:sz w:val="20"/>
                                <w:szCs w:val="16"/>
                              </w:rPr>
                              <w:t>ECM's</w:t>
                            </w:r>
                            <w:proofErr w:type="spellEnd"/>
                            <w:r w:rsidRPr="007032A9">
                              <w:rPr>
                                <w:sz w:val="20"/>
                                <w:szCs w:val="16"/>
                              </w:rPr>
                              <w:t xml:space="preserve"> in </w:t>
                            </w:r>
                            <w:proofErr w:type="spellStart"/>
                            <w:r w:rsidRPr="007032A9">
                              <w:rPr>
                                <w:sz w:val="20"/>
                                <w:szCs w:val="16"/>
                              </w:rPr>
                              <w:t>which</w:t>
                            </w:r>
                            <w:proofErr w:type="spellEnd"/>
                            <w:r w:rsidRPr="007032A9">
                              <w:rPr>
                                <w:sz w:val="20"/>
                                <w:szCs w:val="16"/>
                              </w:rPr>
                              <w:t xml:space="preserve"> </w:t>
                            </w:r>
                            <w:proofErr w:type="spellStart"/>
                            <w:r w:rsidRPr="007032A9">
                              <w:rPr>
                                <w:sz w:val="20"/>
                                <w:szCs w:val="16"/>
                              </w:rPr>
                              <w:t>most</w:t>
                            </w:r>
                            <w:proofErr w:type="spellEnd"/>
                            <w:r w:rsidRPr="007032A9">
                              <w:rPr>
                                <w:sz w:val="20"/>
                                <w:szCs w:val="16"/>
                              </w:rPr>
                              <w:t xml:space="preserve"> </w:t>
                            </w:r>
                            <w:proofErr w:type="spellStart"/>
                            <w:r w:rsidRPr="007032A9">
                              <w:rPr>
                                <w:sz w:val="20"/>
                                <w:szCs w:val="16"/>
                              </w:rPr>
                              <w:t>hypothesis</w:t>
                            </w:r>
                            <w:proofErr w:type="spellEnd"/>
                            <w:r w:rsidRPr="007032A9">
                              <w:rPr>
                                <w:sz w:val="20"/>
                                <w:szCs w:val="16"/>
                              </w:rPr>
                              <w:t xml:space="preserve"> </w:t>
                            </w:r>
                            <w:proofErr w:type="spellStart"/>
                            <w:r w:rsidRPr="007032A9">
                              <w:rPr>
                                <w:sz w:val="20"/>
                                <w:szCs w:val="16"/>
                              </w:rPr>
                              <w:t>testing</w:t>
                            </w:r>
                            <w:proofErr w:type="spellEnd"/>
                            <w:r w:rsidRPr="007032A9">
                              <w:rPr>
                                <w:sz w:val="20"/>
                                <w:szCs w:val="16"/>
                              </w:rPr>
                              <w:t xml:space="preserve"> can </w:t>
                            </w:r>
                            <w:proofErr w:type="spellStart"/>
                            <w:r w:rsidRPr="007032A9">
                              <w:rPr>
                                <w:sz w:val="20"/>
                                <w:szCs w:val="16"/>
                              </w:rPr>
                              <w:t>be</w:t>
                            </w:r>
                            <w:proofErr w:type="spellEnd"/>
                            <w:r w:rsidRPr="007032A9">
                              <w:rPr>
                                <w:sz w:val="20"/>
                                <w:szCs w:val="16"/>
                              </w:rPr>
                              <w:t xml:space="preserve"> </w:t>
                            </w:r>
                            <w:proofErr w:type="spellStart"/>
                            <w:r w:rsidRPr="007032A9">
                              <w:rPr>
                                <w:sz w:val="20"/>
                                <w:szCs w:val="16"/>
                              </w:rPr>
                              <w:t>conducted</w:t>
                            </w:r>
                            <w:proofErr w:type="spellEnd"/>
                            <w:r w:rsidRPr="007032A9">
                              <w:rPr>
                                <w:sz w:val="20"/>
                                <w:szCs w:val="16"/>
                              </w:rPr>
                              <w:t xml:space="preserve"> </w:t>
                            </w:r>
                            <w:proofErr w:type="spellStart"/>
                            <w:r w:rsidRPr="007032A9">
                              <w:rPr>
                                <w:sz w:val="20"/>
                                <w:szCs w:val="16"/>
                              </w:rPr>
                              <w:t>using</w:t>
                            </w:r>
                            <w:proofErr w:type="spellEnd"/>
                            <w:r w:rsidRPr="007032A9">
                              <w:rPr>
                                <w:sz w:val="20"/>
                                <w:szCs w:val="16"/>
                              </w:rPr>
                              <w:t xml:space="preserve"> the standard </w:t>
                            </w:r>
                            <w:proofErr w:type="spellStart"/>
                            <w:r w:rsidRPr="007032A9">
                              <w:rPr>
                                <w:sz w:val="20"/>
                                <w:szCs w:val="16"/>
                              </w:rPr>
                              <w:t>asymptotic</w:t>
                            </w:r>
                            <w:proofErr w:type="spellEnd"/>
                            <w:r w:rsidRPr="007032A9">
                              <w:rPr>
                                <w:sz w:val="20"/>
                                <w:szCs w:val="16"/>
                              </w:rPr>
                              <w:t xml:space="preserve"> </w:t>
                            </w:r>
                            <w:proofErr w:type="spellStart"/>
                            <w:r w:rsidRPr="007032A9">
                              <w:rPr>
                                <w:sz w:val="20"/>
                                <w:szCs w:val="16"/>
                              </w:rPr>
                              <w:t>theory</w:t>
                            </w:r>
                            <w:proofErr w:type="spellEnd"/>
                            <w:r w:rsidRPr="007032A9">
                              <w:rPr>
                                <w:sz w:val="20"/>
                                <w:szCs w:val="16"/>
                              </w:rPr>
                              <w:t xml:space="preserve">. But </w:t>
                            </w:r>
                            <w:proofErr w:type="spellStart"/>
                            <w:r w:rsidRPr="007032A9">
                              <w:rPr>
                                <w:sz w:val="20"/>
                                <w:szCs w:val="16"/>
                              </w:rPr>
                              <w:t>this</w:t>
                            </w:r>
                            <w:proofErr w:type="spellEnd"/>
                            <w:r w:rsidRPr="007032A9">
                              <w:rPr>
                                <w:sz w:val="20"/>
                                <w:szCs w:val="16"/>
                              </w:rPr>
                              <w:t xml:space="preserve"> </w:t>
                            </w:r>
                            <w:proofErr w:type="spellStart"/>
                            <w:r w:rsidRPr="007032A9">
                              <w:rPr>
                                <w:sz w:val="20"/>
                                <w:szCs w:val="16"/>
                              </w:rPr>
                              <w:t>requires</w:t>
                            </w:r>
                            <w:proofErr w:type="spellEnd"/>
                            <w:r w:rsidRPr="007032A9">
                              <w:rPr>
                                <w:sz w:val="20"/>
                                <w:szCs w:val="16"/>
                              </w:rPr>
                              <w:t xml:space="preserve"> </w:t>
                            </w:r>
                            <w:proofErr w:type="spellStart"/>
                            <w:r w:rsidRPr="007032A9">
                              <w:rPr>
                                <w:sz w:val="20"/>
                                <w:szCs w:val="16"/>
                              </w:rPr>
                              <w:t>pretests</w:t>
                            </w:r>
                            <w:proofErr w:type="spellEnd"/>
                            <w:r w:rsidRPr="007032A9">
                              <w:rPr>
                                <w:sz w:val="20"/>
                                <w:szCs w:val="16"/>
                              </w:rPr>
                              <w:t xml:space="preserve"> of a unit root and </w:t>
                            </w:r>
                            <w:proofErr w:type="spellStart"/>
                            <w:r w:rsidRPr="007032A9">
                              <w:rPr>
                                <w:sz w:val="20"/>
                                <w:szCs w:val="16"/>
                              </w:rPr>
                              <w:t>cointegrating</w:t>
                            </w:r>
                            <w:proofErr w:type="spellEnd"/>
                            <w:r w:rsidRPr="007032A9">
                              <w:rPr>
                                <w:sz w:val="20"/>
                                <w:szCs w:val="16"/>
                              </w:rPr>
                              <w:t xml:space="preserve"> </w:t>
                            </w:r>
                            <w:proofErr w:type="spellStart"/>
                            <w:r w:rsidRPr="007032A9">
                              <w:rPr>
                                <w:sz w:val="20"/>
                                <w:szCs w:val="16"/>
                              </w:rPr>
                              <w:t>rank</w:t>
                            </w:r>
                            <w:proofErr w:type="spellEnd"/>
                            <w:r w:rsidRPr="007032A9">
                              <w:rPr>
                                <w:sz w:val="20"/>
                                <w:szCs w:val="16"/>
                              </w:rPr>
                              <w:t xml:space="preserve">, </w:t>
                            </w:r>
                            <w:proofErr w:type="spellStart"/>
                            <w:r w:rsidRPr="007032A9">
                              <w:rPr>
                                <w:sz w:val="20"/>
                                <w:szCs w:val="16"/>
                              </w:rPr>
                              <w:t>which</w:t>
                            </w:r>
                            <w:proofErr w:type="spellEnd"/>
                            <w:r w:rsidRPr="007032A9">
                              <w:rPr>
                                <w:sz w:val="20"/>
                                <w:szCs w:val="16"/>
                              </w:rPr>
                              <w:t xml:space="preserve"> one </w:t>
                            </w:r>
                            <w:proofErr w:type="spellStart"/>
                            <w:r w:rsidRPr="007032A9">
                              <w:rPr>
                                <w:sz w:val="20"/>
                                <w:szCs w:val="16"/>
                              </w:rPr>
                              <w:t>may</w:t>
                            </w:r>
                            <w:proofErr w:type="spellEnd"/>
                            <w:r w:rsidRPr="007032A9">
                              <w:rPr>
                                <w:sz w:val="20"/>
                                <w:szCs w:val="16"/>
                              </w:rPr>
                              <w:t xml:space="preserve"> </w:t>
                            </w:r>
                            <w:proofErr w:type="spellStart"/>
                            <w:r w:rsidRPr="007032A9">
                              <w:rPr>
                                <w:sz w:val="20"/>
                                <w:szCs w:val="16"/>
                              </w:rPr>
                              <w:t>wish</w:t>
                            </w:r>
                            <w:proofErr w:type="spellEnd"/>
                            <w:r w:rsidRPr="007032A9">
                              <w:rPr>
                                <w:sz w:val="20"/>
                                <w:szCs w:val="16"/>
                              </w:rPr>
                              <w:t xml:space="preserve"> to </w:t>
                            </w:r>
                            <w:proofErr w:type="spellStart"/>
                            <w:r w:rsidRPr="007032A9">
                              <w:rPr>
                                <w:sz w:val="20"/>
                                <w:szCs w:val="16"/>
                              </w:rPr>
                              <w:t>avoid</w:t>
                            </w:r>
                            <w:proofErr w:type="spellEnd"/>
                            <w:r w:rsidRPr="007032A9">
                              <w:rPr>
                                <w:sz w:val="20"/>
                                <w:szCs w:val="16"/>
                              </w:rPr>
                              <w:t xml:space="preserve"> if the </w:t>
                            </w:r>
                            <w:proofErr w:type="spellStart"/>
                            <w:r w:rsidRPr="007032A9">
                              <w:rPr>
                                <w:sz w:val="20"/>
                                <w:szCs w:val="16"/>
                              </w:rPr>
                              <w:t>cointegrating</w:t>
                            </w:r>
                            <w:proofErr w:type="spellEnd"/>
                            <w:r w:rsidRPr="007032A9">
                              <w:rPr>
                                <w:sz w:val="20"/>
                                <w:szCs w:val="16"/>
                              </w:rPr>
                              <w:t xml:space="preserve"> relation </w:t>
                            </w:r>
                            <w:proofErr w:type="spellStart"/>
                            <w:r w:rsidRPr="007032A9">
                              <w:rPr>
                                <w:sz w:val="20"/>
                                <w:szCs w:val="16"/>
                              </w:rPr>
                              <w:t>itself</w:t>
                            </w:r>
                            <w:proofErr w:type="spellEnd"/>
                            <w:r w:rsidRPr="007032A9">
                              <w:rPr>
                                <w:sz w:val="20"/>
                                <w:szCs w:val="16"/>
                              </w:rPr>
                              <w:t xml:space="preserve"> </w:t>
                            </w:r>
                            <w:proofErr w:type="spellStart"/>
                            <w:r w:rsidRPr="007032A9">
                              <w:rPr>
                                <w:sz w:val="20"/>
                                <w:szCs w:val="16"/>
                              </w:rPr>
                              <w:t>is</w:t>
                            </w:r>
                            <w:proofErr w:type="spellEnd"/>
                            <w:r w:rsidRPr="007032A9">
                              <w:rPr>
                                <w:sz w:val="20"/>
                                <w:szCs w:val="16"/>
                              </w:rPr>
                              <w:t xml:space="preserve"> not </w:t>
                            </w:r>
                            <w:proofErr w:type="spellStart"/>
                            <w:r w:rsidRPr="007032A9">
                              <w:rPr>
                                <w:sz w:val="20"/>
                                <w:szCs w:val="16"/>
                              </w:rPr>
                              <w:t>one's</w:t>
                            </w:r>
                            <w:proofErr w:type="spellEnd"/>
                            <w:r w:rsidRPr="007032A9">
                              <w:rPr>
                                <w:sz w:val="20"/>
                                <w:szCs w:val="16"/>
                              </w:rPr>
                              <w:t xml:space="preserve"> </w:t>
                            </w:r>
                            <w:proofErr w:type="spellStart"/>
                            <w:r w:rsidRPr="007032A9">
                              <w:rPr>
                                <w:sz w:val="20"/>
                                <w:szCs w:val="16"/>
                              </w:rPr>
                              <w:t>interest</w:t>
                            </w:r>
                            <w:proofErr w:type="spellEnd"/>
                            <w:r w:rsidRPr="007032A9">
                              <w:rPr>
                                <w:sz w:val="20"/>
                                <w:szCs w:val="16"/>
                              </w:rPr>
                              <w:t xml:space="preserve"> </w:t>
                            </w:r>
                            <w:proofErr w:type="spellStart"/>
                            <w:r w:rsidRPr="007032A9">
                              <w:rPr>
                                <w:sz w:val="20"/>
                                <w:szCs w:val="16"/>
                              </w:rPr>
                              <w:t>since</w:t>
                            </w:r>
                            <w:proofErr w:type="spellEnd"/>
                            <w:r w:rsidRPr="007032A9">
                              <w:rPr>
                                <w:sz w:val="20"/>
                                <w:szCs w:val="16"/>
                              </w:rPr>
                              <w:t xml:space="preserve"> </w:t>
                            </w:r>
                            <w:proofErr w:type="spellStart"/>
                            <w:r w:rsidRPr="007032A9">
                              <w:rPr>
                                <w:sz w:val="20"/>
                                <w:szCs w:val="16"/>
                              </w:rPr>
                              <w:t>those</w:t>
                            </w:r>
                            <w:proofErr w:type="spellEnd"/>
                            <w:r w:rsidRPr="007032A9">
                              <w:rPr>
                                <w:sz w:val="20"/>
                                <w:szCs w:val="16"/>
                              </w:rPr>
                              <w:t xml:space="preserve"> tests are </w:t>
                            </w:r>
                            <w:proofErr w:type="spellStart"/>
                            <w:r w:rsidRPr="007032A9">
                              <w:rPr>
                                <w:sz w:val="20"/>
                                <w:szCs w:val="16"/>
                              </w:rPr>
                              <w:t>known</w:t>
                            </w:r>
                            <w:proofErr w:type="spellEnd"/>
                            <w:r w:rsidRPr="007032A9">
                              <w:rPr>
                                <w:sz w:val="20"/>
                                <w:szCs w:val="16"/>
                              </w:rPr>
                              <w:t xml:space="preserve"> to have </w:t>
                            </w:r>
                            <w:proofErr w:type="spellStart"/>
                            <w:r w:rsidRPr="007032A9">
                              <w:rPr>
                                <w:sz w:val="20"/>
                                <w:szCs w:val="16"/>
                              </w:rPr>
                              <w:t>low</w:t>
                            </w:r>
                            <w:proofErr w:type="spellEnd"/>
                            <w:r w:rsidRPr="007032A9">
                              <w:rPr>
                                <w:sz w:val="20"/>
                                <w:szCs w:val="16"/>
                              </w:rPr>
                              <w:t xml:space="preserve"> power. </w:t>
                            </w:r>
                            <w:proofErr w:type="spellStart"/>
                            <w:r w:rsidRPr="007032A9">
                              <w:rPr>
                                <w:sz w:val="20"/>
                                <w:szCs w:val="16"/>
                              </w:rPr>
                              <w:t>Hence</w:t>
                            </w:r>
                            <w:proofErr w:type="spellEnd"/>
                            <w:r w:rsidRPr="007032A9">
                              <w:rPr>
                                <w:sz w:val="20"/>
                                <w:szCs w:val="16"/>
                              </w:rPr>
                              <w:t xml:space="preserve">, </w:t>
                            </w:r>
                            <w:proofErr w:type="spellStart"/>
                            <w:r w:rsidRPr="007032A9">
                              <w:rPr>
                                <w:sz w:val="20"/>
                                <w:szCs w:val="16"/>
                              </w:rPr>
                              <w:t>our</w:t>
                            </w:r>
                            <w:proofErr w:type="spellEnd"/>
                            <w:r w:rsidRPr="007032A9">
                              <w:rPr>
                                <w:sz w:val="20"/>
                                <w:szCs w:val="16"/>
                              </w:rPr>
                              <w:t xml:space="preserve"> simple </w:t>
                            </w:r>
                            <w:proofErr w:type="spellStart"/>
                            <w:r w:rsidRPr="007032A9">
                              <w:rPr>
                                <w:sz w:val="20"/>
                                <w:szCs w:val="16"/>
                              </w:rPr>
                              <w:t>method</w:t>
                            </w:r>
                            <w:proofErr w:type="spellEnd"/>
                            <w:r w:rsidRPr="007032A9">
                              <w:rPr>
                                <w:sz w:val="20"/>
                                <w:szCs w:val="16"/>
                              </w:rPr>
                              <w:t xml:space="preserve"> of </w:t>
                            </w:r>
                            <w:proofErr w:type="spellStart"/>
                            <w:r w:rsidRPr="007032A9">
                              <w:rPr>
                                <w:sz w:val="20"/>
                                <w:szCs w:val="16"/>
                              </w:rPr>
                              <w:t>adding</w:t>
                            </w:r>
                            <w:proofErr w:type="spellEnd"/>
                            <w:r w:rsidRPr="007032A9">
                              <w:rPr>
                                <w:sz w:val="20"/>
                                <w:szCs w:val="16"/>
                              </w:rPr>
                              <w:t xml:space="preserve"> extra lags </w:t>
                            </w:r>
                            <w:proofErr w:type="spellStart"/>
                            <w:r w:rsidRPr="007032A9">
                              <w:rPr>
                                <w:sz w:val="20"/>
                                <w:szCs w:val="16"/>
                              </w:rPr>
                              <w:t>intentionally</w:t>
                            </w:r>
                            <w:proofErr w:type="spellEnd"/>
                            <w:r w:rsidRPr="007032A9">
                              <w:rPr>
                                <w:sz w:val="20"/>
                                <w:szCs w:val="16"/>
                              </w:rPr>
                              <w:t xml:space="preserve"> in the estimation </w:t>
                            </w:r>
                            <w:proofErr w:type="spellStart"/>
                            <w:r w:rsidRPr="007032A9">
                              <w:rPr>
                                <w:sz w:val="20"/>
                                <w:szCs w:val="16"/>
                              </w:rPr>
                              <w:t>should</w:t>
                            </w:r>
                            <w:proofErr w:type="spellEnd"/>
                            <w:r w:rsidRPr="007032A9">
                              <w:rPr>
                                <w:sz w:val="20"/>
                                <w:szCs w:val="16"/>
                              </w:rPr>
                              <w:t xml:space="preserve"> </w:t>
                            </w:r>
                            <w:proofErr w:type="spellStart"/>
                            <w:r w:rsidRPr="007032A9">
                              <w:rPr>
                                <w:sz w:val="20"/>
                                <w:szCs w:val="16"/>
                              </w:rPr>
                              <w:t>be</w:t>
                            </w:r>
                            <w:proofErr w:type="spellEnd"/>
                            <w:r w:rsidRPr="007032A9">
                              <w:rPr>
                                <w:sz w:val="20"/>
                                <w:szCs w:val="16"/>
                              </w:rPr>
                              <w:t xml:space="preserve"> </w:t>
                            </w:r>
                            <w:proofErr w:type="spellStart"/>
                            <w:r w:rsidRPr="007032A9">
                              <w:rPr>
                                <w:sz w:val="20"/>
                                <w:szCs w:val="16"/>
                              </w:rPr>
                              <w:t>very</w:t>
                            </w:r>
                            <w:proofErr w:type="spellEnd"/>
                            <w:r w:rsidRPr="007032A9">
                              <w:rPr>
                                <w:sz w:val="20"/>
                                <w:szCs w:val="16"/>
                              </w:rPr>
                              <w:t xml:space="preserve"> </w:t>
                            </w:r>
                            <w:proofErr w:type="spellStart"/>
                            <w:r w:rsidRPr="007032A9">
                              <w:rPr>
                                <w:sz w:val="20"/>
                                <w:szCs w:val="16"/>
                              </w:rPr>
                              <w:t>useful</w:t>
                            </w:r>
                            <w:proofErr w:type="spellEnd"/>
                            <w:r w:rsidRPr="007032A9">
                              <w:rPr>
                                <w:sz w:val="20"/>
                                <w:szCs w:val="16"/>
                              </w:rPr>
                              <w:t xml:space="preserve"> in practice. (Ibid., p. 246)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E" id="_x0000_t202" coordsize="21600,21600" o:spt="202" path="m,l,21600r21600,l21600,xe">
                <v:stroke joinstyle="miter"/>
                <v:path gradientshapeok="t" o:connecttype="rect"/>
              </v:shapetype>
              <v:shape id="Zone de texte 2" o:spid="_x0000_s1032" type="#_x0000_t202" style="position:absolute;left:0;text-align:left;margin-left:0;margin-top:33.6pt;width:441.75pt;height:110.55pt;z-index:25165926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" filled="f" stroked="f">
                <v:textbox style="mso-fit-shape-to-text:t">
                  <w:txbxContent>
                    <w:p w14:paraId="61BD1196" w14:textId="29DA2B6F" w:rsidR="007032A9" w:rsidRPr="007032A9" w:rsidRDefault="007032A9">
                      <w:pPr>
                        <w:pBdr>
                          <w:top w:val="single" w:sz="24" w:space="8" w:color="4472C4" w:themeColor="accent1"/>
                          <w:bottom w:val="single" w:sz="24" w:space="8" w:color="4472C4" w:themeColor="accent1"/>
                        </w:pBdr>
                        <w:rPr>
                          <w:i/>
                          <w:iCs/>
                          <w:color w:val="4472C4" w:themeColor="accent1"/>
                          <w:sz w:val="14"/>
                          <w:szCs w:val="16"/>
                        </w:rPr>
                      </w:pPr>
                      <w:proofErr w:type="spellStart"/>
                      <w:r w:rsidRPr="007032A9">
                        <w:rPr>
                          <w:sz w:val="20"/>
                          <w:szCs w:val="16"/>
                        </w:rPr>
                        <w:t>We</w:t>
                      </w:r>
                      <w:proofErr w:type="spellEnd"/>
                      <w:r w:rsidRPr="007032A9">
                        <w:rPr>
                          <w:sz w:val="20"/>
                          <w:szCs w:val="16"/>
                        </w:rPr>
                        <w:t xml:space="preserve"> </w:t>
                      </w:r>
                      <w:proofErr w:type="spellStart"/>
                      <w:r w:rsidRPr="007032A9">
                        <w:rPr>
                          <w:sz w:val="20"/>
                          <w:szCs w:val="16"/>
                        </w:rPr>
                        <w:t>proposed</w:t>
                      </w:r>
                      <w:proofErr w:type="spellEnd"/>
                      <w:r w:rsidRPr="007032A9">
                        <w:rPr>
                          <w:sz w:val="20"/>
                          <w:szCs w:val="16"/>
                        </w:rPr>
                        <w:t xml:space="preserve"> a simple </w:t>
                      </w:r>
                      <w:proofErr w:type="spellStart"/>
                      <w:r w:rsidRPr="007032A9">
                        <w:rPr>
                          <w:sz w:val="20"/>
                          <w:szCs w:val="16"/>
                        </w:rPr>
                        <w:t>way</w:t>
                      </w:r>
                      <w:proofErr w:type="spellEnd"/>
                      <w:r w:rsidRPr="007032A9">
                        <w:rPr>
                          <w:sz w:val="20"/>
                          <w:szCs w:val="16"/>
                        </w:rPr>
                        <w:t xml:space="preserve"> to test </w:t>
                      </w:r>
                      <w:proofErr w:type="spellStart"/>
                      <w:r w:rsidRPr="007032A9">
                        <w:rPr>
                          <w:sz w:val="20"/>
                          <w:szCs w:val="16"/>
                        </w:rPr>
                        <w:t>economic</w:t>
                      </w:r>
                      <w:proofErr w:type="spellEnd"/>
                      <w:r w:rsidRPr="007032A9">
                        <w:rPr>
                          <w:sz w:val="20"/>
                          <w:szCs w:val="16"/>
                        </w:rPr>
                        <w:t xml:space="preserve"> </w:t>
                      </w:r>
                      <w:proofErr w:type="spellStart"/>
                      <w:r w:rsidRPr="007032A9">
                        <w:rPr>
                          <w:sz w:val="20"/>
                          <w:szCs w:val="16"/>
                        </w:rPr>
                        <w:t>hypotheses</w:t>
                      </w:r>
                      <w:proofErr w:type="spellEnd"/>
                      <w:r w:rsidRPr="007032A9">
                        <w:rPr>
                          <w:sz w:val="20"/>
                          <w:szCs w:val="16"/>
                        </w:rPr>
                        <w:t xml:space="preserve"> </w:t>
                      </w:r>
                      <w:proofErr w:type="spellStart"/>
                      <w:r w:rsidRPr="007032A9">
                        <w:rPr>
                          <w:sz w:val="20"/>
                          <w:szCs w:val="16"/>
                        </w:rPr>
                        <w:t>expressed</w:t>
                      </w:r>
                      <w:proofErr w:type="spellEnd"/>
                      <w:r w:rsidRPr="007032A9">
                        <w:rPr>
                          <w:sz w:val="20"/>
                          <w:szCs w:val="16"/>
                        </w:rPr>
                        <w:t xml:space="preserve"> as restrictions on the </w:t>
                      </w:r>
                      <w:proofErr w:type="spellStart"/>
                      <w:r w:rsidRPr="007032A9">
                        <w:rPr>
                          <w:sz w:val="20"/>
                          <w:szCs w:val="16"/>
                        </w:rPr>
                        <w:t>parameters</w:t>
                      </w:r>
                      <w:proofErr w:type="spellEnd"/>
                      <w:r w:rsidRPr="007032A9">
                        <w:rPr>
                          <w:sz w:val="20"/>
                          <w:szCs w:val="16"/>
                        </w:rPr>
                        <w:t xml:space="preserve"> of V AR </w:t>
                      </w:r>
                      <w:proofErr w:type="spellStart"/>
                      <w:r w:rsidRPr="007032A9">
                        <w:rPr>
                          <w:sz w:val="20"/>
                          <w:szCs w:val="16"/>
                        </w:rPr>
                        <w:t>models</w:t>
                      </w:r>
                      <w:proofErr w:type="spellEnd"/>
                      <w:r w:rsidRPr="007032A9">
                        <w:rPr>
                          <w:sz w:val="20"/>
                          <w:szCs w:val="16"/>
                        </w:rPr>
                        <w:t xml:space="preserve"> </w:t>
                      </w:r>
                      <w:proofErr w:type="spellStart"/>
                      <w:r w:rsidRPr="007032A9">
                        <w:rPr>
                          <w:sz w:val="20"/>
                          <w:szCs w:val="16"/>
                        </w:rPr>
                        <w:t>without</w:t>
                      </w:r>
                      <w:proofErr w:type="spellEnd"/>
                      <w:r w:rsidRPr="007032A9">
                        <w:rPr>
                          <w:sz w:val="20"/>
                          <w:szCs w:val="16"/>
                        </w:rPr>
                        <w:t xml:space="preserve"> </w:t>
                      </w:r>
                      <w:proofErr w:type="spellStart"/>
                      <w:r w:rsidRPr="007032A9">
                        <w:rPr>
                          <w:sz w:val="20"/>
                          <w:szCs w:val="16"/>
                        </w:rPr>
                        <w:t>pretest</w:t>
                      </w:r>
                      <w:proofErr w:type="spellEnd"/>
                      <w:r w:rsidRPr="007032A9">
                        <w:rPr>
                          <w:sz w:val="20"/>
                          <w:szCs w:val="16"/>
                        </w:rPr>
                        <w:t xml:space="preserve"> for a unit root(s) and a </w:t>
                      </w:r>
                      <w:proofErr w:type="spellStart"/>
                      <w:r w:rsidRPr="007032A9">
                        <w:rPr>
                          <w:sz w:val="20"/>
                          <w:szCs w:val="16"/>
                        </w:rPr>
                        <w:t>cointegrating</w:t>
                      </w:r>
                      <w:proofErr w:type="spellEnd"/>
                      <w:r w:rsidRPr="007032A9">
                        <w:rPr>
                          <w:sz w:val="20"/>
                          <w:szCs w:val="16"/>
                        </w:rPr>
                        <w:t xml:space="preserve"> </w:t>
                      </w:r>
                      <w:proofErr w:type="spellStart"/>
                      <w:r w:rsidRPr="007032A9">
                        <w:rPr>
                          <w:sz w:val="20"/>
                          <w:szCs w:val="16"/>
                        </w:rPr>
                        <w:t>rank</w:t>
                      </w:r>
                      <w:proofErr w:type="spellEnd"/>
                      <w:r w:rsidRPr="007032A9">
                        <w:rPr>
                          <w:sz w:val="20"/>
                          <w:szCs w:val="16"/>
                        </w:rPr>
                        <w:t xml:space="preserve">(s). </w:t>
                      </w:r>
                      <w:proofErr w:type="spellStart"/>
                      <w:r w:rsidRPr="007032A9">
                        <w:rPr>
                          <w:sz w:val="20"/>
                          <w:szCs w:val="16"/>
                        </w:rPr>
                        <w:t>Hypothesis</w:t>
                      </w:r>
                      <w:proofErr w:type="spellEnd"/>
                      <w:r w:rsidRPr="007032A9">
                        <w:rPr>
                          <w:sz w:val="20"/>
                          <w:szCs w:val="16"/>
                        </w:rPr>
                        <w:t xml:space="preserve"> tests </w:t>
                      </w:r>
                      <w:proofErr w:type="spellStart"/>
                      <w:r w:rsidRPr="007032A9">
                        <w:rPr>
                          <w:sz w:val="20"/>
                          <w:szCs w:val="16"/>
                        </w:rPr>
                        <w:t>such</w:t>
                      </w:r>
                      <w:proofErr w:type="spellEnd"/>
                      <w:r w:rsidRPr="007032A9">
                        <w:rPr>
                          <w:sz w:val="20"/>
                          <w:szCs w:val="16"/>
                        </w:rPr>
                        <w:t xml:space="preserve"> as (5) in </w:t>
                      </w:r>
                      <w:proofErr w:type="spellStart"/>
                      <w:r w:rsidRPr="007032A9">
                        <w:rPr>
                          <w:sz w:val="20"/>
                          <w:szCs w:val="16"/>
                        </w:rPr>
                        <w:t>levels</w:t>
                      </w:r>
                      <w:proofErr w:type="spellEnd"/>
                      <w:r w:rsidRPr="007032A9">
                        <w:rPr>
                          <w:sz w:val="20"/>
                          <w:szCs w:val="16"/>
                        </w:rPr>
                        <w:t xml:space="preserve"> V </w:t>
                      </w:r>
                      <w:proofErr w:type="spellStart"/>
                      <w:r w:rsidRPr="007032A9">
                        <w:rPr>
                          <w:sz w:val="20"/>
                          <w:szCs w:val="16"/>
                        </w:rPr>
                        <w:t>AR's</w:t>
                      </w:r>
                      <w:proofErr w:type="spellEnd"/>
                      <w:r w:rsidRPr="007032A9">
                        <w:rPr>
                          <w:sz w:val="20"/>
                          <w:szCs w:val="16"/>
                        </w:rPr>
                        <w:t xml:space="preserve">, in </w:t>
                      </w:r>
                      <w:proofErr w:type="spellStart"/>
                      <w:r w:rsidRPr="007032A9">
                        <w:rPr>
                          <w:sz w:val="20"/>
                          <w:szCs w:val="16"/>
                        </w:rPr>
                        <w:t>general</w:t>
                      </w:r>
                      <w:proofErr w:type="spellEnd"/>
                      <w:r w:rsidRPr="007032A9">
                        <w:rPr>
                          <w:sz w:val="20"/>
                          <w:szCs w:val="16"/>
                        </w:rPr>
                        <w:t xml:space="preserve">, </w:t>
                      </w:r>
                      <w:proofErr w:type="spellStart"/>
                      <w:r w:rsidRPr="007032A9">
                        <w:rPr>
                          <w:sz w:val="20"/>
                          <w:szCs w:val="16"/>
                        </w:rPr>
                        <w:t>involve</w:t>
                      </w:r>
                      <w:proofErr w:type="spellEnd"/>
                      <w:r w:rsidRPr="007032A9">
                        <w:rPr>
                          <w:sz w:val="20"/>
                          <w:szCs w:val="16"/>
                        </w:rPr>
                        <w:t xml:space="preserve"> not </w:t>
                      </w:r>
                      <w:proofErr w:type="spellStart"/>
                      <w:r w:rsidRPr="007032A9">
                        <w:rPr>
                          <w:sz w:val="20"/>
                          <w:szCs w:val="16"/>
                        </w:rPr>
                        <w:t>only</w:t>
                      </w:r>
                      <w:proofErr w:type="spellEnd"/>
                      <w:r w:rsidRPr="007032A9">
                        <w:rPr>
                          <w:sz w:val="20"/>
                          <w:szCs w:val="16"/>
                        </w:rPr>
                        <w:t xml:space="preserve"> </w:t>
                      </w:r>
                      <w:proofErr w:type="spellStart"/>
                      <w:r w:rsidRPr="007032A9">
                        <w:rPr>
                          <w:sz w:val="20"/>
                          <w:szCs w:val="16"/>
                        </w:rPr>
                        <w:t>nonstandard</w:t>
                      </w:r>
                      <w:proofErr w:type="spellEnd"/>
                      <w:r w:rsidRPr="007032A9">
                        <w:rPr>
                          <w:sz w:val="20"/>
                          <w:szCs w:val="16"/>
                        </w:rPr>
                        <w:t xml:space="preserve"> distributions but </w:t>
                      </w:r>
                      <w:proofErr w:type="spellStart"/>
                      <w:r w:rsidRPr="007032A9">
                        <w:rPr>
                          <w:sz w:val="20"/>
                          <w:szCs w:val="16"/>
                        </w:rPr>
                        <w:t>also</w:t>
                      </w:r>
                      <w:proofErr w:type="spellEnd"/>
                      <w:r w:rsidRPr="007032A9">
                        <w:rPr>
                          <w:sz w:val="20"/>
                          <w:szCs w:val="16"/>
                        </w:rPr>
                        <w:t xml:space="preserve"> nuisance </w:t>
                      </w:r>
                      <w:proofErr w:type="spellStart"/>
                      <w:r w:rsidRPr="007032A9">
                        <w:rPr>
                          <w:sz w:val="20"/>
                          <w:szCs w:val="16"/>
                        </w:rPr>
                        <w:t>parameters</w:t>
                      </w:r>
                      <w:proofErr w:type="spellEnd"/>
                      <w:r w:rsidRPr="007032A9">
                        <w:rPr>
                          <w:sz w:val="20"/>
                          <w:szCs w:val="16"/>
                        </w:rPr>
                        <w:t xml:space="preserve"> if the </w:t>
                      </w:r>
                      <w:proofErr w:type="spellStart"/>
                      <w:r w:rsidRPr="007032A9">
                        <w:rPr>
                          <w:sz w:val="20"/>
                          <w:szCs w:val="16"/>
                        </w:rPr>
                        <w:t>processes</w:t>
                      </w:r>
                      <w:proofErr w:type="spellEnd"/>
                      <w:r w:rsidRPr="007032A9">
                        <w:rPr>
                          <w:sz w:val="20"/>
                          <w:szCs w:val="16"/>
                        </w:rPr>
                        <w:t xml:space="preserve"> are </w:t>
                      </w:r>
                      <w:proofErr w:type="spellStart"/>
                      <w:r w:rsidRPr="007032A9">
                        <w:rPr>
                          <w:sz w:val="20"/>
                          <w:szCs w:val="16"/>
                        </w:rPr>
                        <w:t>integrated</w:t>
                      </w:r>
                      <w:proofErr w:type="spellEnd"/>
                      <w:r w:rsidRPr="007032A9">
                        <w:rPr>
                          <w:sz w:val="20"/>
                          <w:szCs w:val="16"/>
                        </w:rPr>
                        <w:t xml:space="preserve"> or </w:t>
                      </w:r>
                      <w:proofErr w:type="spellStart"/>
                      <w:r w:rsidRPr="007032A9">
                        <w:rPr>
                          <w:sz w:val="20"/>
                          <w:szCs w:val="16"/>
                        </w:rPr>
                        <w:t>cointegrated</w:t>
                      </w:r>
                      <w:proofErr w:type="spellEnd"/>
                      <w:r w:rsidRPr="007032A9">
                        <w:rPr>
                          <w:sz w:val="20"/>
                          <w:szCs w:val="16"/>
                        </w:rPr>
                        <w:t xml:space="preserve">, and </w:t>
                      </w:r>
                      <w:proofErr w:type="spellStart"/>
                      <w:r w:rsidRPr="007032A9">
                        <w:rPr>
                          <w:sz w:val="20"/>
                          <w:szCs w:val="16"/>
                        </w:rPr>
                        <w:t>critical</w:t>
                      </w:r>
                      <w:proofErr w:type="spellEnd"/>
                      <w:r w:rsidRPr="007032A9">
                        <w:rPr>
                          <w:sz w:val="20"/>
                          <w:szCs w:val="16"/>
                        </w:rPr>
                        <w:t xml:space="preserve"> values for the tests </w:t>
                      </w:r>
                      <w:proofErr w:type="spellStart"/>
                      <w:r w:rsidRPr="007032A9">
                        <w:rPr>
                          <w:sz w:val="20"/>
                          <w:szCs w:val="16"/>
                        </w:rPr>
                        <w:t>cannot</w:t>
                      </w:r>
                      <w:proofErr w:type="spellEnd"/>
                      <w:r w:rsidRPr="007032A9">
                        <w:rPr>
                          <w:sz w:val="20"/>
                          <w:szCs w:val="16"/>
                        </w:rPr>
                        <w:t xml:space="preserve"> </w:t>
                      </w:r>
                      <w:proofErr w:type="spellStart"/>
                      <w:r w:rsidRPr="007032A9">
                        <w:rPr>
                          <w:sz w:val="20"/>
                          <w:szCs w:val="16"/>
                        </w:rPr>
                        <w:t>conveniently</w:t>
                      </w:r>
                      <w:proofErr w:type="spellEnd"/>
                      <w:r w:rsidRPr="007032A9">
                        <w:rPr>
                          <w:sz w:val="20"/>
                          <w:szCs w:val="16"/>
                        </w:rPr>
                        <w:t xml:space="preserve"> </w:t>
                      </w:r>
                      <w:proofErr w:type="spellStart"/>
                      <w:r w:rsidRPr="007032A9">
                        <w:rPr>
                          <w:sz w:val="20"/>
                          <w:szCs w:val="16"/>
                        </w:rPr>
                        <w:t>be</w:t>
                      </w:r>
                      <w:proofErr w:type="spellEnd"/>
                      <w:r w:rsidRPr="007032A9">
                        <w:rPr>
                          <w:sz w:val="20"/>
                          <w:szCs w:val="16"/>
                        </w:rPr>
                        <w:t xml:space="preserve"> </w:t>
                      </w:r>
                      <w:proofErr w:type="spellStart"/>
                      <w:r w:rsidRPr="007032A9">
                        <w:rPr>
                          <w:sz w:val="20"/>
                          <w:szCs w:val="16"/>
                        </w:rPr>
                        <w:t>tabulated</w:t>
                      </w:r>
                      <w:proofErr w:type="spellEnd"/>
                      <w:r w:rsidRPr="007032A9">
                        <w:rPr>
                          <w:sz w:val="20"/>
                          <w:szCs w:val="16"/>
                        </w:rPr>
                        <w:t xml:space="preserve">. So the </w:t>
                      </w:r>
                      <w:proofErr w:type="spellStart"/>
                      <w:r w:rsidRPr="007032A9">
                        <w:rPr>
                          <w:sz w:val="20"/>
                          <w:szCs w:val="16"/>
                        </w:rPr>
                        <w:t>usual</w:t>
                      </w:r>
                      <w:proofErr w:type="spellEnd"/>
                      <w:r w:rsidRPr="007032A9">
                        <w:rPr>
                          <w:sz w:val="20"/>
                          <w:szCs w:val="16"/>
                        </w:rPr>
                        <w:t xml:space="preserve"> </w:t>
                      </w:r>
                      <w:proofErr w:type="spellStart"/>
                      <w:r w:rsidRPr="007032A9">
                        <w:rPr>
                          <w:sz w:val="20"/>
                          <w:szCs w:val="16"/>
                        </w:rPr>
                        <w:t>way</w:t>
                      </w:r>
                      <w:proofErr w:type="spellEnd"/>
                      <w:r w:rsidRPr="007032A9">
                        <w:rPr>
                          <w:sz w:val="20"/>
                          <w:szCs w:val="16"/>
                        </w:rPr>
                        <w:t xml:space="preserve"> to </w:t>
                      </w:r>
                      <w:proofErr w:type="spellStart"/>
                      <w:r w:rsidRPr="007032A9">
                        <w:rPr>
                          <w:sz w:val="20"/>
                          <w:szCs w:val="16"/>
                        </w:rPr>
                        <w:t>proceed</w:t>
                      </w:r>
                      <w:proofErr w:type="spellEnd"/>
                      <w:r w:rsidRPr="007032A9">
                        <w:rPr>
                          <w:sz w:val="20"/>
                          <w:szCs w:val="16"/>
                        </w:rPr>
                        <w:t xml:space="preserve"> </w:t>
                      </w:r>
                      <w:proofErr w:type="spellStart"/>
                      <w:r w:rsidRPr="007032A9">
                        <w:rPr>
                          <w:sz w:val="20"/>
                          <w:szCs w:val="16"/>
                        </w:rPr>
                        <w:t>is</w:t>
                      </w:r>
                      <w:proofErr w:type="spellEnd"/>
                      <w:r w:rsidRPr="007032A9">
                        <w:rPr>
                          <w:sz w:val="20"/>
                          <w:szCs w:val="16"/>
                        </w:rPr>
                        <w:t xml:space="preserve"> </w:t>
                      </w:r>
                      <w:proofErr w:type="spellStart"/>
                      <w:r w:rsidRPr="007032A9">
                        <w:rPr>
                          <w:sz w:val="20"/>
                          <w:szCs w:val="16"/>
                        </w:rPr>
                        <w:t>formulating</w:t>
                      </w:r>
                      <w:proofErr w:type="spellEnd"/>
                      <w:r w:rsidRPr="007032A9">
                        <w:rPr>
                          <w:sz w:val="20"/>
                          <w:szCs w:val="16"/>
                        </w:rPr>
                        <w:t xml:space="preserve"> </w:t>
                      </w:r>
                      <w:proofErr w:type="spellStart"/>
                      <w:r w:rsidRPr="007032A9">
                        <w:rPr>
                          <w:sz w:val="20"/>
                          <w:szCs w:val="16"/>
                        </w:rPr>
                        <w:t>equivalent</w:t>
                      </w:r>
                      <w:proofErr w:type="spellEnd"/>
                      <w:r w:rsidRPr="007032A9">
                        <w:rPr>
                          <w:sz w:val="20"/>
                          <w:szCs w:val="16"/>
                        </w:rPr>
                        <w:t xml:space="preserve"> </w:t>
                      </w:r>
                      <w:proofErr w:type="spellStart"/>
                      <w:r w:rsidRPr="007032A9">
                        <w:rPr>
                          <w:sz w:val="20"/>
                          <w:szCs w:val="16"/>
                        </w:rPr>
                        <w:t>ECM's</w:t>
                      </w:r>
                      <w:proofErr w:type="spellEnd"/>
                      <w:r w:rsidRPr="007032A9">
                        <w:rPr>
                          <w:sz w:val="20"/>
                          <w:szCs w:val="16"/>
                        </w:rPr>
                        <w:t xml:space="preserve"> in </w:t>
                      </w:r>
                      <w:proofErr w:type="spellStart"/>
                      <w:r w:rsidRPr="007032A9">
                        <w:rPr>
                          <w:sz w:val="20"/>
                          <w:szCs w:val="16"/>
                        </w:rPr>
                        <w:t>which</w:t>
                      </w:r>
                      <w:proofErr w:type="spellEnd"/>
                      <w:r w:rsidRPr="007032A9">
                        <w:rPr>
                          <w:sz w:val="20"/>
                          <w:szCs w:val="16"/>
                        </w:rPr>
                        <w:t xml:space="preserve"> </w:t>
                      </w:r>
                      <w:proofErr w:type="spellStart"/>
                      <w:r w:rsidRPr="007032A9">
                        <w:rPr>
                          <w:sz w:val="20"/>
                          <w:szCs w:val="16"/>
                        </w:rPr>
                        <w:t>most</w:t>
                      </w:r>
                      <w:proofErr w:type="spellEnd"/>
                      <w:r w:rsidRPr="007032A9">
                        <w:rPr>
                          <w:sz w:val="20"/>
                          <w:szCs w:val="16"/>
                        </w:rPr>
                        <w:t xml:space="preserve"> </w:t>
                      </w:r>
                      <w:proofErr w:type="spellStart"/>
                      <w:r w:rsidRPr="007032A9">
                        <w:rPr>
                          <w:sz w:val="20"/>
                          <w:szCs w:val="16"/>
                        </w:rPr>
                        <w:t>hypothesis</w:t>
                      </w:r>
                      <w:proofErr w:type="spellEnd"/>
                      <w:r w:rsidRPr="007032A9">
                        <w:rPr>
                          <w:sz w:val="20"/>
                          <w:szCs w:val="16"/>
                        </w:rPr>
                        <w:t xml:space="preserve"> </w:t>
                      </w:r>
                      <w:proofErr w:type="spellStart"/>
                      <w:r w:rsidRPr="007032A9">
                        <w:rPr>
                          <w:sz w:val="20"/>
                          <w:szCs w:val="16"/>
                        </w:rPr>
                        <w:t>testing</w:t>
                      </w:r>
                      <w:proofErr w:type="spellEnd"/>
                      <w:r w:rsidRPr="007032A9">
                        <w:rPr>
                          <w:sz w:val="20"/>
                          <w:szCs w:val="16"/>
                        </w:rPr>
                        <w:t xml:space="preserve"> can </w:t>
                      </w:r>
                      <w:proofErr w:type="spellStart"/>
                      <w:r w:rsidRPr="007032A9">
                        <w:rPr>
                          <w:sz w:val="20"/>
                          <w:szCs w:val="16"/>
                        </w:rPr>
                        <w:t>be</w:t>
                      </w:r>
                      <w:proofErr w:type="spellEnd"/>
                      <w:r w:rsidRPr="007032A9">
                        <w:rPr>
                          <w:sz w:val="20"/>
                          <w:szCs w:val="16"/>
                        </w:rPr>
                        <w:t xml:space="preserve"> </w:t>
                      </w:r>
                      <w:proofErr w:type="spellStart"/>
                      <w:r w:rsidRPr="007032A9">
                        <w:rPr>
                          <w:sz w:val="20"/>
                          <w:szCs w:val="16"/>
                        </w:rPr>
                        <w:t>conducted</w:t>
                      </w:r>
                      <w:proofErr w:type="spellEnd"/>
                      <w:r w:rsidRPr="007032A9">
                        <w:rPr>
                          <w:sz w:val="20"/>
                          <w:szCs w:val="16"/>
                        </w:rPr>
                        <w:t xml:space="preserve"> </w:t>
                      </w:r>
                      <w:proofErr w:type="spellStart"/>
                      <w:r w:rsidRPr="007032A9">
                        <w:rPr>
                          <w:sz w:val="20"/>
                          <w:szCs w:val="16"/>
                        </w:rPr>
                        <w:t>using</w:t>
                      </w:r>
                      <w:proofErr w:type="spellEnd"/>
                      <w:r w:rsidRPr="007032A9">
                        <w:rPr>
                          <w:sz w:val="20"/>
                          <w:szCs w:val="16"/>
                        </w:rPr>
                        <w:t xml:space="preserve"> the standard </w:t>
                      </w:r>
                      <w:proofErr w:type="spellStart"/>
                      <w:r w:rsidRPr="007032A9">
                        <w:rPr>
                          <w:sz w:val="20"/>
                          <w:szCs w:val="16"/>
                        </w:rPr>
                        <w:t>asymptotic</w:t>
                      </w:r>
                      <w:proofErr w:type="spellEnd"/>
                      <w:r w:rsidRPr="007032A9">
                        <w:rPr>
                          <w:sz w:val="20"/>
                          <w:szCs w:val="16"/>
                        </w:rPr>
                        <w:t xml:space="preserve"> </w:t>
                      </w:r>
                      <w:proofErr w:type="spellStart"/>
                      <w:r w:rsidRPr="007032A9">
                        <w:rPr>
                          <w:sz w:val="20"/>
                          <w:szCs w:val="16"/>
                        </w:rPr>
                        <w:t>theory</w:t>
                      </w:r>
                      <w:proofErr w:type="spellEnd"/>
                      <w:r w:rsidRPr="007032A9">
                        <w:rPr>
                          <w:sz w:val="20"/>
                          <w:szCs w:val="16"/>
                        </w:rPr>
                        <w:t xml:space="preserve">. But </w:t>
                      </w:r>
                      <w:proofErr w:type="spellStart"/>
                      <w:r w:rsidRPr="007032A9">
                        <w:rPr>
                          <w:sz w:val="20"/>
                          <w:szCs w:val="16"/>
                        </w:rPr>
                        <w:t>this</w:t>
                      </w:r>
                      <w:proofErr w:type="spellEnd"/>
                      <w:r w:rsidRPr="007032A9">
                        <w:rPr>
                          <w:sz w:val="20"/>
                          <w:szCs w:val="16"/>
                        </w:rPr>
                        <w:t xml:space="preserve"> </w:t>
                      </w:r>
                      <w:proofErr w:type="spellStart"/>
                      <w:r w:rsidRPr="007032A9">
                        <w:rPr>
                          <w:sz w:val="20"/>
                          <w:szCs w:val="16"/>
                        </w:rPr>
                        <w:t>requires</w:t>
                      </w:r>
                      <w:proofErr w:type="spellEnd"/>
                      <w:r w:rsidRPr="007032A9">
                        <w:rPr>
                          <w:sz w:val="20"/>
                          <w:szCs w:val="16"/>
                        </w:rPr>
                        <w:t xml:space="preserve"> </w:t>
                      </w:r>
                      <w:proofErr w:type="spellStart"/>
                      <w:r w:rsidRPr="007032A9">
                        <w:rPr>
                          <w:sz w:val="20"/>
                          <w:szCs w:val="16"/>
                        </w:rPr>
                        <w:t>pretests</w:t>
                      </w:r>
                      <w:proofErr w:type="spellEnd"/>
                      <w:r w:rsidRPr="007032A9">
                        <w:rPr>
                          <w:sz w:val="20"/>
                          <w:szCs w:val="16"/>
                        </w:rPr>
                        <w:t xml:space="preserve"> of a unit root and </w:t>
                      </w:r>
                      <w:proofErr w:type="spellStart"/>
                      <w:r w:rsidRPr="007032A9">
                        <w:rPr>
                          <w:sz w:val="20"/>
                          <w:szCs w:val="16"/>
                        </w:rPr>
                        <w:t>cointegrating</w:t>
                      </w:r>
                      <w:proofErr w:type="spellEnd"/>
                      <w:r w:rsidRPr="007032A9">
                        <w:rPr>
                          <w:sz w:val="20"/>
                          <w:szCs w:val="16"/>
                        </w:rPr>
                        <w:t xml:space="preserve"> </w:t>
                      </w:r>
                      <w:proofErr w:type="spellStart"/>
                      <w:r w:rsidRPr="007032A9">
                        <w:rPr>
                          <w:sz w:val="20"/>
                          <w:szCs w:val="16"/>
                        </w:rPr>
                        <w:t>rank</w:t>
                      </w:r>
                      <w:proofErr w:type="spellEnd"/>
                      <w:r w:rsidRPr="007032A9">
                        <w:rPr>
                          <w:sz w:val="20"/>
                          <w:szCs w:val="16"/>
                        </w:rPr>
                        <w:t xml:space="preserve">, </w:t>
                      </w:r>
                      <w:proofErr w:type="spellStart"/>
                      <w:r w:rsidRPr="007032A9">
                        <w:rPr>
                          <w:sz w:val="20"/>
                          <w:szCs w:val="16"/>
                        </w:rPr>
                        <w:t>which</w:t>
                      </w:r>
                      <w:proofErr w:type="spellEnd"/>
                      <w:r w:rsidRPr="007032A9">
                        <w:rPr>
                          <w:sz w:val="20"/>
                          <w:szCs w:val="16"/>
                        </w:rPr>
                        <w:t xml:space="preserve"> one </w:t>
                      </w:r>
                      <w:proofErr w:type="spellStart"/>
                      <w:r w:rsidRPr="007032A9">
                        <w:rPr>
                          <w:sz w:val="20"/>
                          <w:szCs w:val="16"/>
                        </w:rPr>
                        <w:t>may</w:t>
                      </w:r>
                      <w:proofErr w:type="spellEnd"/>
                      <w:r w:rsidRPr="007032A9">
                        <w:rPr>
                          <w:sz w:val="20"/>
                          <w:szCs w:val="16"/>
                        </w:rPr>
                        <w:t xml:space="preserve"> </w:t>
                      </w:r>
                      <w:proofErr w:type="spellStart"/>
                      <w:r w:rsidRPr="007032A9">
                        <w:rPr>
                          <w:sz w:val="20"/>
                          <w:szCs w:val="16"/>
                        </w:rPr>
                        <w:t>wish</w:t>
                      </w:r>
                      <w:proofErr w:type="spellEnd"/>
                      <w:r w:rsidRPr="007032A9">
                        <w:rPr>
                          <w:sz w:val="20"/>
                          <w:szCs w:val="16"/>
                        </w:rPr>
                        <w:t xml:space="preserve"> to </w:t>
                      </w:r>
                      <w:proofErr w:type="spellStart"/>
                      <w:r w:rsidRPr="007032A9">
                        <w:rPr>
                          <w:sz w:val="20"/>
                          <w:szCs w:val="16"/>
                        </w:rPr>
                        <w:t>avoid</w:t>
                      </w:r>
                      <w:proofErr w:type="spellEnd"/>
                      <w:r w:rsidRPr="007032A9">
                        <w:rPr>
                          <w:sz w:val="20"/>
                          <w:szCs w:val="16"/>
                        </w:rPr>
                        <w:t xml:space="preserve"> if the </w:t>
                      </w:r>
                      <w:proofErr w:type="spellStart"/>
                      <w:r w:rsidRPr="007032A9">
                        <w:rPr>
                          <w:sz w:val="20"/>
                          <w:szCs w:val="16"/>
                        </w:rPr>
                        <w:t>cointegrating</w:t>
                      </w:r>
                      <w:proofErr w:type="spellEnd"/>
                      <w:r w:rsidRPr="007032A9">
                        <w:rPr>
                          <w:sz w:val="20"/>
                          <w:szCs w:val="16"/>
                        </w:rPr>
                        <w:t xml:space="preserve"> relation </w:t>
                      </w:r>
                      <w:proofErr w:type="spellStart"/>
                      <w:r w:rsidRPr="007032A9">
                        <w:rPr>
                          <w:sz w:val="20"/>
                          <w:szCs w:val="16"/>
                        </w:rPr>
                        <w:t>itself</w:t>
                      </w:r>
                      <w:proofErr w:type="spellEnd"/>
                      <w:r w:rsidRPr="007032A9">
                        <w:rPr>
                          <w:sz w:val="20"/>
                          <w:szCs w:val="16"/>
                        </w:rPr>
                        <w:t xml:space="preserve"> </w:t>
                      </w:r>
                      <w:proofErr w:type="spellStart"/>
                      <w:r w:rsidRPr="007032A9">
                        <w:rPr>
                          <w:sz w:val="20"/>
                          <w:szCs w:val="16"/>
                        </w:rPr>
                        <w:t>is</w:t>
                      </w:r>
                      <w:proofErr w:type="spellEnd"/>
                      <w:r w:rsidRPr="007032A9">
                        <w:rPr>
                          <w:sz w:val="20"/>
                          <w:szCs w:val="16"/>
                        </w:rPr>
                        <w:t xml:space="preserve"> not </w:t>
                      </w:r>
                      <w:proofErr w:type="spellStart"/>
                      <w:r w:rsidRPr="007032A9">
                        <w:rPr>
                          <w:sz w:val="20"/>
                          <w:szCs w:val="16"/>
                        </w:rPr>
                        <w:t>one's</w:t>
                      </w:r>
                      <w:proofErr w:type="spellEnd"/>
                      <w:r w:rsidRPr="007032A9">
                        <w:rPr>
                          <w:sz w:val="20"/>
                          <w:szCs w:val="16"/>
                        </w:rPr>
                        <w:t xml:space="preserve"> </w:t>
                      </w:r>
                      <w:proofErr w:type="spellStart"/>
                      <w:r w:rsidRPr="007032A9">
                        <w:rPr>
                          <w:sz w:val="20"/>
                          <w:szCs w:val="16"/>
                        </w:rPr>
                        <w:t>interest</w:t>
                      </w:r>
                      <w:proofErr w:type="spellEnd"/>
                      <w:r w:rsidRPr="007032A9">
                        <w:rPr>
                          <w:sz w:val="20"/>
                          <w:szCs w:val="16"/>
                        </w:rPr>
                        <w:t xml:space="preserve"> </w:t>
                      </w:r>
                      <w:proofErr w:type="spellStart"/>
                      <w:r w:rsidRPr="007032A9">
                        <w:rPr>
                          <w:sz w:val="20"/>
                          <w:szCs w:val="16"/>
                        </w:rPr>
                        <w:t>since</w:t>
                      </w:r>
                      <w:proofErr w:type="spellEnd"/>
                      <w:r w:rsidRPr="007032A9">
                        <w:rPr>
                          <w:sz w:val="20"/>
                          <w:szCs w:val="16"/>
                        </w:rPr>
                        <w:t xml:space="preserve"> </w:t>
                      </w:r>
                      <w:proofErr w:type="spellStart"/>
                      <w:r w:rsidRPr="007032A9">
                        <w:rPr>
                          <w:sz w:val="20"/>
                          <w:szCs w:val="16"/>
                        </w:rPr>
                        <w:t>those</w:t>
                      </w:r>
                      <w:proofErr w:type="spellEnd"/>
                      <w:r w:rsidRPr="007032A9">
                        <w:rPr>
                          <w:sz w:val="20"/>
                          <w:szCs w:val="16"/>
                        </w:rPr>
                        <w:t xml:space="preserve"> tests are </w:t>
                      </w:r>
                      <w:proofErr w:type="spellStart"/>
                      <w:r w:rsidRPr="007032A9">
                        <w:rPr>
                          <w:sz w:val="20"/>
                          <w:szCs w:val="16"/>
                        </w:rPr>
                        <w:t>known</w:t>
                      </w:r>
                      <w:proofErr w:type="spellEnd"/>
                      <w:r w:rsidRPr="007032A9">
                        <w:rPr>
                          <w:sz w:val="20"/>
                          <w:szCs w:val="16"/>
                        </w:rPr>
                        <w:t xml:space="preserve"> to have </w:t>
                      </w:r>
                      <w:proofErr w:type="spellStart"/>
                      <w:r w:rsidRPr="007032A9">
                        <w:rPr>
                          <w:sz w:val="20"/>
                          <w:szCs w:val="16"/>
                        </w:rPr>
                        <w:t>low</w:t>
                      </w:r>
                      <w:proofErr w:type="spellEnd"/>
                      <w:r w:rsidRPr="007032A9">
                        <w:rPr>
                          <w:sz w:val="20"/>
                          <w:szCs w:val="16"/>
                        </w:rPr>
                        <w:t xml:space="preserve"> power. </w:t>
                      </w:r>
                      <w:proofErr w:type="spellStart"/>
                      <w:r w:rsidRPr="007032A9">
                        <w:rPr>
                          <w:sz w:val="20"/>
                          <w:szCs w:val="16"/>
                        </w:rPr>
                        <w:t>Hence</w:t>
                      </w:r>
                      <w:proofErr w:type="spellEnd"/>
                      <w:r w:rsidRPr="007032A9">
                        <w:rPr>
                          <w:sz w:val="20"/>
                          <w:szCs w:val="16"/>
                        </w:rPr>
                        <w:t xml:space="preserve">, </w:t>
                      </w:r>
                      <w:proofErr w:type="spellStart"/>
                      <w:r w:rsidRPr="007032A9">
                        <w:rPr>
                          <w:sz w:val="20"/>
                          <w:szCs w:val="16"/>
                        </w:rPr>
                        <w:t>our</w:t>
                      </w:r>
                      <w:proofErr w:type="spellEnd"/>
                      <w:r w:rsidRPr="007032A9">
                        <w:rPr>
                          <w:sz w:val="20"/>
                          <w:szCs w:val="16"/>
                        </w:rPr>
                        <w:t xml:space="preserve"> simple </w:t>
                      </w:r>
                      <w:proofErr w:type="spellStart"/>
                      <w:r w:rsidRPr="007032A9">
                        <w:rPr>
                          <w:sz w:val="20"/>
                          <w:szCs w:val="16"/>
                        </w:rPr>
                        <w:t>method</w:t>
                      </w:r>
                      <w:proofErr w:type="spellEnd"/>
                      <w:r w:rsidRPr="007032A9">
                        <w:rPr>
                          <w:sz w:val="20"/>
                          <w:szCs w:val="16"/>
                        </w:rPr>
                        <w:t xml:space="preserve"> of </w:t>
                      </w:r>
                      <w:proofErr w:type="spellStart"/>
                      <w:r w:rsidRPr="007032A9">
                        <w:rPr>
                          <w:sz w:val="20"/>
                          <w:szCs w:val="16"/>
                        </w:rPr>
                        <w:t>adding</w:t>
                      </w:r>
                      <w:proofErr w:type="spellEnd"/>
                      <w:r w:rsidRPr="007032A9">
                        <w:rPr>
                          <w:sz w:val="20"/>
                          <w:szCs w:val="16"/>
                        </w:rPr>
                        <w:t xml:space="preserve"> extra lags </w:t>
                      </w:r>
                      <w:proofErr w:type="spellStart"/>
                      <w:r w:rsidRPr="007032A9">
                        <w:rPr>
                          <w:sz w:val="20"/>
                          <w:szCs w:val="16"/>
                        </w:rPr>
                        <w:t>intentionally</w:t>
                      </w:r>
                      <w:proofErr w:type="spellEnd"/>
                      <w:r w:rsidRPr="007032A9">
                        <w:rPr>
                          <w:sz w:val="20"/>
                          <w:szCs w:val="16"/>
                        </w:rPr>
                        <w:t xml:space="preserve"> in the estimation </w:t>
                      </w:r>
                      <w:proofErr w:type="spellStart"/>
                      <w:r w:rsidRPr="007032A9">
                        <w:rPr>
                          <w:sz w:val="20"/>
                          <w:szCs w:val="16"/>
                        </w:rPr>
                        <w:t>should</w:t>
                      </w:r>
                      <w:proofErr w:type="spellEnd"/>
                      <w:r w:rsidRPr="007032A9">
                        <w:rPr>
                          <w:sz w:val="20"/>
                          <w:szCs w:val="16"/>
                        </w:rPr>
                        <w:t xml:space="preserve"> </w:t>
                      </w:r>
                      <w:proofErr w:type="spellStart"/>
                      <w:r w:rsidRPr="007032A9">
                        <w:rPr>
                          <w:sz w:val="20"/>
                          <w:szCs w:val="16"/>
                        </w:rPr>
                        <w:t>be</w:t>
                      </w:r>
                      <w:proofErr w:type="spellEnd"/>
                      <w:r w:rsidRPr="007032A9">
                        <w:rPr>
                          <w:sz w:val="20"/>
                          <w:szCs w:val="16"/>
                        </w:rPr>
                        <w:t xml:space="preserve"> </w:t>
                      </w:r>
                      <w:proofErr w:type="spellStart"/>
                      <w:r w:rsidRPr="007032A9">
                        <w:rPr>
                          <w:sz w:val="20"/>
                          <w:szCs w:val="16"/>
                        </w:rPr>
                        <w:t>very</w:t>
                      </w:r>
                      <w:proofErr w:type="spellEnd"/>
                      <w:r w:rsidRPr="007032A9">
                        <w:rPr>
                          <w:sz w:val="20"/>
                          <w:szCs w:val="16"/>
                        </w:rPr>
                        <w:t xml:space="preserve"> </w:t>
                      </w:r>
                      <w:proofErr w:type="spellStart"/>
                      <w:r w:rsidRPr="007032A9">
                        <w:rPr>
                          <w:sz w:val="20"/>
                          <w:szCs w:val="16"/>
                        </w:rPr>
                        <w:t>useful</w:t>
                      </w:r>
                      <w:proofErr w:type="spellEnd"/>
                      <w:r w:rsidRPr="007032A9">
                        <w:rPr>
                          <w:sz w:val="20"/>
                          <w:szCs w:val="16"/>
                        </w:rPr>
                        <w:t xml:space="preserve"> in practice. (Ibid., p. 246)</w:t>
                      </w:r>
                    </w:p>
                  </w:txbxContent>
                </v:textbox>
                <w10:wrap type="topAndBottom" anchorx="margin"/>
              </v:shape>
            </w:pict>
          </mc:Fallback>
        </mc:AlternateContent>
      </w:r>
      <w:r w:rsidR="001D0387">
        <w:t xml:space="preserve">Article </w:t>
      </w:r>
      <w:r>
        <w:t xml:space="preserve">de </w:t>
      </w:r>
      <w:proofErr w:type="spellStart"/>
      <w:r>
        <w:t>Toda</w:t>
      </w:r>
      <w:proofErr w:type="spellEnd"/>
      <w:r>
        <w:t xml:space="preserve"> et Yamamoto (1995) en </w:t>
      </w:r>
      <w:proofErr w:type="spellStart"/>
      <w:r>
        <w:t>englais</w:t>
      </w:r>
      <w:proofErr w:type="spellEnd"/>
      <w:r>
        <w:t> :</w:t>
      </w:r>
    </w:p>
    <w:p w14:paraId="4598BA5C" w14:textId="510C7DAB" w:rsidR="007032A9" w:rsidRPr="006728B6" w:rsidRDefault="007032A9" w:rsidP="006728B6">
      <w:r>
        <w:tab/>
      </w:r>
    </w:p>
    <w:sectPr w:rsidR="007032A9" w:rsidRPr="006728B6" w:rsidSect="00973923">
      <w:footerReference w:type="default" r:id="rId39"/>
      <w:pgSz w:w="11906" w:h="16838"/>
      <w:pgMar w:top="1417" w:right="1417" w:bottom="1417" w:left="1417" w:header="708" w:footer="708" w:gutter="0"/>
      <w:pgNumType w:start="0"/>
      <w:cols w:space="708"/>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592C" w14:textId="77777777" w:rsidR="00EC461D" w:rsidRDefault="00EC461D" w:rsidP="00B351F8">
      <w:r>
        <w:separator/>
      </w:r>
    </w:p>
  </w:endnote>
  <w:endnote w:type="continuationSeparator" w:id="0">
    <w:p w14:paraId="58B3FBCF" w14:textId="77777777" w:rsidR="00EC461D" w:rsidRDefault="00EC461D" w:rsidP="00B3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117021"/>
      <w:docPartObj>
        <w:docPartGallery w:val="Page Numbers (Bottom of Page)"/>
        <w:docPartUnique/>
      </w:docPartObj>
    </w:sdtPr>
    <w:sdtEndPr/>
    <w:sdtContent>
      <w:sdt>
        <w:sdtPr>
          <w:id w:val="1806425445"/>
        </w:sdtPr>
        <w:sdtEndPr/>
        <w:sdtContent>
          <w:p w14:paraId="79760753" w14:textId="2ACBB76B" w:rsidR="00691EA7" w:rsidRDefault="00691EA7" w:rsidP="00B351F8">
            <w:r>
              <w:rPr>
                <w:noProof/>
              </w:rPr>
              <mc:AlternateContent>
                <mc:Choice Requires="wps">
                  <w:drawing>
                    <wp:anchor distT="0" distB="0" distL="114300" distR="114300" simplePos="0" relativeHeight="251659264" behindDoc="0" locked="0" layoutInCell="1" allowOverlap="1" wp14:anchorId="1499ACD1" wp14:editId="1B6CCEC9">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878E96" w14:textId="77777777" w:rsidR="00691EA7" w:rsidRDefault="00691EA7" w:rsidP="00B351F8">
                                  <w:pPr>
                                    <w:pStyle w:val="Pieddepage"/>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99ACD1" id="Ellipse 3" o:spid="_x0000_s1033"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" fillcolor="#40618b" stroked="f">
                      <v:textbox>
                        <w:txbxContent>
                          <w:p w14:paraId="66878E96" w14:textId="77777777" w:rsidR="00691EA7" w:rsidRDefault="00691EA7" w:rsidP="00B351F8">
                            <w:pPr>
                              <w:pStyle w:val="Pieddepage"/>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F27A2E0" w14:textId="17163778" w:rsidR="0069367F" w:rsidRDefault="0069367F" w:rsidP="00B351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1355" w14:textId="77777777" w:rsidR="00EC461D" w:rsidRDefault="00EC461D" w:rsidP="00B351F8">
      <w:r>
        <w:separator/>
      </w:r>
    </w:p>
  </w:footnote>
  <w:footnote w:type="continuationSeparator" w:id="0">
    <w:p w14:paraId="34785A9E" w14:textId="77777777" w:rsidR="00EC461D" w:rsidRDefault="00EC461D" w:rsidP="00B35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FB5"/>
    <w:multiLevelType w:val="hybridMultilevel"/>
    <w:tmpl w:val="B7D4B7B2"/>
    <w:lvl w:ilvl="0" w:tplc="B5761088">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76FE8"/>
    <w:multiLevelType w:val="hybridMultilevel"/>
    <w:tmpl w:val="A89AB4C2"/>
    <w:lvl w:ilvl="0" w:tplc="B5761088">
      <w:numFmt w:val="bullet"/>
      <w:lvlText w:val=""/>
      <w:lvlJc w:val="left"/>
      <w:pPr>
        <w:ind w:left="885" w:hanging="360"/>
      </w:pPr>
      <w:rPr>
        <w:rFonts w:ascii="Wingdings" w:eastAsiaTheme="minorHAnsi" w:hAnsi="Wingdings" w:cstheme="minorHAnsi"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2" w15:restartNumberingAfterBreak="0">
    <w:nsid w:val="08585144"/>
    <w:multiLevelType w:val="multilevel"/>
    <w:tmpl w:val="AAF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5B9B"/>
    <w:multiLevelType w:val="hybridMultilevel"/>
    <w:tmpl w:val="0AF257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BB5527"/>
    <w:multiLevelType w:val="hybridMultilevel"/>
    <w:tmpl w:val="1478BD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803B29"/>
    <w:multiLevelType w:val="hybridMultilevel"/>
    <w:tmpl w:val="2B2ED8BC"/>
    <w:lvl w:ilvl="0" w:tplc="798A0C60">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094472"/>
    <w:multiLevelType w:val="multilevel"/>
    <w:tmpl w:val="290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C5418"/>
    <w:multiLevelType w:val="hybridMultilevel"/>
    <w:tmpl w:val="D0D86FB0"/>
    <w:lvl w:ilvl="0" w:tplc="428A18D4">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A05E2B"/>
    <w:multiLevelType w:val="hybridMultilevel"/>
    <w:tmpl w:val="CBC265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EE3351"/>
    <w:multiLevelType w:val="multilevel"/>
    <w:tmpl w:val="E87C9048"/>
    <w:lvl w:ilvl="0">
      <w:start w:val="1"/>
      <w:numFmt w:val="upperRoman"/>
      <w:lvlText w:val="%1."/>
      <w:lvlJc w:val="left"/>
      <w:pPr>
        <w:ind w:left="141" w:firstLine="0"/>
      </w:pPr>
    </w:lvl>
    <w:lvl w:ilvl="1">
      <w:start w:val="1"/>
      <w:numFmt w:val="upperLetter"/>
      <w:lvlText w:val="%2."/>
      <w:lvlJc w:val="left"/>
      <w:pPr>
        <w:ind w:left="861" w:firstLine="0"/>
      </w:pPr>
    </w:lvl>
    <w:lvl w:ilvl="2">
      <w:start w:val="1"/>
      <w:numFmt w:val="decimal"/>
      <w:lvlText w:val="%3."/>
      <w:lvlJc w:val="left"/>
      <w:pPr>
        <w:ind w:left="1581" w:firstLine="0"/>
      </w:pPr>
    </w:lvl>
    <w:lvl w:ilvl="3">
      <w:start w:val="1"/>
      <w:numFmt w:val="lowerLetter"/>
      <w:lvlText w:val="%4)"/>
      <w:lvlJc w:val="left"/>
      <w:pPr>
        <w:ind w:left="2301" w:firstLine="0"/>
      </w:pPr>
    </w:lvl>
    <w:lvl w:ilvl="4">
      <w:start w:val="1"/>
      <w:numFmt w:val="decimal"/>
      <w:lvlText w:val="(%5)"/>
      <w:lvlJc w:val="left"/>
      <w:pPr>
        <w:ind w:left="3021" w:firstLine="0"/>
      </w:pPr>
    </w:lvl>
    <w:lvl w:ilvl="5">
      <w:start w:val="1"/>
      <w:numFmt w:val="lowerLetter"/>
      <w:lvlText w:val="(%6)"/>
      <w:lvlJc w:val="left"/>
      <w:pPr>
        <w:ind w:left="3741" w:firstLine="0"/>
      </w:pPr>
    </w:lvl>
    <w:lvl w:ilvl="6">
      <w:start w:val="1"/>
      <w:numFmt w:val="lowerRoman"/>
      <w:lvlText w:val="(%7)"/>
      <w:lvlJc w:val="left"/>
      <w:pPr>
        <w:ind w:left="4461" w:firstLine="0"/>
      </w:pPr>
    </w:lvl>
    <w:lvl w:ilvl="7">
      <w:start w:val="1"/>
      <w:numFmt w:val="lowerLetter"/>
      <w:lvlText w:val="(%8)"/>
      <w:lvlJc w:val="left"/>
      <w:pPr>
        <w:ind w:left="5181" w:firstLine="0"/>
      </w:pPr>
    </w:lvl>
    <w:lvl w:ilvl="8">
      <w:start w:val="1"/>
      <w:numFmt w:val="lowerRoman"/>
      <w:lvlText w:val="(%9)"/>
      <w:lvlJc w:val="left"/>
      <w:pPr>
        <w:ind w:left="5901" w:firstLine="0"/>
      </w:pPr>
    </w:lvl>
  </w:abstractNum>
  <w:abstractNum w:abstractNumId="10" w15:restartNumberingAfterBreak="0">
    <w:nsid w:val="225A1755"/>
    <w:multiLevelType w:val="multilevel"/>
    <w:tmpl w:val="21E84C86"/>
    <w:lvl w:ilvl="0">
      <w:start w:val="1"/>
      <w:numFmt w:val="decimal"/>
      <w:lvlText w:val="%1."/>
      <w:lvlJc w:val="left"/>
      <w:pPr>
        <w:ind w:left="708" w:firstLine="0"/>
      </w:pPr>
    </w:lvl>
    <w:lvl w:ilvl="1">
      <w:start w:val="1"/>
      <w:numFmt w:val="upperLetter"/>
      <w:lvlText w:val="%2."/>
      <w:lvlJc w:val="left"/>
      <w:pPr>
        <w:ind w:left="1428" w:firstLine="0"/>
      </w:pPr>
    </w:lvl>
    <w:lvl w:ilvl="2">
      <w:start w:val="1"/>
      <w:numFmt w:val="decimal"/>
      <w:lvlText w:val="%3."/>
      <w:lvlJc w:val="left"/>
      <w:pPr>
        <w:ind w:left="2148" w:firstLine="0"/>
      </w:pPr>
    </w:lvl>
    <w:lvl w:ilvl="3">
      <w:start w:val="1"/>
      <w:numFmt w:val="lowerLetter"/>
      <w:lvlText w:val="%4)"/>
      <w:lvlJc w:val="left"/>
      <w:pPr>
        <w:ind w:left="2868" w:firstLine="0"/>
      </w:pPr>
    </w:lvl>
    <w:lvl w:ilvl="4">
      <w:start w:val="1"/>
      <w:numFmt w:val="decimal"/>
      <w:lvlText w:val="(%5)"/>
      <w:lvlJc w:val="left"/>
      <w:pPr>
        <w:ind w:left="3588" w:firstLine="0"/>
      </w:pPr>
    </w:lvl>
    <w:lvl w:ilvl="5">
      <w:start w:val="1"/>
      <w:numFmt w:val="lowerLetter"/>
      <w:lvlText w:val="(%6)"/>
      <w:lvlJc w:val="left"/>
      <w:pPr>
        <w:ind w:left="4308" w:firstLine="0"/>
      </w:pPr>
    </w:lvl>
    <w:lvl w:ilvl="6">
      <w:start w:val="1"/>
      <w:numFmt w:val="lowerRoman"/>
      <w:lvlText w:val="(%7)"/>
      <w:lvlJc w:val="left"/>
      <w:pPr>
        <w:ind w:left="5028" w:firstLine="0"/>
      </w:pPr>
    </w:lvl>
    <w:lvl w:ilvl="7">
      <w:start w:val="1"/>
      <w:numFmt w:val="lowerLetter"/>
      <w:lvlText w:val="(%8)"/>
      <w:lvlJc w:val="left"/>
      <w:pPr>
        <w:ind w:left="5748" w:firstLine="0"/>
      </w:pPr>
    </w:lvl>
    <w:lvl w:ilvl="8">
      <w:start w:val="1"/>
      <w:numFmt w:val="lowerRoman"/>
      <w:lvlText w:val="(%9)"/>
      <w:lvlJc w:val="left"/>
      <w:pPr>
        <w:ind w:left="6468" w:firstLine="0"/>
      </w:pPr>
    </w:lvl>
  </w:abstractNum>
  <w:abstractNum w:abstractNumId="11" w15:restartNumberingAfterBreak="0">
    <w:nsid w:val="261703FC"/>
    <w:multiLevelType w:val="hybridMultilevel"/>
    <w:tmpl w:val="08E23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77106D"/>
    <w:multiLevelType w:val="hybridMultilevel"/>
    <w:tmpl w:val="A6D26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4062E7"/>
    <w:multiLevelType w:val="hybridMultilevel"/>
    <w:tmpl w:val="2CF8ACC0"/>
    <w:lvl w:ilvl="0" w:tplc="4412C45A">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001B8A"/>
    <w:multiLevelType w:val="hybridMultilevel"/>
    <w:tmpl w:val="5F863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BE6D73"/>
    <w:multiLevelType w:val="multilevel"/>
    <w:tmpl w:val="21E84C86"/>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7F244AE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2"/>
  </w:num>
  <w:num w:numId="2">
    <w:abstractNumId w:val="3"/>
  </w:num>
  <w:num w:numId="3">
    <w:abstractNumId w:val="6"/>
  </w:num>
  <w:num w:numId="4">
    <w:abstractNumId w:val="8"/>
  </w:num>
  <w:num w:numId="5">
    <w:abstractNumId w:val="4"/>
  </w:num>
  <w:num w:numId="6">
    <w:abstractNumId w:val="14"/>
  </w:num>
  <w:num w:numId="7">
    <w:abstractNumId w:val="9"/>
  </w:num>
  <w:num w:numId="8">
    <w:abstractNumId w:val="11"/>
  </w:num>
  <w:num w:numId="9">
    <w:abstractNumId w:val="16"/>
  </w:num>
  <w:num w:numId="10">
    <w:abstractNumId w:val="15"/>
  </w:num>
  <w:num w:numId="11">
    <w:abstractNumId w:val="10"/>
  </w:num>
  <w:num w:numId="12">
    <w:abstractNumId w:val="12"/>
  </w:num>
  <w:num w:numId="13">
    <w:abstractNumId w:val="7"/>
  </w:num>
  <w:num w:numId="14">
    <w:abstractNumId w:val="0"/>
  </w:num>
  <w:num w:numId="15">
    <w:abstractNumId w:val="1"/>
  </w:num>
  <w:num w:numId="16">
    <w:abstractNumId w:val="13"/>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3E"/>
    <w:rsid w:val="00012E2C"/>
    <w:rsid w:val="000441FA"/>
    <w:rsid w:val="000611DA"/>
    <w:rsid w:val="00085411"/>
    <w:rsid w:val="000A3105"/>
    <w:rsid w:val="000A3108"/>
    <w:rsid w:val="000B45AD"/>
    <w:rsid w:val="00101C60"/>
    <w:rsid w:val="00146A9B"/>
    <w:rsid w:val="00170CF0"/>
    <w:rsid w:val="001906BE"/>
    <w:rsid w:val="00197251"/>
    <w:rsid w:val="001B0E8E"/>
    <w:rsid w:val="001C2A7C"/>
    <w:rsid w:val="001D0387"/>
    <w:rsid w:val="001D5927"/>
    <w:rsid w:val="001E184F"/>
    <w:rsid w:val="001F6A95"/>
    <w:rsid w:val="00203C1E"/>
    <w:rsid w:val="00216256"/>
    <w:rsid w:val="002569D8"/>
    <w:rsid w:val="00261006"/>
    <w:rsid w:val="002744EB"/>
    <w:rsid w:val="00275323"/>
    <w:rsid w:val="00292C4B"/>
    <w:rsid w:val="002959E3"/>
    <w:rsid w:val="002A10A3"/>
    <w:rsid w:val="002B375C"/>
    <w:rsid w:val="002E05B0"/>
    <w:rsid w:val="0031722C"/>
    <w:rsid w:val="00332D8C"/>
    <w:rsid w:val="00345FF6"/>
    <w:rsid w:val="00367028"/>
    <w:rsid w:val="003A7862"/>
    <w:rsid w:val="003B2A38"/>
    <w:rsid w:val="003D0211"/>
    <w:rsid w:val="003E3ED0"/>
    <w:rsid w:val="00430DCC"/>
    <w:rsid w:val="00436B53"/>
    <w:rsid w:val="00455E1E"/>
    <w:rsid w:val="0046640D"/>
    <w:rsid w:val="00475DB7"/>
    <w:rsid w:val="00481EF5"/>
    <w:rsid w:val="00510778"/>
    <w:rsid w:val="0057525B"/>
    <w:rsid w:val="005B2843"/>
    <w:rsid w:val="005C459D"/>
    <w:rsid w:val="00620B96"/>
    <w:rsid w:val="00634430"/>
    <w:rsid w:val="006468A6"/>
    <w:rsid w:val="006665C2"/>
    <w:rsid w:val="00670690"/>
    <w:rsid w:val="006728B6"/>
    <w:rsid w:val="00672C17"/>
    <w:rsid w:val="00681FA7"/>
    <w:rsid w:val="00691EA7"/>
    <w:rsid w:val="0069367F"/>
    <w:rsid w:val="006A6336"/>
    <w:rsid w:val="006D2A43"/>
    <w:rsid w:val="006E2F24"/>
    <w:rsid w:val="007032A9"/>
    <w:rsid w:val="00704108"/>
    <w:rsid w:val="0071278E"/>
    <w:rsid w:val="00721F89"/>
    <w:rsid w:val="00733C83"/>
    <w:rsid w:val="007435B6"/>
    <w:rsid w:val="0077169C"/>
    <w:rsid w:val="0078558F"/>
    <w:rsid w:val="007866B2"/>
    <w:rsid w:val="007878DC"/>
    <w:rsid w:val="007A4667"/>
    <w:rsid w:val="007A6D85"/>
    <w:rsid w:val="0083740B"/>
    <w:rsid w:val="00861DB2"/>
    <w:rsid w:val="00865A75"/>
    <w:rsid w:val="00876431"/>
    <w:rsid w:val="008A42E7"/>
    <w:rsid w:val="008B33A3"/>
    <w:rsid w:val="008B3A8C"/>
    <w:rsid w:val="00901374"/>
    <w:rsid w:val="00904225"/>
    <w:rsid w:val="009136A7"/>
    <w:rsid w:val="00973923"/>
    <w:rsid w:val="009A619B"/>
    <w:rsid w:val="009C67FC"/>
    <w:rsid w:val="009E0F94"/>
    <w:rsid w:val="009E7AA4"/>
    <w:rsid w:val="009F4B60"/>
    <w:rsid w:val="00A973C2"/>
    <w:rsid w:val="00AE7DA2"/>
    <w:rsid w:val="00AF0C96"/>
    <w:rsid w:val="00B11942"/>
    <w:rsid w:val="00B119AB"/>
    <w:rsid w:val="00B351F8"/>
    <w:rsid w:val="00B77093"/>
    <w:rsid w:val="00B93308"/>
    <w:rsid w:val="00BA5CB6"/>
    <w:rsid w:val="00BC20AA"/>
    <w:rsid w:val="00BD1D9D"/>
    <w:rsid w:val="00BD7A2A"/>
    <w:rsid w:val="00BE3E46"/>
    <w:rsid w:val="00BE7D8E"/>
    <w:rsid w:val="00BF1F49"/>
    <w:rsid w:val="00C16FCC"/>
    <w:rsid w:val="00C2360C"/>
    <w:rsid w:val="00C54890"/>
    <w:rsid w:val="00C61858"/>
    <w:rsid w:val="00CA0472"/>
    <w:rsid w:val="00CA1B48"/>
    <w:rsid w:val="00CA590B"/>
    <w:rsid w:val="00CB75C6"/>
    <w:rsid w:val="00CF4133"/>
    <w:rsid w:val="00D033DD"/>
    <w:rsid w:val="00D14DEA"/>
    <w:rsid w:val="00D2632B"/>
    <w:rsid w:val="00D354CB"/>
    <w:rsid w:val="00D40CB4"/>
    <w:rsid w:val="00D44B7A"/>
    <w:rsid w:val="00D62E7D"/>
    <w:rsid w:val="00D769B5"/>
    <w:rsid w:val="00D8703E"/>
    <w:rsid w:val="00DA653E"/>
    <w:rsid w:val="00E22010"/>
    <w:rsid w:val="00E227CC"/>
    <w:rsid w:val="00E351B7"/>
    <w:rsid w:val="00E46CF2"/>
    <w:rsid w:val="00EA06BE"/>
    <w:rsid w:val="00EB4AC2"/>
    <w:rsid w:val="00EC461D"/>
    <w:rsid w:val="00EE1089"/>
    <w:rsid w:val="00EE15F7"/>
    <w:rsid w:val="00EF3965"/>
    <w:rsid w:val="00EF5BBC"/>
    <w:rsid w:val="00EF6FD2"/>
    <w:rsid w:val="00F34C3D"/>
    <w:rsid w:val="00FA02C4"/>
    <w:rsid w:val="00FA5304"/>
    <w:rsid w:val="00FB3886"/>
    <w:rsid w:val="00FC3233"/>
    <w:rsid w:val="00FC7CA0"/>
    <w:rsid w:val="00FD67B4"/>
    <w:rsid w:val="00FD77BE"/>
    <w:rsid w:val="00FF3E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6C47F"/>
  <w15:chartTrackingRefBased/>
  <w15:docId w15:val="{1A976454-7D85-4358-BB09-50CE9488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72"/>
    <w:pPr>
      <w:spacing w:after="0" w:line="240" w:lineRule="auto"/>
      <w:jc w:val="both"/>
    </w:pPr>
    <w:rPr>
      <w:rFonts w:cstheme="minorHAnsi"/>
      <w:sz w:val="36"/>
      <w:szCs w:val="28"/>
    </w:rPr>
  </w:style>
  <w:style w:type="paragraph" w:styleId="Titre1">
    <w:name w:val="heading 1"/>
    <w:basedOn w:val="Normal"/>
    <w:next w:val="Normal"/>
    <w:link w:val="Titre1Car"/>
    <w:uiPriority w:val="9"/>
    <w:qFormat/>
    <w:rsid w:val="0046640D"/>
    <w:pPr>
      <w:keepNext/>
      <w:keepLines/>
      <w:numPr>
        <w:numId w:val="9"/>
      </w:numPr>
      <w:spacing w:before="240"/>
      <w:outlineLvl w:val="0"/>
    </w:pPr>
    <w:rPr>
      <w:rFonts w:asciiTheme="majorBidi" w:eastAsiaTheme="majorEastAsia" w:hAnsiTheme="majorBidi" w:cstheme="majorBidi"/>
      <w:b/>
      <w:color w:val="2F5496" w:themeColor="accent1" w:themeShade="BF"/>
      <w:sz w:val="48"/>
      <w:szCs w:val="32"/>
    </w:rPr>
  </w:style>
  <w:style w:type="paragraph" w:styleId="Titre2">
    <w:name w:val="heading 2"/>
    <w:basedOn w:val="Normal"/>
    <w:next w:val="Normal"/>
    <w:link w:val="Titre2Car"/>
    <w:uiPriority w:val="9"/>
    <w:unhideWhenUsed/>
    <w:qFormat/>
    <w:rsid w:val="0046640D"/>
    <w:pPr>
      <w:keepNext/>
      <w:keepLines/>
      <w:numPr>
        <w:ilvl w:val="1"/>
        <w:numId w:val="9"/>
      </w:numPr>
      <w:spacing w:before="40"/>
      <w:outlineLvl w:val="1"/>
    </w:pPr>
    <w:rPr>
      <w:rFonts w:asciiTheme="majorBidi" w:eastAsiaTheme="majorEastAsia" w:hAnsiTheme="majorBidi" w:cstheme="majorBidi"/>
      <w:b/>
      <w:i/>
      <w:color w:val="00B050"/>
      <w:sz w:val="44"/>
      <w:szCs w:val="26"/>
    </w:rPr>
  </w:style>
  <w:style w:type="paragraph" w:styleId="Titre3">
    <w:name w:val="heading 3"/>
    <w:basedOn w:val="Normal"/>
    <w:next w:val="Normal"/>
    <w:link w:val="Titre3Car"/>
    <w:uiPriority w:val="9"/>
    <w:unhideWhenUsed/>
    <w:qFormat/>
    <w:rsid w:val="0046640D"/>
    <w:pPr>
      <w:keepNext/>
      <w:keepLines/>
      <w:numPr>
        <w:ilvl w:val="2"/>
        <w:numId w:val="9"/>
      </w:numPr>
      <w:spacing w:before="40"/>
      <w:outlineLvl w:val="2"/>
    </w:pPr>
    <w:rPr>
      <w:rFonts w:asciiTheme="majorBidi" w:eastAsiaTheme="majorEastAsia" w:hAnsiTheme="majorBidi" w:cstheme="majorBidi"/>
      <w:b/>
      <w:color w:val="FF0000"/>
      <w:sz w:val="40"/>
      <w:szCs w:val="24"/>
    </w:rPr>
  </w:style>
  <w:style w:type="paragraph" w:styleId="Titre4">
    <w:name w:val="heading 4"/>
    <w:basedOn w:val="Normal"/>
    <w:next w:val="Normal"/>
    <w:link w:val="Titre4Car"/>
    <w:uiPriority w:val="9"/>
    <w:semiHidden/>
    <w:unhideWhenUsed/>
    <w:qFormat/>
    <w:rsid w:val="00EE1089"/>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E1089"/>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E108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E108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E108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108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640D"/>
    <w:rPr>
      <w:rFonts w:asciiTheme="majorBidi" w:eastAsiaTheme="majorEastAsia" w:hAnsiTheme="majorBidi" w:cstheme="majorBidi"/>
      <w:b/>
      <w:color w:val="2F5496" w:themeColor="accent1" w:themeShade="BF"/>
      <w:sz w:val="48"/>
      <w:szCs w:val="32"/>
    </w:rPr>
  </w:style>
  <w:style w:type="paragraph" w:styleId="Sansinterligne">
    <w:name w:val="No Spacing"/>
    <w:link w:val="SansinterligneCar"/>
    <w:uiPriority w:val="1"/>
    <w:qFormat/>
    <w:rsid w:val="0057525B"/>
    <w:pPr>
      <w:spacing w:after="0" w:line="240" w:lineRule="auto"/>
      <w:jc w:val="both"/>
    </w:pPr>
    <w:rPr>
      <w:rFonts w:cstheme="minorHAnsi"/>
      <w:sz w:val="28"/>
      <w:szCs w:val="28"/>
    </w:rPr>
  </w:style>
  <w:style w:type="paragraph" w:customStyle="1" w:styleId="texte">
    <w:name w:val="texte"/>
    <w:basedOn w:val="Normal"/>
    <w:rsid w:val="00EE15F7"/>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paranumber">
    <w:name w:val="paranumber"/>
    <w:basedOn w:val="Policepardfaut"/>
    <w:rsid w:val="00EE15F7"/>
  </w:style>
  <w:style w:type="paragraph" w:styleId="Paragraphedeliste">
    <w:name w:val="List Paragraph"/>
    <w:basedOn w:val="Normal"/>
    <w:uiPriority w:val="34"/>
    <w:qFormat/>
    <w:rsid w:val="00FC7CA0"/>
    <w:pPr>
      <w:ind w:left="720"/>
      <w:contextualSpacing/>
    </w:pPr>
  </w:style>
  <w:style w:type="character" w:styleId="Textedelespacerserv">
    <w:name w:val="Placeholder Text"/>
    <w:basedOn w:val="Policepardfaut"/>
    <w:uiPriority w:val="99"/>
    <w:semiHidden/>
    <w:rsid w:val="00275323"/>
    <w:rPr>
      <w:color w:val="808080"/>
    </w:rPr>
  </w:style>
  <w:style w:type="table" w:styleId="Grilledutableau">
    <w:name w:val="Table Grid"/>
    <w:basedOn w:val="TableauNormal"/>
    <w:uiPriority w:val="39"/>
    <w:rsid w:val="0073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EE10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sid w:val="0046640D"/>
    <w:rPr>
      <w:rFonts w:asciiTheme="majorBidi" w:eastAsiaTheme="majorEastAsia" w:hAnsiTheme="majorBidi" w:cstheme="majorBidi"/>
      <w:b/>
      <w:i/>
      <w:color w:val="00B050"/>
      <w:sz w:val="44"/>
      <w:szCs w:val="26"/>
    </w:rPr>
  </w:style>
  <w:style w:type="character" w:customStyle="1" w:styleId="Titre3Car">
    <w:name w:val="Titre 3 Car"/>
    <w:basedOn w:val="Policepardfaut"/>
    <w:link w:val="Titre3"/>
    <w:uiPriority w:val="9"/>
    <w:rsid w:val="0046640D"/>
    <w:rPr>
      <w:rFonts w:asciiTheme="majorBidi" w:eastAsiaTheme="majorEastAsia" w:hAnsiTheme="majorBidi" w:cstheme="majorBidi"/>
      <w:b/>
      <w:color w:val="FF0000"/>
      <w:sz w:val="40"/>
      <w:szCs w:val="24"/>
    </w:rPr>
  </w:style>
  <w:style w:type="character" w:customStyle="1" w:styleId="Titre4Car">
    <w:name w:val="Titre 4 Car"/>
    <w:basedOn w:val="Policepardfaut"/>
    <w:link w:val="Titre4"/>
    <w:uiPriority w:val="9"/>
    <w:semiHidden/>
    <w:rsid w:val="00EE108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E108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E108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E108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E108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1089"/>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D62E7D"/>
    <w:rPr>
      <w:b/>
      <w:bCs/>
    </w:rPr>
  </w:style>
  <w:style w:type="paragraph" w:styleId="Sous-titre">
    <w:name w:val="Subtitle"/>
    <w:basedOn w:val="Normal"/>
    <w:next w:val="Normal"/>
    <w:link w:val="Sous-titreCar"/>
    <w:uiPriority w:val="11"/>
    <w:qFormat/>
    <w:rsid w:val="00D62E7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2E7D"/>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D62E7D"/>
    <w:pPr>
      <w:numPr>
        <w:numId w:val="0"/>
      </w:numPr>
      <w:outlineLvl w:val="9"/>
    </w:pPr>
    <w:rPr>
      <w:lang w:eastAsia="fr-FR"/>
    </w:rPr>
  </w:style>
  <w:style w:type="paragraph" w:styleId="TM2">
    <w:name w:val="toc 2"/>
    <w:basedOn w:val="Normal"/>
    <w:next w:val="Normal"/>
    <w:autoRedefine/>
    <w:uiPriority w:val="39"/>
    <w:unhideWhenUsed/>
    <w:rsid w:val="00D62E7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62E7D"/>
    <w:pPr>
      <w:spacing w:after="100"/>
    </w:pPr>
    <w:rPr>
      <w:rFonts w:eastAsiaTheme="minorEastAsia" w:cs="Times New Roman"/>
      <w:lang w:eastAsia="fr-FR"/>
    </w:rPr>
  </w:style>
  <w:style w:type="paragraph" w:styleId="TM3">
    <w:name w:val="toc 3"/>
    <w:basedOn w:val="Normal"/>
    <w:next w:val="Normal"/>
    <w:autoRedefine/>
    <w:uiPriority w:val="39"/>
    <w:unhideWhenUsed/>
    <w:rsid w:val="00D62E7D"/>
    <w:pPr>
      <w:spacing w:after="100"/>
      <w:ind w:left="440"/>
    </w:pPr>
    <w:rPr>
      <w:rFonts w:eastAsiaTheme="minorEastAsia" w:cs="Times New Roman"/>
      <w:lang w:eastAsia="fr-FR"/>
    </w:rPr>
  </w:style>
  <w:style w:type="character" w:styleId="Lienhypertexte">
    <w:name w:val="Hyperlink"/>
    <w:basedOn w:val="Policepardfaut"/>
    <w:uiPriority w:val="99"/>
    <w:unhideWhenUsed/>
    <w:rsid w:val="00D62E7D"/>
    <w:rPr>
      <w:color w:val="0563C1" w:themeColor="hyperlink"/>
      <w:u w:val="single"/>
    </w:rPr>
  </w:style>
  <w:style w:type="paragraph" w:styleId="En-tte">
    <w:name w:val="header"/>
    <w:basedOn w:val="Normal"/>
    <w:link w:val="En-tteCar"/>
    <w:uiPriority w:val="99"/>
    <w:unhideWhenUsed/>
    <w:rsid w:val="0069367F"/>
    <w:pPr>
      <w:tabs>
        <w:tab w:val="center" w:pos="4536"/>
        <w:tab w:val="right" w:pos="9072"/>
      </w:tabs>
    </w:pPr>
  </w:style>
  <w:style w:type="character" w:customStyle="1" w:styleId="En-tteCar">
    <w:name w:val="En-tête Car"/>
    <w:basedOn w:val="Policepardfaut"/>
    <w:link w:val="En-tte"/>
    <w:uiPriority w:val="99"/>
    <w:rsid w:val="0069367F"/>
  </w:style>
  <w:style w:type="paragraph" w:styleId="Pieddepage">
    <w:name w:val="footer"/>
    <w:basedOn w:val="Normal"/>
    <w:link w:val="PieddepageCar"/>
    <w:uiPriority w:val="99"/>
    <w:unhideWhenUsed/>
    <w:rsid w:val="0069367F"/>
    <w:pPr>
      <w:tabs>
        <w:tab w:val="center" w:pos="4536"/>
        <w:tab w:val="right" w:pos="9072"/>
      </w:tabs>
    </w:pPr>
  </w:style>
  <w:style w:type="character" w:customStyle="1" w:styleId="PieddepageCar">
    <w:name w:val="Pied de page Car"/>
    <w:basedOn w:val="Policepardfaut"/>
    <w:link w:val="Pieddepage"/>
    <w:uiPriority w:val="99"/>
    <w:rsid w:val="0069367F"/>
  </w:style>
  <w:style w:type="character" w:styleId="Rfrencelgre">
    <w:name w:val="Subtle Reference"/>
    <w:basedOn w:val="Policepardfaut"/>
    <w:uiPriority w:val="31"/>
    <w:qFormat/>
    <w:rsid w:val="00EF6FD2"/>
    <w:rPr>
      <w:smallCaps/>
      <w:color w:val="5A5A5A" w:themeColor="text1" w:themeTint="A5"/>
    </w:rPr>
  </w:style>
  <w:style w:type="character" w:styleId="Mentionnonrsolue">
    <w:name w:val="Unresolved Mention"/>
    <w:basedOn w:val="Policepardfaut"/>
    <w:uiPriority w:val="99"/>
    <w:semiHidden/>
    <w:unhideWhenUsed/>
    <w:rsid w:val="00197251"/>
    <w:rPr>
      <w:color w:val="605E5C"/>
      <w:shd w:val="clear" w:color="auto" w:fill="E1DFDD"/>
    </w:rPr>
  </w:style>
  <w:style w:type="character" w:customStyle="1" w:styleId="SansinterligneCar">
    <w:name w:val="Sans interligne Car"/>
    <w:basedOn w:val="Policepardfaut"/>
    <w:link w:val="Sansinterligne"/>
    <w:uiPriority w:val="1"/>
    <w:rsid w:val="00973923"/>
    <w:rPr>
      <w:rFonts w:cstheme="min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4454">
      <w:bodyDiv w:val="1"/>
      <w:marLeft w:val="0"/>
      <w:marRight w:val="0"/>
      <w:marTop w:val="0"/>
      <w:marBottom w:val="0"/>
      <w:divBdr>
        <w:top w:val="none" w:sz="0" w:space="0" w:color="auto"/>
        <w:left w:val="none" w:sz="0" w:space="0" w:color="auto"/>
        <w:bottom w:val="none" w:sz="0" w:space="0" w:color="auto"/>
        <w:right w:val="none" w:sz="0" w:space="0" w:color="auto"/>
      </w:divBdr>
    </w:div>
    <w:div w:id="1501968703">
      <w:bodyDiv w:val="1"/>
      <w:marLeft w:val="0"/>
      <w:marRight w:val="0"/>
      <w:marTop w:val="0"/>
      <w:marBottom w:val="0"/>
      <w:divBdr>
        <w:top w:val="none" w:sz="0" w:space="0" w:color="auto"/>
        <w:left w:val="none" w:sz="0" w:space="0" w:color="auto"/>
        <w:bottom w:val="none" w:sz="0" w:space="0" w:color="auto"/>
        <w:right w:val="none" w:sz="0" w:space="0" w:color="auto"/>
      </w:divBdr>
    </w:div>
    <w:div w:id="1719745262">
      <w:bodyDiv w:val="1"/>
      <w:marLeft w:val="0"/>
      <w:marRight w:val="0"/>
      <w:marTop w:val="0"/>
      <w:marBottom w:val="0"/>
      <w:divBdr>
        <w:top w:val="none" w:sz="0" w:space="0" w:color="auto"/>
        <w:left w:val="none" w:sz="0" w:space="0" w:color="auto"/>
        <w:bottom w:val="none" w:sz="0" w:space="0" w:color="auto"/>
        <w:right w:val="none" w:sz="0" w:space="0" w:color="auto"/>
      </w:divBdr>
    </w:div>
    <w:div w:id="20829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eviews.com/hel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4DBC3-102A-444C-B2FC-D9E80B74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38</Pages>
  <Words>4412</Words>
  <Characters>24266</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Projet de fin d’année : Développement touristique, Croissance économique et Réduction de la pauvreté : Une analyse en termes de Cointégration et Causalité</vt:lpstr>
    </vt:vector>
  </TitlesOfParts>
  <Company>2éme année</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d’année : Développement touristique, Croissance économique et Réduction de la pauvreté : Une analyse en termes de Cointégration et Causalité</dc:title>
  <dc:subject/>
  <dc:creator>Ben Amor Aziz</dc:creator>
  <cp:keywords/>
  <dc:description/>
  <cp:lastModifiedBy>aziz ben amor</cp:lastModifiedBy>
  <cp:revision>7</cp:revision>
  <dcterms:created xsi:type="dcterms:W3CDTF">2021-06-08T12:58:00Z</dcterms:created>
  <dcterms:modified xsi:type="dcterms:W3CDTF">2021-06-08T15:51:00Z</dcterms:modified>
</cp:coreProperties>
</file>