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31.png" ContentType="image/png"/>
  <Override PartName="/word/media/rId58.png" ContentType="image/png"/>
  <Override PartName="/word/media/rId61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6.png" ContentType="image/png"/>
  <Override PartName="/word/media/rId43.png" ContentType="image/png"/>
  <Override PartName="/word/media/rId49.png" ContentType="image/png"/>
  <Override PartName="/word/media/rId52.png" ContentType="image/png"/>
  <Override PartName="/word/media/rId55.png" ContentType="image/png"/>
  <Override PartName="/word/media/rId64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21" w:name="презентация-по-лабораторной-работе-12"/>
    <w:p>
      <w:pPr>
        <w:pStyle w:val="Heading1"/>
      </w:pPr>
      <w:r>
        <w:t xml:space="preserve">Презентация по лабораторной работе №12</w:t>
      </w:r>
    </w:p>
    <w:bookmarkEnd w:id="21"/>
    <w:p>
      <w:r>
        <w:pict>
          <v:rect style="width:0;height:1.5pt" o:hralign="center" o:hrstd="t" o:hr="t"/>
        </w:pict>
      </w:r>
    </w:p>
    <w:bookmarkStart w:id="22" w:name="тема"/>
    <w:p>
      <w:pPr>
        <w:pStyle w:val="Heading1"/>
      </w:pPr>
      <w:r>
        <w:t xml:space="preserve">Тема:</w:t>
      </w:r>
    </w:p>
    <w:bookmarkEnd w:id="22"/>
    <w:bookmarkStart w:id="23" w:name="программирование-в-командном-процессоре-ос-unix.-ветвления-и-циклы"/>
    <w:p>
      <w:pPr>
        <w:pStyle w:val="Heading2"/>
      </w:pPr>
      <w:r>
        <w:t xml:space="preserve">Программирование в командном процессоре ОС UNIX. Ветвления и циклы</w:t>
      </w:r>
    </w:p>
    <w:bookmarkEnd w:id="23"/>
    <w:p>
      <w:r>
        <w:pict>
          <v:rect style="width:0;height:1.5pt" o:hralign="center" o:hrstd="t" o:hr="t"/>
        </w:pict>
      </w:r>
    </w:p>
    <w:bookmarkStart w:id="24" w:name="российский-университет-дружбы-народов"/>
    <w:p>
      <w:pPr>
        <w:pStyle w:val="Heading2"/>
      </w:pPr>
      <w:r>
        <w:t xml:space="preserve">Российский Университет Дружбы Народов</w:t>
      </w:r>
    </w:p>
    <w:bookmarkEnd w:id="24"/>
    <w:bookmarkStart w:id="25" w:name="факультет-физико-математических-и-естественных-наук"/>
    <w:p>
      <w:pPr>
        <w:pStyle w:val="Heading3"/>
      </w:pPr>
      <w:r>
        <w:t xml:space="preserve">Факультет Физико-Математических и Естественных Наук</w:t>
      </w:r>
    </w:p>
    <w:bookmarkEnd w:id="25"/>
    <w:p>
      <w:r>
        <w:rPr>
          <w:i/>
        </w:rPr>
        <w:t xml:space="preserve">Дисциплина: Операционные системы</w:t>
      </w:r>
    </w:p>
    <w:p>
      <w:r>
        <w:t xml:space="preserve">Студент: Ясмин Бен Бадр</w:t>
      </w:r>
    </w:p>
    <w:p>
      <w:r>
        <w:t xml:space="preserve">Группа: НКНбд-01-20</w:t>
      </w:r>
    </w:p>
    <w:p>
      <w:r>
        <w:t xml:space="preserve">Москва, 2021г.</w:t>
      </w:r>
    </w:p>
    <w:p>
      <w:r>
        <w:pict>
          <v:rect style="width:0;height:1.5pt" o:hralign="center" o:hrstd="t" o:hr="t"/>
        </w:pict>
      </w:r>
    </w:p>
    <w:bookmarkStart w:id="26" w:name="циклы-и-ветвления"/>
    <w:p>
      <w:pPr>
        <w:pStyle w:val="Heading3"/>
      </w:pPr>
      <w:r>
        <w:t xml:space="preserve">Циклы и ветвления</w:t>
      </w:r>
    </w:p>
    <w:bookmarkEnd w:id="26"/>
    <w:p>
      <w:r>
        <w:t xml:space="preserve">Управление ходом исполнения -- один из ключевых моментов структурной организации сценариев на языке командной оболочки. Циклы и преходы являются теми инструментальными средствами, которые обеспечивают управление порядком исполнения команд.</w:t>
      </w:r>
    </w:p>
    <w:p>
      <w:r>
        <w:rPr>
          <w:b/>
        </w:rPr>
        <w:t xml:space="preserve">Циклы</w:t>
      </w:r>
      <w:r>
        <w:t xml:space="preserve"> </w:t>
      </w:r>
      <w:r>
        <w:t xml:space="preserve">Цикл -- это блок команд, который исполняется многократно до тех пор, пока не будет выполнено условие выхода из цикла.</w:t>
      </w:r>
    </w:p>
    <w:bookmarkStart w:id="27" w:name="bash"/>
    <w:p>
      <w:pPr>
        <w:pStyle w:val="Heading3"/>
      </w:pPr>
      <w:r>
        <w:t xml:space="preserve">Bash</w:t>
      </w:r>
    </w:p>
    <w:bookmarkEnd w:id="27"/>
    <w:p>
      <w:r>
        <w:t xml:space="preserve">усовершенствованная и модернизированная вариация командной оболочки Bourne shell. Одна из наиболее популярных современных разновидностей командной оболочки UNIX. Особенно популярна в среде Linux, где она часто используется в качестве предустановленной командной оболочки.</w:t>
      </w:r>
    </w:p>
    <w:p>
      <w:r>
        <w:pict>
          <v:rect style="width:0;height:1.5pt" o:hralign="center" o:hrstd="t" o:hr="t"/>
        </w:pict>
      </w:r>
    </w:p>
    <w:bookmarkStart w:id="28" w:name="ход-работы"/>
    <w:p>
      <w:pPr>
        <w:pStyle w:val="Heading3"/>
      </w:pPr>
      <w:r>
        <w:t xml:space="preserve">Ход работы:</w:t>
      </w:r>
    </w:p>
    <w:bookmarkEnd w:id="28"/>
    <w:p>
      <w:r>
        <w:t xml:space="preserve">1.Создала</w:t>
      </w:r>
      <w:r>
        <w:t xml:space="preserve"> </w:t>
      </w:r>
      <w:r>
        <w:rPr>
          <w:i/>
        </w:rPr>
        <w:t xml:space="preserve">lab12_1.txt</w:t>
      </w:r>
      <w:r>
        <w:t xml:space="preserve"> </w:t>
      </w:r>
      <w:r>
        <w:t xml:space="preserve">файл в котором написала текст :</w:t>
      </w:r>
      <w:r>
        <w:t xml:space="preserve"> </w:t>
      </w:r>
      <w:r>
        <w:drawing>
          <wp:inline>
            <wp:extent cx="4610100" cy="26289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raw.githubusercontent.com/benbaderyasmine/lab12/main/photo/lab12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2628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2"/>
          <w:ilvl w:val="0"/>
        </w:numPr>
      </w:pPr>
      <w:r>
        <w:t xml:space="preserve">создала еще файл</w:t>
      </w:r>
      <w:r>
        <w:t xml:space="preserve"> </w:t>
      </w:r>
      <w:r>
        <w:rPr>
          <w:i/>
        </w:rPr>
        <w:t xml:space="preserve">lab12_1.sh</w:t>
      </w:r>
      <w:r>
        <w:t xml:space="preserve"> </w:t>
      </w:r>
      <w:r>
        <w:t xml:space="preserve">в котором я написала прогромму:</w:t>
      </w:r>
    </w:p>
    <w:p>
      <w:r>
        <w:drawing>
          <wp:inline>
            <wp:extent cx="5549900" cy="4445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raw.githubusercontent.com/benbaderyasmine/lab12/main/photo/lab12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9900" cy="444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4737100" cy="44831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raw.githubusercontent.com/benbaderyasmine/lab12/main/photo/lab12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7100" cy="4483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t xml:space="preserve">Используя команды getopts grep, написал командный файл, который анализирует командную строку с ключами: * -pшаблон — указать шаблон для поиска; * -C — различать большие и малые буквы; * -n — выдавать номера строк. А затем ищет в указанном файле нужные строки, определяемые ключом -p.</w:t>
      </w:r>
    </w:p>
    <w:p>
      <w:r>
        <w:drawing>
          <wp:inline>
            <wp:extent cx="4724400" cy="19431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raw.githubusercontent.com/benbaderyasmine/lab12/main/photo/lab12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1943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3"/>
          <w:ilvl w:val="0"/>
        </w:numPr>
      </w:pPr>
      <w:r>
        <w:t xml:space="preserve">создала новый файл</w:t>
      </w:r>
      <w:r>
        <w:t xml:space="preserve"> </w:t>
      </w:r>
      <w:r>
        <w:rPr>
          <w:i/>
        </w:rPr>
        <w:t xml:space="preserve">lab12_2.sh</w:t>
      </w:r>
      <w:r>
        <w:t xml:space="preserve"> </w:t>
      </w:r>
      <w:r>
        <w:t xml:space="preserve">в котором написала прогромму</w:t>
      </w:r>
    </w:p>
    <w:p>
      <w:r>
        <w:drawing>
          <wp:inline>
            <wp:extent cx="3238500" cy="27305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raw.githubusercontent.com/benbaderyasmine/lab12/main/photo/lab12/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273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4"/>
          <w:ilvl w:val="0"/>
        </w:numPr>
      </w:pPr>
      <w:r>
        <w:t xml:space="preserve">и другой lab12_2.cpp Написала на языке Си программу, которая вводит число и определяет, является ли оно больше нуля, меньше нуля или равно нулю. Затем программа завершается с помощью функции exit(n), передавая информацию о коде завершения в оболочку. Командный файл вызывает эту программу и, проанализировав с помощью команды $?, выдает сообщение о том, какое число было введено.</w:t>
      </w:r>
    </w:p>
    <w:p>
      <w:r>
        <w:drawing>
          <wp:inline>
            <wp:extent cx="2959100" cy="33401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raw.githubusercontent.com/benbaderyasmine/lab12/main/photo/lab12/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9100" cy="3340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drawing>
          <wp:inline>
            <wp:extent cx="3759200" cy="11938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raw.githubusercontent.com/benbaderyasmine/lab12/main/photo/lab12/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9200" cy="1193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5"/>
          <w:ilvl w:val="0"/>
        </w:numPr>
      </w:pPr>
      <w:r>
        <w:t xml:space="preserve">создала еще файл * lab12_3.sh* Написала командный файл в котором написала программу</w:t>
      </w:r>
    </w:p>
    <w:p>
      <w:r>
        <w:drawing>
          <wp:inline>
            <wp:extent cx="3848100" cy="44323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raw.githubusercontent.com/benbaderyasmine/lab12/main/photo/lab12/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4432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6"/>
          <w:ilvl w:val="0"/>
        </w:numPr>
      </w:pPr>
      <w:r>
        <w:t xml:space="preserve">создающий указанное число файлов, пронумерованных последовательно от 1 до N . Число файлов, которые необходимо создать, передаётся в аргументы командной строки.</w:t>
      </w:r>
      <w:r>
        <w:t xml:space="preserve"> </w:t>
      </w:r>
      <w:r>
        <w:drawing>
          <wp:inline>
            <wp:extent cx="4851400" cy="30099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raw.githubusercontent.com/benbaderyasmine/lab12/main/photo/lab12/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1400" cy="3009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6"/>
          <w:ilvl w:val="0"/>
        </w:numPr>
      </w:pPr>
      <w:r>
        <w:t xml:space="preserve">Этот же командный файл удаляет все созданные им файлы (если они существуют).</w:t>
      </w:r>
    </w:p>
    <w:p>
      <w:r>
        <w:drawing>
          <wp:inline>
            <wp:extent cx="4724400" cy="22987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raw.githubusercontent.com/benbaderyasmine/lab12/main/photo/lab12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2298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7"/>
          <w:ilvl w:val="0"/>
        </w:numPr>
      </w:pPr>
      <w:r>
        <w:t xml:space="preserve">Написала командный файл</w:t>
      </w:r>
      <w:r>
        <w:t xml:space="preserve"> </w:t>
      </w:r>
      <w:r>
        <w:rPr>
          <w:i/>
        </w:rPr>
        <w:t xml:space="preserve">lab12_4.sh</w:t>
      </w:r>
      <w:r>
        <w:t xml:space="preserve"> </w:t>
      </w:r>
      <w:r>
        <w:t xml:space="preserve">, который с помощью команды</w:t>
      </w:r>
      <w:r>
        <w:t xml:space="preserve"> </w:t>
      </w:r>
      <w:r>
        <w:rPr>
          <w:i/>
        </w:rPr>
        <w:t xml:space="preserve">tar</w:t>
      </w:r>
      <w:r>
        <w:t xml:space="preserve"> </w:t>
      </w:r>
      <w:r>
        <w:t xml:space="preserve">запаковывает в архив все файлы в указанной директории.</w:t>
      </w:r>
    </w:p>
    <w:p>
      <w:pPr>
        <w:numPr>
          <w:numId w:val="7"/>
          <w:ilvl w:val="0"/>
        </w:numPr>
      </w:pPr>
      <w:r>
        <w:drawing>
          <wp:inline>
            <wp:extent cx="4267200" cy="20066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raw.githubusercontent.com/benbaderyasmine/lab12/main/photo/lab12/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006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7"/>
          <w:ilvl w:val="0"/>
        </w:numPr>
      </w:pPr>
      <w:r>
        <w:t xml:space="preserve">Модифицировала его так, чтобы запаковывались только те файлы, которые были изменены менее недели тому назад (использовал команду find).</w:t>
      </w:r>
    </w:p>
    <w:p>
      <w:r>
        <w:drawing>
          <wp:inline>
            <wp:extent cx="5549900" cy="23876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raw.githubusercontent.com/benbaderyasmine/lab12/main/photo/lab12/last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9900" cy="2387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bookmarkStart w:id="65" w:name="вывод"/>
    <w:p>
      <w:pPr>
        <w:pStyle w:val="Heading3"/>
      </w:pPr>
      <w:r>
        <w:t xml:space="preserve">Вывод</w:t>
      </w:r>
    </w:p>
    <w:bookmarkEnd w:id="65"/>
    <w:p>
      <w:r>
        <w:t xml:space="preserve">Изучила основы программирования в оболочке ОС UNIX, научилась писать более сложные командные файлы с использованием логических управляющих конструкций и циклов.</w:t>
      </w:r>
    </w:p>
    <w:p>
      <w:r>
        <w:pict>
          <v:rect style="width:0;height:1.5pt" o:hralign="center" o:hrstd="t" o:hr="t"/>
        </w:pict>
      </w:r>
    </w:p>
    <w:bookmarkStart w:id="66" w:name="библиография"/>
    <w:p>
      <w:pPr>
        <w:pStyle w:val="Heading3"/>
      </w:pPr>
      <w:r>
        <w:t xml:space="preserve">Библиография</w:t>
      </w:r>
    </w:p>
    <w:bookmarkEnd w:id="66"/>
    <w:p>
      <w:hyperlink r:id="rId67">
        <w:r>
          <w:rPr>
            <w:rStyle w:val="Link"/>
          </w:rPr>
          <w:t xml:space="preserve">Домашний склерозник</w:t>
        </w:r>
      </w:hyperlink>
    </w:p>
    <w:p>
      <w:r>
        <w:pict>
          <v:rect style="width:0;height:1.5pt" o:hralign="center" o:hrstd="t" o:hr="t"/>
        </w:pict>
      </w:r>
    </w:p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numbering.xml><?xml version="1.0" encoding="utf-8"?>
<w:numbering xmlns:w="http://schemas.openxmlformats.org/wordprocessingml/2006/main">
  <w:abstractNum w:abstractNumId="0">
    <w:nsid w:val="63428cd9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3">
    <w:nsid w:val="a4944b76"/>
    <w:multiLevelType w:val="multilevel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</w:abstractNum>
  <w:abstractNum w:abstractNumId="2">
    <w:nsid w:val="38f1a242"/>
    <w:multiLevelType w:val="multilevel"/>
    <w:lvl w:ilvl="0">
      <w:start w:val="2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2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2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2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2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2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2"/>
      <w:numFmt w:val="decimal"/>
      <w:lvlText w:val="%7.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2">
    <w:abstractNumId w:val="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</w:num>
  <w:num w:numId="3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4">
    <w:abstractNumId w:val="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</w:num>
  <w:num w:numId="5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6">
    <w:abstractNumId w:val="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</w:num>
  <w:num w:numId="7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  <w:pPr>
      <w:spacing w:before="180" w:after="180"/>
    </w:pPr>
  </w:style>
  <w:style w:type="paragraph" w:styleId="Compact">
    <w:name w:val="Compact"/>
    <w:basedOn w:val="Normal"/>
    <w:qFormat/>
    <w:pPr>
      <w:spacing w:before="36" w:after="36"/>
    </w:pPr>
  </w:style>
  <w:style w:type="paragraph" w:styleId="Title">
    <w:name w:val="Title"/>
    <w:basedOn w:val="Normal"/>
    <w:next w:val="Normal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uthors">
    <w:name w:val="Authors"/>
    <w:next w:val="Normal"/>
    <w:qFormat/>
    <w:pPr>
      <w:keepNext/>
      <w:keepLines/>
      <w:jc w:val="center"/>
    </w:pPr>
  </w:style>
  <w:style w:type="paragraph" w:styleId="Date">
    <w:name w:val="Date"/>
    <w:next w:val="Normal"/>
    <w:qFormat/>
    <w:pPr>
      <w:keepNext/>
      <w:keepLines/>
      <w:jc w:val="center"/>
    </w:p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Normal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BlockQuote">
    <w:name w:val="Block Quote"/>
    <w:basedOn w:val="Normal"/>
    <w:next w:val="Normal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styleId="Definition">
    <w:name w:val="Definition"/>
    <w:basedOn w:val="Normal"/>
  </w:style>
  <w:style w:type="paragraph" w:styleId="BodyText">
    <w:name w:val="Body Text"/>
    <w:basedOn w:val="Normal"/>
    <w:link w:val="BodyTextChar"/>
    <w:pPr>
      <w:spacing w:after="120"/>
    </w:pPr>
  </w:style>
  <w:style w:type="paragraph" w:styleId="TableCaption">
    <w:name w:val="Table Caption"/>
    <w:basedOn w:val="Normal"/>
    <w:link w:val="BodyTextChar"/>
    <w:pPr>
      <w:spacing w:before="0" w:after="120"/>
    </w:pPr>
    <w:rPr>
      <w:i/>
    </w:rPr>
  </w:style>
  <w:style w:type="paragraph" w:styleId="ImageCaption">
    <w:name w:val="Image Caption"/>
    <w:basedOn w:val="Normal"/>
    <w:link w:val="BodyTextChar"/>
    <w:pPr>
      <w:spacing w:before="0" w:after="120"/>
    </w:pPr>
    <w:rPr>
      <w:i/>
    </w:r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FootnoteRef">
    <w:name w:val="Footnote Ref"/>
    <w:basedOn w:val="BodyTextChar"/>
    <w:rPr>
      <w:vertAlign w:val="superscript"/>
    </w:rPr>
  </w:style>
  <w:style w:type="character" w:customStyle="1" w:styleId="Link">
    <w:name w:val="Link"/>
    <w:basedOn w:val="BodyTextChar"/>
    <w:rPr>
      <w:color w:val="4F81BD" w:themeColor="accent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RegionMarkerTok">
    <w:name w:val="RegionMarkerTok"/>
    <w:basedOn w:val="VerbatimChar"/>
    <w:rPr/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31" Target="media/rId31.png" /><Relationship Type="http://schemas.openxmlformats.org/officeDocument/2006/relationships/image" Id="rId58" Target="media/rId58.png" /><Relationship Type="http://schemas.openxmlformats.org/officeDocument/2006/relationships/image" Id="rId61" Target="media/rId6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6" Target="media/rId46.png" /><Relationship Type="http://schemas.openxmlformats.org/officeDocument/2006/relationships/image" Id="rId43" Target="media/rId43.png" /><Relationship Type="http://schemas.openxmlformats.org/officeDocument/2006/relationships/image" Id="rId49" Target="media/rId49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64" Target="media/rId64.png" /><Relationship Type="http://schemas.openxmlformats.org/officeDocument/2006/relationships/hyperlink" Id="rId67" Target="https://www.skleroznik.in.ua/2013/07/31/cikly-i-vetvleniya/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67" Target="https://www.skleroznik.in.ua/2013/07/31/cikly-i-vetvleniya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</cp:coreProperties>
</file>