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b w:val="false"/>
          <w:bCs w:val="false"/>
          <w:i w:val="false"/>
          <w:iCs w:val="false"/>
          <w:strike w:val="false"/>
        </w:rPr>
        <w:t xml:space="preserve">Planned Maintenance Windows</w:t>
      </w:r>
    </w:p>
    <w:p>
      <w:r>
        <w:rPr>
          <w:b w:val="false"/>
          <w:bCs w:val="false"/>
          <w:i w:val="false"/>
          <w:iCs w:val="false"/>
          <w:strike w:val="false"/>
        </w:rPr>
        <w:t xml:space="preserve">The infrastructure team published the following schedule for next week.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Environment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Window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Scope</w:t>
            </w:r>
          </w:p>
        </w:tc>
      </w:tr>
      <w:tr>
        <w:tc>
          <w:tcPr>
            <w:vMerge w:val="restart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Production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Tue 22:00–23:00 UTC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Database patching</w:t>
            </w:r>
          </w:p>
        </w:tc>
      </w:tr>
      <w:tr>
        <w:tc>
          <w:tcPr>
            <w:vMerge w:val="continue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Thu 21:30–22:15 UTC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Load balancer failover test</w:t>
            </w:r>
          </w:p>
        </w:tc>
      </w:tr>
      <w:tr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Staging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Wed 18:00–18:30 UTC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API deploy rehearsal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2026-08-01T03:33:31.431Z</dcterms:created>
  <dcterms:modified xsi:type="dcterms:W3CDTF">2026-08-01T03:33:31.431Z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