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657E" w14:textId="6D0BE244" w:rsidR="008A2589" w:rsidRDefault="00B831EB">
      <w:r>
        <w:t>Project Topics</w:t>
      </w:r>
    </w:p>
    <w:p w14:paraId="34876B92" w14:textId="4A367E87" w:rsidR="00B831EB" w:rsidRDefault="00B831EB"/>
    <w:p w14:paraId="27A0ED9E" w14:textId="1A9518D6" w:rsidR="00B831EB" w:rsidRDefault="00B831EB">
      <w:r>
        <w:t xml:space="preserve">The role and effect of silver in </w:t>
      </w:r>
      <w:proofErr w:type="spellStart"/>
      <w:r>
        <w:t>SiC</w:t>
      </w:r>
      <w:proofErr w:type="spellEnd"/>
    </w:p>
    <w:p w14:paraId="1796EBEE" w14:textId="5DD2CD6A" w:rsidR="00A570C5" w:rsidRDefault="00940B00">
      <w:proofErr w:type="spellStart"/>
      <w:r>
        <w:t>SiC</w:t>
      </w:r>
      <w:proofErr w:type="spellEnd"/>
      <w:r>
        <w:t xml:space="preserve"> as a cladding material (non-TRISO applications)</w:t>
      </w:r>
    </w:p>
    <w:p w14:paraId="7B1F39C4" w14:textId="1745E519" w:rsidR="00CA61E7" w:rsidRDefault="008E5ACC">
      <w:r>
        <w:t>High temperature materials for gas reactor heat exchangers</w:t>
      </w:r>
    </w:p>
    <w:p w14:paraId="27DEE8FF" w14:textId="1229FE81" w:rsidR="008E5ACC" w:rsidRDefault="008E5ACC"/>
    <w:p w14:paraId="70156604" w14:textId="77777777" w:rsidR="008E5ACC" w:rsidRDefault="008E5ACC"/>
    <w:p w14:paraId="066B2A40" w14:textId="566008C0" w:rsidR="00CA61E7" w:rsidRDefault="00CA61E7" w:rsidP="00CA61E7">
      <w:r>
        <w:t>Inert matrix actinide-bearing fuel concepts</w:t>
      </w:r>
    </w:p>
    <w:p w14:paraId="3D3C87D0" w14:textId="7FF78868" w:rsidR="00CA61E7" w:rsidRDefault="00CA61E7" w:rsidP="00CA61E7">
      <w:r>
        <w:t>Cermet fuel concept and applications</w:t>
      </w:r>
    </w:p>
    <w:p w14:paraId="00598C62" w14:textId="77777777" w:rsidR="00CA61E7" w:rsidRDefault="00CA61E7"/>
    <w:p w14:paraId="0A34C728" w14:textId="25C8FC69" w:rsidR="00A570C5" w:rsidRDefault="00A570C5"/>
    <w:p w14:paraId="2A88086F" w14:textId="49681347" w:rsidR="00A570C5" w:rsidRDefault="00A570C5">
      <w:r>
        <w:t xml:space="preserve">This might </w:t>
      </w:r>
      <w:proofErr w:type="gramStart"/>
      <w:r>
        <w:t>be covered</w:t>
      </w:r>
      <w:proofErr w:type="gramEnd"/>
    </w:p>
    <w:p w14:paraId="14953A74" w14:textId="77777777" w:rsidR="00A570C5" w:rsidRDefault="00A570C5" w:rsidP="00A570C5">
      <w:r>
        <w:t>The role and effect of Nd in metallic fuels</w:t>
      </w:r>
    </w:p>
    <w:p w14:paraId="73F4E229" w14:textId="77777777" w:rsidR="00A570C5" w:rsidRDefault="00A570C5"/>
    <w:p w14:paraId="26E2714B" w14:textId="77777777" w:rsidR="00B831EB" w:rsidRDefault="00B831EB"/>
    <w:sectPr w:rsidR="00B831E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EB"/>
    <w:rsid w:val="001A37AC"/>
    <w:rsid w:val="002135D3"/>
    <w:rsid w:val="00227D86"/>
    <w:rsid w:val="004374B8"/>
    <w:rsid w:val="00593A9A"/>
    <w:rsid w:val="005F14B5"/>
    <w:rsid w:val="0061621A"/>
    <w:rsid w:val="006254B4"/>
    <w:rsid w:val="006944BC"/>
    <w:rsid w:val="006B465C"/>
    <w:rsid w:val="006C402A"/>
    <w:rsid w:val="00761A86"/>
    <w:rsid w:val="007A65C6"/>
    <w:rsid w:val="007D7713"/>
    <w:rsid w:val="008E5ACC"/>
    <w:rsid w:val="009112AE"/>
    <w:rsid w:val="00940B00"/>
    <w:rsid w:val="009643B9"/>
    <w:rsid w:val="00A534F2"/>
    <w:rsid w:val="00A570C5"/>
    <w:rsid w:val="00B55062"/>
    <w:rsid w:val="00B831EB"/>
    <w:rsid w:val="00CA61E7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BD81F"/>
  <w15:chartTrackingRefBased/>
  <w15:docId w15:val="{F74C38CE-49F0-294B-B23B-03E2F5FB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4</cp:revision>
  <dcterms:created xsi:type="dcterms:W3CDTF">2021-08-24T14:17:00Z</dcterms:created>
  <dcterms:modified xsi:type="dcterms:W3CDTF">2021-08-24T19:26:00Z</dcterms:modified>
</cp:coreProperties>
</file>