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091A2" w14:textId="114E8C6E" w:rsidR="00425576" w:rsidRPr="00A75B92" w:rsidRDefault="00A75B92" w:rsidP="00A75B92">
      <w:pPr>
        <w:pStyle w:val="Heading1"/>
        <w:adjustRightInd w:val="0"/>
        <w:snapToGrid w:val="0"/>
        <w:spacing w:after="120" w:line="240" w:lineRule="auto"/>
        <w:rPr>
          <w:rStyle w:val="Strong"/>
          <w:rFonts w:ascii="Times New Roman" w:hAnsi="Times New Roman" w:cs="Times New Roman"/>
        </w:rPr>
      </w:pPr>
      <w:r w:rsidRPr="00A75B92">
        <w:rPr>
          <w:rStyle w:val="Strong"/>
          <w:rFonts w:ascii="Times New Roman" w:hAnsi="Times New Roman" w:cs="Times New Roman"/>
        </w:rPr>
        <w:t>NE 533 Course Syllabus</w:t>
      </w:r>
    </w:p>
    <w:p w14:paraId="0D6E17E1" w14:textId="7C35ECA6" w:rsidR="00A75B92" w:rsidRPr="00A75B92" w:rsidRDefault="00A75B92" w:rsidP="00A75B92">
      <w:pPr>
        <w:pStyle w:val="Heading2"/>
        <w:adjustRightInd w:val="0"/>
        <w:snapToGrid w:val="0"/>
        <w:spacing w:after="120" w:line="240" w:lineRule="auto"/>
        <w:rPr>
          <w:rFonts w:ascii="Times New Roman" w:hAnsi="Times New Roman" w:cs="Times New Roman"/>
        </w:rPr>
      </w:pPr>
      <w:r w:rsidRPr="00A75B92">
        <w:rPr>
          <w:rFonts w:ascii="Times New Roman" w:hAnsi="Times New Roman" w:cs="Times New Roman"/>
        </w:rPr>
        <w:t>NE 533 – Nuclear Fuel Performance</w:t>
      </w:r>
    </w:p>
    <w:p w14:paraId="7B849742" w14:textId="0007CB0B"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Spring 202</w:t>
      </w:r>
      <w:r w:rsidR="007161AB">
        <w:rPr>
          <w:rFonts w:ascii="Times New Roman" w:hAnsi="Times New Roman" w:cs="Times New Roman"/>
        </w:rPr>
        <w:t>4</w:t>
      </w:r>
    </w:p>
    <w:p w14:paraId="3BC494B7" w14:textId="3716DAF8"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3 Credit Hours</w:t>
      </w:r>
    </w:p>
    <w:p w14:paraId="6C0B18F6" w14:textId="77777777" w:rsidR="00A75B92" w:rsidRPr="00A75B92" w:rsidRDefault="00A75B92" w:rsidP="00A75B92">
      <w:pPr>
        <w:pStyle w:val="Heading2"/>
        <w:adjustRightInd w:val="0"/>
        <w:snapToGrid w:val="0"/>
        <w:spacing w:after="120" w:line="240" w:lineRule="auto"/>
        <w:rPr>
          <w:rFonts w:ascii="Times New Roman" w:hAnsi="Times New Roman" w:cs="Times New Roman"/>
        </w:rPr>
      </w:pPr>
      <w:r w:rsidRPr="00A75B92">
        <w:rPr>
          <w:rFonts w:ascii="Times New Roman" w:hAnsi="Times New Roman" w:cs="Times New Roman"/>
        </w:rPr>
        <w:t>Course Description</w:t>
      </w:r>
    </w:p>
    <w:p w14:paraId="00C98756" w14:textId="77777777"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In this course we will study the basic role of fuel in reactor operation and understand how the fuel impacts heat generation and transport to the coolant. The course will begin with an overview of different fuels and the fabrication processes required to construct nuclear fuel. This will include various fuel types and geometries, with a focus on light water reactor fuel and cladding. Thermal transport, mechanics, and thermomechanics affecting fuel behavior will be introduced, and methods to solve the governing equations numerically and analytically will be developed. Subsequently, changes in the fuel and cladding material that degrade the performance of the fuel will be examined. Finally, the knowledge gained throughout the course will be utilized to conduct fuel performance simulations with MOOSE.</w:t>
      </w:r>
    </w:p>
    <w:p w14:paraId="4E59AC5B" w14:textId="77777777" w:rsidR="00A75B92" w:rsidRPr="00A75B92" w:rsidRDefault="00A75B92" w:rsidP="00A75B92">
      <w:pPr>
        <w:pStyle w:val="Heading2"/>
        <w:rPr>
          <w:rFonts w:ascii="Times New Roman" w:hAnsi="Times New Roman" w:cs="Times New Roman"/>
        </w:rPr>
      </w:pPr>
      <w:r w:rsidRPr="00A75B92">
        <w:rPr>
          <w:rFonts w:ascii="Times New Roman" w:hAnsi="Times New Roman" w:cs="Times New Roman"/>
        </w:rPr>
        <w:t>Learning Outcomes</w:t>
      </w:r>
    </w:p>
    <w:p w14:paraId="43E26CCC" w14:textId="77777777"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By the end of this course, the student should be able to:</w:t>
      </w:r>
    </w:p>
    <w:p w14:paraId="60D4E23F" w14:textId="77777777" w:rsidR="00A75B92" w:rsidRPr="00A75B92" w:rsidRDefault="00A75B92" w:rsidP="00A75B92">
      <w:pPr>
        <w:pStyle w:val="ListParagraph"/>
        <w:numPr>
          <w:ilvl w:val="0"/>
          <w:numId w:val="1"/>
        </w:numPr>
        <w:adjustRightInd w:val="0"/>
        <w:snapToGrid w:val="0"/>
        <w:spacing w:after="120" w:line="240" w:lineRule="auto"/>
        <w:rPr>
          <w:rFonts w:ascii="Times New Roman" w:hAnsi="Times New Roman" w:cs="Times New Roman"/>
        </w:rPr>
      </w:pPr>
      <w:r w:rsidRPr="00A75B92">
        <w:rPr>
          <w:rFonts w:ascii="Times New Roman" w:hAnsi="Times New Roman" w:cs="Times New Roman"/>
        </w:rPr>
        <w:t>Summarize the basics of fuel fabrication</w:t>
      </w:r>
    </w:p>
    <w:p w14:paraId="30803B94" w14:textId="77777777" w:rsidR="00A75B92" w:rsidRPr="00A75B92" w:rsidRDefault="00A75B92" w:rsidP="00A75B92">
      <w:pPr>
        <w:pStyle w:val="ListParagraph"/>
        <w:numPr>
          <w:ilvl w:val="0"/>
          <w:numId w:val="1"/>
        </w:numPr>
        <w:adjustRightInd w:val="0"/>
        <w:snapToGrid w:val="0"/>
        <w:spacing w:after="120" w:line="240" w:lineRule="auto"/>
        <w:rPr>
          <w:rFonts w:ascii="Times New Roman" w:hAnsi="Times New Roman" w:cs="Times New Roman"/>
        </w:rPr>
      </w:pPr>
      <w:r w:rsidRPr="00A75B92">
        <w:rPr>
          <w:rFonts w:ascii="Times New Roman" w:hAnsi="Times New Roman" w:cs="Times New Roman"/>
        </w:rPr>
        <w:t>Evaluate traditional and alternative nuclear fuel types and their application</w:t>
      </w:r>
    </w:p>
    <w:p w14:paraId="64E6A74C" w14:textId="77777777" w:rsidR="00A75B92" w:rsidRPr="00A75B92" w:rsidRDefault="00A75B92" w:rsidP="00A75B92">
      <w:pPr>
        <w:pStyle w:val="ListParagraph"/>
        <w:numPr>
          <w:ilvl w:val="0"/>
          <w:numId w:val="1"/>
        </w:numPr>
        <w:adjustRightInd w:val="0"/>
        <w:snapToGrid w:val="0"/>
        <w:spacing w:after="120" w:line="240" w:lineRule="auto"/>
        <w:rPr>
          <w:rFonts w:ascii="Times New Roman" w:hAnsi="Times New Roman" w:cs="Times New Roman"/>
        </w:rPr>
      </w:pPr>
      <w:r w:rsidRPr="00A75B92">
        <w:rPr>
          <w:rFonts w:ascii="Times New Roman" w:hAnsi="Times New Roman" w:cs="Times New Roman"/>
        </w:rPr>
        <w:t xml:space="preserve">Determine the rate at which heat is transported to the coolant from the fuel </w:t>
      </w:r>
    </w:p>
    <w:p w14:paraId="28802B72" w14:textId="77777777" w:rsidR="00A75B92" w:rsidRPr="00A75B92" w:rsidRDefault="00A75B92" w:rsidP="00A75B92">
      <w:pPr>
        <w:pStyle w:val="ListParagraph"/>
        <w:numPr>
          <w:ilvl w:val="0"/>
          <w:numId w:val="1"/>
        </w:numPr>
        <w:adjustRightInd w:val="0"/>
        <w:snapToGrid w:val="0"/>
        <w:spacing w:after="120" w:line="240" w:lineRule="auto"/>
        <w:rPr>
          <w:rFonts w:ascii="Times New Roman" w:hAnsi="Times New Roman" w:cs="Times New Roman"/>
        </w:rPr>
      </w:pPr>
      <w:r w:rsidRPr="00A75B92">
        <w:rPr>
          <w:rFonts w:ascii="Times New Roman" w:hAnsi="Times New Roman" w:cs="Times New Roman"/>
        </w:rPr>
        <w:t xml:space="preserve">Determine the stress state within both the fuel and the cladding </w:t>
      </w:r>
    </w:p>
    <w:p w14:paraId="53E46DE2" w14:textId="77777777" w:rsidR="00A75B92" w:rsidRPr="00A75B92" w:rsidRDefault="00A75B92" w:rsidP="00A75B92">
      <w:pPr>
        <w:pStyle w:val="ListParagraph"/>
        <w:numPr>
          <w:ilvl w:val="0"/>
          <w:numId w:val="1"/>
        </w:numPr>
        <w:adjustRightInd w:val="0"/>
        <w:snapToGrid w:val="0"/>
        <w:spacing w:after="120" w:line="240" w:lineRule="auto"/>
        <w:rPr>
          <w:rFonts w:ascii="Times New Roman" w:hAnsi="Times New Roman" w:cs="Times New Roman"/>
        </w:rPr>
      </w:pPr>
      <w:r w:rsidRPr="00A75B92">
        <w:rPr>
          <w:rFonts w:ascii="Times New Roman" w:hAnsi="Times New Roman" w:cs="Times New Roman"/>
        </w:rPr>
        <w:t>Describe the most important microstructural changes that take place in the fuel and cladding and how they impact fuel performance</w:t>
      </w:r>
    </w:p>
    <w:p w14:paraId="2F4E718B" w14:textId="4B714803" w:rsidR="00A75B92" w:rsidRPr="00A75B92" w:rsidRDefault="00A75B92" w:rsidP="00A75B92">
      <w:pPr>
        <w:pStyle w:val="ListParagraph"/>
        <w:numPr>
          <w:ilvl w:val="0"/>
          <w:numId w:val="1"/>
        </w:numPr>
        <w:adjustRightInd w:val="0"/>
        <w:snapToGrid w:val="0"/>
        <w:spacing w:after="120" w:line="240" w:lineRule="auto"/>
        <w:rPr>
          <w:rFonts w:ascii="Times New Roman" w:hAnsi="Times New Roman" w:cs="Times New Roman"/>
        </w:rPr>
      </w:pPr>
      <w:r w:rsidRPr="00A75B92">
        <w:rPr>
          <w:rFonts w:ascii="Times New Roman" w:hAnsi="Times New Roman" w:cs="Times New Roman"/>
        </w:rPr>
        <w:t>Use an existing fuel performance code</w:t>
      </w:r>
    </w:p>
    <w:p w14:paraId="6F66BF61" w14:textId="77777777" w:rsidR="00A75B92" w:rsidRPr="00A75B92" w:rsidRDefault="00A75B92" w:rsidP="00A75B92">
      <w:pPr>
        <w:pStyle w:val="Heading2"/>
        <w:rPr>
          <w:rFonts w:ascii="Times New Roman" w:hAnsi="Times New Roman" w:cs="Times New Roman"/>
        </w:rPr>
      </w:pPr>
      <w:r w:rsidRPr="00A75B92">
        <w:rPr>
          <w:rFonts w:ascii="Times New Roman" w:hAnsi="Times New Roman" w:cs="Times New Roman"/>
        </w:rPr>
        <w:t>Course Structure</w:t>
      </w:r>
    </w:p>
    <w:p w14:paraId="53C8DCEE" w14:textId="77777777"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Two lectures per week, four exams per semester, one presentation during class hours, and a computational project.</w:t>
      </w:r>
    </w:p>
    <w:p w14:paraId="6784FF3A" w14:textId="77777777"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Course schedule is subject to change with appropriate notification of students.</w:t>
      </w:r>
    </w:p>
    <w:p w14:paraId="38F4DBDD" w14:textId="77777777" w:rsidR="00A75B92" w:rsidRPr="00A75B92" w:rsidRDefault="00A75B92" w:rsidP="00A75B92">
      <w:pPr>
        <w:pStyle w:val="ListParagraph"/>
        <w:numPr>
          <w:ilvl w:val="0"/>
          <w:numId w:val="2"/>
        </w:numPr>
        <w:adjustRightInd w:val="0"/>
        <w:snapToGrid w:val="0"/>
        <w:spacing w:after="120" w:line="240" w:lineRule="auto"/>
        <w:rPr>
          <w:rFonts w:ascii="Times New Roman" w:hAnsi="Times New Roman" w:cs="Times New Roman"/>
        </w:rPr>
      </w:pPr>
      <w:r w:rsidRPr="00A75B92">
        <w:rPr>
          <w:rFonts w:ascii="Times New Roman" w:hAnsi="Times New Roman" w:cs="Times New Roman"/>
        </w:rPr>
        <w:t>Introduction and Overview</w:t>
      </w:r>
    </w:p>
    <w:p w14:paraId="490A5B59" w14:textId="77777777" w:rsidR="00A75B92" w:rsidRPr="00A75B92" w:rsidRDefault="00A75B92" w:rsidP="00A75B92">
      <w:pPr>
        <w:pStyle w:val="ListParagraph"/>
        <w:numPr>
          <w:ilvl w:val="0"/>
          <w:numId w:val="2"/>
        </w:numPr>
        <w:adjustRightInd w:val="0"/>
        <w:snapToGrid w:val="0"/>
        <w:spacing w:after="120" w:line="240" w:lineRule="auto"/>
        <w:rPr>
          <w:rFonts w:ascii="Times New Roman" w:hAnsi="Times New Roman" w:cs="Times New Roman"/>
        </w:rPr>
      </w:pPr>
      <w:r w:rsidRPr="00A75B92">
        <w:rPr>
          <w:rFonts w:ascii="Times New Roman" w:hAnsi="Times New Roman" w:cs="Times New Roman"/>
        </w:rPr>
        <w:t>Fuel types, Heat generation, Reactor systems, Fuel fabrication, Heat transport – 4 weeks</w:t>
      </w:r>
    </w:p>
    <w:p w14:paraId="4D779F4B" w14:textId="77777777" w:rsidR="00A75B92" w:rsidRPr="00A75B92" w:rsidRDefault="00A75B92" w:rsidP="00A75B92">
      <w:pPr>
        <w:pStyle w:val="ListParagraph"/>
        <w:numPr>
          <w:ilvl w:val="0"/>
          <w:numId w:val="2"/>
        </w:numPr>
        <w:adjustRightInd w:val="0"/>
        <w:snapToGrid w:val="0"/>
        <w:spacing w:after="120" w:line="240" w:lineRule="auto"/>
        <w:rPr>
          <w:rFonts w:ascii="Times New Roman" w:hAnsi="Times New Roman" w:cs="Times New Roman"/>
        </w:rPr>
      </w:pPr>
      <w:r w:rsidRPr="00A75B92">
        <w:rPr>
          <w:rFonts w:ascii="Times New Roman" w:hAnsi="Times New Roman" w:cs="Times New Roman"/>
        </w:rPr>
        <w:t>Mechanical behavior, Thermomechanics, Materials issues in the fuel – 4 weeks</w:t>
      </w:r>
    </w:p>
    <w:p w14:paraId="6D8F2E42" w14:textId="77777777" w:rsidR="00A75B92" w:rsidRPr="00A75B92" w:rsidRDefault="00A75B92" w:rsidP="00A75B92">
      <w:pPr>
        <w:pStyle w:val="ListParagraph"/>
        <w:numPr>
          <w:ilvl w:val="0"/>
          <w:numId w:val="2"/>
        </w:numPr>
        <w:adjustRightInd w:val="0"/>
        <w:snapToGrid w:val="0"/>
        <w:spacing w:after="120" w:line="240" w:lineRule="auto"/>
        <w:rPr>
          <w:rFonts w:ascii="Times New Roman" w:hAnsi="Times New Roman" w:cs="Times New Roman"/>
        </w:rPr>
      </w:pPr>
      <w:r w:rsidRPr="00A75B92">
        <w:rPr>
          <w:rFonts w:ascii="Times New Roman" w:hAnsi="Times New Roman" w:cs="Times New Roman"/>
        </w:rPr>
        <w:t>Materials issues in the clad, Advanced fuels materials issues – 4 weeks</w:t>
      </w:r>
    </w:p>
    <w:p w14:paraId="5A359E97" w14:textId="71EEB47E" w:rsidR="00A75B92" w:rsidRPr="00A75B92" w:rsidRDefault="00A75B92" w:rsidP="00A75B92">
      <w:pPr>
        <w:pStyle w:val="ListParagraph"/>
        <w:numPr>
          <w:ilvl w:val="0"/>
          <w:numId w:val="2"/>
        </w:numPr>
        <w:adjustRightInd w:val="0"/>
        <w:snapToGrid w:val="0"/>
        <w:spacing w:after="120" w:line="240" w:lineRule="auto"/>
        <w:rPr>
          <w:rFonts w:ascii="Times New Roman" w:hAnsi="Times New Roman" w:cs="Times New Roman"/>
        </w:rPr>
      </w:pPr>
      <w:r w:rsidRPr="00A75B92">
        <w:rPr>
          <w:rFonts w:ascii="Times New Roman" w:hAnsi="Times New Roman" w:cs="Times New Roman"/>
        </w:rPr>
        <w:t>Overview and utilization of fuel performance codes – 2 weeks</w:t>
      </w:r>
    </w:p>
    <w:p w14:paraId="5611FF6A" w14:textId="77777777" w:rsidR="00A75B92" w:rsidRPr="00A75B92" w:rsidRDefault="00A75B92" w:rsidP="00A75B92">
      <w:pPr>
        <w:pStyle w:val="Heading2"/>
        <w:rPr>
          <w:rFonts w:ascii="Times New Roman" w:hAnsi="Times New Roman" w:cs="Times New Roman"/>
        </w:rPr>
      </w:pPr>
      <w:r w:rsidRPr="00A75B92">
        <w:rPr>
          <w:rFonts w:ascii="Times New Roman" w:hAnsi="Times New Roman" w:cs="Times New Roman"/>
        </w:rPr>
        <w:t>Instructors</w:t>
      </w:r>
    </w:p>
    <w:p w14:paraId="7CF35A4E" w14:textId="77777777" w:rsidR="00745941" w:rsidRDefault="00745941" w:rsidP="00745941">
      <w:pPr>
        <w:adjustRightInd w:val="0"/>
        <w:snapToGrid w:val="0"/>
        <w:spacing w:before="0" w:after="0" w:line="240" w:lineRule="auto"/>
        <w:rPr>
          <w:rFonts w:ascii="Times New Roman" w:hAnsi="Times New Roman" w:cs="Times New Roman"/>
        </w:rPr>
      </w:pPr>
    </w:p>
    <w:p w14:paraId="0B806951" w14:textId="55AA2FA9" w:rsidR="00A75B92" w:rsidRDefault="00A75B92" w:rsidP="00745941">
      <w:pPr>
        <w:adjustRightInd w:val="0"/>
        <w:snapToGrid w:val="0"/>
        <w:spacing w:before="0" w:after="0" w:line="240" w:lineRule="auto"/>
        <w:rPr>
          <w:rFonts w:ascii="Times New Roman" w:hAnsi="Times New Roman" w:cs="Times New Roman"/>
        </w:rPr>
      </w:pPr>
      <w:r w:rsidRPr="00A75B92">
        <w:rPr>
          <w:rFonts w:ascii="Times New Roman" w:hAnsi="Times New Roman" w:cs="Times New Roman"/>
        </w:rPr>
        <w:t>Benjamin Beeler (</w:t>
      </w:r>
      <w:proofErr w:type="spellStart"/>
      <w:r w:rsidRPr="00A75B92">
        <w:rPr>
          <w:rFonts w:ascii="Times New Roman" w:hAnsi="Times New Roman" w:cs="Times New Roman"/>
        </w:rPr>
        <w:t>bwbeeler</w:t>
      </w:r>
      <w:proofErr w:type="spellEnd"/>
      <w:r w:rsidRPr="00A75B92">
        <w:rPr>
          <w:rFonts w:ascii="Times New Roman" w:hAnsi="Times New Roman" w:cs="Times New Roman"/>
        </w:rPr>
        <w:t xml:space="preserve">) </w:t>
      </w:r>
      <w:r w:rsidR="00745941">
        <w:rPr>
          <w:rFonts w:ascii="Times New Roman" w:hAnsi="Times New Roman" w:cs="Times New Roman"/>
        </w:rPr>
        <w:t>–</w:t>
      </w:r>
      <w:r w:rsidRPr="00A75B92">
        <w:rPr>
          <w:rFonts w:ascii="Times New Roman" w:hAnsi="Times New Roman" w:cs="Times New Roman"/>
        </w:rPr>
        <w:t xml:space="preserve"> Instructor</w:t>
      </w:r>
    </w:p>
    <w:p w14:paraId="5854F9CD" w14:textId="77777777" w:rsidR="00A75B92" w:rsidRPr="00A75B92" w:rsidRDefault="00A75B92" w:rsidP="00745941">
      <w:pPr>
        <w:adjustRightInd w:val="0"/>
        <w:snapToGrid w:val="0"/>
        <w:spacing w:before="0" w:after="0" w:line="240" w:lineRule="auto"/>
        <w:rPr>
          <w:rFonts w:ascii="Times New Roman" w:hAnsi="Times New Roman" w:cs="Times New Roman"/>
        </w:rPr>
      </w:pPr>
      <w:r w:rsidRPr="00A75B92">
        <w:rPr>
          <w:rFonts w:ascii="Times New Roman" w:hAnsi="Times New Roman" w:cs="Times New Roman"/>
        </w:rPr>
        <w:t xml:space="preserve">Email: bwbeeler@ncsu.edu </w:t>
      </w:r>
    </w:p>
    <w:p w14:paraId="4F002236" w14:textId="77777777" w:rsidR="00A75B92" w:rsidRPr="00A75B92" w:rsidRDefault="00A75B92" w:rsidP="00745941">
      <w:pPr>
        <w:adjustRightInd w:val="0"/>
        <w:snapToGrid w:val="0"/>
        <w:spacing w:before="0" w:after="0" w:line="240" w:lineRule="auto"/>
        <w:rPr>
          <w:rFonts w:ascii="Times New Roman" w:hAnsi="Times New Roman" w:cs="Times New Roman"/>
        </w:rPr>
      </w:pPr>
      <w:r w:rsidRPr="00A75B92">
        <w:rPr>
          <w:rFonts w:ascii="Times New Roman" w:hAnsi="Times New Roman" w:cs="Times New Roman"/>
        </w:rPr>
        <w:t xml:space="preserve">Phone: 919-515-3737 </w:t>
      </w:r>
    </w:p>
    <w:p w14:paraId="532D4B4E" w14:textId="77777777" w:rsidR="00A75B92" w:rsidRPr="00A75B92" w:rsidRDefault="00A75B92" w:rsidP="00745941">
      <w:pPr>
        <w:adjustRightInd w:val="0"/>
        <w:snapToGrid w:val="0"/>
        <w:spacing w:before="0" w:after="0" w:line="240" w:lineRule="auto"/>
        <w:rPr>
          <w:rFonts w:ascii="Times New Roman" w:hAnsi="Times New Roman" w:cs="Times New Roman"/>
        </w:rPr>
      </w:pPr>
      <w:r w:rsidRPr="00A75B92">
        <w:rPr>
          <w:rFonts w:ascii="Times New Roman" w:hAnsi="Times New Roman" w:cs="Times New Roman"/>
        </w:rPr>
        <w:t xml:space="preserve">Office Location: Burlington Laboratory 1110C </w:t>
      </w:r>
    </w:p>
    <w:p w14:paraId="760D57DA" w14:textId="73357ECB" w:rsidR="00745941" w:rsidRDefault="00A75B92" w:rsidP="00745941">
      <w:pPr>
        <w:adjustRightInd w:val="0"/>
        <w:snapToGrid w:val="0"/>
        <w:spacing w:before="0" w:after="0" w:line="240" w:lineRule="auto"/>
        <w:rPr>
          <w:rFonts w:ascii="Times New Roman" w:hAnsi="Times New Roman" w:cs="Times New Roman"/>
        </w:rPr>
      </w:pPr>
      <w:r w:rsidRPr="00A75B92">
        <w:rPr>
          <w:rFonts w:ascii="Times New Roman" w:hAnsi="Times New Roman" w:cs="Times New Roman"/>
        </w:rPr>
        <w:t xml:space="preserve">Office Hours: Wed. 10-11 </w:t>
      </w:r>
    </w:p>
    <w:p w14:paraId="0E8F217A" w14:textId="77777777" w:rsidR="00745941" w:rsidRDefault="00745941" w:rsidP="00745941">
      <w:pPr>
        <w:adjustRightInd w:val="0"/>
        <w:snapToGrid w:val="0"/>
        <w:spacing w:before="0" w:after="0" w:line="240" w:lineRule="auto"/>
        <w:rPr>
          <w:rFonts w:ascii="Times New Roman" w:hAnsi="Times New Roman" w:cs="Times New Roman"/>
        </w:rPr>
      </w:pPr>
    </w:p>
    <w:p w14:paraId="05802323" w14:textId="52FD31BA" w:rsidR="00745941" w:rsidRDefault="00745941" w:rsidP="00745941">
      <w:pPr>
        <w:adjustRightInd w:val="0"/>
        <w:snapToGrid w:val="0"/>
        <w:spacing w:before="0" w:after="0" w:line="240" w:lineRule="auto"/>
        <w:rPr>
          <w:rFonts w:ascii="Times New Roman" w:hAnsi="Times New Roman" w:cs="Times New Roman"/>
        </w:rPr>
      </w:pPr>
      <w:r>
        <w:rPr>
          <w:rFonts w:ascii="Times New Roman" w:hAnsi="Times New Roman" w:cs="Times New Roman"/>
        </w:rPr>
        <w:t>Wen Jiang</w:t>
      </w:r>
      <w:r w:rsidRPr="00A75B92">
        <w:rPr>
          <w:rFonts w:ascii="Times New Roman" w:hAnsi="Times New Roman" w:cs="Times New Roman"/>
        </w:rPr>
        <w:t xml:space="preserve"> (</w:t>
      </w:r>
      <w:r w:rsidRPr="00745941">
        <w:rPr>
          <w:rFonts w:ascii="Times New Roman" w:hAnsi="Times New Roman" w:cs="Times New Roman"/>
        </w:rPr>
        <w:t>wjiang8</w:t>
      </w:r>
      <w:r w:rsidRPr="00A75B92">
        <w:rPr>
          <w:rFonts w:ascii="Times New Roman" w:hAnsi="Times New Roman" w:cs="Times New Roman"/>
        </w:rPr>
        <w:t xml:space="preserve">) </w:t>
      </w:r>
      <w:r>
        <w:rPr>
          <w:rFonts w:ascii="Times New Roman" w:hAnsi="Times New Roman" w:cs="Times New Roman"/>
        </w:rPr>
        <w:t>–</w:t>
      </w:r>
      <w:r w:rsidRPr="00A75B92">
        <w:rPr>
          <w:rFonts w:ascii="Times New Roman" w:hAnsi="Times New Roman" w:cs="Times New Roman"/>
        </w:rPr>
        <w:t xml:space="preserve"> </w:t>
      </w:r>
      <w:r>
        <w:rPr>
          <w:rFonts w:ascii="Times New Roman" w:hAnsi="Times New Roman" w:cs="Times New Roman"/>
        </w:rPr>
        <w:t>Co-</w:t>
      </w:r>
      <w:r w:rsidRPr="00A75B92">
        <w:rPr>
          <w:rFonts w:ascii="Times New Roman" w:hAnsi="Times New Roman" w:cs="Times New Roman"/>
        </w:rPr>
        <w:t>Instructor</w:t>
      </w:r>
    </w:p>
    <w:p w14:paraId="2A2252A3" w14:textId="125164FF" w:rsidR="00745941" w:rsidRDefault="00745941" w:rsidP="00745941">
      <w:pPr>
        <w:adjustRightInd w:val="0"/>
        <w:snapToGrid w:val="0"/>
        <w:spacing w:before="0" w:after="0" w:line="240" w:lineRule="auto"/>
        <w:rPr>
          <w:rFonts w:ascii="Times New Roman" w:hAnsi="Times New Roman" w:cs="Times New Roman"/>
        </w:rPr>
      </w:pPr>
      <w:r>
        <w:rPr>
          <w:rFonts w:ascii="Times New Roman" w:hAnsi="Times New Roman" w:cs="Times New Roman"/>
        </w:rPr>
        <w:lastRenderedPageBreak/>
        <w:t xml:space="preserve">Email: </w:t>
      </w:r>
      <w:hyperlink r:id="rId5" w:history="1">
        <w:r w:rsidRPr="00A30E14">
          <w:rPr>
            <w:rStyle w:val="Hyperlink"/>
            <w:rFonts w:ascii="Times New Roman" w:hAnsi="Times New Roman" w:cs="Times New Roman"/>
          </w:rPr>
          <w:t>wjiang8@ncsu.edu</w:t>
        </w:r>
      </w:hyperlink>
    </w:p>
    <w:p w14:paraId="7924B0E7" w14:textId="13D4B80B" w:rsidR="00745941" w:rsidRDefault="00745941" w:rsidP="00745941">
      <w:pPr>
        <w:adjustRightInd w:val="0"/>
        <w:snapToGrid w:val="0"/>
        <w:spacing w:before="0" w:after="0" w:line="240" w:lineRule="auto"/>
        <w:rPr>
          <w:rFonts w:ascii="Times New Roman" w:hAnsi="Times New Roman" w:cs="Times New Roman"/>
        </w:rPr>
      </w:pPr>
      <w:r>
        <w:rPr>
          <w:rFonts w:ascii="Times New Roman" w:hAnsi="Times New Roman" w:cs="Times New Roman"/>
        </w:rPr>
        <w:t xml:space="preserve">Phone: </w:t>
      </w:r>
      <w:r w:rsidRPr="00745941">
        <w:rPr>
          <w:rFonts w:ascii="Times New Roman" w:hAnsi="Times New Roman" w:cs="Times New Roman"/>
        </w:rPr>
        <w:t>919-515-5877</w:t>
      </w:r>
    </w:p>
    <w:p w14:paraId="3384B77E" w14:textId="139C6E05" w:rsidR="00745941" w:rsidRPr="00A75B92" w:rsidRDefault="00745941" w:rsidP="00745941">
      <w:pPr>
        <w:adjustRightInd w:val="0"/>
        <w:snapToGrid w:val="0"/>
        <w:spacing w:before="0" w:after="0" w:line="240" w:lineRule="auto"/>
        <w:rPr>
          <w:rFonts w:ascii="Times New Roman" w:hAnsi="Times New Roman" w:cs="Times New Roman"/>
        </w:rPr>
      </w:pPr>
      <w:r>
        <w:rPr>
          <w:rFonts w:ascii="Times New Roman" w:hAnsi="Times New Roman" w:cs="Times New Roman"/>
        </w:rPr>
        <w:t xml:space="preserve">Office Location: </w:t>
      </w:r>
      <w:r w:rsidRPr="00A75B92">
        <w:rPr>
          <w:rFonts w:ascii="Times New Roman" w:hAnsi="Times New Roman" w:cs="Times New Roman"/>
        </w:rPr>
        <w:t>Burlington Laboratory</w:t>
      </w:r>
      <w:r>
        <w:rPr>
          <w:rFonts w:ascii="Times New Roman" w:hAnsi="Times New Roman" w:cs="Times New Roman"/>
        </w:rPr>
        <w:t xml:space="preserve"> XXX</w:t>
      </w:r>
    </w:p>
    <w:p w14:paraId="4DD858F5" w14:textId="77777777" w:rsidR="00A75B92" w:rsidRPr="00A75B92" w:rsidRDefault="00A75B92" w:rsidP="00A75B92">
      <w:pPr>
        <w:pStyle w:val="Heading2"/>
        <w:rPr>
          <w:rFonts w:ascii="Times New Roman" w:hAnsi="Times New Roman" w:cs="Times New Roman"/>
        </w:rPr>
      </w:pPr>
      <w:r w:rsidRPr="00A75B92">
        <w:rPr>
          <w:rFonts w:ascii="Times New Roman" w:hAnsi="Times New Roman" w:cs="Times New Roman"/>
        </w:rPr>
        <w:t>Course Meetings</w:t>
      </w:r>
    </w:p>
    <w:p w14:paraId="7FD97C7A" w14:textId="77777777" w:rsidR="00A75B92" w:rsidRPr="00A75B92" w:rsidRDefault="00A75B92" w:rsidP="00A75B92">
      <w:pPr>
        <w:pStyle w:val="Heading3"/>
        <w:rPr>
          <w:rFonts w:ascii="Times New Roman" w:hAnsi="Times New Roman" w:cs="Times New Roman"/>
        </w:rPr>
      </w:pPr>
      <w:r w:rsidRPr="00A75B92">
        <w:rPr>
          <w:rFonts w:ascii="Times New Roman" w:hAnsi="Times New Roman" w:cs="Times New Roman"/>
        </w:rPr>
        <w:t>Lecture</w:t>
      </w:r>
    </w:p>
    <w:p w14:paraId="7148CAF4" w14:textId="77777777" w:rsidR="00745941" w:rsidRDefault="00745941" w:rsidP="00745941">
      <w:pPr>
        <w:adjustRightInd w:val="0"/>
        <w:snapToGrid w:val="0"/>
        <w:spacing w:before="0" w:after="0" w:line="240" w:lineRule="auto"/>
        <w:rPr>
          <w:rFonts w:ascii="Times New Roman" w:hAnsi="Times New Roman" w:cs="Times New Roman"/>
        </w:rPr>
      </w:pPr>
    </w:p>
    <w:p w14:paraId="55894D7A" w14:textId="131D9779" w:rsidR="00A75B92" w:rsidRPr="00A75B92" w:rsidRDefault="00A75B92" w:rsidP="00745941">
      <w:pPr>
        <w:adjustRightInd w:val="0"/>
        <w:snapToGrid w:val="0"/>
        <w:spacing w:before="0" w:after="0" w:line="240" w:lineRule="auto"/>
        <w:rPr>
          <w:rFonts w:ascii="Times New Roman" w:hAnsi="Times New Roman" w:cs="Times New Roman"/>
        </w:rPr>
      </w:pPr>
      <w:r w:rsidRPr="00A75B92">
        <w:rPr>
          <w:rFonts w:ascii="Times New Roman" w:hAnsi="Times New Roman" w:cs="Times New Roman"/>
        </w:rPr>
        <w:t xml:space="preserve">Days: TH </w:t>
      </w:r>
    </w:p>
    <w:p w14:paraId="0F6E3696" w14:textId="77777777" w:rsidR="00A75B92" w:rsidRPr="00A75B92" w:rsidRDefault="00A75B92" w:rsidP="00745941">
      <w:pPr>
        <w:adjustRightInd w:val="0"/>
        <w:snapToGrid w:val="0"/>
        <w:spacing w:before="0" w:after="0" w:line="240" w:lineRule="auto"/>
        <w:rPr>
          <w:rFonts w:ascii="Times New Roman" w:hAnsi="Times New Roman" w:cs="Times New Roman"/>
        </w:rPr>
      </w:pPr>
      <w:r w:rsidRPr="00A75B92">
        <w:rPr>
          <w:rFonts w:ascii="Times New Roman" w:hAnsi="Times New Roman" w:cs="Times New Roman"/>
        </w:rPr>
        <w:t xml:space="preserve">Time: 3:00pm - 4:15pm </w:t>
      </w:r>
    </w:p>
    <w:p w14:paraId="1230D63C" w14:textId="77777777" w:rsidR="00A75B92" w:rsidRPr="00A75B92" w:rsidRDefault="00A75B92" w:rsidP="00745941">
      <w:pPr>
        <w:adjustRightInd w:val="0"/>
        <w:snapToGrid w:val="0"/>
        <w:spacing w:before="0" w:after="0" w:line="240" w:lineRule="auto"/>
        <w:rPr>
          <w:rFonts w:ascii="Times New Roman" w:hAnsi="Times New Roman" w:cs="Times New Roman"/>
        </w:rPr>
      </w:pPr>
      <w:r w:rsidRPr="00A75B92">
        <w:rPr>
          <w:rFonts w:ascii="Times New Roman" w:hAnsi="Times New Roman" w:cs="Times New Roman"/>
        </w:rPr>
        <w:t xml:space="preserve">Campus: Main </w:t>
      </w:r>
    </w:p>
    <w:p w14:paraId="7697890C" w14:textId="77777777" w:rsidR="00A75B92" w:rsidRPr="00A75B92" w:rsidRDefault="00A75B92" w:rsidP="00745941">
      <w:pPr>
        <w:adjustRightInd w:val="0"/>
        <w:snapToGrid w:val="0"/>
        <w:spacing w:before="0" w:after="0" w:line="240" w:lineRule="auto"/>
        <w:rPr>
          <w:rFonts w:ascii="Times New Roman" w:hAnsi="Times New Roman" w:cs="Times New Roman"/>
        </w:rPr>
      </w:pPr>
      <w:r w:rsidRPr="00A75B92">
        <w:rPr>
          <w:rFonts w:ascii="Times New Roman" w:hAnsi="Times New Roman" w:cs="Times New Roman"/>
        </w:rPr>
        <w:t xml:space="preserve">Location: 331 111 Lampe Drive </w:t>
      </w:r>
    </w:p>
    <w:p w14:paraId="2E71759D" w14:textId="77777777" w:rsidR="00A75B92" w:rsidRPr="00A75B92" w:rsidRDefault="00A75B92" w:rsidP="00A75B92">
      <w:pPr>
        <w:pStyle w:val="Heading2"/>
        <w:rPr>
          <w:rFonts w:ascii="Times New Roman" w:hAnsi="Times New Roman" w:cs="Times New Roman"/>
        </w:rPr>
      </w:pPr>
      <w:r w:rsidRPr="00A75B92">
        <w:rPr>
          <w:rFonts w:ascii="Times New Roman" w:hAnsi="Times New Roman" w:cs="Times New Roman"/>
        </w:rPr>
        <w:t>Course Materials</w:t>
      </w:r>
    </w:p>
    <w:p w14:paraId="51B9E35F" w14:textId="77777777" w:rsidR="00A75B92" w:rsidRPr="00A75B92" w:rsidRDefault="00A75B92" w:rsidP="00A75B92">
      <w:pPr>
        <w:pStyle w:val="Heading3"/>
        <w:rPr>
          <w:rFonts w:ascii="Times New Roman" w:hAnsi="Times New Roman" w:cs="Times New Roman"/>
        </w:rPr>
      </w:pPr>
      <w:r w:rsidRPr="00A75B92">
        <w:rPr>
          <w:rFonts w:ascii="Times New Roman" w:hAnsi="Times New Roman" w:cs="Times New Roman"/>
        </w:rPr>
        <w:t>Required Textbooks</w:t>
      </w:r>
    </w:p>
    <w:p w14:paraId="63549D75" w14:textId="77777777"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None.</w:t>
      </w:r>
    </w:p>
    <w:p w14:paraId="40298B90" w14:textId="77777777" w:rsidR="00A75B92" w:rsidRPr="00A75B92" w:rsidRDefault="00A75B92" w:rsidP="00A75B92">
      <w:pPr>
        <w:pStyle w:val="Heading3"/>
        <w:rPr>
          <w:rFonts w:ascii="Times New Roman" w:hAnsi="Times New Roman" w:cs="Times New Roman"/>
        </w:rPr>
      </w:pPr>
      <w:r w:rsidRPr="00A75B92">
        <w:rPr>
          <w:rFonts w:ascii="Times New Roman" w:hAnsi="Times New Roman" w:cs="Times New Roman"/>
        </w:rPr>
        <w:t>Supplemental Materials</w:t>
      </w:r>
    </w:p>
    <w:p w14:paraId="22D6198A" w14:textId="77777777" w:rsidR="00745941" w:rsidRDefault="00745941" w:rsidP="00745941">
      <w:pPr>
        <w:adjustRightInd w:val="0"/>
        <w:snapToGrid w:val="0"/>
        <w:spacing w:before="0" w:after="0" w:line="240" w:lineRule="auto"/>
        <w:rPr>
          <w:rFonts w:ascii="Times New Roman" w:hAnsi="Times New Roman" w:cs="Times New Roman"/>
        </w:rPr>
      </w:pPr>
    </w:p>
    <w:p w14:paraId="14DBE909" w14:textId="5C54232B" w:rsidR="00A75B92" w:rsidRPr="00A75B92" w:rsidRDefault="00A75B92" w:rsidP="00745941">
      <w:pPr>
        <w:adjustRightInd w:val="0"/>
        <w:snapToGrid w:val="0"/>
        <w:spacing w:before="0" w:after="0" w:line="240" w:lineRule="auto"/>
        <w:rPr>
          <w:rFonts w:ascii="Times New Roman" w:hAnsi="Times New Roman" w:cs="Times New Roman"/>
        </w:rPr>
      </w:pPr>
      <w:r w:rsidRPr="00A75B92">
        <w:rPr>
          <w:rFonts w:ascii="Times New Roman" w:hAnsi="Times New Roman" w:cs="Times New Roman"/>
        </w:rPr>
        <w:t xml:space="preserve">Light Water Reactor Materials, Vol. 1 Fundamentals, D. </w:t>
      </w:r>
      <w:proofErr w:type="gramStart"/>
      <w:r w:rsidRPr="00A75B92">
        <w:rPr>
          <w:rFonts w:ascii="Times New Roman" w:hAnsi="Times New Roman" w:cs="Times New Roman"/>
        </w:rPr>
        <w:t>Olander</w:t>
      </w:r>
      <w:proofErr w:type="gramEnd"/>
      <w:r w:rsidRPr="00A75B92">
        <w:rPr>
          <w:rFonts w:ascii="Times New Roman" w:hAnsi="Times New Roman" w:cs="Times New Roman"/>
        </w:rPr>
        <w:t xml:space="preserve"> and A. Motta</w:t>
      </w:r>
    </w:p>
    <w:p w14:paraId="5387A9F4" w14:textId="77777777" w:rsidR="00A75B92" w:rsidRPr="00A75B92" w:rsidRDefault="00A75B92" w:rsidP="00745941">
      <w:pPr>
        <w:adjustRightInd w:val="0"/>
        <w:snapToGrid w:val="0"/>
        <w:spacing w:before="0" w:after="0" w:line="240" w:lineRule="auto"/>
        <w:rPr>
          <w:rFonts w:ascii="Times New Roman" w:hAnsi="Times New Roman" w:cs="Times New Roman"/>
        </w:rPr>
      </w:pPr>
      <w:r w:rsidRPr="00A75B92">
        <w:rPr>
          <w:rFonts w:ascii="Times New Roman" w:hAnsi="Times New Roman" w:cs="Times New Roman"/>
        </w:rPr>
        <w:t>Nuclear Fuel Elements, B. Frost</w:t>
      </w:r>
    </w:p>
    <w:p w14:paraId="168FCB83" w14:textId="77777777" w:rsidR="00A75B92" w:rsidRPr="00A75B92" w:rsidRDefault="00A75B92" w:rsidP="00745941">
      <w:pPr>
        <w:adjustRightInd w:val="0"/>
        <w:snapToGrid w:val="0"/>
        <w:spacing w:before="0" w:after="0" w:line="240" w:lineRule="auto"/>
        <w:rPr>
          <w:rFonts w:ascii="Times New Roman" w:hAnsi="Times New Roman" w:cs="Times New Roman"/>
        </w:rPr>
      </w:pPr>
      <w:r w:rsidRPr="00A75B92">
        <w:rPr>
          <w:rFonts w:ascii="Times New Roman" w:hAnsi="Times New Roman" w:cs="Times New Roman"/>
        </w:rPr>
        <w:t>Fundamentals of Radiation Materials Science, G. Was</w:t>
      </w:r>
    </w:p>
    <w:p w14:paraId="181D573F" w14:textId="77777777" w:rsidR="00A75B92" w:rsidRPr="00A75B92" w:rsidRDefault="00A75B92" w:rsidP="00A75B92">
      <w:pPr>
        <w:pStyle w:val="Heading2"/>
        <w:rPr>
          <w:rFonts w:ascii="Times New Roman" w:hAnsi="Times New Roman" w:cs="Times New Roman"/>
        </w:rPr>
      </w:pPr>
      <w:r w:rsidRPr="00A75B92">
        <w:rPr>
          <w:rFonts w:ascii="Times New Roman" w:hAnsi="Times New Roman" w:cs="Times New Roman"/>
        </w:rPr>
        <w:t>Prerequisites</w:t>
      </w:r>
    </w:p>
    <w:p w14:paraId="38A8C642" w14:textId="77777777"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MSE500, NE509, or equivalent</w:t>
      </w:r>
    </w:p>
    <w:p w14:paraId="3DCA988F" w14:textId="77777777" w:rsidR="00A75B92" w:rsidRPr="00A75B92" w:rsidRDefault="00A75B92" w:rsidP="00A75B92">
      <w:pPr>
        <w:pStyle w:val="Heading2"/>
        <w:rPr>
          <w:rFonts w:ascii="Times New Roman" w:hAnsi="Times New Roman" w:cs="Times New Roman"/>
        </w:rPr>
      </w:pPr>
      <w:r w:rsidRPr="00A75B92">
        <w:rPr>
          <w:rFonts w:ascii="Times New Roman" w:hAnsi="Times New Roman" w:cs="Times New Roman"/>
        </w:rPr>
        <w:t>Grading</w:t>
      </w:r>
    </w:p>
    <w:p w14:paraId="204B83D6" w14:textId="4D113534" w:rsidR="00A75B92" w:rsidRPr="00A75B92" w:rsidRDefault="00A75B92" w:rsidP="00A75B92">
      <w:pPr>
        <w:pStyle w:val="Heading3"/>
        <w:rPr>
          <w:rFonts w:ascii="Times New Roman" w:hAnsi="Times New Roman" w:cs="Times New Roman"/>
        </w:rPr>
      </w:pPr>
      <w:r w:rsidRPr="00A75B92">
        <w:rPr>
          <w:rFonts w:ascii="Times New Roman" w:hAnsi="Times New Roman" w:cs="Times New Roman"/>
        </w:rPr>
        <w:t>Grade Components</w:t>
      </w:r>
    </w:p>
    <w:p w14:paraId="2832F1CB" w14:textId="4572D3C9" w:rsidR="00A75B92" w:rsidRPr="00A75B92" w:rsidRDefault="00A75B92" w:rsidP="00745941">
      <w:pPr>
        <w:spacing w:before="0" w:after="0"/>
        <w:rPr>
          <w:rFonts w:ascii="Times New Roman" w:hAnsi="Times New Roman" w:cs="Times New Roman"/>
        </w:rPr>
      </w:pPr>
    </w:p>
    <w:tbl>
      <w:tblPr>
        <w:tblW w:w="4456" w:type="pct"/>
        <w:jc w:val="center"/>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Description w:val="The components of the student's grade, the weight of each."/>
      </w:tblPr>
      <w:tblGrid>
        <w:gridCol w:w="1346"/>
        <w:gridCol w:w="773"/>
        <w:gridCol w:w="6208"/>
      </w:tblGrid>
      <w:tr w:rsidR="00073EF8" w:rsidRPr="00A75B92" w14:paraId="67040931" w14:textId="77777777" w:rsidTr="00A75B92">
        <w:trPr>
          <w:trHeight w:val="516"/>
          <w:tblHeade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2535358B" w14:textId="77777777" w:rsidR="00A75B92" w:rsidRPr="00A75B92" w:rsidRDefault="00A75B92" w:rsidP="00A75B92">
            <w:pPr>
              <w:spacing w:before="0" w:after="0" w:line="240" w:lineRule="auto"/>
              <w:jc w:val="center"/>
              <w:rPr>
                <w:rFonts w:ascii="Times New Roman" w:hAnsi="Times New Roman" w:cs="Times New Roman"/>
                <w:b/>
                <w:bCs/>
              </w:rPr>
            </w:pPr>
            <w:r w:rsidRPr="00A75B92">
              <w:rPr>
                <w:rFonts w:ascii="Times New Roman" w:hAnsi="Times New Roman" w:cs="Times New Roman"/>
                <w:b/>
                <w:bCs/>
              </w:rPr>
              <w:t>Component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0553EB5E" w14:textId="77777777" w:rsidR="00A75B92" w:rsidRPr="00A75B92" w:rsidRDefault="00A75B92" w:rsidP="00A75B92">
            <w:pPr>
              <w:spacing w:before="0" w:after="0" w:line="240" w:lineRule="auto"/>
              <w:jc w:val="center"/>
              <w:rPr>
                <w:rFonts w:ascii="Times New Roman" w:hAnsi="Times New Roman" w:cs="Times New Roman"/>
                <w:b/>
                <w:bCs/>
              </w:rPr>
            </w:pPr>
            <w:r w:rsidRPr="00A75B92">
              <w:rPr>
                <w:rFonts w:ascii="Times New Roman" w:hAnsi="Times New Roman" w:cs="Times New Roman"/>
                <w:b/>
                <w:bCs/>
              </w:rPr>
              <w:t>Weight</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75" w:type="dxa"/>
              <w:left w:w="75" w:type="dxa"/>
              <w:bottom w:w="75" w:type="dxa"/>
              <w:right w:w="75" w:type="dxa"/>
            </w:tcMar>
            <w:vAlign w:val="center"/>
            <w:hideMark/>
          </w:tcPr>
          <w:p w14:paraId="7F792EC4" w14:textId="77777777" w:rsidR="00A75B92" w:rsidRPr="00A75B92" w:rsidRDefault="00A75B92" w:rsidP="00A75B92">
            <w:pPr>
              <w:spacing w:before="0" w:after="0" w:line="240" w:lineRule="auto"/>
              <w:jc w:val="center"/>
              <w:rPr>
                <w:rFonts w:ascii="Times New Roman" w:hAnsi="Times New Roman" w:cs="Times New Roman"/>
                <w:b/>
                <w:bCs/>
              </w:rPr>
            </w:pPr>
            <w:r w:rsidRPr="00A75B92">
              <w:rPr>
                <w:rFonts w:ascii="Times New Roman" w:hAnsi="Times New Roman" w:cs="Times New Roman"/>
                <w:b/>
                <w:bCs/>
              </w:rPr>
              <w:t>Details</w:t>
            </w:r>
          </w:p>
        </w:tc>
      </w:tr>
      <w:tr w:rsidR="00073EF8" w:rsidRPr="00A75B92" w14:paraId="47DD7F75" w14:textId="77777777" w:rsidTr="00745941">
        <w:trPr>
          <w:trHeight w:val="363"/>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20E17D89" w14:textId="77777777" w:rsidR="00A75B92" w:rsidRPr="00A75B92" w:rsidRDefault="00A75B92" w:rsidP="00A75B92">
            <w:pPr>
              <w:spacing w:before="0" w:after="0" w:line="240" w:lineRule="auto"/>
              <w:jc w:val="center"/>
              <w:rPr>
                <w:rFonts w:ascii="Times New Roman" w:hAnsi="Times New Roman" w:cs="Times New Roman"/>
                <w:b/>
                <w:bCs/>
              </w:rPr>
            </w:pPr>
            <w:r w:rsidRPr="00A75B92">
              <w:rPr>
                <w:rFonts w:ascii="Times New Roman" w:hAnsi="Times New Roman" w:cs="Times New Roman"/>
                <w:b/>
                <w:bCs/>
              </w:rPr>
              <w:t>Exams</w:t>
            </w:r>
          </w:p>
        </w:tc>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0599B75B" w14:textId="77777777" w:rsidR="00A75B92" w:rsidRPr="00A75B92" w:rsidRDefault="00A75B92" w:rsidP="00A75B92">
            <w:pPr>
              <w:spacing w:before="0" w:after="0" w:line="240" w:lineRule="auto"/>
              <w:jc w:val="center"/>
              <w:rPr>
                <w:rFonts w:ascii="Times New Roman" w:hAnsi="Times New Roman" w:cs="Times New Roman"/>
                <w:b/>
                <w:bCs/>
              </w:rPr>
            </w:pPr>
            <w:r w:rsidRPr="00A75B92">
              <w:rPr>
                <w:rFonts w:ascii="Times New Roman" w:hAnsi="Times New Roman" w:cs="Times New Roman"/>
                <w:b/>
                <w:bCs/>
              </w:rPr>
              <w:t>64</w:t>
            </w:r>
          </w:p>
        </w:tc>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751BD594" w14:textId="77777777" w:rsidR="00A75B92" w:rsidRPr="00A75B92" w:rsidRDefault="00A75B92" w:rsidP="00A75B92">
            <w:pPr>
              <w:spacing w:before="0" w:after="0" w:line="240" w:lineRule="auto"/>
              <w:jc w:val="center"/>
              <w:rPr>
                <w:rFonts w:ascii="Times New Roman" w:hAnsi="Times New Roman" w:cs="Times New Roman"/>
              </w:rPr>
            </w:pPr>
            <w:r w:rsidRPr="00A75B92">
              <w:rPr>
                <w:rFonts w:ascii="Times New Roman" w:hAnsi="Times New Roman" w:cs="Times New Roman"/>
              </w:rPr>
              <w:t>Four exams, each worth 16%.</w:t>
            </w:r>
          </w:p>
        </w:tc>
      </w:tr>
      <w:tr w:rsidR="00073EF8" w:rsidRPr="00A75B92" w14:paraId="2FADA9C9" w14:textId="77777777" w:rsidTr="00745941">
        <w:trPr>
          <w:trHeight w:val="615"/>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176F8C8A" w14:textId="77777777" w:rsidR="00A75B92" w:rsidRPr="00A75B92" w:rsidRDefault="00A75B92" w:rsidP="00A75B92">
            <w:pPr>
              <w:spacing w:before="0" w:after="0" w:line="240" w:lineRule="auto"/>
              <w:jc w:val="center"/>
              <w:rPr>
                <w:rFonts w:ascii="Times New Roman" w:hAnsi="Times New Roman" w:cs="Times New Roman"/>
                <w:b/>
                <w:bCs/>
              </w:rPr>
            </w:pPr>
            <w:r w:rsidRPr="00A75B92">
              <w:rPr>
                <w:rFonts w:ascii="Times New Roman" w:hAnsi="Times New Roman" w:cs="Times New Roman"/>
                <w:b/>
                <w:bCs/>
              </w:rPr>
              <w:t>Presentation</w:t>
            </w:r>
          </w:p>
        </w:tc>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2D6F463A" w14:textId="77777777" w:rsidR="00A75B92" w:rsidRPr="00A75B92" w:rsidRDefault="00A75B92" w:rsidP="00A75B92">
            <w:pPr>
              <w:spacing w:before="0" w:after="0" w:line="240" w:lineRule="auto"/>
              <w:jc w:val="center"/>
              <w:rPr>
                <w:rFonts w:ascii="Times New Roman" w:hAnsi="Times New Roman" w:cs="Times New Roman"/>
                <w:b/>
                <w:bCs/>
              </w:rPr>
            </w:pPr>
            <w:r w:rsidRPr="00A75B92">
              <w:rPr>
                <w:rFonts w:ascii="Times New Roman" w:hAnsi="Times New Roman" w:cs="Times New Roman"/>
                <w:b/>
                <w:bCs/>
              </w:rPr>
              <w:t>16</w:t>
            </w:r>
          </w:p>
        </w:tc>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20E5EC79" w14:textId="77777777" w:rsidR="00A75B92" w:rsidRPr="00A75B92" w:rsidRDefault="00A75B92" w:rsidP="00A75B92">
            <w:pPr>
              <w:spacing w:before="0" w:after="0" w:line="240" w:lineRule="auto"/>
              <w:jc w:val="center"/>
              <w:rPr>
                <w:rFonts w:ascii="Times New Roman" w:hAnsi="Times New Roman" w:cs="Times New Roman"/>
              </w:rPr>
            </w:pPr>
            <w:r w:rsidRPr="00A75B92">
              <w:rPr>
                <w:rFonts w:ascii="Times New Roman" w:hAnsi="Times New Roman" w:cs="Times New Roman"/>
              </w:rPr>
              <w:t>Presentation during class summarizing an assigned paper on nuclear fuel performance.</w:t>
            </w:r>
          </w:p>
        </w:tc>
      </w:tr>
      <w:tr w:rsidR="00073EF8" w:rsidRPr="00A75B92" w14:paraId="1A1D1E3F" w14:textId="77777777" w:rsidTr="00745941">
        <w:trPr>
          <w:trHeight w:val="723"/>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345756F7" w14:textId="24B49DC2" w:rsidR="00A75B92" w:rsidRPr="00A75B92" w:rsidRDefault="00A75B92" w:rsidP="00A75B92">
            <w:pPr>
              <w:spacing w:before="0" w:after="0" w:line="240" w:lineRule="auto"/>
              <w:jc w:val="center"/>
              <w:rPr>
                <w:rFonts w:ascii="Times New Roman" w:hAnsi="Times New Roman" w:cs="Times New Roman"/>
                <w:b/>
                <w:bCs/>
              </w:rPr>
            </w:pPr>
            <w:r w:rsidRPr="00A75B92">
              <w:rPr>
                <w:rFonts w:ascii="Times New Roman" w:hAnsi="Times New Roman" w:cs="Times New Roman"/>
                <w:b/>
                <w:bCs/>
              </w:rPr>
              <w:t>MOOSE Project</w:t>
            </w:r>
          </w:p>
        </w:tc>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15B01E7F" w14:textId="77777777" w:rsidR="00A75B92" w:rsidRPr="00A75B92" w:rsidRDefault="00A75B92" w:rsidP="00A75B92">
            <w:pPr>
              <w:spacing w:before="0" w:after="0" w:line="240" w:lineRule="auto"/>
              <w:jc w:val="center"/>
              <w:rPr>
                <w:rFonts w:ascii="Times New Roman" w:hAnsi="Times New Roman" w:cs="Times New Roman"/>
                <w:b/>
                <w:bCs/>
              </w:rPr>
            </w:pPr>
            <w:r w:rsidRPr="00A75B92">
              <w:rPr>
                <w:rFonts w:ascii="Times New Roman" w:hAnsi="Times New Roman" w:cs="Times New Roman"/>
                <w:b/>
                <w:bCs/>
              </w:rPr>
              <w:t>20</w:t>
            </w:r>
          </w:p>
        </w:tc>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208E9CAB" w14:textId="557EADD9" w:rsidR="00A75B92" w:rsidRPr="00A75B92" w:rsidRDefault="00A75B92" w:rsidP="00A75B92">
            <w:pPr>
              <w:spacing w:before="0" w:after="0" w:line="240" w:lineRule="auto"/>
              <w:jc w:val="center"/>
              <w:rPr>
                <w:rFonts w:ascii="Times New Roman" w:hAnsi="Times New Roman" w:cs="Times New Roman"/>
              </w:rPr>
            </w:pPr>
            <w:r w:rsidRPr="00A75B92">
              <w:rPr>
                <w:rFonts w:ascii="Times New Roman" w:hAnsi="Times New Roman" w:cs="Times New Roman"/>
              </w:rPr>
              <w:t>Project conducted throughout the class utilizing a fuel performance software.</w:t>
            </w:r>
            <w:r w:rsidR="00073EF8">
              <w:rPr>
                <w:rFonts w:ascii="Times New Roman" w:hAnsi="Times New Roman" w:cs="Times New Roman"/>
              </w:rPr>
              <w:t xml:space="preserve"> Project will be delineated into three parts, with weights of 20%, 30%, and 50%. </w:t>
            </w:r>
          </w:p>
        </w:tc>
      </w:tr>
    </w:tbl>
    <w:p w14:paraId="1FFD77C7" w14:textId="77777777" w:rsidR="00A75B92" w:rsidRPr="00A75B92" w:rsidRDefault="00A75B92" w:rsidP="00A75B92">
      <w:pPr>
        <w:pStyle w:val="Heading3"/>
        <w:rPr>
          <w:rFonts w:ascii="Times New Roman" w:hAnsi="Times New Roman" w:cs="Times New Roman"/>
        </w:rPr>
      </w:pPr>
      <w:r w:rsidRPr="00A75B92">
        <w:rPr>
          <w:rFonts w:ascii="Times New Roman" w:hAnsi="Times New Roman" w:cs="Times New Roman"/>
        </w:rPr>
        <w:t>Letter Grades</w:t>
      </w:r>
    </w:p>
    <w:p w14:paraId="59E8DEF7" w14:textId="77777777"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 xml:space="preserve">This Course uses Standard NCSU Letter Grading: </w:t>
      </w:r>
    </w:p>
    <w:tbl>
      <w:tblPr>
        <w:tblW w:w="0" w:type="auto"/>
        <w:jc w:val="center"/>
        <w:tblCellMar>
          <w:left w:w="0" w:type="dxa"/>
          <w:right w:w="0" w:type="dxa"/>
        </w:tblCellMar>
        <w:tblLook w:val="04A0" w:firstRow="1" w:lastRow="0" w:firstColumn="1" w:lastColumn="0" w:noHBand="0" w:noVBand="1"/>
        <w:tblDescription w:val="The standard mapping of points to letter grades for this course."/>
      </w:tblPr>
      <w:tblGrid>
        <w:gridCol w:w="320"/>
        <w:gridCol w:w="230"/>
        <w:gridCol w:w="409"/>
        <w:gridCol w:w="233"/>
        <w:gridCol w:w="420"/>
      </w:tblGrid>
      <w:tr w:rsidR="00A75B92" w:rsidRPr="00A75B92" w14:paraId="0C68F32A" w14:textId="77777777" w:rsidTr="00A75B92">
        <w:trPr>
          <w:jc w:val="center"/>
        </w:trPr>
        <w:tc>
          <w:tcPr>
            <w:tcW w:w="0" w:type="auto"/>
            <w:tcMar>
              <w:top w:w="15" w:type="dxa"/>
              <w:left w:w="60" w:type="dxa"/>
              <w:bottom w:w="15" w:type="dxa"/>
              <w:right w:w="60" w:type="dxa"/>
            </w:tcMar>
            <w:vAlign w:val="center"/>
            <w:hideMark/>
          </w:tcPr>
          <w:p w14:paraId="64B99C07"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lastRenderedPageBreak/>
              <w:t>97</w:t>
            </w:r>
          </w:p>
        </w:tc>
        <w:tc>
          <w:tcPr>
            <w:tcW w:w="0" w:type="auto"/>
            <w:tcMar>
              <w:top w:w="15" w:type="dxa"/>
              <w:left w:w="60" w:type="dxa"/>
              <w:bottom w:w="15" w:type="dxa"/>
              <w:right w:w="60" w:type="dxa"/>
            </w:tcMar>
            <w:vAlign w:val="center"/>
            <w:hideMark/>
          </w:tcPr>
          <w:p w14:paraId="3FA3B227"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w:t>
            </w:r>
          </w:p>
        </w:tc>
        <w:tc>
          <w:tcPr>
            <w:tcW w:w="0" w:type="auto"/>
            <w:tcMar>
              <w:top w:w="15" w:type="dxa"/>
              <w:left w:w="105" w:type="dxa"/>
              <w:bottom w:w="15" w:type="dxa"/>
              <w:right w:w="45" w:type="dxa"/>
            </w:tcMar>
            <w:vAlign w:val="center"/>
            <w:hideMark/>
          </w:tcPr>
          <w:p w14:paraId="05F65471" w14:textId="77777777" w:rsidR="00A75B92" w:rsidRPr="00A75B92" w:rsidRDefault="00A75B92" w:rsidP="00A75B92">
            <w:pPr>
              <w:adjustRightInd w:val="0"/>
              <w:snapToGrid w:val="0"/>
              <w:spacing w:before="0" w:after="0" w:line="240" w:lineRule="auto"/>
              <w:jc w:val="center"/>
              <w:rPr>
                <w:rFonts w:ascii="Times New Roman" w:hAnsi="Times New Roman" w:cs="Times New Roman"/>
                <w:b/>
                <w:bCs/>
              </w:rPr>
            </w:pPr>
            <w:r w:rsidRPr="00A75B92">
              <w:rPr>
                <w:rFonts w:ascii="Times New Roman" w:hAnsi="Times New Roman" w:cs="Times New Roman"/>
                <w:b/>
                <w:bCs/>
              </w:rPr>
              <w:t>A+</w:t>
            </w:r>
          </w:p>
        </w:tc>
        <w:tc>
          <w:tcPr>
            <w:tcW w:w="0" w:type="auto"/>
            <w:tcMar>
              <w:top w:w="15" w:type="dxa"/>
              <w:left w:w="60" w:type="dxa"/>
              <w:bottom w:w="15" w:type="dxa"/>
              <w:right w:w="60" w:type="dxa"/>
            </w:tcMar>
            <w:vAlign w:val="center"/>
            <w:hideMark/>
          </w:tcPr>
          <w:p w14:paraId="56123776"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w:t>
            </w:r>
          </w:p>
        </w:tc>
        <w:tc>
          <w:tcPr>
            <w:tcW w:w="0" w:type="auto"/>
            <w:tcMar>
              <w:top w:w="15" w:type="dxa"/>
              <w:left w:w="60" w:type="dxa"/>
              <w:bottom w:w="15" w:type="dxa"/>
              <w:right w:w="60" w:type="dxa"/>
            </w:tcMar>
            <w:vAlign w:val="center"/>
            <w:hideMark/>
          </w:tcPr>
          <w:p w14:paraId="13E67D7D"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100</w:t>
            </w:r>
          </w:p>
        </w:tc>
      </w:tr>
      <w:tr w:rsidR="00A75B92" w:rsidRPr="00A75B92" w14:paraId="1FE8C5A3" w14:textId="77777777" w:rsidTr="00A75B92">
        <w:trPr>
          <w:jc w:val="center"/>
        </w:trPr>
        <w:tc>
          <w:tcPr>
            <w:tcW w:w="0" w:type="auto"/>
            <w:tcMar>
              <w:top w:w="15" w:type="dxa"/>
              <w:left w:w="60" w:type="dxa"/>
              <w:bottom w:w="15" w:type="dxa"/>
              <w:right w:w="60" w:type="dxa"/>
            </w:tcMar>
            <w:vAlign w:val="center"/>
            <w:hideMark/>
          </w:tcPr>
          <w:p w14:paraId="31454210"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93</w:t>
            </w:r>
          </w:p>
        </w:tc>
        <w:tc>
          <w:tcPr>
            <w:tcW w:w="0" w:type="auto"/>
            <w:tcMar>
              <w:top w:w="15" w:type="dxa"/>
              <w:left w:w="60" w:type="dxa"/>
              <w:bottom w:w="15" w:type="dxa"/>
              <w:right w:w="60" w:type="dxa"/>
            </w:tcMar>
            <w:vAlign w:val="center"/>
            <w:hideMark/>
          </w:tcPr>
          <w:p w14:paraId="4904354E"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w:t>
            </w:r>
          </w:p>
        </w:tc>
        <w:tc>
          <w:tcPr>
            <w:tcW w:w="0" w:type="auto"/>
            <w:tcMar>
              <w:top w:w="15" w:type="dxa"/>
              <w:left w:w="105" w:type="dxa"/>
              <w:bottom w:w="15" w:type="dxa"/>
              <w:right w:w="45" w:type="dxa"/>
            </w:tcMar>
            <w:vAlign w:val="center"/>
            <w:hideMark/>
          </w:tcPr>
          <w:p w14:paraId="417DD4D7" w14:textId="77777777" w:rsidR="00A75B92" w:rsidRPr="00A75B92" w:rsidRDefault="00A75B92" w:rsidP="00A75B92">
            <w:pPr>
              <w:adjustRightInd w:val="0"/>
              <w:snapToGrid w:val="0"/>
              <w:spacing w:before="0" w:after="0" w:line="240" w:lineRule="auto"/>
              <w:jc w:val="center"/>
              <w:rPr>
                <w:rFonts w:ascii="Times New Roman" w:hAnsi="Times New Roman" w:cs="Times New Roman"/>
                <w:b/>
                <w:bCs/>
              </w:rPr>
            </w:pPr>
            <w:r w:rsidRPr="00A75B92">
              <w:rPr>
                <w:rFonts w:ascii="Times New Roman" w:hAnsi="Times New Roman" w:cs="Times New Roman"/>
                <w:b/>
                <w:bCs/>
              </w:rPr>
              <w:t>A</w:t>
            </w:r>
          </w:p>
        </w:tc>
        <w:tc>
          <w:tcPr>
            <w:tcW w:w="0" w:type="auto"/>
            <w:tcMar>
              <w:top w:w="15" w:type="dxa"/>
              <w:left w:w="60" w:type="dxa"/>
              <w:bottom w:w="15" w:type="dxa"/>
              <w:right w:w="60" w:type="dxa"/>
            </w:tcMar>
            <w:vAlign w:val="center"/>
            <w:hideMark/>
          </w:tcPr>
          <w:p w14:paraId="135B1E57"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&lt;</w:t>
            </w:r>
          </w:p>
        </w:tc>
        <w:tc>
          <w:tcPr>
            <w:tcW w:w="0" w:type="auto"/>
            <w:tcMar>
              <w:top w:w="15" w:type="dxa"/>
              <w:left w:w="60" w:type="dxa"/>
              <w:bottom w:w="15" w:type="dxa"/>
              <w:right w:w="60" w:type="dxa"/>
            </w:tcMar>
            <w:vAlign w:val="center"/>
            <w:hideMark/>
          </w:tcPr>
          <w:p w14:paraId="29A7A81A"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97</w:t>
            </w:r>
          </w:p>
        </w:tc>
      </w:tr>
      <w:tr w:rsidR="00A75B92" w:rsidRPr="00A75B92" w14:paraId="0C9E4AFB" w14:textId="77777777" w:rsidTr="00A75B92">
        <w:trPr>
          <w:jc w:val="center"/>
        </w:trPr>
        <w:tc>
          <w:tcPr>
            <w:tcW w:w="0" w:type="auto"/>
            <w:tcMar>
              <w:top w:w="15" w:type="dxa"/>
              <w:left w:w="60" w:type="dxa"/>
              <w:bottom w:w="15" w:type="dxa"/>
              <w:right w:w="60" w:type="dxa"/>
            </w:tcMar>
            <w:vAlign w:val="center"/>
            <w:hideMark/>
          </w:tcPr>
          <w:p w14:paraId="3FF2D009"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90</w:t>
            </w:r>
          </w:p>
        </w:tc>
        <w:tc>
          <w:tcPr>
            <w:tcW w:w="0" w:type="auto"/>
            <w:tcMar>
              <w:top w:w="15" w:type="dxa"/>
              <w:left w:w="60" w:type="dxa"/>
              <w:bottom w:w="15" w:type="dxa"/>
              <w:right w:w="60" w:type="dxa"/>
            </w:tcMar>
            <w:vAlign w:val="center"/>
            <w:hideMark/>
          </w:tcPr>
          <w:p w14:paraId="6123D098"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w:t>
            </w:r>
          </w:p>
        </w:tc>
        <w:tc>
          <w:tcPr>
            <w:tcW w:w="0" w:type="auto"/>
            <w:tcMar>
              <w:top w:w="15" w:type="dxa"/>
              <w:left w:w="105" w:type="dxa"/>
              <w:bottom w:w="15" w:type="dxa"/>
              <w:right w:w="45" w:type="dxa"/>
            </w:tcMar>
            <w:vAlign w:val="center"/>
            <w:hideMark/>
          </w:tcPr>
          <w:p w14:paraId="36064391" w14:textId="77777777" w:rsidR="00A75B92" w:rsidRPr="00A75B92" w:rsidRDefault="00A75B92" w:rsidP="00A75B92">
            <w:pPr>
              <w:adjustRightInd w:val="0"/>
              <w:snapToGrid w:val="0"/>
              <w:spacing w:before="0" w:after="0" w:line="240" w:lineRule="auto"/>
              <w:jc w:val="center"/>
              <w:rPr>
                <w:rFonts w:ascii="Times New Roman" w:hAnsi="Times New Roman" w:cs="Times New Roman"/>
                <w:b/>
                <w:bCs/>
              </w:rPr>
            </w:pPr>
            <w:r w:rsidRPr="00A75B92">
              <w:rPr>
                <w:rFonts w:ascii="Times New Roman" w:hAnsi="Times New Roman" w:cs="Times New Roman"/>
                <w:b/>
                <w:bCs/>
              </w:rPr>
              <w:t>A-</w:t>
            </w:r>
          </w:p>
        </w:tc>
        <w:tc>
          <w:tcPr>
            <w:tcW w:w="0" w:type="auto"/>
            <w:tcMar>
              <w:top w:w="15" w:type="dxa"/>
              <w:left w:w="60" w:type="dxa"/>
              <w:bottom w:w="15" w:type="dxa"/>
              <w:right w:w="60" w:type="dxa"/>
            </w:tcMar>
            <w:vAlign w:val="center"/>
            <w:hideMark/>
          </w:tcPr>
          <w:p w14:paraId="295ADE2E"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&lt;</w:t>
            </w:r>
          </w:p>
        </w:tc>
        <w:tc>
          <w:tcPr>
            <w:tcW w:w="0" w:type="auto"/>
            <w:tcMar>
              <w:top w:w="15" w:type="dxa"/>
              <w:left w:w="60" w:type="dxa"/>
              <w:bottom w:w="15" w:type="dxa"/>
              <w:right w:w="60" w:type="dxa"/>
            </w:tcMar>
            <w:vAlign w:val="center"/>
            <w:hideMark/>
          </w:tcPr>
          <w:p w14:paraId="1E0A4FA6"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93</w:t>
            </w:r>
          </w:p>
        </w:tc>
      </w:tr>
      <w:tr w:rsidR="00A75B92" w:rsidRPr="00A75B92" w14:paraId="133C7A6E" w14:textId="77777777" w:rsidTr="00A75B92">
        <w:trPr>
          <w:jc w:val="center"/>
        </w:trPr>
        <w:tc>
          <w:tcPr>
            <w:tcW w:w="0" w:type="auto"/>
            <w:tcMar>
              <w:top w:w="15" w:type="dxa"/>
              <w:left w:w="60" w:type="dxa"/>
              <w:bottom w:w="15" w:type="dxa"/>
              <w:right w:w="60" w:type="dxa"/>
            </w:tcMar>
            <w:vAlign w:val="center"/>
            <w:hideMark/>
          </w:tcPr>
          <w:p w14:paraId="2FAF3116"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87</w:t>
            </w:r>
          </w:p>
        </w:tc>
        <w:tc>
          <w:tcPr>
            <w:tcW w:w="0" w:type="auto"/>
            <w:tcMar>
              <w:top w:w="15" w:type="dxa"/>
              <w:left w:w="60" w:type="dxa"/>
              <w:bottom w:w="15" w:type="dxa"/>
              <w:right w:w="60" w:type="dxa"/>
            </w:tcMar>
            <w:vAlign w:val="center"/>
            <w:hideMark/>
          </w:tcPr>
          <w:p w14:paraId="6EFAF1C8"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w:t>
            </w:r>
          </w:p>
        </w:tc>
        <w:tc>
          <w:tcPr>
            <w:tcW w:w="0" w:type="auto"/>
            <w:tcMar>
              <w:top w:w="15" w:type="dxa"/>
              <w:left w:w="105" w:type="dxa"/>
              <w:bottom w:w="15" w:type="dxa"/>
              <w:right w:w="45" w:type="dxa"/>
            </w:tcMar>
            <w:vAlign w:val="center"/>
            <w:hideMark/>
          </w:tcPr>
          <w:p w14:paraId="2C1A68DD" w14:textId="77777777" w:rsidR="00A75B92" w:rsidRPr="00A75B92" w:rsidRDefault="00A75B92" w:rsidP="00A75B92">
            <w:pPr>
              <w:adjustRightInd w:val="0"/>
              <w:snapToGrid w:val="0"/>
              <w:spacing w:before="0" w:after="0" w:line="240" w:lineRule="auto"/>
              <w:jc w:val="center"/>
              <w:rPr>
                <w:rFonts w:ascii="Times New Roman" w:hAnsi="Times New Roman" w:cs="Times New Roman"/>
                <w:b/>
                <w:bCs/>
              </w:rPr>
            </w:pPr>
            <w:r w:rsidRPr="00A75B92">
              <w:rPr>
                <w:rFonts w:ascii="Times New Roman" w:hAnsi="Times New Roman" w:cs="Times New Roman"/>
                <w:b/>
                <w:bCs/>
              </w:rPr>
              <w:t>B+</w:t>
            </w:r>
          </w:p>
        </w:tc>
        <w:tc>
          <w:tcPr>
            <w:tcW w:w="0" w:type="auto"/>
            <w:tcMar>
              <w:top w:w="15" w:type="dxa"/>
              <w:left w:w="60" w:type="dxa"/>
              <w:bottom w:w="15" w:type="dxa"/>
              <w:right w:w="60" w:type="dxa"/>
            </w:tcMar>
            <w:vAlign w:val="center"/>
            <w:hideMark/>
          </w:tcPr>
          <w:p w14:paraId="0C35ACA5"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&lt;</w:t>
            </w:r>
          </w:p>
        </w:tc>
        <w:tc>
          <w:tcPr>
            <w:tcW w:w="0" w:type="auto"/>
            <w:tcMar>
              <w:top w:w="15" w:type="dxa"/>
              <w:left w:w="60" w:type="dxa"/>
              <w:bottom w:w="15" w:type="dxa"/>
              <w:right w:w="60" w:type="dxa"/>
            </w:tcMar>
            <w:vAlign w:val="center"/>
            <w:hideMark/>
          </w:tcPr>
          <w:p w14:paraId="022CFEED"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90</w:t>
            </w:r>
          </w:p>
        </w:tc>
      </w:tr>
      <w:tr w:rsidR="00A75B92" w:rsidRPr="00A75B92" w14:paraId="559C7B65" w14:textId="77777777" w:rsidTr="00A75B92">
        <w:trPr>
          <w:jc w:val="center"/>
        </w:trPr>
        <w:tc>
          <w:tcPr>
            <w:tcW w:w="0" w:type="auto"/>
            <w:tcMar>
              <w:top w:w="15" w:type="dxa"/>
              <w:left w:w="60" w:type="dxa"/>
              <w:bottom w:w="15" w:type="dxa"/>
              <w:right w:w="60" w:type="dxa"/>
            </w:tcMar>
            <w:vAlign w:val="center"/>
            <w:hideMark/>
          </w:tcPr>
          <w:p w14:paraId="12318783"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83</w:t>
            </w:r>
          </w:p>
        </w:tc>
        <w:tc>
          <w:tcPr>
            <w:tcW w:w="0" w:type="auto"/>
            <w:tcMar>
              <w:top w:w="15" w:type="dxa"/>
              <w:left w:w="60" w:type="dxa"/>
              <w:bottom w:w="15" w:type="dxa"/>
              <w:right w:w="60" w:type="dxa"/>
            </w:tcMar>
            <w:vAlign w:val="center"/>
            <w:hideMark/>
          </w:tcPr>
          <w:p w14:paraId="112863E4"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w:t>
            </w:r>
          </w:p>
        </w:tc>
        <w:tc>
          <w:tcPr>
            <w:tcW w:w="0" w:type="auto"/>
            <w:tcMar>
              <w:top w:w="15" w:type="dxa"/>
              <w:left w:w="105" w:type="dxa"/>
              <w:bottom w:w="15" w:type="dxa"/>
              <w:right w:w="45" w:type="dxa"/>
            </w:tcMar>
            <w:vAlign w:val="center"/>
            <w:hideMark/>
          </w:tcPr>
          <w:p w14:paraId="558CD740" w14:textId="77777777" w:rsidR="00A75B92" w:rsidRPr="00A75B92" w:rsidRDefault="00A75B92" w:rsidP="00A75B92">
            <w:pPr>
              <w:adjustRightInd w:val="0"/>
              <w:snapToGrid w:val="0"/>
              <w:spacing w:before="0" w:after="0" w:line="240" w:lineRule="auto"/>
              <w:jc w:val="center"/>
              <w:rPr>
                <w:rFonts w:ascii="Times New Roman" w:hAnsi="Times New Roman" w:cs="Times New Roman"/>
                <w:b/>
                <w:bCs/>
              </w:rPr>
            </w:pPr>
            <w:r w:rsidRPr="00A75B92">
              <w:rPr>
                <w:rFonts w:ascii="Times New Roman" w:hAnsi="Times New Roman" w:cs="Times New Roman"/>
                <w:b/>
                <w:bCs/>
              </w:rPr>
              <w:t>B</w:t>
            </w:r>
          </w:p>
        </w:tc>
        <w:tc>
          <w:tcPr>
            <w:tcW w:w="0" w:type="auto"/>
            <w:tcMar>
              <w:top w:w="15" w:type="dxa"/>
              <w:left w:w="60" w:type="dxa"/>
              <w:bottom w:w="15" w:type="dxa"/>
              <w:right w:w="60" w:type="dxa"/>
            </w:tcMar>
            <w:vAlign w:val="center"/>
            <w:hideMark/>
          </w:tcPr>
          <w:p w14:paraId="172A9FA6"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&lt;</w:t>
            </w:r>
          </w:p>
        </w:tc>
        <w:tc>
          <w:tcPr>
            <w:tcW w:w="0" w:type="auto"/>
            <w:tcMar>
              <w:top w:w="15" w:type="dxa"/>
              <w:left w:w="60" w:type="dxa"/>
              <w:bottom w:w="15" w:type="dxa"/>
              <w:right w:w="60" w:type="dxa"/>
            </w:tcMar>
            <w:vAlign w:val="center"/>
            <w:hideMark/>
          </w:tcPr>
          <w:p w14:paraId="593B5E46"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87</w:t>
            </w:r>
          </w:p>
        </w:tc>
      </w:tr>
      <w:tr w:rsidR="00A75B92" w:rsidRPr="00A75B92" w14:paraId="39BB4FDD" w14:textId="77777777" w:rsidTr="00A75B92">
        <w:trPr>
          <w:jc w:val="center"/>
        </w:trPr>
        <w:tc>
          <w:tcPr>
            <w:tcW w:w="0" w:type="auto"/>
            <w:tcMar>
              <w:top w:w="15" w:type="dxa"/>
              <w:left w:w="60" w:type="dxa"/>
              <w:bottom w:w="15" w:type="dxa"/>
              <w:right w:w="60" w:type="dxa"/>
            </w:tcMar>
            <w:vAlign w:val="center"/>
            <w:hideMark/>
          </w:tcPr>
          <w:p w14:paraId="6F36B4F8"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80</w:t>
            </w:r>
          </w:p>
        </w:tc>
        <w:tc>
          <w:tcPr>
            <w:tcW w:w="0" w:type="auto"/>
            <w:tcMar>
              <w:top w:w="15" w:type="dxa"/>
              <w:left w:w="60" w:type="dxa"/>
              <w:bottom w:w="15" w:type="dxa"/>
              <w:right w:w="60" w:type="dxa"/>
            </w:tcMar>
            <w:vAlign w:val="center"/>
            <w:hideMark/>
          </w:tcPr>
          <w:p w14:paraId="20C981C9"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w:t>
            </w:r>
          </w:p>
        </w:tc>
        <w:tc>
          <w:tcPr>
            <w:tcW w:w="0" w:type="auto"/>
            <w:tcMar>
              <w:top w:w="15" w:type="dxa"/>
              <w:left w:w="105" w:type="dxa"/>
              <w:bottom w:w="15" w:type="dxa"/>
              <w:right w:w="45" w:type="dxa"/>
            </w:tcMar>
            <w:vAlign w:val="center"/>
            <w:hideMark/>
          </w:tcPr>
          <w:p w14:paraId="6D84C0E0" w14:textId="77777777" w:rsidR="00A75B92" w:rsidRPr="00A75B92" w:rsidRDefault="00A75B92" w:rsidP="00A75B92">
            <w:pPr>
              <w:adjustRightInd w:val="0"/>
              <w:snapToGrid w:val="0"/>
              <w:spacing w:before="0" w:after="0" w:line="240" w:lineRule="auto"/>
              <w:jc w:val="center"/>
              <w:rPr>
                <w:rFonts w:ascii="Times New Roman" w:hAnsi="Times New Roman" w:cs="Times New Roman"/>
                <w:b/>
                <w:bCs/>
              </w:rPr>
            </w:pPr>
            <w:r w:rsidRPr="00A75B92">
              <w:rPr>
                <w:rFonts w:ascii="Times New Roman" w:hAnsi="Times New Roman" w:cs="Times New Roman"/>
                <w:b/>
                <w:bCs/>
              </w:rPr>
              <w:t>B-</w:t>
            </w:r>
          </w:p>
        </w:tc>
        <w:tc>
          <w:tcPr>
            <w:tcW w:w="0" w:type="auto"/>
            <w:tcMar>
              <w:top w:w="15" w:type="dxa"/>
              <w:left w:w="60" w:type="dxa"/>
              <w:bottom w:w="15" w:type="dxa"/>
              <w:right w:w="60" w:type="dxa"/>
            </w:tcMar>
            <w:vAlign w:val="center"/>
            <w:hideMark/>
          </w:tcPr>
          <w:p w14:paraId="18E84ECF"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&lt;</w:t>
            </w:r>
          </w:p>
        </w:tc>
        <w:tc>
          <w:tcPr>
            <w:tcW w:w="0" w:type="auto"/>
            <w:tcMar>
              <w:top w:w="15" w:type="dxa"/>
              <w:left w:w="60" w:type="dxa"/>
              <w:bottom w:w="15" w:type="dxa"/>
              <w:right w:w="60" w:type="dxa"/>
            </w:tcMar>
            <w:vAlign w:val="center"/>
            <w:hideMark/>
          </w:tcPr>
          <w:p w14:paraId="23241160"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83</w:t>
            </w:r>
          </w:p>
        </w:tc>
      </w:tr>
      <w:tr w:rsidR="00A75B92" w:rsidRPr="00A75B92" w14:paraId="762115E7" w14:textId="77777777" w:rsidTr="00A75B92">
        <w:trPr>
          <w:jc w:val="center"/>
        </w:trPr>
        <w:tc>
          <w:tcPr>
            <w:tcW w:w="0" w:type="auto"/>
            <w:tcMar>
              <w:top w:w="15" w:type="dxa"/>
              <w:left w:w="60" w:type="dxa"/>
              <w:bottom w:w="15" w:type="dxa"/>
              <w:right w:w="60" w:type="dxa"/>
            </w:tcMar>
            <w:vAlign w:val="center"/>
            <w:hideMark/>
          </w:tcPr>
          <w:p w14:paraId="61F3AFC5"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77</w:t>
            </w:r>
          </w:p>
        </w:tc>
        <w:tc>
          <w:tcPr>
            <w:tcW w:w="0" w:type="auto"/>
            <w:tcMar>
              <w:top w:w="15" w:type="dxa"/>
              <w:left w:w="60" w:type="dxa"/>
              <w:bottom w:w="15" w:type="dxa"/>
              <w:right w:w="60" w:type="dxa"/>
            </w:tcMar>
            <w:vAlign w:val="center"/>
            <w:hideMark/>
          </w:tcPr>
          <w:p w14:paraId="5CAAF447"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w:t>
            </w:r>
          </w:p>
        </w:tc>
        <w:tc>
          <w:tcPr>
            <w:tcW w:w="0" w:type="auto"/>
            <w:tcMar>
              <w:top w:w="15" w:type="dxa"/>
              <w:left w:w="105" w:type="dxa"/>
              <w:bottom w:w="15" w:type="dxa"/>
              <w:right w:w="45" w:type="dxa"/>
            </w:tcMar>
            <w:vAlign w:val="center"/>
            <w:hideMark/>
          </w:tcPr>
          <w:p w14:paraId="256A2E39" w14:textId="77777777" w:rsidR="00A75B92" w:rsidRPr="00A75B92" w:rsidRDefault="00A75B92" w:rsidP="00A75B92">
            <w:pPr>
              <w:adjustRightInd w:val="0"/>
              <w:snapToGrid w:val="0"/>
              <w:spacing w:before="0" w:after="0" w:line="240" w:lineRule="auto"/>
              <w:jc w:val="center"/>
              <w:rPr>
                <w:rFonts w:ascii="Times New Roman" w:hAnsi="Times New Roman" w:cs="Times New Roman"/>
                <w:b/>
                <w:bCs/>
              </w:rPr>
            </w:pPr>
            <w:r w:rsidRPr="00A75B92">
              <w:rPr>
                <w:rFonts w:ascii="Times New Roman" w:hAnsi="Times New Roman" w:cs="Times New Roman"/>
                <w:b/>
                <w:bCs/>
              </w:rPr>
              <w:t>C+</w:t>
            </w:r>
          </w:p>
        </w:tc>
        <w:tc>
          <w:tcPr>
            <w:tcW w:w="0" w:type="auto"/>
            <w:tcMar>
              <w:top w:w="15" w:type="dxa"/>
              <w:left w:w="60" w:type="dxa"/>
              <w:bottom w:w="15" w:type="dxa"/>
              <w:right w:w="60" w:type="dxa"/>
            </w:tcMar>
            <w:vAlign w:val="center"/>
            <w:hideMark/>
          </w:tcPr>
          <w:p w14:paraId="757BFFCB"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&lt;</w:t>
            </w:r>
          </w:p>
        </w:tc>
        <w:tc>
          <w:tcPr>
            <w:tcW w:w="0" w:type="auto"/>
            <w:tcMar>
              <w:top w:w="15" w:type="dxa"/>
              <w:left w:w="60" w:type="dxa"/>
              <w:bottom w:w="15" w:type="dxa"/>
              <w:right w:w="60" w:type="dxa"/>
            </w:tcMar>
            <w:vAlign w:val="center"/>
            <w:hideMark/>
          </w:tcPr>
          <w:p w14:paraId="31110CB4"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80</w:t>
            </w:r>
          </w:p>
        </w:tc>
      </w:tr>
      <w:tr w:rsidR="00A75B92" w:rsidRPr="00A75B92" w14:paraId="3AFE3101" w14:textId="77777777" w:rsidTr="00A75B92">
        <w:trPr>
          <w:jc w:val="center"/>
        </w:trPr>
        <w:tc>
          <w:tcPr>
            <w:tcW w:w="0" w:type="auto"/>
            <w:tcMar>
              <w:top w:w="15" w:type="dxa"/>
              <w:left w:w="60" w:type="dxa"/>
              <w:bottom w:w="15" w:type="dxa"/>
              <w:right w:w="60" w:type="dxa"/>
            </w:tcMar>
            <w:vAlign w:val="center"/>
            <w:hideMark/>
          </w:tcPr>
          <w:p w14:paraId="6E5227D1"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73</w:t>
            </w:r>
          </w:p>
        </w:tc>
        <w:tc>
          <w:tcPr>
            <w:tcW w:w="0" w:type="auto"/>
            <w:tcMar>
              <w:top w:w="15" w:type="dxa"/>
              <w:left w:w="60" w:type="dxa"/>
              <w:bottom w:w="15" w:type="dxa"/>
              <w:right w:w="60" w:type="dxa"/>
            </w:tcMar>
            <w:vAlign w:val="center"/>
            <w:hideMark/>
          </w:tcPr>
          <w:p w14:paraId="60CE6227"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w:t>
            </w:r>
          </w:p>
        </w:tc>
        <w:tc>
          <w:tcPr>
            <w:tcW w:w="0" w:type="auto"/>
            <w:tcMar>
              <w:top w:w="15" w:type="dxa"/>
              <w:left w:w="105" w:type="dxa"/>
              <w:bottom w:w="15" w:type="dxa"/>
              <w:right w:w="45" w:type="dxa"/>
            </w:tcMar>
            <w:vAlign w:val="center"/>
            <w:hideMark/>
          </w:tcPr>
          <w:p w14:paraId="68985B4A" w14:textId="77777777" w:rsidR="00A75B92" w:rsidRPr="00A75B92" w:rsidRDefault="00A75B92" w:rsidP="00A75B92">
            <w:pPr>
              <w:adjustRightInd w:val="0"/>
              <w:snapToGrid w:val="0"/>
              <w:spacing w:before="0" w:after="0" w:line="240" w:lineRule="auto"/>
              <w:jc w:val="center"/>
              <w:rPr>
                <w:rFonts w:ascii="Times New Roman" w:hAnsi="Times New Roman" w:cs="Times New Roman"/>
                <w:b/>
                <w:bCs/>
              </w:rPr>
            </w:pPr>
            <w:r w:rsidRPr="00A75B92">
              <w:rPr>
                <w:rFonts w:ascii="Times New Roman" w:hAnsi="Times New Roman" w:cs="Times New Roman"/>
                <w:b/>
                <w:bCs/>
              </w:rPr>
              <w:t>C</w:t>
            </w:r>
          </w:p>
        </w:tc>
        <w:tc>
          <w:tcPr>
            <w:tcW w:w="0" w:type="auto"/>
            <w:tcMar>
              <w:top w:w="15" w:type="dxa"/>
              <w:left w:w="60" w:type="dxa"/>
              <w:bottom w:w="15" w:type="dxa"/>
              <w:right w:w="60" w:type="dxa"/>
            </w:tcMar>
            <w:vAlign w:val="center"/>
            <w:hideMark/>
          </w:tcPr>
          <w:p w14:paraId="37F32004"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&lt;</w:t>
            </w:r>
          </w:p>
        </w:tc>
        <w:tc>
          <w:tcPr>
            <w:tcW w:w="0" w:type="auto"/>
            <w:tcMar>
              <w:top w:w="15" w:type="dxa"/>
              <w:left w:w="60" w:type="dxa"/>
              <w:bottom w:w="15" w:type="dxa"/>
              <w:right w:w="60" w:type="dxa"/>
            </w:tcMar>
            <w:vAlign w:val="center"/>
            <w:hideMark/>
          </w:tcPr>
          <w:p w14:paraId="05201625"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77</w:t>
            </w:r>
          </w:p>
        </w:tc>
      </w:tr>
      <w:tr w:rsidR="00A75B92" w:rsidRPr="00A75B92" w14:paraId="785992A2" w14:textId="77777777" w:rsidTr="00A75B92">
        <w:trPr>
          <w:jc w:val="center"/>
        </w:trPr>
        <w:tc>
          <w:tcPr>
            <w:tcW w:w="0" w:type="auto"/>
            <w:tcMar>
              <w:top w:w="15" w:type="dxa"/>
              <w:left w:w="60" w:type="dxa"/>
              <w:bottom w:w="15" w:type="dxa"/>
              <w:right w:w="60" w:type="dxa"/>
            </w:tcMar>
            <w:vAlign w:val="center"/>
            <w:hideMark/>
          </w:tcPr>
          <w:p w14:paraId="44AAC99B"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70</w:t>
            </w:r>
          </w:p>
        </w:tc>
        <w:tc>
          <w:tcPr>
            <w:tcW w:w="0" w:type="auto"/>
            <w:tcMar>
              <w:top w:w="15" w:type="dxa"/>
              <w:left w:w="60" w:type="dxa"/>
              <w:bottom w:w="15" w:type="dxa"/>
              <w:right w:w="60" w:type="dxa"/>
            </w:tcMar>
            <w:vAlign w:val="center"/>
            <w:hideMark/>
          </w:tcPr>
          <w:p w14:paraId="67051BC5"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w:t>
            </w:r>
          </w:p>
        </w:tc>
        <w:tc>
          <w:tcPr>
            <w:tcW w:w="0" w:type="auto"/>
            <w:tcMar>
              <w:top w:w="15" w:type="dxa"/>
              <w:left w:w="105" w:type="dxa"/>
              <w:bottom w:w="15" w:type="dxa"/>
              <w:right w:w="45" w:type="dxa"/>
            </w:tcMar>
            <w:vAlign w:val="center"/>
            <w:hideMark/>
          </w:tcPr>
          <w:p w14:paraId="4A0733F3" w14:textId="77777777" w:rsidR="00A75B92" w:rsidRPr="00A75B92" w:rsidRDefault="00A75B92" w:rsidP="00A75B92">
            <w:pPr>
              <w:adjustRightInd w:val="0"/>
              <w:snapToGrid w:val="0"/>
              <w:spacing w:before="0" w:after="0" w:line="240" w:lineRule="auto"/>
              <w:jc w:val="center"/>
              <w:rPr>
                <w:rFonts w:ascii="Times New Roman" w:hAnsi="Times New Roman" w:cs="Times New Roman"/>
                <w:b/>
                <w:bCs/>
              </w:rPr>
            </w:pPr>
            <w:r w:rsidRPr="00A75B92">
              <w:rPr>
                <w:rFonts w:ascii="Times New Roman" w:hAnsi="Times New Roman" w:cs="Times New Roman"/>
                <w:b/>
                <w:bCs/>
              </w:rPr>
              <w:t>C-</w:t>
            </w:r>
          </w:p>
        </w:tc>
        <w:tc>
          <w:tcPr>
            <w:tcW w:w="0" w:type="auto"/>
            <w:tcMar>
              <w:top w:w="15" w:type="dxa"/>
              <w:left w:w="60" w:type="dxa"/>
              <w:bottom w:w="15" w:type="dxa"/>
              <w:right w:w="60" w:type="dxa"/>
            </w:tcMar>
            <w:vAlign w:val="center"/>
            <w:hideMark/>
          </w:tcPr>
          <w:p w14:paraId="1160D3E3"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&lt;</w:t>
            </w:r>
          </w:p>
        </w:tc>
        <w:tc>
          <w:tcPr>
            <w:tcW w:w="0" w:type="auto"/>
            <w:tcMar>
              <w:top w:w="15" w:type="dxa"/>
              <w:left w:w="60" w:type="dxa"/>
              <w:bottom w:w="15" w:type="dxa"/>
              <w:right w:w="60" w:type="dxa"/>
            </w:tcMar>
            <w:vAlign w:val="center"/>
            <w:hideMark/>
          </w:tcPr>
          <w:p w14:paraId="4AAD6070"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73</w:t>
            </w:r>
          </w:p>
        </w:tc>
      </w:tr>
      <w:tr w:rsidR="00A75B92" w:rsidRPr="00A75B92" w14:paraId="6FCFB001" w14:textId="77777777" w:rsidTr="00A75B92">
        <w:trPr>
          <w:jc w:val="center"/>
        </w:trPr>
        <w:tc>
          <w:tcPr>
            <w:tcW w:w="0" w:type="auto"/>
            <w:tcMar>
              <w:top w:w="15" w:type="dxa"/>
              <w:left w:w="60" w:type="dxa"/>
              <w:bottom w:w="15" w:type="dxa"/>
              <w:right w:w="60" w:type="dxa"/>
            </w:tcMar>
            <w:vAlign w:val="center"/>
            <w:hideMark/>
          </w:tcPr>
          <w:p w14:paraId="1F5B4AE9"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67</w:t>
            </w:r>
          </w:p>
        </w:tc>
        <w:tc>
          <w:tcPr>
            <w:tcW w:w="0" w:type="auto"/>
            <w:tcMar>
              <w:top w:w="15" w:type="dxa"/>
              <w:left w:w="60" w:type="dxa"/>
              <w:bottom w:w="15" w:type="dxa"/>
              <w:right w:w="60" w:type="dxa"/>
            </w:tcMar>
            <w:vAlign w:val="center"/>
            <w:hideMark/>
          </w:tcPr>
          <w:p w14:paraId="0C55A271"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w:t>
            </w:r>
          </w:p>
        </w:tc>
        <w:tc>
          <w:tcPr>
            <w:tcW w:w="0" w:type="auto"/>
            <w:tcMar>
              <w:top w:w="15" w:type="dxa"/>
              <w:left w:w="105" w:type="dxa"/>
              <w:bottom w:w="15" w:type="dxa"/>
              <w:right w:w="45" w:type="dxa"/>
            </w:tcMar>
            <w:vAlign w:val="center"/>
            <w:hideMark/>
          </w:tcPr>
          <w:p w14:paraId="4C457BB4" w14:textId="77777777" w:rsidR="00A75B92" w:rsidRPr="00A75B92" w:rsidRDefault="00A75B92" w:rsidP="00A75B92">
            <w:pPr>
              <w:adjustRightInd w:val="0"/>
              <w:snapToGrid w:val="0"/>
              <w:spacing w:before="0" w:after="0" w:line="240" w:lineRule="auto"/>
              <w:jc w:val="center"/>
              <w:rPr>
                <w:rFonts w:ascii="Times New Roman" w:hAnsi="Times New Roman" w:cs="Times New Roman"/>
                <w:b/>
                <w:bCs/>
              </w:rPr>
            </w:pPr>
            <w:r w:rsidRPr="00A75B92">
              <w:rPr>
                <w:rFonts w:ascii="Times New Roman" w:hAnsi="Times New Roman" w:cs="Times New Roman"/>
                <w:b/>
                <w:bCs/>
              </w:rPr>
              <w:t>D+</w:t>
            </w:r>
          </w:p>
        </w:tc>
        <w:tc>
          <w:tcPr>
            <w:tcW w:w="0" w:type="auto"/>
            <w:tcMar>
              <w:top w:w="15" w:type="dxa"/>
              <w:left w:w="60" w:type="dxa"/>
              <w:bottom w:w="15" w:type="dxa"/>
              <w:right w:w="60" w:type="dxa"/>
            </w:tcMar>
            <w:vAlign w:val="center"/>
            <w:hideMark/>
          </w:tcPr>
          <w:p w14:paraId="20A77A24"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&lt;</w:t>
            </w:r>
          </w:p>
        </w:tc>
        <w:tc>
          <w:tcPr>
            <w:tcW w:w="0" w:type="auto"/>
            <w:tcMar>
              <w:top w:w="15" w:type="dxa"/>
              <w:left w:w="60" w:type="dxa"/>
              <w:bottom w:w="15" w:type="dxa"/>
              <w:right w:w="60" w:type="dxa"/>
            </w:tcMar>
            <w:vAlign w:val="center"/>
            <w:hideMark/>
          </w:tcPr>
          <w:p w14:paraId="54057112"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70</w:t>
            </w:r>
          </w:p>
        </w:tc>
      </w:tr>
      <w:tr w:rsidR="00A75B92" w:rsidRPr="00A75B92" w14:paraId="7197815D" w14:textId="77777777" w:rsidTr="00A75B92">
        <w:trPr>
          <w:jc w:val="center"/>
        </w:trPr>
        <w:tc>
          <w:tcPr>
            <w:tcW w:w="0" w:type="auto"/>
            <w:tcMar>
              <w:top w:w="15" w:type="dxa"/>
              <w:left w:w="60" w:type="dxa"/>
              <w:bottom w:w="15" w:type="dxa"/>
              <w:right w:w="60" w:type="dxa"/>
            </w:tcMar>
            <w:vAlign w:val="center"/>
            <w:hideMark/>
          </w:tcPr>
          <w:p w14:paraId="0DA008DB"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63</w:t>
            </w:r>
          </w:p>
        </w:tc>
        <w:tc>
          <w:tcPr>
            <w:tcW w:w="0" w:type="auto"/>
            <w:tcMar>
              <w:top w:w="15" w:type="dxa"/>
              <w:left w:w="60" w:type="dxa"/>
              <w:bottom w:w="15" w:type="dxa"/>
              <w:right w:w="60" w:type="dxa"/>
            </w:tcMar>
            <w:vAlign w:val="center"/>
            <w:hideMark/>
          </w:tcPr>
          <w:p w14:paraId="4F808203"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w:t>
            </w:r>
          </w:p>
        </w:tc>
        <w:tc>
          <w:tcPr>
            <w:tcW w:w="0" w:type="auto"/>
            <w:tcMar>
              <w:top w:w="15" w:type="dxa"/>
              <w:left w:w="105" w:type="dxa"/>
              <w:bottom w:w="15" w:type="dxa"/>
              <w:right w:w="45" w:type="dxa"/>
            </w:tcMar>
            <w:vAlign w:val="center"/>
            <w:hideMark/>
          </w:tcPr>
          <w:p w14:paraId="10089FBC" w14:textId="77777777" w:rsidR="00A75B92" w:rsidRPr="00A75B92" w:rsidRDefault="00A75B92" w:rsidP="00A75B92">
            <w:pPr>
              <w:adjustRightInd w:val="0"/>
              <w:snapToGrid w:val="0"/>
              <w:spacing w:before="0" w:after="0" w:line="240" w:lineRule="auto"/>
              <w:jc w:val="center"/>
              <w:rPr>
                <w:rFonts w:ascii="Times New Roman" w:hAnsi="Times New Roman" w:cs="Times New Roman"/>
                <w:b/>
                <w:bCs/>
              </w:rPr>
            </w:pPr>
            <w:r w:rsidRPr="00A75B92">
              <w:rPr>
                <w:rFonts w:ascii="Times New Roman" w:hAnsi="Times New Roman" w:cs="Times New Roman"/>
                <w:b/>
                <w:bCs/>
              </w:rPr>
              <w:t>D</w:t>
            </w:r>
          </w:p>
        </w:tc>
        <w:tc>
          <w:tcPr>
            <w:tcW w:w="0" w:type="auto"/>
            <w:tcMar>
              <w:top w:w="15" w:type="dxa"/>
              <w:left w:w="60" w:type="dxa"/>
              <w:bottom w:w="15" w:type="dxa"/>
              <w:right w:w="60" w:type="dxa"/>
            </w:tcMar>
            <w:vAlign w:val="center"/>
            <w:hideMark/>
          </w:tcPr>
          <w:p w14:paraId="35E49F54"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&lt;</w:t>
            </w:r>
          </w:p>
        </w:tc>
        <w:tc>
          <w:tcPr>
            <w:tcW w:w="0" w:type="auto"/>
            <w:tcMar>
              <w:top w:w="15" w:type="dxa"/>
              <w:left w:w="60" w:type="dxa"/>
              <w:bottom w:w="15" w:type="dxa"/>
              <w:right w:w="60" w:type="dxa"/>
            </w:tcMar>
            <w:vAlign w:val="center"/>
            <w:hideMark/>
          </w:tcPr>
          <w:p w14:paraId="1EC11D8E"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67</w:t>
            </w:r>
          </w:p>
        </w:tc>
      </w:tr>
      <w:tr w:rsidR="00A75B92" w:rsidRPr="00A75B92" w14:paraId="799296FB" w14:textId="77777777" w:rsidTr="00A75B92">
        <w:trPr>
          <w:jc w:val="center"/>
        </w:trPr>
        <w:tc>
          <w:tcPr>
            <w:tcW w:w="0" w:type="auto"/>
            <w:tcMar>
              <w:top w:w="15" w:type="dxa"/>
              <w:left w:w="60" w:type="dxa"/>
              <w:bottom w:w="15" w:type="dxa"/>
              <w:right w:w="60" w:type="dxa"/>
            </w:tcMar>
            <w:vAlign w:val="center"/>
            <w:hideMark/>
          </w:tcPr>
          <w:p w14:paraId="5C4AB024"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60</w:t>
            </w:r>
          </w:p>
        </w:tc>
        <w:tc>
          <w:tcPr>
            <w:tcW w:w="0" w:type="auto"/>
            <w:tcMar>
              <w:top w:w="15" w:type="dxa"/>
              <w:left w:w="60" w:type="dxa"/>
              <w:bottom w:w="15" w:type="dxa"/>
              <w:right w:w="60" w:type="dxa"/>
            </w:tcMar>
            <w:vAlign w:val="center"/>
            <w:hideMark/>
          </w:tcPr>
          <w:p w14:paraId="38542986"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w:t>
            </w:r>
          </w:p>
        </w:tc>
        <w:tc>
          <w:tcPr>
            <w:tcW w:w="0" w:type="auto"/>
            <w:tcMar>
              <w:top w:w="15" w:type="dxa"/>
              <w:left w:w="105" w:type="dxa"/>
              <w:bottom w:w="15" w:type="dxa"/>
              <w:right w:w="45" w:type="dxa"/>
            </w:tcMar>
            <w:vAlign w:val="center"/>
            <w:hideMark/>
          </w:tcPr>
          <w:p w14:paraId="0FC9C85C" w14:textId="77777777" w:rsidR="00A75B92" w:rsidRPr="00A75B92" w:rsidRDefault="00A75B92" w:rsidP="00A75B92">
            <w:pPr>
              <w:adjustRightInd w:val="0"/>
              <w:snapToGrid w:val="0"/>
              <w:spacing w:before="0" w:after="0" w:line="240" w:lineRule="auto"/>
              <w:jc w:val="center"/>
              <w:rPr>
                <w:rFonts w:ascii="Times New Roman" w:hAnsi="Times New Roman" w:cs="Times New Roman"/>
                <w:b/>
                <w:bCs/>
              </w:rPr>
            </w:pPr>
            <w:r w:rsidRPr="00A75B92">
              <w:rPr>
                <w:rFonts w:ascii="Times New Roman" w:hAnsi="Times New Roman" w:cs="Times New Roman"/>
                <w:b/>
                <w:bCs/>
              </w:rPr>
              <w:t>D-</w:t>
            </w:r>
          </w:p>
        </w:tc>
        <w:tc>
          <w:tcPr>
            <w:tcW w:w="0" w:type="auto"/>
            <w:tcMar>
              <w:top w:w="15" w:type="dxa"/>
              <w:left w:w="60" w:type="dxa"/>
              <w:bottom w:w="15" w:type="dxa"/>
              <w:right w:w="60" w:type="dxa"/>
            </w:tcMar>
            <w:vAlign w:val="center"/>
            <w:hideMark/>
          </w:tcPr>
          <w:p w14:paraId="4B181A42"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&lt;</w:t>
            </w:r>
          </w:p>
        </w:tc>
        <w:tc>
          <w:tcPr>
            <w:tcW w:w="0" w:type="auto"/>
            <w:tcMar>
              <w:top w:w="15" w:type="dxa"/>
              <w:left w:w="60" w:type="dxa"/>
              <w:bottom w:w="15" w:type="dxa"/>
              <w:right w:w="60" w:type="dxa"/>
            </w:tcMar>
            <w:vAlign w:val="center"/>
            <w:hideMark/>
          </w:tcPr>
          <w:p w14:paraId="76B42F96"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63</w:t>
            </w:r>
          </w:p>
        </w:tc>
      </w:tr>
      <w:tr w:rsidR="00A75B92" w:rsidRPr="00A75B92" w14:paraId="00D1AC10" w14:textId="77777777" w:rsidTr="00A75B92">
        <w:trPr>
          <w:jc w:val="center"/>
        </w:trPr>
        <w:tc>
          <w:tcPr>
            <w:tcW w:w="0" w:type="auto"/>
            <w:tcMar>
              <w:top w:w="15" w:type="dxa"/>
              <w:left w:w="60" w:type="dxa"/>
              <w:bottom w:w="15" w:type="dxa"/>
              <w:right w:w="60" w:type="dxa"/>
            </w:tcMar>
            <w:vAlign w:val="center"/>
            <w:hideMark/>
          </w:tcPr>
          <w:p w14:paraId="07B72761"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0</w:t>
            </w:r>
          </w:p>
        </w:tc>
        <w:tc>
          <w:tcPr>
            <w:tcW w:w="0" w:type="auto"/>
            <w:tcMar>
              <w:top w:w="15" w:type="dxa"/>
              <w:left w:w="60" w:type="dxa"/>
              <w:bottom w:w="15" w:type="dxa"/>
              <w:right w:w="60" w:type="dxa"/>
            </w:tcMar>
            <w:vAlign w:val="center"/>
            <w:hideMark/>
          </w:tcPr>
          <w:p w14:paraId="186E6206"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w:t>
            </w:r>
          </w:p>
        </w:tc>
        <w:tc>
          <w:tcPr>
            <w:tcW w:w="0" w:type="auto"/>
            <w:tcMar>
              <w:top w:w="15" w:type="dxa"/>
              <w:left w:w="105" w:type="dxa"/>
              <w:bottom w:w="15" w:type="dxa"/>
              <w:right w:w="45" w:type="dxa"/>
            </w:tcMar>
            <w:vAlign w:val="center"/>
            <w:hideMark/>
          </w:tcPr>
          <w:p w14:paraId="5DB332FB" w14:textId="77777777" w:rsidR="00A75B92" w:rsidRPr="00A75B92" w:rsidRDefault="00A75B92" w:rsidP="00A75B92">
            <w:pPr>
              <w:adjustRightInd w:val="0"/>
              <w:snapToGrid w:val="0"/>
              <w:spacing w:before="0" w:after="0" w:line="240" w:lineRule="auto"/>
              <w:jc w:val="center"/>
              <w:rPr>
                <w:rFonts w:ascii="Times New Roman" w:hAnsi="Times New Roman" w:cs="Times New Roman"/>
                <w:b/>
                <w:bCs/>
              </w:rPr>
            </w:pPr>
            <w:r w:rsidRPr="00A75B92">
              <w:rPr>
                <w:rFonts w:ascii="Times New Roman" w:hAnsi="Times New Roman" w:cs="Times New Roman"/>
                <w:b/>
                <w:bCs/>
              </w:rPr>
              <w:t>F</w:t>
            </w:r>
          </w:p>
        </w:tc>
        <w:tc>
          <w:tcPr>
            <w:tcW w:w="0" w:type="auto"/>
            <w:tcMar>
              <w:top w:w="15" w:type="dxa"/>
              <w:left w:w="60" w:type="dxa"/>
              <w:bottom w:w="15" w:type="dxa"/>
              <w:right w:w="60" w:type="dxa"/>
            </w:tcMar>
            <w:vAlign w:val="center"/>
            <w:hideMark/>
          </w:tcPr>
          <w:p w14:paraId="3EB7A6DE"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&lt;</w:t>
            </w:r>
          </w:p>
        </w:tc>
        <w:tc>
          <w:tcPr>
            <w:tcW w:w="0" w:type="auto"/>
            <w:tcMar>
              <w:top w:w="15" w:type="dxa"/>
              <w:left w:w="60" w:type="dxa"/>
              <w:bottom w:w="15" w:type="dxa"/>
              <w:right w:w="60" w:type="dxa"/>
            </w:tcMar>
            <w:vAlign w:val="center"/>
            <w:hideMark/>
          </w:tcPr>
          <w:p w14:paraId="26896AC4"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60</w:t>
            </w:r>
          </w:p>
        </w:tc>
      </w:tr>
    </w:tbl>
    <w:p w14:paraId="21F6E850" w14:textId="1799113E" w:rsidR="00A75B92" w:rsidRPr="00A75B92" w:rsidRDefault="00A75B92" w:rsidP="00A75B92">
      <w:pPr>
        <w:pStyle w:val="Heading3"/>
        <w:rPr>
          <w:rFonts w:ascii="Times New Roman" w:hAnsi="Times New Roman" w:cs="Times New Roman"/>
        </w:rPr>
      </w:pPr>
      <w:r w:rsidRPr="00A75B92">
        <w:rPr>
          <w:rFonts w:ascii="Times New Roman" w:hAnsi="Times New Roman" w:cs="Times New Roman"/>
        </w:rPr>
        <w:t>Requirements for Credit-Only (S/U) Grading</w:t>
      </w:r>
    </w:p>
    <w:p w14:paraId="183B1490" w14:textId="77777777"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 xml:space="preserve">Performance in research, </w:t>
      </w:r>
      <w:proofErr w:type="gramStart"/>
      <w:r w:rsidRPr="00A75B92">
        <w:rPr>
          <w:rFonts w:ascii="Times New Roman" w:hAnsi="Times New Roman" w:cs="Times New Roman"/>
        </w:rPr>
        <w:t>seminar</w:t>
      </w:r>
      <w:proofErr w:type="gramEnd"/>
      <w:r w:rsidRPr="00A75B92">
        <w:rPr>
          <w:rFonts w:ascii="Times New Roman" w:hAnsi="Times New Roman" w:cs="Times New Roman"/>
        </w:rPr>
        <w:t xml:space="preserve"> and independent study types of courses (6xx and 8xx) is evaluated as either "S" (Satisfactory) or "U" (Unsatisfactory), and these grades are not used in computing the grade point average. For credit only courses (S/U) the requirements necessary to obtain the grade of "S" must be clearly outlined.</w:t>
      </w:r>
    </w:p>
    <w:p w14:paraId="2D90A770" w14:textId="77777777" w:rsidR="00A75B92" w:rsidRPr="00A75B92" w:rsidRDefault="00A75B92" w:rsidP="00A75B92">
      <w:pPr>
        <w:pStyle w:val="Heading3"/>
        <w:rPr>
          <w:rFonts w:ascii="Times New Roman" w:hAnsi="Times New Roman" w:cs="Times New Roman"/>
        </w:rPr>
      </w:pPr>
      <w:r w:rsidRPr="00A75B92">
        <w:rPr>
          <w:rFonts w:ascii="Times New Roman" w:hAnsi="Times New Roman" w:cs="Times New Roman"/>
        </w:rPr>
        <w:t>Requirements for Auditors (AU)</w:t>
      </w:r>
    </w:p>
    <w:p w14:paraId="21744656" w14:textId="77777777"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Information about and requirements for auditing a course can be found at http://policies.ncsu.edu/regulation/reg-02-20-04.</w:t>
      </w:r>
    </w:p>
    <w:p w14:paraId="04BB1222" w14:textId="77777777" w:rsidR="00A75B92" w:rsidRPr="00A75B92" w:rsidRDefault="00A75B92" w:rsidP="00A75B92">
      <w:pPr>
        <w:pStyle w:val="Heading3"/>
        <w:rPr>
          <w:rFonts w:ascii="Times New Roman" w:hAnsi="Times New Roman" w:cs="Times New Roman"/>
        </w:rPr>
      </w:pPr>
      <w:r w:rsidRPr="00A75B92">
        <w:rPr>
          <w:rFonts w:ascii="Times New Roman" w:hAnsi="Times New Roman" w:cs="Times New Roman"/>
        </w:rPr>
        <w:t>Policies on Incomplete Grades</w:t>
      </w:r>
    </w:p>
    <w:p w14:paraId="17B3615E" w14:textId="77777777"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If an extended deadline is not authorized by the Graduate School, an unfinished incomplete grade will automatically change to an F after either (a) the end of the next regular semester in which the student is enrolled (not including summer sessions), or (b) by the end of 12 months if the student is not enrolled, whichever is shorter. Incompletes that change to F will count as an attempted course on transcripts. The burden of fulfilling an incomplete grade is the responsibility of the student. The university policy on incomplete grades is located at http://policies.ncsu.edu/regulation/reg-02-50-03. Additional information relative to incomplete grades for graduate students can be found in the Graduate Administrative Handbook in Section 3.17.G at http://www.ncsu.edu/grad/handbook/index.php</w:t>
      </w:r>
    </w:p>
    <w:p w14:paraId="57AB23C5" w14:textId="77777777" w:rsidR="00A75B92" w:rsidRPr="00A75B92" w:rsidRDefault="00A75B92" w:rsidP="00A75B92">
      <w:pPr>
        <w:pStyle w:val="Heading3"/>
        <w:rPr>
          <w:rFonts w:ascii="Times New Roman" w:hAnsi="Times New Roman" w:cs="Times New Roman"/>
        </w:rPr>
      </w:pPr>
      <w:r w:rsidRPr="00A75B92">
        <w:rPr>
          <w:rFonts w:ascii="Times New Roman" w:hAnsi="Times New Roman" w:cs="Times New Roman"/>
        </w:rPr>
        <w:t>Late Assignments</w:t>
      </w:r>
    </w:p>
    <w:p w14:paraId="5B88277D" w14:textId="77777777"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All course work must be submitted no later than the due date unless prior arrangements are made with the professor and a new due date is established. If a student submits an assignment after the due date without having made arrangements with the professor, ten points will be deducted (based on a grading scale of 100) for each day that the assignment is late, with a maximum late turn-in of 5 days past due.</w:t>
      </w:r>
    </w:p>
    <w:p w14:paraId="115FC7F8" w14:textId="77777777" w:rsidR="00A75B92" w:rsidRPr="00A75B92" w:rsidRDefault="00A75B92" w:rsidP="00A75B92">
      <w:pPr>
        <w:pStyle w:val="Heading3"/>
        <w:rPr>
          <w:rFonts w:ascii="Times New Roman" w:hAnsi="Times New Roman" w:cs="Times New Roman"/>
        </w:rPr>
      </w:pPr>
      <w:r w:rsidRPr="00A75B92">
        <w:rPr>
          <w:rFonts w:ascii="Times New Roman" w:hAnsi="Times New Roman" w:cs="Times New Roman"/>
        </w:rPr>
        <w:t>Attendance Policy</w:t>
      </w:r>
    </w:p>
    <w:p w14:paraId="22873B9A" w14:textId="77777777"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For complete attendance and excused absence policies, please see http://policies.ncsu.edu/regulation/reg-02-20-03</w:t>
      </w:r>
    </w:p>
    <w:p w14:paraId="390659DD" w14:textId="77777777" w:rsidR="00A75B92" w:rsidRPr="00A75B92" w:rsidRDefault="00A75B92" w:rsidP="00A75B92">
      <w:pPr>
        <w:pStyle w:val="Heading2"/>
        <w:rPr>
          <w:rFonts w:ascii="Times New Roman" w:hAnsi="Times New Roman" w:cs="Times New Roman"/>
        </w:rPr>
      </w:pPr>
      <w:r w:rsidRPr="00A75B92">
        <w:rPr>
          <w:rFonts w:ascii="Times New Roman" w:hAnsi="Times New Roman" w:cs="Times New Roman"/>
        </w:rPr>
        <w:t>Academic Integrity</w:t>
      </w:r>
    </w:p>
    <w:p w14:paraId="43B241BC" w14:textId="77777777" w:rsidR="00A75B92" w:rsidRPr="00A75B92" w:rsidRDefault="00A75B92" w:rsidP="00A75B92">
      <w:pPr>
        <w:pStyle w:val="Heading3"/>
        <w:rPr>
          <w:rFonts w:ascii="Times New Roman" w:hAnsi="Times New Roman" w:cs="Times New Roman"/>
        </w:rPr>
      </w:pPr>
      <w:r w:rsidRPr="00A75B92">
        <w:rPr>
          <w:rFonts w:ascii="Times New Roman" w:hAnsi="Times New Roman" w:cs="Times New Roman"/>
        </w:rPr>
        <w:lastRenderedPageBreak/>
        <w:t>Academic Integrity</w:t>
      </w:r>
    </w:p>
    <w:p w14:paraId="2890A9F5" w14:textId="77777777"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Students are required to comply with the university policy on academic integrity found in the Code of Student Conduct found at http://policies.ncsu.edu/policy/pol-11-35-01. Violations of academic integrity will be handled in accordance with the Student Discipline Procedures (NCSU REG 11.35.02).</w:t>
      </w:r>
    </w:p>
    <w:p w14:paraId="50D4DB9E" w14:textId="77777777" w:rsidR="00A75B92" w:rsidRPr="00A75B92" w:rsidRDefault="00A75B92" w:rsidP="00A75B92">
      <w:pPr>
        <w:pStyle w:val="Heading3"/>
        <w:rPr>
          <w:rFonts w:ascii="Times New Roman" w:hAnsi="Times New Roman" w:cs="Times New Roman"/>
        </w:rPr>
      </w:pPr>
      <w:r w:rsidRPr="00A75B92">
        <w:rPr>
          <w:rFonts w:ascii="Times New Roman" w:hAnsi="Times New Roman" w:cs="Times New Roman"/>
        </w:rPr>
        <w:t>Honor Pledge</w:t>
      </w:r>
    </w:p>
    <w:p w14:paraId="10FA1E68" w14:textId="77777777"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Your name on any test or assignment indicates "I have neither given nor received unauthorized aid on this test or assignment."</w:t>
      </w:r>
    </w:p>
    <w:p w14:paraId="666D45BC" w14:textId="77777777" w:rsidR="00A75B92" w:rsidRPr="00A75B92" w:rsidRDefault="00A75B92" w:rsidP="00A75B92">
      <w:pPr>
        <w:pStyle w:val="Heading3"/>
        <w:rPr>
          <w:rFonts w:ascii="Times New Roman" w:hAnsi="Times New Roman" w:cs="Times New Roman"/>
        </w:rPr>
      </w:pPr>
      <w:r w:rsidRPr="00A75B92">
        <w:rPr>
          <w:rFonts w:ascii="Times New Roman" w:hAnsi="Times New Roman" w:cs="Times New Roman"/>
        </w:rPr>
        <w:t>Digital Course Components</w:t>
      </w:r>
    </w:p>
    <w:p w14:paraId="091921DB" w14:textId="77777777"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Students may be required to disclose personally identifiable information to other students in the course, via digital tools, such as email or web-postings, where relevant to the course. Examples include online discussions of class topics and posting of student coursework. All students are expected to respect the privacy of each other by not sharing or using such information outside the course.</w:t>
      </w:r>
    </w:p>
    <w:p w14:paraId="243478E5" w14:textId="77777777"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Digital Course Components: The course will be hosted on Moodle, and lectures may be available via Zoom. Links for the Moodle page and/or Zoom links will be made available.</w:t>
      </w:r>
    </w:p>
    <w:p w14:paraId="0C0EB4B9" w14:textId="77777777" w:rsidR="00A75B92" w:rsidRPr="00A75B92" w:rsidRDefault="00A75B92" w:rsidP="00A75B92">
      <w:pPr>
        <w:pStyle w:val="Heading3"/>
        <w:rPr>
          <w:rFonts w:ascii="Times New Roman" w:hAnsi="Times New Roman" w:cs="Times New Roman"/>
        </w:rPr>
      </w:pPr>
      <w:r w:rsidRPr="00A75B92">
        <w:rPr>
          <w:rFonts w:ascii="Times New Roman" w:hAnsi="Times New Roman" w:cs="Times New Roman"/>
        </w:rPr>
        <w:t>Accommodations for Disabilities</w:t>
      </w:r>
    </w:p>
    <w:p w14:paraId="2B37D448" w14:textId="77777777"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Reasonable accommodations will be made for students with verifiable disabilities. In order to take advantage of available accommodations, students must register with the Disability Resource Office at Holmes Hall, Suite 304, 2751 Cates Avenue, Campus Box 7509, 919-515-7653. For more information on NC State's policy on working with students with disabilities, please see the Academic Accommodations for Students with Disabilities Regulation (NCSU REG 02.20.01) (https://policies.ncsu.edu/regulation/reg-02-20-01/)</w:t>
      </w:r>
    </w:p>
    <w:p w14:paraId="17D7950B" w14:textId="77777777" w:rsidR="00A75B92" w:rsidRPr="00A75B92" w:rsidRDefault="00A75B92" w:rsidP="00A75B92">
      <w:pPr>
        <w:pStyle w:val="Heading3"/>
        <w:rPr>
          <w:rFonts w:ascii="Times New Roman" w:hAnsi="Times New Roman" w:cs="Times New Roman"/>
        </w:rPr>
      </w:pPr>
      <w:r w:rsidRPr="00A75B92">
        <w:rPr>
          <w:rFonts w:ascii="Times New Roman" w:hAnsi="Times New Roman" w:cs="Times New Roman"/>
        </w:rPr>
        <w:t>Non-Discrimination Policy</w:t>
      </w:r>
    </w:p>
    <w:p w14:paraId="447D7407" w14:textId="77777777"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NC State provides equal opportunity and affirmative action efforts, and prohibits all forms of unlawful discrimination, harassment, and retaliation ("Prohibited Conduct") that are based upon a person's race, color, religion, sex (including pregnancy), national origin, age (40 or older), disability, gender identity, genetic information, sexual orientation, or veteran status (individually and collectively, "Protected Status"). Additional information as to each Protected Status is included in NCSU REG 04.25.02 (Discrimination, Harassment and Retaliation Complaint Procedure). NC State's policies and regulations covering discrimination, harassment, and retaliation may be accessed at http://policies.ncsu.edu/policy/pol-04-25-05 or https://oied.ncsu.edu/divweb/. Any person who feels that he or she has been the subject of prohibited discrimination, harassment, or retaliation should contact the Office for Institutional Equity and Diversity (OIED) at 919-515-3148.</w:t>
      </w:r>
    </w:p>
    <w:p w14:paraId="46E30381" w14:textId="43B3B697" w:rsidR="00A75B92" w:rsidRPr="00A75B92" w:rsidRDefault="00A75B92" w:rsidP="00A75B92">
      <w:pPr>
        <w:pStyle w:val="Heading2"/>
        <w:rPr>
          <w:rFonts w:ascii="Times New Roman" w:hAnsi="Times New Roman" w:cs="Times New Roman"/>
        </w:rPr>
      </w:pPr>
      <w:r w:rsidRPr="00A75B92">
        <w:rPr>
          <w:rFonts w:ascii="Times New Roman" w:hAnsi="Times New Roman" w:cs="Times New Roman"/>
        </w:rPr>
        <w:t>Counseling Resources</w:t>
      </w:r>
    </w:p>
    <w:p w14:paraId="60709F24" w14:textId="28E587F4" w:rsidR="00A75B92" w:rsidRPr="00A75B92" w:rsidRDefault="00A75B92" w:rsidP="00A75B92">
      <w:pPr>
        <w:spacing w:line="240" w:lineRule="auto"/>
        <w:rPr>
          <w:rFonts w:ascii="Times New Roman" w:hAnsi="Times New Roman" w:cs="Times New Roman"/>
        </w:rPr>
      </w:pPr>
      <w:r w:rsidRPr="00A75B92">
        <w:rPr>
          <w:rFonts w:ascii="Times New Roman" w:hAnsi="Times New Roman" w:cs="Times New Roman"/>
        </w:rPr>
        <w:t xml:space="preserve">As a student you may experience a range of personal issues that can impede learning, such as strained relationships, increased anxiety, alcohol/drug concerns, feeling down, difficulty concentrating and/or lack of motivation. These mental health concerns or stressful events may lead to diminished academic performance and may impact your ability to participate in daily activities. It is very important that you have a support system and that you ask for help when you are struggling. The Counseling Center at NC State offers confidential mental health services for full time NC State students, including same-day emergency services. Please visit  </w:t>
      </w:r>
      <w:hyperlink r:id="rId6" w:history="1">
        <w:r w:rsidRPr="00A75B92">
          <w:rPr>
            <w:rStyle w:val="Hyperlink"/>
            <w:rFonts w:ascii="Times New Roman" w:hAnsi="Times New Roman" w:cs="Times New Roman"/>
          </w:rPr>
          <w:t>https://counseling.dasa.ncsu.edu/</w:t>
        </w:r>
      </w:hyperlink>
      <w:r w:rsidRPr="00A75B92">
        <w:rPr>
          <w:rFonts w:ascii="Times New Roman" w:hAnsi="Times New Roman" w:cs="Times New Roman"/>
        </w:rPr>
        <w:t xml:space="preserve"> to get connected.</w:t>
      </w:r>
    </w:p>
    <w:p w14:paraId="49348CE3" w14:textId="77777777" w:rsidR="00A75B92" w:rsidRPr="00A75B92" w:rsidRDefault="00A75B92" w:rsidP="00A75B92">
      <w:pPr>
        <w:adjustRightInd w:val="0"/>
        <w:snapToGrid w:val="0"/>
        <w:spacing w:after="120" w:line="240" w:lineRule="auto"/>
        <w:rPr>
          <w:rFonts w:ascii="Times New Roman" w:hAnsi="Times New Roman" w:cs="Times New Roman"/>
        </w:rPr>
      </w:pPr>
    </w:p>
    <w:sectPr w:rsidR="00A75B92" w:rsidRPr="00A75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425FB"/>
    <w:multiLevelType w:val="hybridMultilevel"/>
    <w:tmpl w:val="BA500D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564F93"/>
    <w:multiLevelType w:val="hybridMultilevel"/>
    <w:tmpl w:val="A364CE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3234680">
    <w:abstractNumId w:val="1"/>
  </w:num>
  <w:num w:numId="2" w16cid:durableId="388648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B92"/>
    <w:rsid w:val="00073EF8"/>
    <w:rsid w:val="00273C93"/>
    <w:rsid w:val="002D2075"/>
    <w:rsid w:val="00330C61"/>
    <w:rsid w:val="00425576"/>
    <w:rsid w:val="00502D6B"/>
    <w:rsid w:val="007161AB"/>
    <w:rsid w:val="00745941"/>
    <w:rsid w:val="0093521C"/>
    <w:rsid w:val="00995C5A"/>
    <w:rsid w:val="00A75B92"/>
    <w:rsid w:val="00D875A6"/>
    <w:rsid w:val="00FF6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AD940"/>
  <w15:chartTrackingRefBased/>
  <w15:docId w15:val="{234D93AD-4A21-1C4E-86FA-A83422F99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B92"/>
    <w:rPr>
      <w:sz w:val="20"/>
      <w:szCs w:val="20"/>
    </w:rPr>
  </w:style>
  <w:style w:type="paragraph" w:styleId="Heading1">
    <w:name w:val="heading 1"/>
    <w:basedOn w:val="Normal"/>
    <w:next w:val="Normal"/>
    <w:link w:val="Heading1Char"/>
    <w:uiPriority w:val="9"/>
    <w:qFormat/>
    <w:rsid w:val="00A75B9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75B9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A75B92"/>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A75B92"/>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A75B92"/>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A75B92"/>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A75B92"/>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A75B9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75B9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75B92"/>
    <w:rPr>
      <w:b/>
      <w:bCs/>
      <w:color w:val="2F5496" w:themeColor="accent1" w:themeShade="BF"/>
      <w:sz w:val="16"/>
      <w:szCs w:val="16"/>
    </w:rPr>
  </w:style>
  <w:style w:type="character" w:styleId="Strong">
    <w:name w:val="Strong"/>
    <w:uiPriority w:val="22"/>
    <w:qFormat/>
    <w:rsid w:val="00A75B92"/>
    <w:rPr>
      <w:b/>
      <w:bCs/>
    </w:rPr>
  </w:style>
  <w:style w:type="character" w:customStyle="1" w:styleId="Heading1Char">
    <w:name w:val="Heading 1 Char"/>
    <w:basedOn w:val="DefaultParagraphFont"/>
    <w:link w:val="Heading1"/>
    <w:uiPriority w:val="9"/>
    <w:rsid w:val="00A75B92"/>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A75B92"/>
    <w:rPr>
      <w:caps/>
      <w:spacing w:val="15"/>
      <w:shd w:val="clear" w:color="auto" w:fill="D9E2F3" w:themeFill="accent1" w:themeFillTint="33"/>
    </w:rPr>
  </w:style>
  <w:style w:type="paragraph" w:styleId="ListParagraph">
    <w:name w:val="List Paragraph"/>
    <w:basedOn w:val="Normal"/>
    <w:uiPriority w:val="34"/>
    <w:qFormat/>
    <w:rsid w:val="00A75B92"/>
    <w:pPr>
      <w:ind w:left="720"/>
      <w:contextualSpacing/>
    </w:pPr>
  </w:style>
  <w:style w:type="character" w:customStyle="1" w:styleId="Heading3Char">
    <w:name w:val="Heading 3 Char"/>
    <w:basedOn w:val="DefaultParagraphFont"/>
    <w:link w:val="Heading3"/>
    <w:uiPriority w:val="9"/>
    <w:rsid w:val="00A75B92"/>
    <w:rPr>
      <w:caps/>
      <w:color w:val="1F3763" w:themeColor="accent1" w:themeShade="7F"/>
      <w:spacing w:val="15"/>
    </w:rPr>
  </w:style>
  <w:style w:type="character" w:styleId="Hyperlink">
    <w:name w:val="Hyperlink"/>
    <w:basedOn w:val="DefaultParagraphFont"/>
    <w:uiPriority w:val="99"/>
    <w:unhideWhenUsed/>
    <w:rsid w:val="00A75B92"/>
    <w:rPr>
      <w:color w:val="0563C1" w:themeColor="hyperlink"/>
      <w:u w:val="single"/>
    </w:rPr>
  </w:style>
  <w:style w:type="character" w:styleId="UnresolvedMention">
    <w:name w:val="Unresolved Mention"/>
    <w:basedOn w:val="DefaultParagraphFont"/>
    <w:uiPriority w:val="99"/>
    <w:semiHidden/>
    <w:unhideWhenUsed/>
    <w:rsid w:val="00A75B92"/>
    <w:rPr>
      <w:color w:val="605E5C"/>
      <w:shd w:val="clear" w:color="auto" w:fill="E1DFDD"/>
    </w:rPr>
  </w:style>
  <w:style w:type="character" w:customStyle="1" w:styleId="Heading4Char">
    <w:name w:val="Heading 4 Char"/>
    <w:basedOn w:val="DefaultParagraphFont"/>
    <w:link w:val="Heading4"/>
    <w:uiPriority w:val="9"/>
    <w:semiHidden/>
    <w:rsid w:val="00A75B92"/>
    <w:rPr>
      <w:caps/>
      <w:color w:val="2F5496" w:themeColor="accent1" w:themeShade="BF"/>
      <w:spacing w:val="10"/>
    </w:rPr>
  </w:style>
  <w:style w:type="character" w:customStyle="1" w:styleId="Heading5Char">
    <w:name w:val="Heading 5 Char"/>
    <w:basedOn w:val="DefaultParagraphFont"/>
    <w:link w:val="Heading5"/>
    <w:uiPriority w:val="9"/>
    <w:semiHidden/>
    <w:rsid w:val="00A75B92"/>
    <w:rPr>
      <w:caps/>
      <w:color w:val="2F5496" w:themeColor="accent1" w:themeShade="BF"/>
      <w:spacing w:val="10"/>
    </w:rPr>
  </w:style>
  <w:style w:type="character" w:customStyle="1" w:styleId="Heading6Char">
    <w:name w:val="Heading 6 Char"/>
    <w:basedOn w:val="DefaultParagraphFont"/>
    <w:link w:val="Heading6"/>
    <w:uiPriority w:val="9"/>
    <w:semiHidden/>
    <w:rsid w:val="00A75B92"/>
    <w:rPr>
      <w:caps/>
      <w:color w:val="2F5496" w:themeColor="accent1" w:themeShade="BF"/>
      <w:spacing w:val="10"/>
    </w:rPr>
  </w:style>
  <w:style w:type="character" w:customStyle="1" w:styleId="Heading7Char">
    <w:name w:val="Heading 7 Char"/>
    <w:basedOn w:val="DefaultParagraphFont"/>
    <w:link w:val="Heading7"/>
    <w:uiPriority w:val="9"/>
    <w:semiHidden/>
    <w:rsid w:val="00A75B92"/>
    <w:rPr>
      <w:caps/>
      <w:color w:val="2F5496" w:themeColor="accent1" w:themeShade="BF"/>
      <w:spacing w:val="10"/>
    </w:rPr>
  </w:style>
  <w:style w:type="character" w:customStyle="1" w:styleId="Heading8Char">
    <w:name w:val="Heading 8 Char"/>
    <w:basedOn w:val="DefaultParagraphFont"/>
    <w:link w:val="Heading8"/>
    <w:uiPriority w:val="9"/>
    <w:semiHidden/>
    <w:rsid w:val="00A75B92"/>
    <w:rPr>
      <w:caps/>
      <w:spacing w:val="10"/>
      <w:sz w:val="18"/>
      <w:szCs w:val="18"/>
    </w:rPr>
  </w:style>
  <w:style w:type="character" w:customStyle="1" w:styleId="Heading9Char">
    <w:name w:val="Heading 9 Char"/>
    <w:basedOn w:val="DefaultParagraphFont"/>
    <w:link w:val="Heading9"/>
    <w:uiPriority w:val="9"/>
    <w:semiHidden/>
    <w:rsid w:val="00A75B92"/>
    <w:rPr>
      <w:i/>
      <w:caps/>
      <w:spacing w:val="10"/>
      <w:sz w:val="18"/>
      <w:szCs w:val="18"/>
    </w:rPr>
  </w:style>
  <w:style w:type="paragraph" w:styleId="Title">
    <w:name w:val="Title"/>
    <w:basedOn w:val="Normal"/>
    <w:next w:val="Normal"/>
    <w:link w:val="TitleChar"/>
    <w:uiPriority w:val="10"/>
    <w:qFormat/>
    <w:rsid w:val="00A75B92"/>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A75B92"/>
    <w:rPr>
      <w:caps/>
      <w:color w:val="4472C4" w:themeColor="accent1"/>
      <w:spacing w:val="10"/>
      <w:kern w:val="28"/>
      <w:sz w:val="52"/>
      <w:szCs w:val="52"/>
    </w:rPr>
  </w:style>
  <w:style w:type="paragraph" w:styleId="Subtitle">
    <w:name w:val="Subtitle"/>
    <w:basedOn w:val="Normal"/>
    <w:next w:val="Normal"/>
    <w:link w:val="SubtitleChar"/>
    <w:uiPriority w:val="11"/>
    <w:qFormat/>
    <w:rsid w:val="00A75B9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75B92"/>
    <w:rPr>
      <w:caps/>
      <w:color w:val="595959" w:themeColor="text1" w:themeTint="A6"/>
      <w:spacing w:val="10"/>
      <w:sz w:val="24"/>
      <w:szCs w:val="24"/>
    </w:rPr>
  </w:style>
  <w:style w:type="character" w:styleId="Emphasis">
    <w:name w:val="Emphasis"/>
    <w:uiPriority w:val="20"/>
    <w:qFormat/>
    <w:rsid w:val="00A75B92"/>
    <w:rPr>
      <w:caps/>
      <w:color w:val="1F3763" w:themeColor="accent1" w:themeShade="7F"/>
      <w:spacing w:val="5"/>
    </w:rPr>
  </w:style>
  <w:style w:type="paragraph" w:styleId="NoSpacing">
    <w:name w:val="No Spacing"/>
    <w:basedOn w:val="Normal"/>
    <w:link w:val="NoSpacingChar"/>
    <w:uiPriority w:val="1"/>
    <w:qFormat/>
    <w:rsid w:val="00A75B92"/>
    <w:pPr>
      <w:spacing w:before="0" w:after="0" w:line="240" w:lineRule="auto"/>
    </w:pPr>
  </w:style>
  <w:style w:type="character" w:customStyle="1" w:styleId="NoSpacingChar">
    <w:name w:val="No Spacing Char"/>
    <w:basedOn w:val="DefaultParagraphFont"/>
    <w:link w:val="NoSpacing"/>
    <w:uiPriority w:val="1"/>
    <w:rsid w:val="00A75B92"/>
    <w:rPr>
      <w:sz w:val="20"/>
      <w:szCs w:val="20"/>
    </w:rPr>
  </w:style>
  <w:style w:type="paragraph" w:styleId="Quote">
    <w:name w:val="Quote"/>
    <w:basedOn w:val="Normal"/>
    <w:next w:val="Normal"/>
    <w:link w:val="QuoteChar"/>
    <w:uiPriority w:val="29"/>
    <w:qFormat/>
    <w:rsid w:val="00A75B92"/>
    <w:rPr>
      <w:i/>
      <w:iCs/>
    </w:rPr>
  </w:style>
  <w:style w:type="character" w:customStyle="1" w:styleId="QuoteChar">
    <w:name w:val="Quote Char"/>
    <w:basedOn w:val="DefaultParagraphFont"/>
    <w:link w:val="Quote"/>
    <w:uiPriority w:val="29"/>
    <w:rsid w:val="00A75B92"/>
    <w:rPr>
      <w:i/>
      <w:iCs/>
      <w:sz w:val="20"/>
      <w:szCs w:val="20"/>
    </w:rPr>
  </w:style>
  <w:style w:type="paragraph" w:styleId="IntenseQuote">
    <w:name w:val="Intense Quote"/>
    <w:basedOn w:val="Normal"/>
    <w:next w:val="Normal"/>
    <w:link w:val="IntenseQuoteChar"/>
    <w:uiPriority w:val="30"/>
    <w:qFormat/>
    <w:rsid w:val="00A75B92"/>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A75B92"/>
    <w:rPr>
      <w:i/>
      <w:iCs/>
      <w:color w:val="4472C4" w:themeColor="accent1"/>
      <w:sz w:val="20"/>
      <w:szCs w:val="20"/>
    </w:rPr>
  </w:style>
  <w:style w:type="character" w:styleId="SubtleEmphasis">
    <w:name w:val="Subtle Emphasis"/>
    <w:uiPriority w:val="19"/>
    <w:qFormat/>
    <w:rsid w:val="00A75B92"/>
    <w:rPr>
      <w:i/>
      <w:iCs/>
      <w:color w:val="1F3763" w:themeColor="accent1" w:themeShade="7F"/>
    </w:rPr>
  </w:style>
  <w:style w:type="character" w:styleId="IntenseEmphasis">
    <w:name w:val="Intense Emphasis"/>
    <w:uiPriority w:val="21"/>
    <w:qFormat/>
    <w:rsid w:val="00A75B92"/>
    <w:rPr>
      <w:b/>
      <w:bCs/>
      <w:caps/>
      <w:color w:val="1F3763" w:themeColor="accent1" w:themeShade="7F"/>
      <w:spacing w:val="10"/>
    </w:rPr>
  </w:style>
  <w:style w:type="character" w:styleId="SubtleReference">
    <w:name w:val="Subtle Reference"/>
    <w:uiPriority w:val="31"/>
    <w:qFormat/>
    <w:rsid w:val="00A75B92"/>
    <w:rPr>
      <w:b/>
      <w:bCs/>
      <w:color w:val="4472C4" w:themeColor="accent1"/>
    </w:rPr>
  </w:style>
  <w:style w:type="character" w:styleId="IntenseReference">
    <w:name w:val="Intense Reference"/>
    <w:uiPriority w:val="32"/>
    <w:qFormat/>
    <w:rsid w:val="00A75B92"/>
    <w:rPr>
      <w:b/>
      <w:bCs/>
      <w:i/>
      <w:iCs/>
      <w:caps/>
      <w:color w:val="4472C4" w:themeColor="accent1"/>
    </w:rPr>
  </w:style>
  <w:style w:type="character" w:styleId="BookTitle">
    <w:name w:val="Book Title"/>
    <w:uiPriority w:val="33"/>
    <w:qFormat/>
    <w:rsid w:val="00A75B92"/>
    <w:rPr>
      <w:b/>
      <w:bCs/>
      <w:i/>
      <w:iCs/>
      <w:spacing w:val="9"/>
    </w:rPr>
  </w:style>
  <w:style w:type="paragraph" w:styleId="TOCHeading">
    <w:name w:val="TOC Heading"/>
    <w:basedOn w:val="Heading1"/>
    <w:next w:val="Normal"/>
    <w:uiPriority w:val="39"/>
    <w:semiHidden/>
    <w:unhideWhenUsed/>
    <w:qFormat/>
    <w:rsid w:val="00A75B9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unseling.dasa.ncsu.edu/" TargetMode="External"/><Relationship Id="rId5" Type="http://schemas.openxmlformats.org/officeDocument/2006/relationships/hyperlink" Target="mailto:wjiang8@nc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Beeler</dc:creator>
  <cp:keywords/>
  <dc:description/>
  <cp:lastModifiedBy>Benjamin W. Beeler</cp:lastModifiedBy>
  <cp:revision>6</cp:revision>
  <dcterms:created xsi:type="dcterms:W3CDTF">2023-01-09T15:24:00Z</dcterms:created>
  <dcterms:modified xsi:type="dcterms:W3CDTF">2024-03-21T13:17:00Z</dcterms:modified>
</cp:coreProperties>
</file>